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A431" w14:textId="716F013E" w:rsidR="0057280C" w:rsidRPr="007A36F2" w:rsidRDefault="00631C9A" w:rsidP="00631C9A">
      <w:pPr>
        <w:jc w:val="right"/>
        <w:rPr>
          <w:rFonts w:ascii="Century Gothic" w:hAnsi="Century Gothic" w:cstheme="minorHAnsi"/>
          <w:b/>
          <w:bCs/>
          <w:i/>
        </w:rPr>
      </w:pPr>
      <w:bookmarkStart w:id="0" w:name="_GoBack"/>
      <w:bookmarkEnd w:id="0"/>
      <w:r w:rsidRPr="007A36F2">
        <w:rPr>
          <w:rFonts w:ascii="Century Gothic" w:hAnsi="Century Gothic" w:cstheme="minorHAnsi"/>
          <w:b/>
          <w:bCs/>
          <w:i/>
        </w:rPr>
        <w:t>Załącznik nr 1</w:t>
      </w:r>
    </w:p>
    <w:p w14:paraId="0B422F45" w14:textId="16B77050" w:rsidR="0057280C" w:rsidRPr="007A36F2" w:rsidRDefault="0057280C" w:rsidP="0057280C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7A36F2">
        <w:rPr>
          <w:rFonts w:ascii="Century Gothic" w:hAnsi="Century Gothic" w:cstheme="minorHAnsi"/>
          <w:b/>
          <w:bCs/>
          <w:sz w:val="28"/>
          <w:szCs w:val="28"/>
        </w:rPr>
        <w:t xml:space="preserve">Lista wskaźników </w:t>
      </w:r>
      <w:r w:rsidR="00631C9A" w:rsidRPr="007A36F2">
        <w:rPr>
          <w:rFonts w:ascii="Century Gothic" w:hAnsi="Century Gothic" w:cstheme="minorHAnsi"/>
          <w:b/>
          <w:bCs/>
          <w:sz w:val="28"/>
          <w:szCs w:val="28"/>
        </w:rPr>
        <w:t>głównych</w:t>
      </w:r>
    </w:p>
    <w:p w14:paraId="10BCEB5C" w14:textId="3A0EEC29" w:rsidR="00631C9A" w:rsidRPr="007A36F2" w:rsidRDefault="006361F1" w:rsidP="006361F1">
      <w:pPr>
        <w:jc w:val="both"/>
        <w:rPr>
          <w:rFonts w:ascii="Century Gothic" w:hAnsi="Century Gothic" w:cstheme="minorHAnsi"/>
        </w:rPr>
      </w:pPr>
      <w:bookmarkStart w:id="1" w:name="_Hlk33596034"/>
      <w:r w:rsidRPr="007A36F2">
        <w:rPr>
          <w:rFonts w:ascii="Century Gothic" w:hAnsi="Century Gothic" w:cstheme="minorHAnsi"/>
        </w:rPr>
        <w:t>W tabeli zestawiono wskaźniki wypracowane w projekcie „Monitoring rozwoju lokalnego na poziomie miejskim i wewnątrz-miejskim”</w:t>
      </w:r>
      <w:r w:rsidR="005C6806" w:rsidRPr="007A36F2">
        <w:rPr>
          <w:rFonts w:ascii="Century Gothic" w:hAnsi="Century Gothic" w:cstheme="minorHAnsi"/>
        </w:rPr>
        <w:t>,</w:t>
      </w:r>
      <w:r w:rsidR="00631C9A" w:rsidRPr="007A36F2">
        <w:rPr>
          <w:rFonts w:ascii="Century Gothic" w:hAnsi="Century Gothic" w:cstheme="minorHAnsi"/>
        </w:rPr>
        <w:t xml:space="preserve"> </w:t>
      </w:r>
      <w:r w:rsidR="003779B1" w:rsidRPr="007A36F2">
        <w:rPr>
          <w:rFonts w:ascii="Century Gothic" w:hAnsi="Century Gothic" w:cstheme="minorHAnsi"/>
        </w:rPr>
        <w:t>zalecane</w:t>
      </w:r>
      <w:r w:rsidR="00631C9A" w:rsidRPr="007A36F2">
        <w:rPr>
          <w:rFonts w:ascii="Century Gothic" w:hAnsi="Century Gothic" w:cstheme="minorHAnsi"/>
        </w:rPr>
        <w:t xml:space="preserve"> do analiz </w:t>
      </w:r>
      <w:bookmarkStart w:id="2" w:name="_Hlk33629083"/>
      <w:r w:rsidR="00631C9A" w:rsidRPr="007A36F2">
        <w:rPr>
          <w:rFonts w:ascii="Century Gothic" w:hAnsi="Century Gothic" w:cstheme="minorHAnsi"/>
        </w:rPr>
        <w:t xml:space="preserve">na poziomie </w:t>
      </w:r>
      <w:r w:rsidR="00185851" w:rsidRPr="007A36F2">
        <w:rPr>
          <w:rFonts w:ascii="Century Gothic" w:hAnsi="Century Gothic" w:cstheme="minorHAnsi"/>
        </w:rPr>
        <w:t xml:space="preserve">całej gminy oraz </w:t>
      </w:r>
      <w:r w:rsidR="00631C9A" w:rsidRPr="007A36F2">
        <w:rPr>
          <w:rFonts w:ascii="Century Gothic" w:hAnsi="Century Gothic" w:cstheme="minorHAnsi"/>
        </w:rPr>
        <w:t>wewnątrzgminny</w:t>
      </w:r>
      <w:r w:rsidR="005C6806" w:rsidRPr="007A36F2">
        <w:rPr>
          <w:rFonts w:ascii="Century Gothic" w:hAnsi="Century Gothic" w:cstheme="minorHAnsi"/>
        </w:rPr>
        <w:t xml:space="preserve">m </w:t>
      </w:r>
      <w:bookmarkEnd w:id="2"/>
      <w:r w:rsidR="005C6806" w:rsidRPr="007A36F2">
        <w:rPr>
          <w:rFonts w:ascii="Century Gothic" w:hAnsi="Century Gothic" w:cstheme="minorHAnsi"/>
        </w:rPr>
        <w:t>-</w:t>
      </w:r>
      <w:r w:rsidR="007B2A4C" w:rsidRPr="007A36F2">
        <w:rPr>
          <w:rFonts w:ascii="Century Gothic" w:hAnsi="Century Gothic" w:cstheme="minorHAnsi"/>
        </w:rPr>
        <w:t xml:space="preserve"> tzw. lista wskaźników głównych</w:t>
      </w:r>
      <w:r w:rsidRPr="007A36F2">
        <w:rPr>
          <w:rFonts w:ascii="Century Gothic" w:hAnsi="Century Gothic" w:cstheme="minorHAnsi"/>
        </w:rPr>
        <w:t xml:space="preserve">. </w:t>
      </w:r>
    </w:p>
    <w:p w14:paraId="621BCD62" w14:textId="6A0C0A4D" w:rsidR="006361F1" w:rsidRPr="007A36F2" w:rsidRDefault="006361F1" w:rsidP="006361F1">
      <w:pPr>
        <w:jc w:val="both"/>
        <w:rPr>
          <w:rFonts w:ascii="Century Gothic" w:hAnsi="Century Gothic" w:cstheme="minorHAnsi"/>
        </w:rPr>
      </w:pPr>
      <w:r w:rsidRPr="007A36F2">
        <w:rPr>
          <w:rFonts w:ascii="Century Gothic" w:hAnsi="Century Gothic" w:cstheme="minorHAnsi"/>
        </w:rPr>
        <w:t xml:space="preserve">W opracowywanych matrycach dla Planu Rozwoju Lokalnego i Planu Rozwoju Instytucjonalnego </w:t>
      </w:r>
      <w:r w:rsidR="00631C9A" w:rsidRPr="007A36F2">
        <w:rPr>
          <w:rFonts w:ascii="Century Gothic" w:hAnsi="Century Gothic" w:cstheme="minorHAnsi"/>
        </w:rPr>
        <w:t xml:space="preserve">realizowanych w ramach Programu „Rozwój Lokalny” </w:t>
      </w:r>
      <w:r w:rsidRPr="007A36F2">
        <w:rPr>
          <w:rFonts w:ascii="Century Gothic" w:hAnsi="Century Gothic" w:cstheme="minorHAnsi"/>
          <w:u w:val="single"/>
        </w:rPr>
        <w:t xml:space="preserve">należy wybrać wskaźniki </w:t>
      </w:r>
      <w:r w:rsidR="00E74852" w:rsidRPr="007A36F2">
        <w:rPr>
          <w:rFonts w:ascii="Century Gothic" w:hAnsi="Century Gothic" w:cstheme="minorHAnsi"/>
          <w:u w:val="single"/>
        </w:rPr>
        <w:t>adekwatne</w:t>
      </w:r>
      <w:r w:rsidRPr="007A36F2">
        <w:rPr>
          <w:rFonts w:ascii="Century Gothic" w:hAnsi="Century Gothic" w:cstheme="minorHAnsi"/>
          <w:u w:val="single"/>
        </w:rPr>
        <w:t xml:space="preserve"> do działań (podstawowych) planowanych w projektach, </w:t>
      </w:r>
      <w:r w:rsidRPr="007A36F2">
        <w:rPr>
          <w:rFonts w:ascii="Century Gothic" w:hAnsi="Century Gothic" w:cstheme="minorHAnsi"/>
          <w:b/>
          <w:u w:val="single"/>
        </w:rPr>
        <w:t>w liczbie nie mniejszej niż 1 wskaźnik na działanie</w:t>
      </w:r>
      <w:r w:rsidRPr="007A36F2">
        <w:rPr>
          <w:rFonts w:ascii="Century Gothic" w:hAnsi="Century Gothic" w:cstheme="minorHAnsi"/>
          <w:u w:val="single"/>
        </w:rPr>
        <w:t>.</w:t>
      </w:r>
      <w:r w:rsidRPr="007A36F2">
        <w:rPr>
          <w:rFonts w:ascii="Century Gothic" w:hAnsi="Century Gothic" w:cstheme="minorHAnsi"/>
        </w:rPr>
        <w:t xml:space="preserve"> W przypadku braku wskaźnika </w:t>
      </w:r>
      <w:r w:rsidR="005C6806" w:rsidRPr="007A36F2">
        <w:rPr>
          <w:rFonts w:ascii="Century Gothic" w:hAnsi="Century Gothic" w:cstheme="minorHAnsi"/>
        </w:rPr>
        <w:t xml:space="preserve">głównego </w:t>
      </w:r>
      <w:r w:rsidRPr="007A36F2">
        <w:rPr>
          <w:rFonts w:ascii="Century Gothic" w:hAnsi="Century Gothic" w:cstheme="minorHAnsi"/>
        </w:rPr>
        <w:t xml:space="preserve">odpowiadającego </w:t>
      </w:r>
      <w:r w:rsidR="00140CB9" w:rsidRPr="007A36F2">
        <w:rPr>
          <w:rFonts w:ascii="Century Gothic" w:hAnsi="Century Gothic" w:cstheme="minorHAnsi"/>
        </w:rPr>
        <w:t>zaplanowanemu</w:t>
      </w:r>
      <w:r w:rsidRPr="007A36F2">
        <w:rPr>
          <w:rFonts w:ascii="Century Gothic" w:hAnsi="Century Gothic" w:cstheme="minorHAnsi"/>
        </w:rPr>
        <w:t xml:space="preserve"> działaniu, można skorzystać ze wskaźnika zawartego </w:t>
      </w:r>
      <w:r w:rsidR="00185851" w:rsidRPr="007A36F2">
        <w:rPr>
          <w:rFonts w:ascii="Century Gothic" w:hAnsi="Century Gothic" w:cstheme="minorHAnsi"/>
        </w:rPr>
        <w:t xml:space="preserve">na </w:t>
      </w:r>
      <w:r w:rsidRPr="007A36F2">
        <w:rPr>
          <w:rFonts w:ascii="Century Gothic" w:hAnsi="Century Gothic" w:cstheme="minorHAnsi"/>
        </w:rPr>
        <w:t>„Liście wskaźników pomocniczych” lub dokonać samodzielnego sformułowania wskaźnika.</w:t>
      </w: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9"/>
        <w:gridCol w:w="2135"/>
        <w:gridCol w:w="3823"/>
        <w:gridCol w:w="3247"/>
        <w:gridCol w:w="350"/>
        <w:gridCol w:w="534"/>
        <w:gridCol w:w="963"/>
        <w:gridCol w:w="1497"/>
      </w:tblGrid>
      <w:tr w:rsidR="0091327A" w:rsidRPr="007A36F2" w14:paraId="225801BD" w14:textId="0C08BF58" w:rsidTr="00A14F95">
        <w:trPr>
          <w:trHeight w:val="240"/>
          <w:tblHeader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bookmarkEnd w:id="1"/>
          <w:p w14:paraId="08D2C81E" w14:textId="2D05D57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Obszar</w:t>
            </w:r>
          </w:p>
        </w:tc>
        <w:tc>
          <w:tcPr>
            <w:tcW w:w="7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shd w:val="clear" w:color="auto" w:fill="auto"/>
            <w:noWrap/>
            <w:vAlign w:val="center"/>
          </w:tcPr>
          <w:p w14:paraId="1953D090" w14:textId="5EF9329A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Wskaźniki wykorzystywane do analizy czynników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4" w:space="0" w:color="009999"/>
            </w:tcBorders>
            <w:vAlign w:val="center"/>
          </w:tcPr>
          <w:p w14:paraId="007BB293" w14:textId="6B81BA6E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Źródło danych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8" w:space="0" w:color="009999"/>
              <w:left w:val="single" w:sz="4" w:space="0" w:color="009999"/>
              <w:right w:val="single" w:sz="8" w:space="0" w:color="009999"/>
            </w:tcBorders>
            <w:vAlign w:val="center"/>
          </w:tcPr>
          <w:p w14:paraId="6CDA06A8" w14:textId="7777777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bookmarkStart w:id="3" w:name="_Hlk33632005"/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Wielkość gminy</w:t>
            </w:r>
          </w:p>
          <w:p w14:paraId="247E74EA" w14:textId="033E5086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sz w:val="18"/>
                <w:szCs w:val="18"/>
              </w:rPr>
              <w:t>(</w:t>
            </w: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gmina miejsko-wiejska - GMW, gmina miejska - GM, gmina na prawach powiatu – GPP</w:t>
            </w:r>
            <w:r w:rsidRPr="007A36F2">
              <w:rPr>
                <w:rFonts w:ascii="Century Gothic" w:eastAsia="Times New Roman" w:hAnsi="Century Gothic" w:cstheme="minorHAnsi"/>
                <w:sz w:val="18"/>
                <w:szCs w:val="18"/>
              </w:rPr>
              <w:t xml:space="preserve">) </w:t>
            </w:r>
            <w:bookmarkEnd w:id="3"/>
          </w:p>
        </w:tc>
        <w:tc>
          <w:tcPr>
            <w:tcW w:w="530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46A13D74" w14:textId="3C3B8C76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Pozycja w logice interwencji</w:t>
            </w:r>
          </w:p>
        </w:tc>
      </w:tr>
      <w:tr w:rsidR="0091327A" w:rsidRPr="007A36F2" w14:paraId="552D0D70" w14:textId="32BF649B" w:rsidTr="00A14F95">
        <w:trPr>
          <w:trHeight w:val="240"/>
          <w:tblHeader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DB56FC0" w14:textId="6E7C2E3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  <w:noWrap/>
            <w:vAlign w:val="center"/>
            <w:hideMark/>
          </w:tcPr>
          <w:p w14:paraId="348D14C2" w14:textId="066154A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36221A2" w14:textId="0EA0065A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 xml:space="preserve">na potrzeby analizy zróżnicowania wewnątrzgminnego </w:t>
            </w: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br/>
              <w:t>(dane wg punktów adresowych/ulic)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4" w:space="0" w:color="009999"/>
            </w:tcBorders>
            <w:vAlign w:val="center"/>
          </w:tcPr>
          <w:p w14:paraId="5975B671" w14:textId="7777777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na potrzeby analizy ogólnogminnej</w:t>
            </w:r>
          </w:p>
          <w:p w14:paraId="67A7B81A" w14:textId="24481C0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 xml:space="preserve">(dane dla jednostki terytorialnej) </w:t>
            </w:r>
          </w:p>
        </w:tc>
        <w:tc>
          <w:tcPr>
            <w:tcW w:w="530" w:type="pct"/>
            <w:gridSpan w:val="2"/>
            <w:vMerge/>
            <w:tcBorders>
              <w:left w:val="single" w:sz="4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F1E36E7" w14:textId="380D2F3D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3836380" w14:textId="605872DE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</w:p>
        </w:tc>
      </w:tr>
      <w:tr w:rsidR="007A36F2" w:rsidRPr="007A36F2" w14:paraId="7B988EFD" w14:textId="128D137F" w:rsidTr="006650EB">
        <w:trPr>
          <w:trHeight w:val="56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3C697381" w14:textId="14C34E29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  <w:t>Potencjał i konkurencyjność lokalnej gospodarki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480F255" w14:textId="7D93EE15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zarejestrowanych w CEIDG według miejsca prowadzenia działalności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B1FB0E7" w14:textId="3F4A87BF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CEIDG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hyperlink r:id="rId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https://prod.ceidg.gov.pl/ceidg/ceidg.public.ui/Search.aspx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1E1886D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684FFCA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766BE1F" w14:textId="188B15BB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10F3DFA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931BB7D" w14:textId="7AF5F01A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7A36F2" w:rsidRPr="007A36F2" w14:paraId="384D6622" w14:textId="13F287C6" w:rsidTr="006650EB">
        <w:trPr>
          <w:trHeight w:val="1200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6B2770C" w14:textId="77777777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shd w:val="clear" w:color="auto" w:fill="auto"/>
          </w:tcPr>
          <w:p w14:paraId="278DDA02" w14:textId="3824A389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Relacja liczby nowo rejestrowanych przedsiębiorstw do wyrejestrowanych w CEIDG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C63FB4A" w14:textId="2D02C39E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CEIDG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hyperlink r:id="rId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https://prod.ceidg.gov.pl/ceidg/ceidg.public.ui/Search.aspx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A787DBF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B7CE287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D224F6A" w14:textId="510B1C39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A4F76D8" w14:textId="21980532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7A36F2" w:rsidRPr="007A36F2" w14:paraId="56F4CDC6" w14:textId="358F13FC" w:rsidTr="006650EB">
        <w:trPr>
          <w:trHeight w:val="6233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007EEA38" w14:textId="77777777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9999"/>
              <w:right w:val="single" w:sz="4" w:space="0" w:color="auto"/>
            </w:tcBorders>
            <w:shd w:val="clear" w:color="auto" w:fill="auto"/>
          </w:tcPr>
          <w:p w14:paraId="1FEC1A59" w14:textId="70A29E86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prowadzących działalność w sektorze usług finansowych na 1000 zarejestrowanych podmiotów gospodarczych (PKD: sekcja K działalność finansowa i ubezpieczeniowa)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787964" w14:textId="129E3CA4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1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K – Działalność finansowa i ubezpieczeniowa o numerach PKD:</w:t>
            </w:r>
          </w:p>
          <w:p w14:paraId="1EE7F59F" w14:textId="3FCCFB4E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64.11.Z</w:t>
            </w:r>
          </w:p>
          <w:p w14:paraId="35D1C876" w14:textId="1A68E14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64.19.Z</w:t>
            </w:r>
          </w:p>
          <w:p w14:paraId="4496CDD6" w14:textId="5843A089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64.20.Z</w:t>
            </w:r>
          </w:p>
          <w:p w14:paraId="3572856E" w14:textId="7FEBD5BA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64.30.Z</w:t>
            </w:r>
          </w:p>
          <w:p w14:paraId="1573371C" w14:textId="31734ACD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64.91.Z</w:t>
            </w:r>
          </w:p>
          <w:p w14:paraId="2F0979EF" w14:textId="283222F9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64.92.Z</w:t>
            </w:r>
          </w:p>
          <w:p w14:paraId="26746AAC" w14:textId="4B26F43C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64.99.Z</w:t>
            </w:r>
          </w:p>
          <w:p w14:paraId="307479C4" w14:textId="118CC67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65.11.Z</w:t>
            </w:r>
          </w:p>
          <w:p w14:paraId="60A62A6D" w14:textId="4C957849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65.12.Z</w:t>
            </w:r>
          </w:p>
          <w:p w14:paraId="1D3456F9" w14:textId="192649FD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65.20.Z</w:t>
            </w:r>
          </w:p>
          <w:p w14:paraId="6CF13D6F" w14:textId="6AABE1B1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65.30.Z</w:t>
            </w:r>
          </w:p>
          <w:p w14:paraId="5EFE3604" w14:textId="699E788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66.11.Z</w:t>
            </w:r>
          </w:p>
          <w:p w14:paraId="7F828325" w14:textId="7A4B66D3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66.12.Z</w:t>
            </w:r>
          </w:p>
          <w:p w14:paraId="39B4B120" w14:textId="0BADCB8E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66.19.Z</w:t>
            </w:r>
          </w:p>
          <w:p w14:paraId="2566CB13" w14:textId="13B6016C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66.21.Z</w:t>
            </w:r>
          </w:p>
          <w:p w14:paraId="48613585" w14:textId="3DF233D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66.22.Z</w:t>
            </w:r>
          </w:p>
          <w:p w14:paraId="0FBB3E0F" w14:textId="39D8960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66.29.Z</w:t>
            </w:r>
          </w:p>
          <w:p w14:paraId="3FBB950E" w14:textId="4AC0B4E2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66.30.Z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C873B3" w14:textId="5634BE88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 wg Rejestru REGON -&gt; Podmioty wg sekcji i działów PKD 2007 oraz sektorów własnościowych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2FE5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1A5200C9" w14:textId="1D602F1F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8" w:space="0" w:color="009999"/>
            </w:tcBorders>
            <w:vAlign w:val="center"/>
          </w:tcPr>
          <w:p w14:paraId="4CFE8A61" w14:textId="54586554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7A36F2" w:rsidRPr="007A36F2" w14:paraId="628E82F0" w14:textId="5C0F914A" w:rsidTr="006650EB">
        <w:trPr>
          <w:trHeight w:val="6285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8BFA17A" w14:textId="77777777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shd w:val="clear" w:color="auto" w:fill="auto"/>
          </w:tcPr>
          <w:p w14:paraId="5AA27CFE" w14:textId="704D99D2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prowadzących działalność profesjonalną, naukową i techniczną na 1000 zarejestrowanych podmiotów gospodarczych (PKD: sekcja M Działalność profesjonalna, naukowa i techniczna)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15B12794" w14:textId="752C8AEC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1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M – Działalność profesjonalna, naukowa i techniczna o numerach PKD:</w:t>
            </w:r>
          </w:p>
          <w:p w14:paraId="2B838FBF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69.10.Z</w:t>
            </w:r>
          </w:p>
          <w:p w14:paraId="02753B57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69.20.Z</w:t>
            </w:r>
          </w:p>
          <w:p w14:paraId="49FBF481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70.10.Z</w:t>
            </w:r>
          </w:p>
          <w:p w14:paraId="2C423411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70.21.Z</w:t>
            </w:r>
          </w:p>
          <w:p w14:paraId="1183C008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70.22.Z</w:t>
            </w:r>
          </w:p>
          <w:p w14:paraId="04504772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71.11.Z</w:t>
            </w:r>
          </w:p>
          <w:p w14:paraId="47E3210E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71.12.Z</w:t>
            </w:r>
          </w:p>
          <w:p w14:paraId="68EED217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71.20.A</w:t>
            </w:r>
          </w:p>
          <w:p w14:paraId="16E97A1D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71.20.B</w:t>
            </w:r>
          </w:p>
          <w:p w14:paraId="6347E7B2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72.11.Z</w:t>
            </w:r>
          </w:p>
          <w:p w14:paraId="673FA5B3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72.19.Z</w:t>
            </w:r>
          </w:p>
          <w:p w14:paraId="69B4611F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72.20.Z</w:t>
            </w:r>
          </w:p>
          <w:p w14:paraId="177085CA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73.11.Z</w:t>
            </w:r>
          </w:p>
          <w:p w14:paraId="3B01026E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73.12.A</w:t>
            </w:r>
          </w:p>
          <w:p w14:paraId="06C7FF9D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73.12.B</w:t>
            </w:r>
          </w:p>
          <w:p w14:paraId="76185E69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73.12.C</w:t>
            </w:r>
          </w:p>
          <w:p w14:paraId="33F491D8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73.12.D</w:t>
            </w:r>
          </w:p>
          <w:p w14:paraId="461196CE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73.20.Z</w:t>
            </w:r>
          </w:p>
          <w:p w14:paraId="2FE8A59C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74.10.Z</w:t>
            </w:r>
          </w:p>
          <w:p w14:paraId="5802E542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74.20.Z</w:t>
            </w:r>
          </w:p>
          <w:p w14:paraId="6E693B13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74.30.Z</w:t>
            </w:r>
          </w:p>
          <w:p w14:paraId="2C56CC3B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74.90.Z</w:t>
            </w:r>
          </w:p>
          <w:p w14:paraId="26A1F48A" w14:textId="788B3160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75.00.Z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9636018" w14:textId="60D0DC56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 wg Rejestru REGON -&gt; Podmioty wg sekcji i działów PKD 2007 oraz sektorów własnościowych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7E8A1237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E2F2AED" w14:textId="11E9CC28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C45ACDB" w14:textId="19997063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56621" w:rsidRPr="007A36F2" w14:paraId="26AC5295" w14:textId="780539C0" w:rsidTr="006650EB">
        <w:trPr>
          <w:trHeight w:val="640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27A5DD9D" w14:textId="239A40BB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Rynek pracy i kwalifikacje siły roboczej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133944C" w14:textId="0454EDA1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osób bezrobotnych, które założyły własną firmę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2CCED4B" w14:textId="2CA1415B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Powiatowy Urząd Pracy – w zakresie danych z Rejestru zawartych umów o przyznanie jednorazowych środków na rozpoczęcie działalności gospodarczej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62F6FAA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1AB82D3E" w14:textId="14DBD25C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B85860A" w14:textId="3C0F2559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produktu</w:t>
            </w:r>
          </w:p>
        </w:tc>
      </w:tr>
      <w:tr w:rsidR="00956621" w:rsidRPr="007A36F2" w14:paraId="2557AA82" w14:textId="4C74213F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76F62751" w14:textId="77777777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C4F55F8" w14:textId="17F7CF96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Różnica liczby mieszkańców w wieku 10-24 i 50-64 lat na 1000 mieszkańców gminy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8C96455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E79BF52" w14:textId="34B4CE41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9BEE696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BA0D717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633C8F70" w14:textId="14687BF4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E2C5238" w14:textId="2A585A4C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56621" w:rsidRPr="007A36F2" w14:paraId="441F24C9" w14:textId="255AEA23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59DBB4CA" w14:textId="77777777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CB37DAD" w14:textId="18E36923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osób bezrobotnych z wykształceniem podstawowym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3F233A5" w14:textId="7D52E21C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Powiatowy Urząd Pracy – w zakresie danych z Rejestru osób bezrobotnych/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20D0CCF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29B157E3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AD40DB8" w14:textId="13856E84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D6AB751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2BD5189B" w14:textId="72076934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56621" w:rsidRPr="007A36F2" w14:paraId="1F33D728" w14:textId="291DCE9F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336BFE2" w14:textId="77777777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066BF64E" w14:textId="67452DAB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Udział bezrobotnych zarejestrowanych powyżej roku w ogólnej liczbie mieszkańców w wieku produkcyjnym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6D4C076" w14:textId="39C46630" w:rsidR="00956621" w:rsidRPr="007A36F2" w:rsidRDefault="0095662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Powiatowy Urząd Pracy – w zakresie danych z Rejestru osób bezrobotnych/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27BCB2D" w14:textId="2E911EF0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5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Rynek pracy -&gt; Bezrobocie rejestrowane -&gt; Bezrobotni zarejestrowani wg gmin (dane półroczne)</w:t>
            </w:r>
          </w:p>
          <w:p w14:paraId="5473B9CC" w14:textId="278881FE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6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DE19BFF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32A7F79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AE85C90" w14:textId="006905C6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78C7B35" w14:textId="61C74416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56621" w:rsidRPr="007A36F2" w14:paraId="4C24AF1C" w14:textId="635F8B1A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2191ADB" w14:textId="77777777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08280008" w14:textId="63F5DDAC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Liczba osób w wieku 15-29 lat, które korzystały z usług w zakresie poradnictwa zawodowego w ramach publicznych służb zatrudnienia PSZ 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30DA7A5" w14:textId="53C3702F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Wojewódzki Urząd Pracy, Powiatowy Urząd Pracy – w zakresie frekwencji w podległych placówkach świadczących usługi w zakresie pośrednictwa zawodowego, planowania kariery zawodowej. 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6C4FCAD1" w14:textId="405846EF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8AA2F6D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produktu</w:t>
            </w:r>
          </w:p>
          <w:p w14:paraId="63683F2E" w14:textId="7777F5D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56621" w:rsidRPr="007A36F2" w14:paraId="14DA7772" w14:textId="314CC6A4" w:rsidTr="006650EB">
        <w:trPr>
          <w:trHeight w:val="2366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28590E8A" w14:textId="6FB2047F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Sytuacja materialna mieszkańców</w:t>
            </w:r>
          </w:p>
          <w:p w14:paraId="71892783" w14:textId="77777777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  <w:p w14:paraId="22C467A2" w14:textId="4445B634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3C86E77" w14:textId="7DD193F2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Osoby korzystające ze środowiskowej pomocy społecznej (ogółem)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B42C96A" w14:textId="44D249EA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danych z Rejestru decyzji osób korzystających ze świadczeń pomocy społecznej /Komórka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B34DB1E" w14:textId="77777777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7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Ochrona zdrowia, opieka społeczna i świadczenia na rzecz rodziny -&gt; Beneficjenci środowiskowej pomocy społecznej </w:t>
            </w:r>
          </w:p>
          <w:p w14:paraId="6C35967C" w14:textId="05C6BE9B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B4ADDFC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7232E57C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EDB0EFA" w14:textId="259AB731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29AAAC7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96D4FE0" w14:textId="72966F1A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1472DE5A" w14:textId="219E3D76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8DF10E2" w14:textId="77777777" w:rsidR="001C68D4" w:rsidRPr="007A36F2" w:rsidRDefault="001C68D4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0978911" w14:textId="755D99A8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przyznanych zasiłków rodzinnych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69FC27C" w14:textId="42D74898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danych z Rejestru osób pobierających świadczenia rodzinne /Komórka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AEA6A01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DF1941C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41A6A75" w14:textId="77CBD7CD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6EC714B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EA89FB9" w14:textId="67C34294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5D7CCE04" w14:textId="36045D77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174511F6" w14:textId="77777777" w:rsidR="001C68D4" w:rsidRPr="007A36F2" w:rsidRDefault="001C68D4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4FCEC8A2" w14:textId="22DCC60F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Rynkowa wartość powierzchni mieszkaniowej w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gminie w przeliczeniu na 1 mieszkańca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4AF3C684" w14:textId="212B031B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Powiatowy zasób geodezyjny i kartograficzny -  Rejestr Cen i Wartości Nieruchomości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D422D40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Dane dla powiatów:</w:t>
            </w:r>
          </w:p>
          <w:p w14:paraId="4232AE2C" w14:textId="6730FC0B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https://bdl.stat.gov.pl/BDL/dane/podgrup/temat -&gt; Rynek nieruchomości -&gt;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Średnia cena za 1 m2 lokali mieszkalnych sprzedanych w ramach transakcji rynkowych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513A3BA" w14:textId="44178E1A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60826F3A" w14:textId="722A5939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4DBAC1BC" w14:textId="06F1EB7A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7A4593DD" w14:textId="1B636FAE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br/>
              <w:t>Stan finansów lokalnych (zdolność finansowania rozwoju)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A466D6F" w14:textId="340B860D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Dochody z tyt. podatku od nieruchomości przeznaczonych na działalność gospodarczą przypadające na 1000 osób w wieku od 18 lat - średnia trzyletnia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AE127BE" w14:textId="60116019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podatków lokalnych/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9CC1767" w14:textId="3A9FA68B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Finanse publiczne -&gt; Dochody budżetów gmin i miast na prawach powiatu</w:t>
            </w:r>
          </w:p>
          <w:p w14:paraId="0C0F06A3" w14:textId="6030F053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B23F7BA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DE36D97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ABE9DDC" w14:textId="58F01D95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9E34DE9" w14:textId="35936181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ED67FC" w:rsidRPr="007A36F2" w14:paraId="16861F84" w14:textId="7030AC06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057C2A68" w14:textId="77777777" w:rsidR="00ED67FC" w:rsidRPr="007A36F2" w:rsidRDefault="00ED67FC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7737BD3" w14:textId="0844524F" w:rsidR="00ED67FC" w:rsidRPr="007A36F2" w:rsidRDefault="00ED67FC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Udział wydatków majątkowych budżetu gminy przypadających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0F16837" w14:textId="2DDE84FC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Komórka ds. budżetu gminy/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1C08690" w14:textId="77777777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GMW</w:t>
            </w:r>
          </w:p>
          <w:p w14:paraId="61F718A1" w14:textId="77777777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GM</w:t>
            </w:r>
          </w:p>
          <w:p w14:paraId="7837FA31" w14:textId="5F78BBEB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BAE8859" w14:textId="77777777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6444DDB" w14:textId="71B1AEDF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D4449A" w:rsidRPr="007A36F2" w14:paraId="5CAA87C4" w14:textId="556B7EC8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8A01F9F" w14:textId="77777777" w:rsidR="00D4449A" w:rsidRPr="007A36F2" w:rsidRDefault="00D4449A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31EA1D8F" w14:textId="17792853" w:rsidR="00D4449A" w:rsidRPr="007A36F2" w:rsidRDefault="00D4449A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eastAsia="Times New Roman" w:hAnsi="Century Gothic" w:cstheme="minorHAnsi"/>
                <w:sz w:val="18"/>
                <w:szCs w:val="18"/>
                <w:highlight w:val="yellow"/>
              </w:rPr>
              <w:t>MAPA: Rozmieszczenie wniosków o zwolnienie z podatku od nieruchomości złożonych przez przedsiębiorców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715360F" w14:textId="420A9E12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Komórka ds. podatków lokalnych /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Komórka ds. planowania przestrzennego – analiza geoprzestrzenna lokalizacji złożonych wniosków o zwolnienie z podatku od nieruchomości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103E7133" w14:textId="77777777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GMW</w:t>
            </w:r>
          </w:p>
          <w:p w14:paraId="46896082" w14:textId="77777777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GM</w:t>
            </w:r>
          </w:p>
          <w:p w14:paraId="43C7A24F" w14:textId="1F4830CC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7EBAFA7" w14:textId="3394ABEF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5096334C" w14:textId="47BE49D9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21A31E99" w14:textId="2463D17D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Dostępność i jakość usług oraz infrastruktury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9D99778" w14:textId="768C491F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mieszkańców obsługiwanych przez sieć wodociągową w stosunku do łącznej liczby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B949FCC" w14:textId="2B267364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Operator gminnej sieci wodociągowej – w zakresie wykazu budynków posiadających przyłącze wodociągowe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/ Komórka ds. ewidencji ludności – w zakresie danych z Rejestru mieszkańców gminy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2787B2B" w14:textId="5C25C99F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Urządzenia sieciowe -&gt; Korzystający z instalacji w % ogółu ludności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374F2C4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8922824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FC340B6" w14:textId="3A1AA5E0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71E1B3B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A23DBCD" w14:textId="5907921B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7FAC3C5D" w14:textId="7CB43CBB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467CF295" w14:textId="77777777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2731B44" w14:textId="7EDE0EAA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mieszkańców obsługiwanych przez sieć kanalizacyjną w stosunku do łącznej liczby mieszkańców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4E9D113" w14:textId="51AE3942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Operator gminnej sieci kanalizacyjnej – w zakresie wykazu budynków posiadających przyłącze kanalizacyjne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br/>
              <w:t>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09A1860" w14:textId="597F7644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Urządzenia sieciowe -&gt; Korzystający z instalacji w % ogółu ludności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E59690C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71FAE21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906A9C9" w14:textId="5567E760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7DC167E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298ADC67" w14:textId="7157A4C8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74BC6D82" w14:textId="4F3628AB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6521E6B3" w14:textId="77777777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09C450E" w14:textId="27E578E2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obsługiwanych przez sieć gazową w stosunku do łącznej liczby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61216BB" w14:textId="43691C67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Operator sieci gazowej – w zakresie wykazu budynków posiadających przyłącze do sieci gazowej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7169AB6" w14:textId="048364BA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Urządzenia sieciowe -&gt; Korzystający z instalacji w % ogółu ludności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9070621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D831986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EFEEC4F" w14:textId="4976F522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63C0DA3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BC30C5F" w14:textId="28E411AA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7F8EC20D" w14:textId="34BE9A1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3E11E8CA" w14:textId="77777777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01C6B0B" w14:textId="295B49F3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mieszkańców obsługiwanych przez sieć c.o. i c.c.w. w stosunku do łącznej liczby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D4360C8" w14:textId="24E620F9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Operator sieci c.o. i c.c.w. – w zakresie wykazu budynków posiadających przyłącze do sieci c.o. i c.c.w.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F5A8905" w14:textId="665FA348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Urządzenia sieciowe -&gt; Korzystający z instalacji w % ogółu ludności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395CC33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4C79F03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CE4C60D" w14:textId="692C11CD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FF8222C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0F2933E7" w14:textId="7D43CB85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4CD31614" w14:textId="3AB8E176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71F0EF1B" w14:textId="77777777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311D246" w14:textId="2E30AC92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Powierzchnia obiektów infrastruktury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kultury/sportu i rekreacji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DBC9DD3" w14:textId="57512EC7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Rejestr instytucji kultury /wykaz obiektów bazy sportowo-rekreacyjnej/ komórka ds.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podatków lokalnych - powierzchnia użytkowa budynków użyteczności publicznej, w których realizowana jest działalność związana z kulturą, sportem i rekreacją – zgłoszona do opodatkowania.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DED9CE4" w14:textId="646FFC1C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BDL GUS - dane dla jednostki terytorialnej </w:t>
            </w:r>
            <w:hyperlink r:id="rId25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Kultura i sztuka -&gt; Działalność centrów, domów, ośrodków kultury, klubów i świetlic-&gt; Infrastruktura centrów, domów i ośrodków kultury, klubów i świetlic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F05A34B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GMW</w:t>
            </w:r>
          </w:p>
          <w:p w14:paraId="06564A7E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67FF6BAF" w14:textId="377479DF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5DDB521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Wskaźnik rezultatu</w:t>
            </w:r>
          </w:p>
          <w:p w14:paraId="61AE3CB7" w14:textId="157A8DA8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Wskaźnik oddziaływania</w:t>
            </w:r>
          </w:p>
        </w:tc>
      </w:tr>
      <w:tr w:rsidR="005B713D" w:rsidRPr="007A36F2" w14:paraId="78647522" w14:textId="745C11F1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32DCA09B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50A1E45" w14:textId="1C5926D9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prowadzących działalność w sekcji R dział 90 PKD na 1000 zarejestrowanych podmiotów gospodarczych (PKD: sekcja R działalność związana z kulturą, rozrywką i rekreacją dział 90 Działalność twórcza związana z kulturą i rozrywką)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A0AD7EC" w14:textId="473171C6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26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R – Działalność związana z kulturą, rozrywką i rekreacją, Dział 90 - Działalność twórcza związana z kulturą i rozrywką - PKD o numerach:</w:t>
            </w:r>
          </w:p>
          <w:p w14:paraId="03462395" w14:textId="7777777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90.01.Z</w:t>
            </w:r>
          </w:p>
          <w:p w14:paraId="4F894DB8" w14:textId="7777777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90.02.Z</w:t>
            </w:r>
          </w:p>
          <w:p w14:paraId="3479D402" w14:textId="7777777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90.03.Z</w:t>
            </w:r>
          </w:p>
          <w:p w14:paraId="00380D3E" w14:textId="0B6CB2A2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90.04.Z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0419ED6" w14:textId="2509AA9A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7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Podmioty Gospodarki Narodowej wg Rejestru REGON -&gt; Podmioty wg sekcji i działów PKD 2007 oraz sektorów własnościowych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EE34639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009BB52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160C4A4" w14:textId="6063FE9F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B29461C" w14:textId="0638223D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62E470DC" w14:textId="497367E1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33728423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4B440EF4" w14:textId="2334031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Stosunek liczby miejsc w żłobkach do liczby dzieci w wieku od 0 do 2 lat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CFE711F" w14:textId="7EB8DA99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Rejestr żłobków i klubów dziecięcych </w:t>
            </w:r>
            <w:hyperlink r:id="rId2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https://empatia.mpips.gov.pl/dla-swiadczeniobiorcow/rodzina/d3/rejestr-zlobkow-i-klubow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/ Komórka ds. ewidencji ludności – w zakresie danych z Rejestru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7500404" w14:textId="4D9D4AE4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BDL GUS - dane dla jednostki terytorialnej </w:t>
            </w:r>
            <w:hyperlink r:id="rId2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Ochrona zdrowia, opieka społeczna i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świadczenia na rzecz rodziny -&gt; Żłobki</w:t>
            </w:r>
          </w:p>
          <w:p w14:paraId="6ABB673B" w14:textId="22112F22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Ludność -&gt; Stan ludności -&gt; Ludność wg pojedynczych roczników wieku i płci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AFC7B5E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</w:t>
            </w:r>
          </w:p>
          <w:p w14:paraId="18467ADF" w14:textId="5315A102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37E1A0F2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B64F60E" w14:textId="65E83AE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4F534899" w14:textId="1B4076B1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5F6070B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A78F5B4" w14:textId="1D673BEF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świadczących usługi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06B6473" w14:textId="797DEF9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Analiza własna rekordów w Rejestrze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3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pod kątem przeważającej działalności wg PKD (o charakterze usługowym) lub na poziomie sekcji PKD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0F3BB79" w14:textId="67E949F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narodowej, przekształcenia własnościowe i strukturalne -&gt; Podmioty gospodarki narodowej wpisane do rejestru REGON -&gt; Podmioty wg sekcji i działów PKD2007 oraz sektorów własnościowych - na poziomie sekcji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EAA7448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C3BA53B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15F767BC" w14:textId="673E8F5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96656EB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31624AB" w14:textId="16215B0D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3FD93C82" w14:textId="538968B8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D60022C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474030EB" w14:textId="416C5EAC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Liczba podmiotów gospodarczych zarejestrowanych w REGON w Sekcji I - Działalność związana z zakwaterowaniem i usługami gastronomicznymi pod nr PKD 56.10.A (Restauracje i inne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stałe placówki gastronomiczne)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4A18689" w14:textId="35528808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3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I - Działalność związana z zakwaterowaniem i usługami gastronomicznymi pod nr PKD 56.10.A (Restauracje i inne stałe placówki gastronomiczne) / Komórka ds. ewidencji ludności – w zakresie danych z Rejestru mieszkańców gminy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F560533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 wg Rejestru REGON -&gt; Podmioty wg sekcji i działów PKD 2007 oraz sektorów własnościowych</w:t>
            </w:r>
          </w:p>
          <w:p w14:paraId="74E49CBA" w14:textId="5E7498D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5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608E8B73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GMW</w:t>
            </w:r>
          </w:p>
          <w:p w14:paraId="5788B00A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3B2DD1B" w14:textId="31D653BD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B4C3CED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59834850" w14:textId="06CA10B1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675BFB38" w14:textId="1C7A0D5D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7E050730" w14:textId="317A28DE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Dostępność i jakość zasobów mieszkaniowych w gminie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1F1CAE1" w14:textId="14F54490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oddanych do użytkowania lokali mieszkalnych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400D8C1" w14:textId="7C7FF00A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Powiatowy Inspektor Nadzoru Budowlanego - w zakresie wydanych pozwoleń na użytkowanie obiektów mieszkalnych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BEB876C" w14:textId="696A373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6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Przemysł i budownictwo -&gt; Budownictwo mieszkaniowe -&gt; Mieszkania oddane do użytkowania</w:t>
            </w:r>
          </w:p>
          <w:p w14:paraId="79BA1FDA" w14:textId="15B7466E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7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C0C6409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26696EC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F8834BD" w14:textId="34B893B5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B032CB5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15F7CA2" w14:textId="63D6EAE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5BF88897" w14:textId="173D1025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0F430214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18B378E3" w14:textId="2053FDAA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zamieszkanych lokali komunalnych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83148C0" w14:textId="6C641E2B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Zarządca gminnego zasobu nieruchomości – w zakresie liczby lokali mieszkalnych w zasobie gminnym objętych umowami najmu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FFC032D" w14:textId="586B2B06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Zasoby mieszkaniowe gmin</w:t>
            </w:r>
          </w:p>
          <w:p w14:paraId="5B96E4BE" w14:textId="1212B688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</w:t>
              </w:r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lastRenderedPageBreak/>
                <w:t>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32B3F32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GMW</w:t>
            </w:r>
          </w:p>
          <w:p w14:paraId="5D2467CF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5C0AEA3" w14:textId="58AF59C6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ABD2E01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CA12540" w14:textId="169AA2E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01A78D3F" w14:textId="6D1EB88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94642A3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7771645" w14:textId="513722D2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ogółu mieszkań komunalnych wyposażonych w instalację wodociągową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E9E319A" w14:textId="2B50BFAC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lokali mieszkalnych w zasobie gminnym wyposażonych w instalację wodociągową w odniesieniu do łącznej liczby gminnych lokali mieszkalnych  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A88172A" w14:textId="081B786C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wyposażone w instalacje techniczno-sanitarne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54A9838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9BE5DFB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5E1C74C" w14:textId="47284485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3164B59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E9905CD" w14:textId="29554F6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32D98BC9" w14:textId="5F807AB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79E63B6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264014E" w14:textId="4B3FB7BE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ogółu mieszkań komunalnych wyposażonych w ustęp spłukiwany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192CC0D" w14:textId="6929179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lokali mieszkalnych w zasobie gminnym wyposażonych w ustęp spłukiwany w odniesieniu do łącznej liczby gminnych lokali mieszkalnych  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839A2C0" w14:textId="78FF241D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wyposażone w instalacje techniczno-sanitarne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3E84778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10A811E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7AAE9D6" w14:textId="0B080A0F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6FC620E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5EEF9D62" w14:textId="6B4A789E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0C664702" w14:textId="2975A493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37A980EF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7CC42CE8" w14:textId="6678CB9D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ogółu mieszkań komunalnych wyposażonych w łazienkę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CFBC98E" w14:textId="3A04DCE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lokali mieszkalnych w zasobie gminnym wyposażonych w łazienkę w odniesieniu do łącznej liczby gminnych lokali mieszkalnych  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180A389" w14:textId="07E9E5A5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wyposażone w instalacje techniczno-sanitarne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4249E00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4BCE490E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26FF712" w14:textId="43D57CDF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768A8DA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21376B6E" w14:textId="55225E5A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795D18DD" w14:textId="66210E23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F65F746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5CC1005" w14:textId="43282CD6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ogółu mieszkań komunalnych wyposażonych w centralne ogrzewanie i c.c.w.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08F769F" w14:textId="67EC120C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lokali mieszkalnych w zasobie gminnym wyposażonych w sieć c.o. i c.c.w. w odniesieniu do łącznej liczby gminnych lokali mieszkalnych  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D0A3577" w14:textId="519709A2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wyposażone w instalacje techniczno-sanitarne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047AAA9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86AED11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AC66D55" w14:textId="59155D39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9703C0F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D2830E1" w14:textId="21BCD674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260CF172" w14:textId="29E7EB4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032DC17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A32197A" w14:textId="7FA0BF26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pustych gminnych lokali mieszkalnych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F081CDC" w14:textId="6F0187FF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niezamieszkanych lokali mieszkalnych w zasobie gminnym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5A12536" w14:textId="072517BE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niezamieszkane w zasobie gminy (pustostany)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9C48924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547FEF6" w14:textId="03CE2AF5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138C2FA" w14:textId="1882104A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110808EB" w14:textId="399CCAA9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49A442C2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3DA1FA2C" w14:textId="5D9382D5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Przeciętna powierzchnia użytkowa lokali mieszkalnych będących w dyspozycji gminy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A0740D4" w14:textId="45749974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oraz powierzchni użytkowej gminnych lokali mieszkalnych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99F537A" w14:textId="5644D2D5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5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Gospodarka mieszkaniowa i komunalna -&gt; Zasoby mieszkaniowe-&gt; Zasoby mieszkaniowe gmin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8B19D37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0E93353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34ECC7F" w14:textId="6D62EA0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9B3A6B4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F178711" w14:textId="0C0F18EB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24353160" w14:textId="54A57090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3A48BE55" w14:textId="5AA38B35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Zasoby instytucjonalne, integracja i kapitał </w:t>
            </w: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społeczny gminy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13BA8D36" w14:textId="03F5FA6A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Liczba użytkowników korzystających z profilu zaufanego lub ePUAP w kontaktach z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instytucjami gminy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9F6BED1" w14:textId="4B1AC17A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Komórka ds. obsługi mieszkańców (Punkt Potwierdzający Profil Zaufany) - liczba założonych kont na platformie ePUAP/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B14B56D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4480F17C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7365D1F9" w14:textId="21BD088D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DF4E5F1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9DC38E6" w14:textId="072601A8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025CF8AB" w14:textId="407FC1AC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6A356C10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E7F9162" w14:textId="778F9A81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Frekwencja wyborcza - wybory wójtów, burmistrzów i prezydentów miast -I tura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ab/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EF921D6" w14:textId="5C289B84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Obwodowe komisje wyborcze – frekwencja końcowa w I turze wyborów wójta, burmistrza, prezydenta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6B8C7F6" w14:textId="7D535E3F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Państwowa Komisja Wyborcza – Wybory Samorządowe 2018 /Frekwencja – dane dla jednostki terytorialnej </w:t>
            </w:r>
            <w:hyperlink r:id="rId46" w:anchor="f100000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https://wybory2018.pkw.gov.pl/pl/frekwencja/0411#f1000001</w:t>
              </w:r>
            </w:hyperlink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DBA9D60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B342BF0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693E249" w14:textId="4B867BA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035AF77" w14:textId="75189E9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0CF8FE3A" w14:textId="269922C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46B15758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C709407" w14:textId="6E32428B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dzieci w pieczy zastępczej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A69E4AF" w14:textId="67C7943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liczby dzieci przebywających w pieczy zastępczej 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CC4196C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A1044AA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7C71EE4" w14:textId="2D26EE1F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0E7DD94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5BD6F445" w14:textId="2A2C303D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06AEEA42" w14:textId="6065DF18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679EFFE4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9CBCB42" w14:textId="192FCBB4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rodzin pod nadzorem kuratora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132FECC" w14:textId="39E5670B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liczby rodzin pod nadzorem kuratora/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6E27EED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4A2C32C6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DBFEB33" w14:textId="1CA4A641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F2C885D" w14:textId="791FA7B5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4F3C5D80" w14:textId="2A784029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5EAF4AD3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05D67133" w14:textId="59A67FF2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rodzin z asystentem rodziny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0604520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liczby rodzin z przydzielonym asystentem rodziny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2F5B9A2" w14:textId="08EFBE32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4C081E4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843B5C2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B49F4AD" w14:textId="08A0BA95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5C4BB21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2423FB5" w14:textId="574BC2FE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7071796F" w14:textId="2292E24A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3F132D83" w14:textId="70C71A78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Poziom bezpieczeństwa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DC5D15B" w14:textId="57EA01C2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Izochrony dojazdu straży pożarnej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D042330" w14:textId="1AC02EDA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Komórka ds. planowania przestrzennego – analiza geoprzestrzenna koncentracji ludności w strefach odległości czasowych dojazdu pojazdów ratowniczych od siedziby straży pożarnej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9D2229B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D868419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7EC897B8" w14:textId="5C86B395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7FFFB0F" w14:textId="7E667388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5DA35A50" w14:textId="324F67E9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5095212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719E413F" w14:textId="53241A50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Izochrony dojazdu policji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F39FD61" w14:textId="39B94FD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planowania przestrzennego – analiza geoprzestrzenna koncentracji ludności w strefach odległości czasowych dojazdu pojazdów od siedziby policji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5384AD0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2B9ADC63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EBA56DE" w14:textId="6F059F19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B521A0E" w14:textId="6673AE6B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0C4FEB43" w14:textId="07BE5EB6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21FC8778" w14:textId="77777777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FE5B92B" w14:textId="2F94A447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Izochrony dojazdu pogotowia ratunkowego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0D27031" w14:textId="1723D1D8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planowania przestrzennego – analiza geoprzestrzenna koncentracji ludności w strefach odległości czasowych dojazdu pojazdów ratowniczych od siedziby pogotowia ratunkowego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43606BC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7AD4E23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DB3F878" w14:textId="0E9B678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D441481" w14:textId="3F9F74AE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143E0217" w14:textId="27D36F08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294B47B" w14:textId="77777777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DDCA39C" w14:textId="60836DDF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niebieskich kart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E58740B" w14:textId="7F0B7DB2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liczby założonych formularzy "Niebieska Karta"/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FBF6517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C95E1D8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6B5B718" w14:textId="7D060809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931D8DD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75575B66" w14:textId="6859725F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675178" w:rsidRPr="007A36F2" w14:paraId="425B59A5" w14:textId="335A3B90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1DC8111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13503CB9" w14:textId="7D55780F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prowadzących działalność w sektorze Opieka zdrowotna i pomoc społeczna (PKD: sekcja Q Opieka zdrowotna i pomoc społeczna)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20089595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47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Q - Opieka zdrowotna i pomoc społeczna pod nr PKD:</w:t>
            </w:r>
          </w:p>
          <w:p w14:paraId="3D897D90" w14:textId="32588C7A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86.10.Z</w:t>
            </w:r>
          </w:p>
          <w:p w14:paraId="5F979F07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86.21.Z</w:t>
            </w:r>
          </w:p>
          <w:p w14:paraId="1F3AF525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86.22.Z</w:t>
            </w:r>
          </w:p>
          <w:p w14:paraId="40D8A9F0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86.23.Z</w:t>
            </w:r>
          </w:p>
          <w:p w14:paraId="1ABE1953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86.90.A</w:t>
            </w:r>
          </w:p>
          <w:p w14:paraId="523B14E6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86.90.B</w:t>
            </w:r>
          </w:p>
          <w:p w14:paraId="08FF7415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86.90.C</w:t>
            </w:r>
          </w:p>
          <w:p w14:paraId="24A0DDD5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86.90.D</w:t>
            </w:r>
          </w:p>
          <w:p w14:paraId="48F662E8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86.90.E</w:t>
            </w:r>
          </w:p>
          <w:p w14:paraId="335AA9D1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87.10.Z</w:t>
            </w:r>
          </w:p>
          <w:p w14:paraId="7C15C484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87.20.Z</w:t>
            </w:r>
          </w:p>
          <w:p w14:paraId="7CFB64B8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87.30.Z</w:t>
            </w:r>
          </w:p>
          <w:p w14:paraId="449420DE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87.90.Z</w:t>
            </w:r>
          </w:p>
          <w:p w14:paraId="509302CF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88.10.Z</w:t>
            </w:r>
          </w:p>
          <w:p w14:paraId="4B9F45F1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88.91.Z</w:t>
            </w:r>
          </w:p>
          <w:p w14:paraId="08364CFE" w14:textId="1B5CE3A6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88.99.Z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0C3948E" w14:textId="77777777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BDL GUS - dane dla jednostki terytorialnej </w:t>
            </w:r>
            <w:hyperlink r:id="rId4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 wg Rejestru REGON -&gt; Podmioty wg sekcji i działów PKD 2007 oraz sektorów własnościowych</w:t>
            </w:r>
          </w:p>
          <w:p w14:paraId="32BCAADB" w14:textId="228AA4A9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90E3FD9" w14:textId="77777777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2B4474B" w14:textId="77777777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6346033" w14:textId="291FCB75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976A86E" w14:textId="77777777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27ABBF2F" w14:textId="58288716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181AB53E" w14:textId="02D22693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129410DE" w14:textId="29B2473F" w:rsidR="00A01725" w:rsidRPr="007A36F2" w:rsidRDefault="00A01725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Sytuacja demograficzna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557C87F" w14:textId="73B1082F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Zmiana liczby ludności w okresie 5 lat na 1000 ludności (w roku bazowym)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3B3A4A7" w14:textId="24838B8B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42F3C77" w14:textId="363E4BBC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BDL GUS - dane dla jednostki terytorialnej https://bdl.stat.gov.pl/BDL/dane/teryt/jednostka-&gt;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1D1DBD8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AEBB1A7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DC05F74" w14:textId="7F0B38BE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31E873B" w14:textId="65D16EBF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4F7B6BFB" w14:textId="5536B442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7AF056FD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1463466" w14:textId="71FA6255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Gęstość zaludnienia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D551D13" w14:textId="2D0B29FC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planowania przestrzennego - powierzchnia pola odniesienia /Komórka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5492AA9" w14:textId="20567EA4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Gęstość zaludnienia oraz wskaźniki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59AD54C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7FF5C0E9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2F6572E" w14:textId="11F6B7F6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EAE1FF2" w14:textId="4A9BB308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7303872B" w14:textId="690C43D4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80B1D8B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1271DD0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Liczba osób w wieku 65 lat i więcej przypadająca na 100 osób w wieku 15-64 lata </w:t>
            </w:r>
          </w:p>
          <w:p w14:paraId="7D790AAD" w14:textId="66554AE5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79B7CFE" w14:textId="1577CD4F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E915EB9" w14:textId="300BFCA8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5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pojedynczych roczników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5DD8613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7E6D6BFA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1316F6B7" w14:textId="46D4574C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6930FB5" w14:textId="02FA1A8A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5D8E38C7" w14:textId="22CE579D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060BF285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13638F8B" w14:textId="6DF6EBEE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mieszkańców w wieku 25-34 lat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6D8675F3" w14:textId="51BB009B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08ED0E7" w14:textId="0B0ABF74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5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pojedynczych roczników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1324691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0C9D556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A67DCCB" w14:textId="5A0A019C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6103F91A" w14:textId="1F687AB6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745C488E" w14:textId="707836D4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56B71BE4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57CB9F5D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Saldo migracji osób w wieku 15-39 lat na 1000 osób</w:t>
            </w:r>
          </w:p>
          <w:p w14:paraId="49B5CEB9" w14:textId="0F9810DD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EC86154" w14:textId="5BE45148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B60DA26" w14:textId="69293CF4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5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pojedynczych roczników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32DA7A9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985C0B4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84AB05A" w14:textId="7B3EB013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EDC61CB" w14:textId="6B768633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79D346D6" w14:textId="77A08F78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60F4E204" w14:textId="2433BC29" w:rsidR="00A01725" w:rsidRPr="007A36F2" w:rsidRDefault="00A01725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Dostępność komunikacyjna (zewnętrzna i wewnętrzna)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D8FAB1D" w14:textId="72F70648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Długość dróg o nawierzchni utwardzonej w stosunku do łącznej długości dróg w gminie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C7DB4E4" w14:textId="3B2B5298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dróg gminnych i powiatowych – dane nt. długości dróg z Wykazu dróg publicznych (gminnych i powiatowych), dane dot. rodzaju nawierzchni dróg z książek obiektu budowlanego. 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0A25541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2EAD78D5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6A487C3E" w14:textId="5001422B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5ACEFEB" w14:textId="39266202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</w:tc>
      </w:tr>
      <w:tr w:rsidR="00A01725" w:rsidRPr="007A36F2" w14:paraId="1FDB1C4A" w14:textId="367CF7FE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  <w:vAlign w:val="center"/>
          </w:tcPr>
          <w:p w14:paraId="25A534CE" w14:textId="77777777" w:rsidR="00A01725" w:rsidRPr="007A36F2" w:rsidRDefault="00A01725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DE79A34" w14:textId="4B7AF44A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Udział długości dróg wymagających remontu w ogólnej długości dróg 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9138EC9" w14:textId="5447429D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Zarządca dróg gminnych/powiatowych/wojewódzkich/krajowych – dane z raportu z przeglądu stanu technicznego dróg publicznych (rocznych lub pięcioletnich)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8B7B165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A1D3633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E59A351" w14:textId="2DB51972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3429B25" w14:textId="05CA3380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</w:tc>
      </w:tr>
      <w:tr w:rsidR="00A01725" w:rsidRPr="007A36F2" w14:paraId="2863ED79" w14:textId="5D46CC68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  <w:vAlign w:val="center"/>
          </w:tcPr>
          <w:p w14:paraId="3CDB0CA3" w14:textId="77777777" w:rsidR="00A01725" w:rsidRPr="007A36F2" w:rsidRDefault="00A01725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  <w:vAlign w:val="center"/>
          </w:tcPr>
          <w:p w14:paraId="3A809831" w14:textId="57C4F78B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pasażerów przewożonych środkami publicznego transportu zbiorowego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25B5482" w14:textId="3A597194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Organizator transportu publicznego – w zakresie liczby pasażerów przewożonych komunikacją publiczną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1F75146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7F5B009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4C5EEB9" w14:textId="076F3FA9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01C9644" w14:textId="63CDA275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</w:tc>
      </w:tr>
      <w:tr w:rsidR="006650EB" w:rsidRPr="007A36F2" w14:paraId="4C43E60B" w14:textId="63BD5211" w:rsidTr="006650EB">
        <w:trPr>
          <w:trHeight w:val="1425"/>
        </w:trPr>
        <w:tc>
          <w:tcPr>
            <w:tcW w:w="556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718D3B34" w14:textId="3812EA3E" w:rsidR="006650EB" w:rsidRPr="007A36F2" w:rsidRDefault="006650EB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Ład i struktura przestrzenna obszaru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2252D81" w14:textId="52B6FB12" w:rsidR="006650EB" w:rsidRPr="007A36F2" w:rsidRDefault="006650EB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wydanych decyzji o warunkach zabudowy na 1 km</w:t>
            </w:r>
            <w:r w:rsidRPr="007A36F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powierzchni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2B257B02" w14:textId="60A6CF30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planowania przestrzennego – w zakresie danych z Rejestru decyzji o warunkach zabudowy oraz powierzchni pól odniesienia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2568352D" w14:textId="60E1E9EE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5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Samorząd terytorialny -&gt; Planowanie przestrzenne -&gt; Decyzje o ustaleniu lokalizacji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0E40D5DE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8596616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2A843F5" w14:textId="48AE3BEC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71024C30" w14:textId="594F21D8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6650EB" w:rsidRPr="007A36F2" w14:paraId="0356D1D7" w14:textId="77777777" w:rsidTr="006650EB">
        <w:trPr>
          <w:trHeight w:val="431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0E470DC3" w14:textId="77777777" w:rsidR="006650EB" w:rsidRPr="007A36F2" w:rsidRDefault="006650EB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6E79BF3" w14:textId="77777777" w:rsidR="006650EB" w:rsidRPr="007A36F2" w:rsidRDefault="006650EB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0E569644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ACF7224" w14:textId="4E5D0050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inwestycji celu publicznego i o warunkach zabudowy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35A94D5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50CB3B3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6316E" w:rsidRPr="007A36F2" w14:paraId="10D59B0A" w14:textId="0031B8E4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5A4C055" w14:textId="77777777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C732FFA" w14:textId="50297E22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Udział powierzchni parków, zieleńców i terenów zieleni osiedlowej w powierzchni gminy 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A7DA1F2" w14:textId="62DF5F36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Badanie własne (analiza urbanistyczna) komórki ds. planowania przestrzennego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9DFF9FF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0868D7F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0BA943D" w14:textId="44EEFD28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D0A9B0C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0E8EA23A" w14:textId="0AEADD00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6316E" w:rsidRPr="007A36F2" w14:paraId="40834F1A" w14:textId="10F242AC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80B5769" w14:textId="77777777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262524C6" w14:textId="02535D61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Udział zdegradowanych przestrzeni publicznych w powierzchni gminy 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F60A28D" w14:textId="7525ADFA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Badanie własne (analiza urbanistyczna) komórki ds. planowania przestrzennego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D88B825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10D2DFF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948FF9F" w14:textId="01AA5F3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2C8B1E3C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38F479C9" w14:textId="7013AC40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6316E" w:rsidRPr="007A36F2" w14:paraId="3EE207A0" w14:textId="15F0F3FD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4" w:space="0" w:color="auto"/>
              <w:bottom w:val="single" w:sz="4" w:space="0" w:color="auto"/>
              <w:right w:val="single" w:sz="8" w:space="0" w:color="009999"/>
            </w:tcBorders>
            <w:vAlign w:val="center"/>
          </w:tcPr>
          <w:p w14:paraId="79B5F237" w14:textId="6316B610" w:rsidR="0096316E" w:rsidRPr="007A36F2" w:rsidRDefault="0096316E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Lokalne środowisko przyrodnicze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41A28A2" w14:textId="01623483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Masa wyrobów zawierających azbest na 1km</w:t>
            </w:r>
            <w:r w:rsidRPr="007A36F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EACE68A" w14:textId="2DE0D384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Baza Azbestowa Ministerstwa Rozwoju - w zakresie aktualnych danych ilościowych: zinwentaryzowanych i unieszkodliwionych wyrobów zawierających azbest (dane zbiorcze dla całej gminy oraz dane inwentaryzacyjne dla poszczególnych punktów adresowych w gminie) </w:t>
            </w:r>
            <w:hyperlink r:id="rId5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https://www.bazaazbestowa.gov.pl/pl/usuwanie-azbestu/zestawienie-statystyczne</w:t>
              </w:r>
            </w:hyperlink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D0F7744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255F2523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9C327FE" w14:textId="4E207F1A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3F78812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57CCE00A" w14:textId="1F1ACF2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6316E" w:rsidRPr="007A36F2" w14:paraId="4BBC0764" w14:textId="69BBC323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9999"/>
            </w:tcBorders>
            <w:vAlign w:val="center"/>
          </w:tcPr>
          <w:p w14:paraId="19AC5D9E" w14:textId="77777777" w:rsidR="0096316E" w:rsidRPr="007A36F2" w:rsidRDefault="0096316E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4904560" w14:textId="5F1C8F8B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mieszkań, w których dokonano wymiany systemu ogrzewania w ramach programów ograniczania niskiej emisji na 1 km</w:t>
            </w:r>
            <w:r w:rsidRPr="007A36F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DC23896" w14:textId="20A55DDF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ochrony środowiska – rejestr udzielonych dotacji na likwidację pieców na paliwa stałe w ramach obowiązującego w gminie programu ograniczania niskiej emisji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CBE542B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CAFDA40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F019BA0" w14:textId="6154A0FD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B9E340B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339F7F2" w14:textId="237AD119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6316E" w:rsidRPr="007A36F2" w14:paraId="5677AE30" w14:textId="41E9DDC6" w:rsidTr="006650EB">
        <w:trPr>
          <w:trHeight w:val="42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9999"/>
            </w:tcBorders>
          </w:tcPr>
          <w:p w14:paraId="6D21A8DC" w14:textId="77777777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3F57F748" w14:textId="557B02CD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Udział liczby mieszkań komunalnych ogrzewanych paliwem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stałym w ogólnej liczbie mieszkań komunalnych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36680BE" w14:textId="7D78CA15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Zarządca gminnego zasobu mieszkaniowego – w zakresie liczby lokali mieszkalnych ogrzewanych paliwem stałym w odniesieniu do łącznej liczby lokali komunalnych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F391023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B2CE0C3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6D7256C5" w14:textId="43B76EB5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46FAA13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3EDCD1F" w14:textId="6ADC60CF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Wskaźnik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oddziaływania</w:t>
            </w:r>
          </w:p>
        </w:tc>
      </w:tr>
      <w:tr w:rsidR="006650EB" w14:paraId="450FAB95" w14:textId="77777777" w:rsidTr="006650EB">
        <w:tblPrEx>
          <w:tblBorders>
            <w:top w:val="single" w:sz="8" w:space="0" w:color="009999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2"/>
          <w:wBefore w:w="3816" w:type="pct"/>
          <w:wAfter w:w="870" w:type="pct"/>
          <w:trHeight w:val="100"/>
        </w:trPr>
        <w:tc>
          <w:tcPr>
            <w:tcW w:w="313" w:type="pct"/>
            <w:gridSpan w:val="2"/>
          </w:tcPr>
          <w:p w14:paraId="45AAD08E" w14:textId="77777777" w:rsidR="006650EB" w:rsidRDefault="006650EB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836EE40" w14:textId="77777777" w:rsidR="007A36F2" w:rsidRDefault="007A36F2" w:rsidP="007A36F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3C2B177B" w14:textId="172DEF02" w:rsidR="008F4269" w:rsidRPr="007A36F2" w:rsidRDefault="008F4269" w:rsidP="007A36F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07321736" w14:textId="4124CF22" w:rsidR="0057280C" w:rsidRPr="003437A0" w:rsidRDefault="0057280C">
      <w:pPr>
        <w:rPr>
          <w:rFonts w:cstheme="minorHAnsi"/>
          <w:sz w:val="20"/>
          <w:szCs w:val="20"/>
        </w:rPr>
      </w:pPr>
    </w:p>
    <w:sectPr w:rsidR="0057280C" w:rsidRPr="003437A0" w:rsidSect="0057280C">
      <w:headerReference w:type="default" r:id="rId55"/>
      <w:footerReference w:type="default" r:id="rId56"/>
      <w:headerReference w:type="first" r:id="rId5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A3F7" w14:textId="77777777" w:rsidR="0084126D" w:rsidRDefault="0084126D" w:rsidP="001A6CD5">
      <w:pPr>
        <w:spacing w:after="0" w:line="240" w:lineRule="auto"/>
      </w:pPr>
      <w:r>
        <w:separator/>
      </w:r>
    </w:p>
  </w:endnote>
  <w:endnote w:type="continuationSeparator" w:id="0">
    <w:p w14:paraId="10D9794D" w14:textId="77777777" w:rsidR="0084126D" w:rsidRDefault="0084126D" w:rsidP="001A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39533"/>
      <w:docPartObj>
        <w:docPartGallery w:val="Page Numbers (Bottom of Page)"/>
        <w:docPartUnique/>
      </w:docPartObj>
    </w:sdtPr>
    <w:sdtEndPr/>
    <w:sdtContent>
      <w:p w14:paraId="07BBC27B" w14:textId="275C9B16" w:rsidR="007A36F2" w:rsidRDefault="007A36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4D">
          <w:rPr>
            <w:noProof/>
          </w:rPr>
          <w:t>2</w:t>
        </w:r>
        <w:r>
          <w:fldChar w:fldCharType="end"/>
        </w:r>
      </w:p>
    </w:sdtContent>
  </w:sdt>
  <w:p w14:paraId="5D026360" w14:textId="77777777" w:rsidR="007A36F2" w:rsidRDefault="007A3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467AF" w14:textId="77777777" w:rsidR="0084126D" w:rsidRDefault="0084126D" w:rsidP="001A6CD5">
      <w:pPr>
        <w:spacing w:after="0" w:line="240" w:lineRule="auto"/>
      </w:pPr>
      <w:r>
        <w:separator/>
      </w:r>
    </w:p>
  </w:footnote>
  <w:footnote w:type="continuationSeparator" w:id="0">
    <w:p w14:paraId="58C3B738" w14:textId="77777777" w:rsidR="0084126D" w:rsidRDefault="0084126D" w:rsidP="001A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6923" w14:textId="4240C926" w:rsidR="007A36F2" w:rsidRDefault="007A36F2" w:rsidP="005728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72553" wp14:editId="4EBFC39C">
          <wp:extent cx="6240780" cy="868112"/>
          <wp:effectExtent l="0" t="0" r="7620" b="8255"/>
          <wp:docPr id="2" name="Obraz 2" descr="Znalezione obrazy dla zapytania logotyp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typ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28" cy="87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A2708" w14:textId="77777777" w:rsidR="007A36F2" w:rsidRDefault="007A3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2FF23" w14:textId="3F8E1C52" w:rsidR="007A36F2" w:rsidRDefault="007A36F2" w:rsidP="005728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E13C39" wp14:editId="60D026A7">
          <wp:extent cx="6240780" cy="868112"/>
          <wp:effectExtent l="0" t="0" r="7620" b="8255"/>
          <wp:docPr id="1" name="Obraz 1" descr="Znalezione obrazy dla zapytania logotyp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typ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28" cy="87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C6B"/>
    <w:multiLevelType w:val="hybridMultilevel"/>
    <w:tmpl w:val="1F94CC2C"/>
    <w:lvl w:ilvl="0" w:tplc="881E5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6"/>
    <w:rsid w:val="00025589"/>
    <w:rsid w:val="00025B32"/>
    <w:rsid w:val="000535A6"/>
    <w:rsid w:val="00061D6D"/>
    <w:rsid w:val="00064899"/>
    <w:rsid w:val="00072049"/>
    <w:rsid w:val="00074668"/>
    <w:rsid w:val="000862B7"/>
    <w:rsid w:val="000A22E1"/>
    <w:rsid w:val="000A2FAF"/>
    <w:rsid w:val="000A35BF"/>
    <w:rsid w:val="000C58C7"/>
    <w:rsid w:val="000D1046"/>
    <w:rsid w:val="000E6478"/>
    <w:rsid w:val="000F7379"/>
    <w:rsid w:val="00105185"/>
    <w:rsid w:val="00106FAC"/>
    <w:rsid w:val="00124069"/>
    <w:rsid w:val="00126751"/>
    <w:rsid w:val="00140CB9"/>
    <w:rsid w:val="0014461F"/>
    <w:rsid w:val="001511C5"/>
    <w:rsid w:val="001538E4"/>
    <w:rsid w:val="0015764D"/>
    <w:rsid w:val="00157E1B"/>
    <w:rsid w:val="001627E9"/>
    <w:rsid w:val="001733BD"/>
    <w:rsid w:val="00185851"/>
    <w:rsid w:val="00187532"/>
    <w:rsid w:val="00190CBF"/>
    <w:rsid w:val="001A1644"/>
    <w:rsid w:val="001A6CD5"/>
    <w:rsid w:val="001B253F"/>
    <w:rsid w:val="001B713D"/>
    <w:rsid w:val="001C0B2F"/>
    <w:rsid w:val="001C33D1"/>
    <w:rsid w:val="001C68D4"/>
    <w:rsid w:val="0020067D"/>
    <w:rsid w:val="00200826"/>
    <w:rsid w:val="00207C5C"/>
    <w:rsid w:val="00210C69"/>
    <w:rsid w:val="00213A10"/>
    <w:rsid w:val="002168BE"/>
    <w:rsid w:val="00230221"/>
    <w:rsid w:val="00245892"/>
    <w:rsid w:val="00291671"/>
    <w:rsid w:val="00293C62"/>
    <w:rsid w:val="002C45D7"/>
    <w:rsid w:val="002C6D73"/>
    <w:rsid w:val="002D1886"/>
    <w:rsid w:val="002D5AB0"/>
    <w:rsid w:val="002E5A5B"/>
    <w:rsid w:val="002F2863"/>
    <w:rsid w:val="002F4ABE"/>
    <w:rsid w:val="002F5245"/>
    <w:rsid w:val="00312AA9"/>
    <w:rsid w:val="00323F33"/>
    <w:rsid w:val="003371FF"/>
    <w:rsid w:val="00337AC2"/>
    <w:rsid w:val="003437A0"/>
    <w:rsid w:val="00353648"/>
    <w:rsid w:val="00375A7B"/>
    <w:rsid w:val="003779B1"/>
    <w:rsid w:val="00380424"/>
    <w:rsid w:val="0039239F"/>
    <w:rsid w:val="003A0146"/>
    <w:rsid w:val="003C4FF6"/>
    <w:rsid w:val="003D2E67"/>
    <w:rsid w:val="003D36D6"/>
    <w:rsid w:val="003E2B68"/>
    <w:rsid w:val="00427FD9"/>
    <w:rsid w:val="00464A35"/>
    <w:rsid w:val="00473E62"/>
    <w:rsid w:val="0047592C"/>
    <w:rsid w:val="004864AE"/>
    <w:rsid w:val="0048733B"/>
    <w:rsid w:val="00487F23"/>
    <w:rsid w:val="004B7FEA"/>
    <w:rsid w:val="005054A3"/>
    <w:rsid w:val="00517422"/>
    <w:rsid w:val="00554657"/>
    <w:rsid w:val="00557E6D"/>
    <w:rsid w:val="00567641"/>
    <w:rsid w:val="0057280C"/>
    <w:rsid w:val="0057654B"/>
    <w:rsid w:val="00586757"/>
    <w:rsid w:val="005B1405"/>
    <w:rsid w:val="005B713D"/>
    <w:rsid w:val="005C6806"/>
    <w:rsid w:val="005D1542"/>
    <w:rsid w:val="005E2F09"/>
    <w:rsid w:val="005F00DD"/>
    <w:rsid w:val="006001FD"/>
    <w:rsid w:val="006108CB"/>
    <w:rsid w:val="006147C9"/>
    <w:rsid w:val="00631C9A"/>
    <w:rsid w:val="00634626"/>
    <w:rsid w:val="006361F1"/>
    <w:rsid w:val="006650EB"/>
    <w:rsid w:val="006703F8"/>
    <w:rsid w:val="00675178"/>
    <w:rsid w:val="006920E6"/>
    <w:rsid w:val="006936EF"/>
    <w:rsid w:val="00693AA3"/>
    <w:rsid w:val="006977BF"/>
    <w:rsid w:val="006B3D4D"/>
    <w:rsid w:val="006B7E51"/>
    <w:rsid w:val="006D1F03"/>
    <w:rsid w:val="006E287D"/>
    <w:rsid w:val="00717AFA"/>
    <w:rsid w:val="00720BE7"/>
    <w:rsid w:val="007267F6"/>
    <w:rsid w:val="00740D48"/>
    <w:rsid w:val="00742CD1"/>
    <w:rsid w:val="0075402F"/>
    <w:rsid w:val="00757831"/>
    <w:rsid w:val="007627DD"/>
    <w:rsid w:val="00762D28"/>
    <w:rsid w:val="00764A06"/>
    <w:rsid w:val="00770BFE"/>
    <w:rsid w:val="007761EF"/>
    <w:rsid w:val="00776291"/>
    <w:rsid w:val="007A36F2"/>
    <w:rsid w:val="007B2A4C"/>
    <w:rsid w:val="007B47FD"/>
    <w:rsid w:val="007C1DD3"/>
    <w:rsid w:val="007C2A8A"/>
    <w:rsid w:val="007D73AE"/>
    <w:rsid w:val="007E63E3"/>
    <w:rsid w:val="007F1783"/>
    <w:rsid w:val="00805727"/>
    <w:rsid w:val="00824B03"/>
    <w:rsid w:val="008275DD"/>
    <w:rsid w:val="008331E5"/>
    <w:rsid w:val="00834292"/>
    <w:rsid w:val="0084126D"/>
    <w:rsid w:val="00853689"/>
    <w:rsid w:val="00854216"/>
    <w:rsid w:val="00862B1C"/>
    <w:rsid w:val="0086439A"/>
    <w:rsid w:val="008752C8"/>
    <w:rsid w:val="00881682"/>
    <w:rsid w:val="008934D8"/>
    <w:rsid w:val="008A037A"/>
    <w:rsid w:val="008B17FC"/>
    <w:rsid w:val="008B41BE"/>
    <w:rsid w:val="008C04AB"/>
    <w:rsid w:val="008C53CA"/>
    <w:rsid w:val="008C5CA2"/>
    <w:rsid w:val="008C6E5E"/>
    <w:rsid w:val="008E7A8C"/>
    <w:rsid w:val="008F20F2"/>
    <w:rsid w:val="008F4269"/>
    <w:rsid w:val="009052AC"/>
    <w:rsid w:val="009077A3"/>
    <w:rsid w:val="0091327A"/>
    <w:rsid w:val="00922AE8"/>
    <w:rsid w:val="00927A4B"/>
    <w:rsid w:val="00946892"/>
    <w:rsid w:val="00954E02"/>
    <w:rsid w:val="00956621"/>
    <w:rsid w:val="0096316E"/>
    <w:rsid w:val="009633F9"/>
    <w:rsid w:val="00981C37"/>
    <w:rsid w:val="00985291"/>
    <w:rsid w:val="00992087"/>
    <w:rsid w:val="00994BCB"/>
    <w:rsid w:val="009C1306"/>
    <w:rsid w:val="009C1E3A"/>
    <w:rsid w:val="009C43CB"/>
    <w:rsid w:val="009D04ED"/>
    <w:rsid w:val="009E0A4A"/>
    <w:rsid w:val="009F004B"/>
    <w:rsid w:val="009F5363"/>
    <w:rsid w:val="00A01725"/>
    <w:rsid w:val="00A14F95"/>
    <w:rsid w:val="00A22567"/>
    <w:rsid w:val="00A233C3"/>
    <w:rsid w:val="00A40451"/>
    <w:rsid w:val="00A836F3"/>
    <w:rsid w:val="00A85B27"/>
    <w:rsid w:val="00AA5DEA"/>
    <w:rsid w:val="00AD0CE3"/>
    <w:rsid w:val="00AE687E"/>
    <w:rsid w:val="00AF1FAF"/>
    <w:rsid w:val="00AF7B0C"/>
    <w:rsid w:val="00B0650A"/>
    <w:rsid w:val="00B077DE"/>
    <w:rsid w:val="00B2121B"/>
    <w:rsid w:val="00B331FF"/>
    <w:rsid w:val="00B340FC"/>
    <w:rsid w:val="00B407E1"/>
    <w:rsid w:val="00B52081"/>
    <w:rsid w:val="00B733C7"/>
    <w:rsid w:val="00BA1813"/>
    <w:rsid w:val="00BA34E5"/>
    <w:rsid w:val="00BB31B0"/>
    <w:rsid w:val="00BB542F"/>
    <w:rsid w:val="00BD338B"/>
    <w:rsid w:val="00BF34B0"/>
    <w:rsid w:val="00C0641E"/>
    <w:rsid w:val="00C10655"/>
    <w:rsid w:val="00C11095"/>
    <w:rsid w:val="00C1184A"/>
    <w:rsid w:val="00C15977"/>
    <w:rsid w:val="00C3365D"/>
    <w:rsid w:val="00C34373"/>
    <w:rsid w:val="00C36E42"/>
    <w:rsid w:val="00C3753E"/>
    <w:rsid w:val="00C43BE8"/>
    <w:rsid w:val="00C60532"/>
    <w:rsid w:val="00C94398"/>
    <w:rsid w:val="00CA5B16"/>
    <w:rsid w:val="00CA7C95"/>
    <w:rsid w:val="00CC66D0"/>
    <w:rsid w:val="00CD5CB2"/>
    <w:rsid w:val="00CF38CF"/>
    <w:rsid w:val="00D35AE0"/>
    <w:rsid w:val="00D42A33"/>
    <w:rsid w:val="00D4449A"/>
    <w:rsid w:val="00D53EE3"/>
    <w:rsid w:val="00D73E51"/>
    <w:rsid w:val="00D9198D"/>
    <w:rsid w:val="00D94B1D"/>
    <w:rsid w:val="00DD1533"/>
    <w:rsid w:val="00DD3EF9"/>
    <w:rsid w:val="00DE0DFA"/>
    <w:rsid w:val="00DF4447"/>
    <w:rsid w:val="00E10D4B"/>
    <w:rsid w:val="00E15EC8"/>
    <w:rsid w:val="00E359E5"/>
    <w:rsid w:val="00E4281C"/>
    <w:rsid w:val="00E471B3"/>
    <w:rsid w:val="00E67F1B"/>
    <w:rsid w:val="00E74852"/>
    <w:rsid w:val="00E75A1D"/>
    <w:rsid w:val="00E812AE"/>
    <w:rsid w:val="00E9083A"/>
    <w:rsid w:val="00E9400F"/>
    <w:rsid w:val="00E970EE"/>
    <w:rsid w:val="00EA3700"/>
    <w:rsid w:val="00EC3FC5"/>
    <w:rsid w:val="00EC6B49"/>
    <w:rsid w:val="00EC6C0F"/>
    <w:rsid w:val="00ED67FC"/>
    <w:rsid w:val="00EE6428"/>
    <w:rsid w:val="00F13313"/>
    <w:rsid w:val="00F16087"/>
    <w:rsid w:val="00F20006"/>
    <w:rsid w:val="00F24B49"/>
    <w:rsid w:val="00F31956"/>
    <w:rsid w:val="00F7136F"/>
    <w:rsid w:val="00F84DA3"/>
    <w:rsid w:val="00F8515B"/>
    <w:rsid w:val="00F97997"/>
    <w:rsid w:val="00FB41EF"/>
    <w:rsid w:val="00FD0687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D5"/>
  </w:style>
  <w:style w:type="paragraph" w:styleId="Stopka">
    <w:name w:val="footer"/>
    <w:basedOn w:val="Normalny"/>
    <w:link w:val="StopkaZnak"/>
    <w:uiPriority w:val="99"/>
    <w:unhideWhenUsed/>
    <w:rsid w:val="001A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CD5"/>
  </w:style>
  <w:style w:type="character" w:styleId="Hipercze">
    <w:name w:val="Hyperlink"/>
    <w:basedOn w:val="Domylnaczcionkaakapitu"/>
    <w:uiPriority w:val="99"/>
    <w:unhideWhenUsed/>
    <w:rsid w:val="000746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67F6"/>
    <w:rPr>
      <w:b/>
      <w:bCs/>
    </w:rPr>
  </w:style>
  <w:style w:type="paragraph" w:styleId="Akapitzlist">
    <w:name w:val="List Paragraph"/>
    <w:basedOn w:val="Normalny"/>
    <w:uiPriority w:val="34"/>
    <w:qFormat/>
    <w:rsid w:val="00EA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D5"/>
  </w:style>
  <w:style w:type="paragraph" w:styleId="Stopka">
    <w:name w:val="footer"/>
    <w:basedOn w:val="Normalny"/>
    <w:link w:val="StopkaZnak"/>
    <w:uiPriority w:val="99"/>
    <w:unhideWhenUsed/>
    <w:rsid w:val="001A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CD5"/>
  </w:style>
  <w:style w:type="character" w:styleId="Hipercze">
    <w:name w:val="Hyperlink"/>
    <w:basedOn w:val="Domylnaczcionkaakapitu"/>
    <w:uiPriority w:val="99"/>
    <w:unhideWhenUsed/>
    <w:rsid w:val="000746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67F6"/>
    <w:rPr>
      <w:b/>
      <w:bCs/>
    </w:rPr>
  </w:style>
  <w:style w:type="paragraph" w:styleId="Akapitzlist">
    <w:name w:val="List Paragraph"/>
    <w:basedOn w:val="Normalny"/>
    <w:uiPriority w:val="34"/>
    <w:qFormat/>
    <w:rsid w:val="00EA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632">
          <w:marLeft w:val="0"/>
          <w:marRight w:val="0"/>
          <w:marTop w:val="0"/>
          <w:marBottom w:val="0"/>
          <w:divBdr>
            <w:top w:val="single" w:sz="18" w:space="5" w:color="FF0048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1781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5554">
                              <w:marLeft w:val="14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  <w:divsChild>
                <w:div w:id="1632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376">
                  <w:marLeft w:val="0"/>
                  <w:marRight w:val="0"/>
                  <w:marTop w:val="27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08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2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308">
                          <w:marLeft w:val="0"/>
                          <w:marRight w:val="15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312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5962">
                                  <w:marLeft w:val="141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0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330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22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dl.stat.gov.pl/BDL/dane/teryt/jednostka" TargetMode="External"/><Relationship Id="rId18" Type="http://schemas.openxmlformats.org/officeDocument/2006/relationships/hyperlink" Target="https://bdl.stat.gov.pl/BDL/dane/teryt/jednostka" TargetMode="External"/><Relationship Id="rId26" Type="http://schemas.openxmlformats.org/officeDocument/2006/relationships/hyperlink" Target="https://wyszukiwarkaregon.stat.gov.pl/appBIR/index.aspx" TargetMode="External"/><Relationship Id="rId39" Type="http://schemas.openxmlformats.org/officeDocument/2006/relationships/hyperlink" Target="https://bdl.stat.gov.pl/BDL/dane/teryt/jednostka" TargetMode="External"/><Relationship Id="rId21" Type="http://schemas.openxmlformats.org/officeDocument/2006/relationships/hyperlink" Target="https://bdl.stat.gov.pl/BDL/dane/teryt/jednostka" TargetMode="External"/><Relationship Id="rId34" Type="http://schemas.openxmlformats.org/officeDocument/2006/relationships/hyperlink" Target="https://bdl.stat.gov.pl/BDL/dane/teryt/jednostka" TargetMode="External"/><Relationship Id="rId42" Type="http://schemas.openxmlformats.org/officeDocument/2006/relationships/hyperlink" Target="https://bdl.stat.gov.pl/BDL/dane/teryt/jednostka" TargetMode="External"/><Relationship Id="rId47" Type="http://schemas.openxmlformats.org/officeDocument/2006/relationships/hyperlink" Target="https://wyszukiwarkaregon.stat.gov.pl/appBIR/index.aspx" TargetMode="External"/><Relationship Id="rId50" Type="http://schemas.openxmlformats.org/officeDocument/2006/relationships/hyperlink" Target="https://bdl.stat.gov.pl/BDL/dane/teryt/jednostka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yszukiwarkaregon.stat.gov.pl/appBIR/index.aspx" TargetMode="External"/><Relationship Id="rId17" Type="http://schemas.openxmlformats.org/officeDocument/2006/relationships/hyperlink" Target="https://bdl.stat.gov.pl/BDL/dane/teryt/jednostka" TargetMode="External"/><Relationship Id="rId25" Type="http://schemas.openxmlformats.org/officeDocument/2006/relationships/hyperlink" Target="https://bdl.stat.gov.pl/BDL/dane/teryt/jednostka" TargetMode="External"/><Relationship Id="rId33" Type="http://schemas.openxmlformats.org/officeDocument/2006/relationships/hyperlink" Target="https://wyszukiwarkaregon.stat.gov.pl/appBIR/index.aspx" TargetMode="External"/><Relationship Id="rId38" Type="http://schemas.openxmlformats.org/officeDocument/2006/relationships/hyperlink" Target="https://bdl.stat.gov.pl/BDL/dane/teryt/jednostka" TargetMode="External"/><Relationship Id="rId46" Type="http://schemas.openxmlformats.org/officeDocument/2006/relationships/hyperlink" Target="https://wybory2018.pkw.gov.pl/pl/frekwencja/041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dl.stat.gov.pl/BDL/dane/teryt/jednostka" TargetMode="External"/><Relationship Id="rId20" Type="http://schemas.openxmlformats.org/officeDocument/2006/relationships/hyperlink" Target="https://bdl.stat.gov.pl/BDL/dane/teryt/jednostka" TargetMode="External"/><Relationship Id="rId29" Type="http://schemas.openxmlformats.org/officeDocument/2006/relationships/hyperlink" Target="https://bdl.stat.gov.pl/BDL/dane/teryt/jednostka" TargetMode="External"/><Relationship Id="rId41" Type="http://schemas.openxmlformats.org/officeDocument/2006/relationships/hyperlink" Target="https://bdl.stat.gov.pl/BDL/dane/teryt/jednostka" TargetMode="External"/><Relationship Id="rId54" Type="http://schemas.openxmlformats.org/officeDocument/2006/relationships/hyperlink" Target="https://www.bazaazbestowa.gov.pl/pl/usuwanie-azbestu/zestawienie-statystycz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dl.stat.gov.pl/BDL/dane/teryt/jednostka" TargetMode="External"/><Relationship Id="rId24" Type="http://schemas.openxmlformats.org/officeDocument/2006/relationships/hyperlink" Target="https://bdl.stat.gov.pl/BDL/dane/teryt/jednostka" TargetMode="External"/><Relationship Id="rId32" Type="http://schemas.openxmlformats.org/officeDocument/2006/relationships/hyperlink" Target="https://bdl.stat.gov.pl/BDL/dane/teryt/jednostka" TargetMode="External"/><Relationship Id="rId37" Type="http://schemas.openxmlformats.org/officeDocument/2006/relationships/hyperlink" Target="https://bdl.stat.gov.pl/BDL/dane/teryt/jednostka" TargetMode="External"/><Relationship Id="rId40" Type="http://schemas.openxmlformats.org/officeDocument/2006/relationships/hyperlink" Target="https://bdl.stat.gov.pl/BDL/dane/teryt/jednostka" TargetMode="External"/><Relationship Id="rId45" Type="http://schemas.openxmlformats.org/officeDocument/2006/relationships/hyperlink" Target="https://bdl.stat.gov.pl/BDL/dane/teryt/jednostka" TargetMode="External"/><Relationship Id="rId53" Type="http://schemas.openxmlformats.org/officeDocument/2006/relationships/hyperlink" Target="https://bdl.stat.gov.pl/BDL/dane/teryt/jednostk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dl.stat.gov.pl/BDL/dane/teryt/jednostka" TargetMode="External"/><Relationship Id="rId23" Type="http://schemas.openxmlformats.org/officeDocument/2006/relationships/hyperlink" Target="https://bdl.stat.gov.pl/BDL/dane/teryt/jednostka" TargetMode="External"/><Relationship Id="rId28" Type="http://schemas.openxmlformats.org/officeDocument/2006/relationships/hyperlink" Target="https://empatia.mpips.gov.pl/dla-swiadczeniobiorcow/rodzina/d3/rejestr-zlobkow-i-klubow" TargetMode="External"/><Relationship Id="rId36" Type="http://schemas.openxmlformats.org/officeDocument/2006/relationships/hyperlink" Target="https://bdl.stat.gov.pl/BDL/dane/teryt/jednostka" TargetMode="External"/><Relationship Id="rId49" Type="http://schemas.openxmlformats.org/officeDocument/2006/relationships/hyperlink" Target="https://bdl.stat.gov.pl/BDL/dane/teryt/jednostka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yszukiwarkaregon.stat.gov.pl/appBIR/index.aspx" TargetMode="External"/><Relationship Id="rId19" Type="http://schemas.openxmlformats.org/officeDocument/2006/relationships/hyperlink" Target="https://bdl.stat.gov.pl/BDL/dane/teryt/jednostka" TargetMode="External"/><Relationship Id="rId31" Type="http://schemas.openxmlformats.org/officeDocument/2006/relationships/hyperlink" Target="https://wyszukiwarkaregon.stat.gov.pl/appBIR/index.aspx" TargetMode="External"/><Relationship Id="rId44" Type="http://schemas.openxmlformats.org/officeDocument/2006/relationships/hyperlink" Target="https://bdl.stat.gov.pl/BDL/dane/teryt/jednostka" TargetMode="External"/><Relationship Id="rId52" Type="http://schemas.openxmlformats.org/officeDocument/2006/relationships/hyperlink" Target="https://bdl.stat.gov.pl/BDL/dane/teryt/jednost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bdl.stat.gov.pl/BDL/dane/teryt/jednostka" TargetMode="External"/><Relationship Id="rId22" Type="http://schemas.openxmlformats.org/officeDocument/2006/relationships/hyperlink" Target="https://bdl.stat.gov.pl/BDL/dane/teryt/jednostka" TargetMode="External"/><Relationship Id="rId27" Type="http://schemas.openxmlformats.org/officeDocument/2006/relationships/hyperlink" Target="https://bdl.stat.gov.pl/BDL/dane/teryt/jednostka" TargetMode="External"/><Relationship Id="rId30" Type="http://schemas.openxmlformats.org/officeDocument/2006/relationships/hyperlink" Target="https://bdl.stat.gov.pl/BDL/dane/teryt/jednostka" TargetMode="External"/><Relationship Id="rId35" Type="http://schemas.openxmlformats.org/officeDocument/2006/relationships/hyperlink" Target="https://bdl.stat.gov.pl/BDL/dane/teryt/jednostka" TargetMode="External"/><Relationship Id="rId43" Type="http://schemas.openxmlformats.org/officeDocument/2006/relationships/hyperlink" Target="https://bdl.stat.gov.pl/BDL/dane/teryt/jednostka" TargetMode="External"/><Relationship Id="rId48" Type="http://schemas.openxmlformats.org/officeDocument/2006/relationships/hyperlink" Target="https://bdl.stat.gov.pl/BDL/dane/teryt/jednostka" TargetMode="External"/><Relationship Id="rId56" Type="http://schemas.openxmlformats.org/officeDocument/2006/relationships/footer" Target="footer1.xml"/><Relationship Id="rId8" Type="http://schemas.openxmlformats.org/officeDocument/2006/relationships/hyperlink" Target="https://prod.ceidg.gov.pl/ceidg/ceidg.public.ui/Search.aspx" TargetMode="External"/><Relationship Id="rId51" Type="http://schemas.openxmlformats.org/officeDocument/2006/relationships/hyperlink" Target="https://bdl.stat.gov.pl/BDL/dane/teryt/jednostka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4204</Words>
  <Characters>25227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Jadach-Sepioło</dc:creator>
  <cp:lastModifiedBy>Aleksandra Kulaczkowska</cp:lastModifiedBy>
  <cp:revision>2</cp:revision>
  <cp:lastPrinted>2019-11-03T12:05:00Z</cp:lastPrinted>
  <dcterms:created xsi:type="dcterms:W3CDTF">2020-05-28T08:51:00Z</dcterms:created>
  <dcterms:modified xsi:type="dcterms:W3CDTF">2020-05-28T08:51:00Z</dcterms:modified>
</cp:coreProperties>
</file>