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6010" w14:textId="129AB893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 xml:space="preserve">Załącznik </w:t>
      </w:r>
      <w:r w:rsidR="00E21E4C">
        <w:rPr>
          <w:rFonts w:ascii="Calibri" w:hAnsi="Calibri" w:cs="Calibri"/>
          <w:sz w:val="16"/>
        </w:rPr>
        <w:t>nr 2</w:t>
      </w:r>
      <w:r w:rsidRPr="00D1073C">
        <w:rPr>
          <w:rFonts w:ascii="Calibri" w:hAnsi="Calibri" w:cs="Calibri"/>
          <w:sz w:val="16"/>
        </w:rPr>
        <w:br/>
        <w:t>do Uchwały Nr</w:t>
      </w:r>
      <w:r w:rsidR="005A52C4">
        <w:rPr>
          <w:rFonts w:ascii="Calibri" w:hAnsi="Calibri" w:cs="Calibri"/>
          <w:sz w:val="16"/>
        </w:rPr>
        <w:t xml:space="preserve"> 429</w:t>
      </w:r>
      <w:r>
        <w:rPr>
          <w:rFonts w:ascii="Calibri" w:hAnsi="Calibri" w:cs="Calibri"/>
          <w:sz w:val="16"/>
        </w:rPr>
        <w:t xml:space="preserve"> /</w:t>
      </w:r>
      <w:r w:rsidR="005A52C4">
        <w:rPr>
          <w:rFonts w:ascii="Calibri" w:hAnsi="Calibri" w:cs="Calibri"/>
          <w:sz w:val="16"/>
        </w:rPr>
        <w:t>150</w:t>
      </w:r>
      <w:r>
        <w:rPr>
          <w:rFonts w:ascii="Calibri" w:hAnsi="Calibri" w:cs="Calibri"/>
          <w:sz w:val="16"/>
        </w:rPr>
        <w:t>/20</w:t>
      </w:r>
    </w:p>
    <w:p w14:paraId="1D1228A5" w14:textId="77777777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Województwa Pomorskiego</w:t>
      </w:r>
    </w:p>
    <w:p w14:paraId="5CAE0BD2" w14:textId="174CA540" w:rsidR="00FE3F80" w:rsidRPr="00D1073C" w:rsidRDefault="00FE3F80" w:rsidP="00FE3F80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>
        <w:rPr>
          <w:rFonts w:ascii="Calibri" w:hAnsi="Calibri" w:cs="Calibri"/>
          <w:sz w:val="16"/>
        </w:rPr>
        <w:t xml:space="preserve"> </w:t>
      </w:r>
      <w:r w:rsidR="00831A3E">
        <w:rPr>
          <w:rFonts w:ascii="Calibri" w:hAnsi="Calibri" w:cs="Calibri"/>
          <w:sz w:val="16"/>
        </w:rPr>
        <w:t>26</w:t>
      </w:r>
      <w:r>
        <w:rPr>
          <w:rFonts w:ascii="Calibri" w:hAnsi="Calibri" w:cs="Calibri"/>
          <w:sz w:val="16"/>
        </w:rPr>
        <w:t xml:space="preserve"> maja </w:t>
      </w:r>
      <w:r w:rsidRPr="00D1073C">
        <w:rPr>
          <w:rFonts w:ascii="Calibri" w:hAnsi="Calibri" w:cs="Calibri"/>
          <w:sz w:val="16"/>
        </w:rPr>
        <w:t>20</w:t>
      </w:r>
      <w:r>
        <w:rPr>
          <w:rFonts w:ascii="Calibri" w:hAnsi="Calibri" w:cs="Calibri"/>
          <w:sz w:val="16"/>
        </w:rPr>
        <w:t>20</w:t>
      </w:r>
      <w:r w:rsidRPr="00D1073C">
        <w:rPr>
          <w:rFonts w:ascii="Calibri" w:hAnsi="Calibri" w:cs="Calibri"/>
          <w:sz w:val="16"/>
        </w:rPr>
        <w:t xml:space="preserve"> 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B61C39E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3D734A0D" w:rsidR="00493878" w:rsidRPr="00D96188" w:rsidRDefault="0011534C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533E28F3" w:rsidR="00493878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D51024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6245FE90" w:rsidR="00493878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OPIEKA NAD DZIEĆMI DO LAT 3</w:t>
      </w:r>
    </w:p>
    <w:p w14:paraId="0BFE891C" w14:textId="3243D1D3" w:rsidR="00381C9A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ED55AA0" w14:textId="0A029733" w:rsidR="00D51024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7D622142" w:rsidR="001D4CBC" w:rsidRPr="00D1073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5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3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C23388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36B1502B" w:rsidR="00A67BA9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5D5F0E" w14:textId="58148955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6E55547" w14:textId="47053EA3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40D5BF" w14:textId="72841C52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3F64C2" w14:textId="77777777" w:rsidR="009867FE" w:rsidRPr="00D1073C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7A9D77AE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28</w:t>
      </w:r>
      <w:r w:rsidR="00740CB4" w:rsidRPr="00AA1D91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styczni</w:t>
      </w:r>
      <w:r w:rsidR="00740CB4" w:rsidRPr="00AA1D91">
        <w:rPr>
          <w:rFonts w:ascii="Calibri" w:hAnsi="Calibri" w:cs="Calibri"/>
        </w:rPr>
        <w:t>a</w:t>
      </w:r>
      <w:r w:rsidR="008F6924" w:rsidRPr="00AA1D91">
        <w:rPr>
          <w:rFonts w:ascii="Calibri" w:hAnsi="Calibri" w:cs="Calibri"/>
        </w:rPr>
        <w:t xml:space="preserve"> </w:t>
      </w:r>
      <w:r w:rsidR="006679E9" w:rsidRPr="00AA1D91">
        <w:rPr>
          <w:rFonts w:ascii="Calibri" w:hAnsi="Calibri" w:cs="Calibri"/>
        </w:rPr>
        <w:t>20</w:t>
      </w:r>
      <w:r w:rsidR="00D51024">
        <w:rPr>
          <w:rFonts w:ascii="Calibri" w:hAnsi="Calibri" w:cs="Calibri"/>
        </w:rPr>
        <w:t>20</w:t>
      </w:r>
      <w:r w:rsidR="006679E9" w:rsidRPr="00AA1D91">
        <w:rPr>
          <w:rFonts w:ascii="Calibri" w:hAnsi="Calibri" w:cs="Calibri"/>
        </w:rPr>
        <w:t xml:space="preserve"> r.</w:t>
      </w:r>
    </w:p>
    <w:p w14:paraId="4A802546" w14:textId="087CAC05" w:rsidR="00C12D3B" w:rsidRPr="00D1073C" w:rsidRDefault="00FE3F80" w:rsidP="00E27695">
      <w:pPr>
        <w:spacing w:after="0"/>
        <w:jc w:val="center"/>
        <w:rPr>
          <w:rFonts w:ascii="Calibri" w:hAnsi="Calibri" w:cs="Calibri"/>
        </w:rPr>
      </w:pPr>
      <w:r w:rsidRPr="00162589">
        <w:rPr>
          <w:rFonts w:ascii="Calibri" w:hAnsi="Calibri" w:cs="Calibri"/>
        </w:rPr>
        <w:t xml:space="preserve">Data obowiązywania zmiany regulaminu konkursu: od </w:t>
      </w:r>
      <w:r w:rsidR="00831A3E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maja</w:t>
      </w:r>
      <w:r w:rsidRPr="00162589">
        <w:rPr>
          <w:rFonts w:ascii="Calibri" w:hAnsi="Calibri" w:cs="Calibri"/>
        </w:rPr>
        <w:t xml:space="preserve"> 2020 r.</w:t>
      </w: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0A05E985" w14:textId="06AE2254" w:rsidR="00F4114B" w:rsidRPr="00F4114B" w:rsidRDefault="00E6347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D64AC8">
            <w:fldChar w:fldCharType="begin"/>
          </w:r>
          <w:r w:rsidR="009D6A44" w:rsidRPr="00D64AC8">
            <w:instrText xml:space="preserve"> TOC \o "1-3" \h \z \u </w:instrText>
          </w:r>
          <w:r w:rsidRPr="00D64AC8">
            <w:fldChar w:fldCharType="separate"/>
          </w:r>
          <w:hyperlink w:anchor="_Toc30148021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_Toc30148021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C5BD9" w14:textId="07297263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2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ykaz stosowanych pojęć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_Toc30148022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BC6713" w14:textId="555B11F1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3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odstawy prawne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_Toc30148023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CB3C89" w14:textId="30399C12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DE3E8C" w14:textId="57F00C5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122E1E" w14:textId="3FA911E4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N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azwa i adres instytucji organizującej konkurs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8003A6" w14:textId="2C296AF8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rzedmiot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8CD78" w14:textId="1DD669B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wota przeznaczona na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8F7073" w14:textId="679C8320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D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opuszczalny poziom dofinansowania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D9CF48" w14:textId="1E2214A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inimalna wartość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1DF63" w14:textId="5FFC737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O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kres realizacji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13B7D3" w14:textId="537432D4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odmioty uprawnione do składania wniosków o dofinansowanie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7FF1D8" w14:textId="061728DF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ormy składania wniosku o dofinansowanie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6DBD49" w14:textId="56CE5633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iejsce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03A736" w14:textId="310C3493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ermin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3288AD" w14:textId="079416F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lanowany termin rozstrzygnięcia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B22851" w14:textId="5E21C15A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wycofania wniosku przez wnioskodawcę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C1929A" w14:textId="5BD4A3C5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udzielania wyjaśnień w kwestiach dotyczących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21FC6F" w14:textId="09E27822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komun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ikacji między wnioskodawcą a IOK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oraz skutki  niezachowania </w:t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wskazanej formy komunikacji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DE3AD" w14:textId="27BC3125" w:rsidR="00F4114B" w:rsidRPr="00F4114B" w:rsidRDefault="002B7446" w:rsidP="009A4EA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0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7423EA" w14:textId="6EC9047C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C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el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928719" w14:textId="758CE3B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ypy projektów podlegających dofinansowaniu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55A1AB" w14:textId="713C52D4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G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rupa docelowa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282A49" w14:textId="729006DD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pecyficzne kryteria wyboru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EB1474" w14:textId="041CBAA3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tandardy udzielania wsparcia na rzecz grupy docelowej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7C691F" w14:textId="61E30B8E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onitorowanie postępu rzeczowego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D9D94E" w14:textId="61B24E03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olityki horyzontalne – zasada równości szans i niedyskryminacji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29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722F60" w14:textId="2CF69F6F" w:rsidR="00F4114B" w:rsidRPr="00F4114B" w:rsidRDefault="002B7446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902587" w14:textId="415ADA1F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artnerstwo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FC99F7" w14:textId="2B6987A6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odstawowe zasady konstruowania budżetu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AB5E1D" w14:textId="5CFE33A8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Ś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rodki trwałe i cross-financing (instrument elastyczności) w 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66005" w14:textId="1C5819AF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asady kwalifikowalności projektu i wydatków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35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DE5F5B" w14:textId="5E38E990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tosowanie przepisów dotyczących zamówień oraz przejrzystość wydatkowania środków 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 ramach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37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FD0118" w14:textId="4DA6B1CA" w:rsidR="00F4114B" w:rsidRPr="00F4114B" w:rsidRDefault="002B7446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40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FEA28" w14:textId="181DD714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E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tapy oceny wniosków o dofinansowanie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40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66E4B6" w14:textId="0DFB4817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6" w:history="1">
            <w:r w:rsidR="00F4114B" w:rsidRPr="00F4114B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R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ozstrzygnięcie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0EE56" w14:textId="2AA7644F" w:rsidR="00F4114B" w:rsidRPr="00F4114B" w:rsidRDefault="002B7446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odwoławcza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cstheme="minorHAnsi"/>
                <w:noProof/>
                <w:webHidden/>
                <w:sz w:val="22"/>
                <w:szCs w:val="22"/>
              </w:rPr>
              <w:t>49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A43961" w14:textId="2410649E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51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39F371" w14:textId="5AA63F0A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9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_Toc30148059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56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3CE82D" w14:textId="27F82659" w:rsidR="00F4114B" w:rsidRPr="00F4114B" w:rsidRDefault="002B7446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60" w:history="1">
            <w:r w:rsidR="00E54382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_Toc30148060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7457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57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  <w:bookmarkStart w:id="0" w:name="_GoBack"/>
          <w:bookmarkEnd w:id="0"/>
        </w:p>
        <w:p w14:paraId="2597CFC2" w14:textId="49168EA8" w:rsidR="007A5E3B" w:rsidRPr="00E54382" w:rsidRDefault="00E6347A" w:rsidP="008504DC">
          <w:pPr>
            <w:spacing w:after="0"/>
            <w:rPr>
              <w:rFonts w:asciiTheme="minorHAnsi" w:hAnsiTheme="minorHAnsi" w:cstheme="minorHAnsi"/>
              <w:bCs/>
            </w:rPr>
          </w:pPr>
          <w:r w:rsidRPr="00D64AC8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30148021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721CB7E2" w14:textId="77777777" w:rsidR="00381C9A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14:paraId="52C74526" w14:textId="77777777" w:rsidR="00381C9A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41B499F2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4882BC45" w14:textId="77777777" w:rsidR="00381C9A" w:rsidRDefault="00381C9A" w:rsidP="00381C9A">
      <w:pPr>
        <w:spacing w:after="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1A58EB8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0504B1F" w14:textId="520E091D" w:rsidR="00381C9A" w:rsidRPr="00DE4ACC" w:rsidRDefault="00D52458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035EBD21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648A5ECC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2B63A0B6" w14:textId="77777777" w:rsidR="00381C9A" w:rsidRPr="001E17B0" w:rsidRDefault="00381C9A" w:rsidP="00381C9A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28192F79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3227A54B" w14:textId="77777777" w:rsidR="00381C9A" w:rsidRPr="001E17B0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4494038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D589767" w14:textId="6F643A0F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AB53531" w14:textId="61D9BE78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860B17">
        <w:rPr>
          <w:rFonts w:asciiTheme="minorHAnsi" w:hAnsiTheme="minorHAnsi" w:cstheme="minorHAnsi"/>
        </w:rPr>
        <w:t xml:space="preserve">ROT/LOT </w:t>
      </w:r>
      <w:r w:rsidRPr="00860B17">
        <w:rPr>
          <w:rFonts w:asciiTheme="minorHAnsi" w:hAnsiTheme="minorHAnsi" w:cstheme="minorHAnsi"/>
        </w:rPr>
        <w:tab/>
        <w:t>Regionalna Organizacja Turystyczna/ Lokalna Organizacja Turystyczn</w:t>
      </w:r>
      <w:r w:rsidR="008414BB" w:rsidRPr="00860B17">
        <w:rPr>
          <w:rFonts w:asciiTheme="minorHAnsi" w:hAnsiTheme="minorHAnsi" w:cstheme="minorHAnsi"/>
        </w:rPr>
        <w:t xml:space="preserve">a </w:t>
      </w:r>
    </w:p>
    <w:p w14:paraId="24C66C7F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6B3D19D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2215B89B" w14:textId="0FBB6750" w:rsidR="00381C9A" w:rsidRPr="00DE4ACC" w:rsidRDefault="00381C9A" w:rsidP="00381C9A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(Dz.U. z 2019</w:t>
      </w:r>
      <w:r>
        <w:rPr>
          <w:rFonts w:asciiTheme="minorHAnsi" w:hAnsiTheme="minorHAnsi"/>
        </w:rPr>
        <w:t xml:space="preserve"> r. poz.</w:t>
      </w:r>
      <w:r w:rsidR="00150FE9">
        <w:rPr>
          <w:rFonts w:asciiTheme="minorHAnsi" w:hAnsiTheme="minorHAnsi"/>
        </w:rPr>
        <w:t> </w:t>
      </w:r>
      <w:r w:rsidR="005B1412" w:rsidRPr="005B1412">
        <w:rPr>
          <w:rFonts w:asciiTheme="minorHAnsi" w:hAnsiTheme="minorHAnsi"/>
        </w:rPr>
        <w:t>869</w:t>
      </w:r>
      <w:r w:rsidRPr="00A22D7D">
        <w:rPr>
          <w:rFonts w:asciiTheme="minorHAnsi" w:hAnsiTheme="minorHAnsi"/>
        </w:rPr>
        <w:t>, ze zm.</w:t>
      </w:r>
      <w:r w:rsidRPr="00DE4ACC">
        <w:rPr>
          <w:rFonts w:asciiTheme="minorHAnsi" w:hAnsiTheme="minorHAnsi"/>
        </w:rPr>
        <w:t>)</w:t>
      </w:r>
    </w:p>
    <w:p w14:paraId="3657E841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575C633" w14:textId="77777777" w:rsidR="00381C9A" w:rsidRPr="00F36BE4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56343DCC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30148022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74B59D95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30148023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21A6B0B5" w:rsidR="00C75176" w:rsidRPr="00C75176" w:rsidRDefault="00C75176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>Rozporządzenie Parlamentu Europejskiego i Rady (UE, Euratom)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decyzję nr 541/2014/UE, a także uchylające rozporządzenie (UE, Euratom) nr 966/2012</w:t>
      </w:r>
      <w:r w:rsidRPr="00C92650">
        <w:rPr>
          <w:rFonts w:asciiTheme="minorHAnsi" w:hAnsiTheme="minorHAnsi" w:cstheme="minorHAnsi"/>
        </w:rPr>
        <w:t xml:space="preserve"> </w:t>
      </w:r>
      <w:r w:rsidR="008E65BB">
        <w:rPr>
          <w:rFonts w:ascii="Calibri" w:hAnsi="Calibri" w:cs="Calibri"/>
        </w:rPr>
        <w:t>(Dz.</w:t>
      </w:r>
      <w:r w:rsidRPr="00D1073C">
        <w:rPr>
          <w:rFonts w:ascii="Calibri" w:hAnsi="Calibri" w:cs="Calibri"/>
        </w:rPr>
        <w:t xml:space="preserve">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4438584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69E8A893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7BF0E6D0" w:rsidR="00A91458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ECC3B8" w14:textId="77777777" w:rsidR="00622B58" w:rsidRPr="00D1073C" w:rsidRDefault="00622B58" w:rsidP="00622B58">
      <w:pPr>
        <w:pStyle w:val="Akapitzlist"/>
        <w:numPr>
          <w:ilvl w:val="0"/>
          <w:numId w:val="19"/>
        </w:num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7B70C5">
        <w:rPr>
          <w:rFonts w:ascii="Calibri" w:hAnsi="Calibri" w:cs="Calibri"/>
        </w:rPr>
        <w:t>staw</w:t>
      </w:r>
      <w:r>
        <w:rPr>
          <w:rFonts w:ascii="Calibri" w:hAnsi="Calibri" w:cs="Calibri"/>
        </w:rPr>
        <w:t>a</w:t>
      </w:r>
      <w:r w:rsidRPr="007B70C5">
        <w:rPr>
          <w:rFonts w:ascii="Calibri" w:hAnsi="Calibri" w:cs="Calibri"/>
        </w:rPr>
        <w:t xml:space="preserve"> z dnia 3 kwietnia 2020 r. o szczególnych rozwiązaniach wspierających realizację programów operacyjnych w związku z wystąpieniem COVID-19 w 2020 r. (Dz.U. poz. 694)</w:t>
      </w:r>
      <w:r>
        <w:rPr>
          <w:rFonts w:ascii="Calibri" w:hAnsi="Calibri" w:cs="Calibri"/>
        </w:rPr>
        <w:t>;</w:t>
      </w:r>
    </w:p>
    <w:p w14:paraId="63D3B98A" w14:textId="77777777" w:rsidR="00622B58" w:rsidRPr="00D1073C" w:rsidRDefault="00622B58" w:rsidP="0082609B">
      <w:pPr>
        <w:pStyle w:val="Akapitzlist"/>
        <w:spacing w:after="0"/>
        <w:ind w:left="426"/>
        <w:rPr>
          <w:rFonts w:ascii="Calibri" w:hAnsi="Calibri" w:cs="Calibri"/>
        </w:rPr>
      </w:pPr>
    </w:p>
    <w:p w14:paraId="26AA07E8" w14:textId="5DBBAF4F" w:rsidR="00270B27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</w:t>
      </w:r>
      <w:r w:rsidR="00622B58">
        <w:rPr>
          <w:rFonts w:ascii="Calibri" w:hAnsi="Calibri" w:cs="Calibri"/>
        </w:rPr>
        <w:t>;</w:t>
      </w:r>
    </w:p>
    <w:p w14:paraId="2BAAD95C" w14:textId="2D12459B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0D761319" w14:textId="0019B095" w:rsidR="00AA5BB1" w:rsidRDefault="00AA5BB1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Ustawa z dnia 19 lipca 2019 r. o zapewnianiu dostępności osobom ze szczególnymi potrzebami (Dz.U. z 2019 r. poz. 1696</w:t>
      </w:r>
      <w:r w:rsidR="00706EF6">
        <w:rPr>
          <w:rFonts w:ascii="Calibri" w:hAnsi="Calibri" w:cs="Calibri"/>
        </w:rPr>
        <w:t>, ze zm.</w:t>
      </w:r>
      <w:r w:rsidRPr="00AA5BB1">
        <w:rPr>
          <w:rFonts w:ascii="Calibri" w:hAnsi="Calibri" w:cs="Calibri"/>
        </w:rPr>
        <w:t>);</w:t>
      </w:r>
    </w:p>
    <w:p w14:paraId="6E0ED5C4" w14:textId="35A92927" w:rsidR="00D64AC8" w:rsidRPr="00AA5BB1" w:rsidRDefault="00D64AC8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D64AC8">
        <w:rPr>
          <w:rFonts w:ascii="Calibri" w:hAnsi="Calibri" w:cs="Calibri"/>
        </w:rPr>
        <w:t>Ustawa z dnia 4 kwietnia 2019 r. o dostępności cyfrowej stron internetowych i aplikacji mobilnych podmiotów publicznych</w:t>
      </w:r>
      <w:r>
        <w:rPr>
          <w:rFonts w:ascii="Calibri" w:hAnsi="Calibri" w:cs="Calibri"/>
        </w:rPr>
        <w:t xml:space="preserve"> (</w:t>
      </w:r>
      <w:r w:rsidRPr="00D64AC8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 xml:space="preserve">z </w:t>
      </w:r>
      <w:r w:rsidRPr="00D64AC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r.</w:t>
      </w:r>
      <w:r w:rsidRPr="00D64AC8">
        <w:rPr>
          <w:rFonts w:ascii="Calibri" w:hAnsi="Calibri" w:cs="Calibri"/>
        </w:rPr>
        <w:t xml:space="preserve"> poz. 848</w:t>
      </w:r>
      <w:r>
        <w:rPr>
          <w:rFonts w:ascii="Calibri" w:hAnsi="Calibri" w:cs="Calibri"/>
        </w:rPr>
        <w:t>);</w:t>
      </w:r>
    </w:p>
    <w:p w14:paraId="242ED990" w14:textId="2286A0AE" w:rsidR="00270B27" w:rsidRPr="00AA5BB1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AA5BB1">
        <w:rPr>
          <w:rFonts w:ascii="Calibri" w:hAnsi="Calibri" w:cs="Calibri"/>
        </w:rPr>
        <w:t>ów operacyjnych finansowanych z </w:t>
      </w:r>
      <w:r w:rsidRPr="00AA5BB1">
        <w:rPr>
          <w:rFonts w:ascii="Calibri" w:hAnsi="Calibri" w:cs="Calibri"/>
        </w:rPr>
        <w:t>Europejskiego Funduszu Społecznego na lata 2014-2020 (Dz.U. z 2015 r. poz. 1073);</w:t>
      </w:r>
    </w:p>
    <w:p w14:paraId="081037F3" w14:textId="7641C7F6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>
        <w:rPr>
          <w:rFonts w:ascii="Calibri" w:hAnsi="Calibri" w:cs="Calibri"/>
        </w:rPr>
        <w:t>s (Dz.U. z 2010 r. nr 53, poz. </w:t>
      </w:r>
      <w:r w:rsidRPr="00270B27">
        <w:rPr>
          <w:rFonts w:ascii="Calibri" w:hAnsi="Calibri" w:cs="Calibri"/>
        </w:rPr>
        <w:t>311), zmienione rozporządzeniem z dnia 22 lutego 2013 r. (Dz.U. z 2013 r. poz. 276) oraz rozporządzeniem z dnia 24 października 2014 r. (Dz.U. z 2014 r. poz. 1543);</w:t>
      </w:r>
    </w:p>
    <w:p w14:paraId="5478C83E" w14:textId="26BD552D" w:rsidR="00270B27" w:rsidRP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>
        <w:rPr>
          <w:rFonts w:ascii="Calibri" w:hAnsi="Calibri" w:cs="Calibri"/>
        </w:rPr>
        <w:t>ż pomoc de minimis lub pomoc de </w:t>
      </w:r>
      <w:r w:rsidRPr="00270B27">
        <w:rPr>
          <w:rFonts w:ascii="Calibri" w:hAnsi="Calibri" w:cs="Calibri"/>
        </w:rPr>
        <w:t>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42FB7D64" w14:textId="31CD05F8" w:rsidR="009A4046" w:rsidRPr="00503ADD" w:rsidRDefault="009A4046" w:rsidP="00503AD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2F0E38BB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informacji i promocji;</w:t>
      </w:r>
    </w:p>
    <w:p w14:paraId="40398F5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C97176F" w14:textId="53C42574" w:rsidR="00961096" w:rsidRPr="001811F0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45E318E0" w14:textId="530760D4" w:rsidR="00C62046" w:rsidRDefault="00C62046" w:rsidP="00536D42">
      <w:pPr>
        <w:numPr>
          <w:ilvl w:val="0"/>
          <w:numId w:val="9"/>
        </w:numPr>
        <w:spacing w:after="0"/>
        <w:ind w:left="425" w:hanging="425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5D1A84EC" w14:textId="1E2B3450" w:rsidR="001811F0" w:rsidRDefault="001811F0" w:rsidP="001811F0">
      <w:pPr>
        <w:spacing w:after="0"/>
        <w:rPr>
          <w:rFonts w:ascii="Calibri" w:hAnsi="Calibri" w:cs="Calibri"/>
        </w:rPr>
      </w:pP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6E4F1906" w:rsidR="00C62046" w:rsidRDefault="00C62046" w:rsidP="00E55316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  <w:r w:rsidR="002070AD">
        <w:rPr>
          <w:rFonts w:ascii="Calibri" w:hAnsi="Calibri" w:cs="Calibri"/>
          <w:b/>
        </w:rPr>
        <w:t>:</w:t>
      </w:r>
    </w:p>
    <w:p w14:paraId="316BB7D2" w14:textId="2F546EE7" w:rsidR="002070AD" w:rsidRDefault="002070AD" w:rsidP="00E55316">
      <w:pPr>
        <w:spacing w:after="0"/>
        <w:rPr>
          <w:rFonts w:ascii="Calibri" w:hAnsi="Calibri" w:cs="Calibri"/>
          <w:b/>
        </w:rPr>
      </w:pPr>
    </w:p>
    <w:p w14:paraId="0A7E8BF4" w14:textId="0F573EE7" w:rsidR="002070AD" w:rsidRPr="006B0631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Times New Roman"/>
          <w:bCs/>
          <w:iCs/>
        </w:rPr>
      </w:pPr>
      <w:r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  <w:bCs/>
          <w:iCs/>
        </w:rPr>
        <w:t xml:space="preserve">stawa </w:t>
      </w:r>
      <w:r w:rsidRPr="006B0631">
        <w:rPr>
          <w:rFonts w:asciiTheme="minorHAnsi" w:hAnsiTheme="minorHAnsi" w:cs="Times New Roman"/>
          <w:bCs/>
          <w:iCs/>
        </w:rPr>
        <w:t xml:space="preserve">z dnia 4 lutego 2011 r. </w:t>
      </w:r>
      <w:r w:rsidRPr="00116E3E">
        <w:rPr>
          <w:rFonts w:asciiTheme="minorHAnsi" w:hAnsiTheme="minorHAnsi" w:cs="Times New Roman"/>
          <w:bCs/>
          <w:iCs/>
        </w:rPr>
        <w:t>o opiece nad dziećmi w wieku do lat 3</w:t>
      </w:r>
      <w:r w:rsidR="00514C85">
        <w:rPr>
          <w:rFonts w:asciiTheme="minorHAnsi" w:hAnsiTheme="minorHAnsi" w:cs="Times New Roman"/>
          <w:bCs/>
          <w:iCs/>
        </w:rPr>
        <w:t xml:space="preserve"> (Dz.</w:t>
      </w:r>
      <w:r w:rsidRPr="006B0631">
        <w:rPr>
          <w:rFonts w:asciiTheme="minorHAnsi" w:hAnsiTheme="minorHAnsi" w:cs="Times New Roman"/>
          <w:bCs/>
          <w:iCs/>
        </w:rPr>
        <w:t>U. z 201</w:t>
      </w:r>
      <w:r w:rsidR="00F93706">
        <w:rPr>
          <w:rFonts w:asciiTheme="minorHAnsi" w:hAnsiTheme="minorHAnsi" w:cs="Times New Roman"/>
          <w:bCs/>
          <w:iCs/>
        </w:rPr>
        <w:t>9</w:t>
      </w:r>
      <w:r w:rsidRPr="006B0631">
        <w:rPr>
          <w:rFonts w:asciiTheme="minorHAnsi" w:hAnsiTheme="minorHAnsi" w:cs="Times New Roman"/>
          <w:bCs/>
          <w:iCs/>
        </w:rPr>
        <w:t xml:space="preserve"> r. poz. </w:t>
      </w:r>
      <w:r w:rsidR="00F93706">
        <w:rPr>
          <w:rFonts w:asciiTheme="minorHAnsi" w:hAnsiTheme="minorHAnsi" w:cs="Times New Roman"/>
          <w:bCs/>
          <w:iCs/>
        </w:rPr>
        <w:t>409, ze zm.</w:t>
      </w:r>
      <w:r w:rsidRPr="006B0631">
        <w:rPr>
          <w:rFonts w:asciiTheme="minorHAnsi" w:hAnsiTheme="minorHAnsi" w:cs="Times New Roman"/>
          <w:bCs/>
          <w:iCs/>
        </w:rPr>
        <w:t xml:space="preserve">), </w:t>
      </w:r>
    </w:p>
    <w:p w14:paraId="33CBCEF5" w14:textId="3DC7E3C7" w:rsidR="002070AD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Ro</w:t>
      </w:r>
      <w:r w:rsidRPr="006B0631">
        <w:rPr>
          <w:rFonts w:asciiTheme="minorHAnsi" w:hAnsiTheme="minorHAnsi" w:cs="Arial"/>
          <w:bCs/>
          <w:iCs/>
        </w:rPr>
        <w:t xml:space="preserve">zporządzenie Ministra Pracy i Polityki Społecznej z dnia 10 lipca 2014 r. </w:t>
      </w:r>
      <w:r w:rsidRPr="00116E3E">
        <w:rPr>
          <w:rFonts w:asciiTheme="minorHAnsi" w:hAnsiTheme="minorHAnsi" w:cs="Arial"/>
          <w:bCs/>
          <w:iCs/>
        </w:rPr>
        <w:t>w sprawie wymagań lokalowych i sanitarnych, jakie musi spełniać lokal, w którym ma być prowadzony żłobek lub klub dziecięcy</w:t>
      </w:r>
      <w:r w:rsidR="00514C85">
        <w:rPr>
          <w:rFonts w:asciiTheme="minorHAnsi" w:hAnsiTheme="minorHAnsi" w:cs="Arial"/>
          <w:bCs/>
          <w:iCs/>
        </w:rPr>
        <w:t xml:space="preserve"> (Dz.</w:t>
      </w:r>
      <w:r w:rsidR="00F93706">
        <w:rPr>
          <w:rFonts w:asciiTheme="minorHAnsi" w:hAnsiTheme="minorHAnsi" w:cs="Arial"/>
          <w:bCs/>
          <w:iCs/>
        </w:rPr>
        <w:t>U. z 2019 r. poz. 72</w:t>
      </w:r>
      <w:r w:rsidRPr="006B0631">
        <w:rPr>
          <w:rFonts w:asciiTheme="minorHAnsi" w:hAnsiTheme="minorHAnsi" w:cs="Arial"/>
          <w:bCs/>
          <w:iCs/>
        </w:rPr>
        <w:t>),</w:t>
      </w:r>
    </w:p>
    <w:p w14:paraId="712DC012" w14:textId="7A5D8573" w:rsidR="00C8011F" w:rsidRPr="00186866" w:rsidRDefault="002070AD" w:rsidP="007D179A">
      <w:pPr>
        <w:pStyle w:val="Akapitzlist"/>
        <w:numPr>
          <w:ilvl w:val="0"/>
          <w:numId w:val="56"/>
        </w:numPr>
        <w:spacing w:after="0"/>
        <w:ind w:left="426"/>
        <w:rPr>
          <w:rFonts w:ascii="Calibri" w:hAnsi="Calibri" w:cs="Calibri"/>
          <w:b/>
        </w:rPr>
      </w:pPr>
      <w:r w:rsidRPr="00901E4A">
        <w:rPr>
          <w:rFonts w:asciiTheme="minorHAnsi" w:hAnsiTheme="minorHAnsi" w:cs="Arial"/>
          <w:bCs/>
          <w:iCs/>
        </w:rPr>
        <w:t>Rozporządzenie Ministra Pracy i Polityki Społecznej z dnia 25 marca 2011 r. w sprawie zakresu programów szkoleń dla opiekuna w żłobku lub klubie dziecięcym, wolontarius</w:t>
      </w:r>
      <w:r w:rsidR="00514C85">
        <w:rPr>
          <w:rFonts w:asciiTheme="minorHAnsi" w:hAnsiTheme="minorHAnsi" w:cs="Arial"/>
          <w:bCs/>
          <w:iCs/>
        </w:rPr>
        <w:t>za oraz dziennego opiekuna (Dz.</w:t>
      </w:r>
      <w:r w:rsidRPr="00901E4A">
        <w:rPr>
          <w:rFonts w:asciiTheme="minorHAnsi" w:hAnsiTheme="minorHAnsi" w:cs="Arial"/>
          <w:bCs/>
          <w:iCs/>
        </w:rPr>
        <w:t>U. z 2011 r. nr 69 poz. 368)</w:t>
      </w:r>
      <w:r w:rsidR="00E55316" w:rsidRPr="00901E4A">
        <w:rPr>
          <w:rFonts w:asciiTheme="minorHAnsi" w:hAnsiTheme="minorHAnsi" w:cs="Arial"/>
          <w:bCs/>
          <w:iCs/>
        </w:rPr>
        <w:t>,</w:t>
      </w:r>
      <w:r w:rsidR="00186866">
        <w:rPr>
          <w:rFonts w:asciiTheme="minorHAnsi" w:hAnsiTheme="minorHAnsi" w:cs="Arial"/>
          <w:bCs/>
          <w:iCs/>
        </w:rPr>
        <w:t xml:space="preserve"> </w:t>
      </w:r>
      <w:r w:rsidR="00706EF6" w:rsidRPr="00186866">
        <w:rPr>
          <w:rFonts w:asciiTheme="minorHAnsi" w:hAnsiTheme="minorHAnsi" w:cs="Arial"/>
          <w:bCs/>
          <w:iCs/>
        </w:rPr>
        <w:t xml:space="preserve">zmienione </w:t>
      </w:r>
      <w:r w:rsidR="005D6A44" w:rsidRPr="00186866">
        <w:rPr>
          <w:rFonts w:asciiTheme="minorHAnsi" w:hAnsiTheme="minorHAnsi" w:cs="Arial"/>
          <w:bCs/>
          <w:iCs/>
        </w:rPr>
        <w:t>Rozporządzenie</w:t>
      </w:r>
      <w:r w:rsidR="00706EF6" w:rsidRPr="00186866">
        <w:rPr>
          <w:rFonts w:asciiTheme="minorHAnsi" w:hAnsiTheme="minorHAnsi" w:cs="Arial"/>
          <w:bCs/>
          <w:iCs/>
        </w:rPr>
        <w:t>m</w:t>
      </w:r>
      <w:r w:rsidR="005D6A44" w:rsidRPr="00186866">
        <w:rPr>
          <w:rFonts w:asciiTheme="minorHAnsi" w:hAnsiTheme="minorHAnsi" w:cs="Arial"/>
          <w:bCs/>
          <w:iCs/>
        </w:rPr>
        <w:t xml:space="preserve"> Ministra Rodziny, Pracy i</w:t>
      </w:r>
      <w:r w:rsidR="00186866">
        <w:rPr>
          <w:rFonts w:asciiTheme="minorHAnsi" w:hAnsiTheme="minorHAnsi" w:cs="Arial"/>
          <w:bCs/>
          <w:iCs/>
        </w:rPr>
        <w:t> </w:t>
      </w:r>
      <w:r w:rsidR="005D6A44" w:rsidRPr="00186866">
        <w:rPr>
          <w:rFonts w:asciiTheme="minorHAnsi" w:hAnsiTheme="minorHAnsi" w:cs="Arial"/>
          <w:bCs/>
          <w:iCs/>
        </w:rPr>
        <w:t xml:space="preserve">Polityki Społecznej z dnia 18 czerwca 2019 roku </w:t>
      </w:r>
      <w:r w:rsidR="00514C85" w:rsidRPr="00186866">
        <w:rPr>
          <w:rFonts w:asciiTheme="minorHAnsi" w:hAnsiTheme="minorHAnsi" w:cs="Arial"/>
          <w:bCs/>
          <w:iCs/>
        </w:rPr>
        <w:t>(Dz.</w:t>
      </w:r>
      <w:r w:rsidR="005D6A44" w:rsidRPr="00186866">
        <w:rPr>
          <w:rFonts w:asciiTheme="minorHAnsi" w:hAnsiTheme="minorHAnsi" w:cs="Arial"/>
          <w:bCs/>
          <w:iCs/>
        </w:rPr>
        <w:t>U. z 2019 r. poz. 1221).</w:t>
      </w:r>
    </w:p>
    <w:p w14:paraId="3C1554C7" w14:textId="567C1B6B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4BDEC" w14:textId="56A6D52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94C0931" w14:textId="161C20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0076BFE" w14:textId="1105DDA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2914D12B" w14:textId="49B53C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48CE9FC9" w14:textId="224A4EBC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17BB3B8B" w14:textId="26FE1815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CEEA6C1" w14:textId="3E9D9399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3E342E46" w14:textId="1DE1E362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DDCDA00" w14:textId="010FADAA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185F78C" w14:textId="11689F3F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5B1EEA1" w14:textId="6CFBABF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E00A14F" w14:textId="230B0D6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0CE0A8" w14:textId="5378D711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DDF8D4D" w14:textId="6B8541E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F377A" w14:textId="0B7B016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8F290A3" w14:textId="4DE4FD43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4D4CD8D" w14:textId="184E1EDC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08028FC1" w14:textId="77777777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FF318D2" w14:textId="4772875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BEBD25" w14:textId="3500CE68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FB46F7" w14:textId="2F983D9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E7EEAB1" w14:textId="5E3EEA5E" w:rsidR="007D179A" w:rsidRDefault="007D179A" w:rsidP="00C8011F">
      <w:pPr>
        <w:spacing w:after="0"/>
        <w:jc w:val="both"/>
        <w:rPr>
          <w:rFonts w:ascii="Calibri" w:hAnsi="Calibri" w:cs="Calibri"/>
          <w:b/>
        </w:rPr>
      </w:pPr>
    </w:p>
    <w:p w14:paraId="2EB20073" w14:textId="77777777" w:rsidR="00E32407" w:rsidRDefault="00E32407" w:rsidP="00C8011F">
      <w:pPr>
        <w:spacing w:after="0"/>
        <w:jc w:val="both"/>
        <w:rPr>
          <w:rFonts w:ascii="Calibri" w:hAnsi="Calibri" w:cs="Calibri"/>
          <w:b/>
        </w:rPr>
      </w:pPr>
    </w:p>
    <w:p w14:paraId="032A4327" w14:textId="08A3341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810FA10" w14:textId="2293653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D034DB" w14:textId="77777777" w:rsidR="00F909BE" w:rsidRPr="00E55316" w:rsidRDefault="00F909BE" w:rsidP="00F4114B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30148024"/>
      <w:r w:rsidRPr="00E55316">
        <w:rPr>
          <w:rFonts w:ascii="Calibri" w:hAnsi="Calibri" w:cs="Calibri"/>
          <w:b/>
          <w:color w:val="FFFFFF" w:themeColor="background1"/>
          <w:sz w:val="28"/>
        </w:rPr>
        <w:lastRenderedPageBreak/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9" w:name="_Toc419892471"/>
    </w:p>
    <w:p w14:paraId="62939D68" w14:textId="55BCFE12" w:rsidR="00B0123B" w:rsidRPr="00477BC2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30148025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9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536D4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5AC89B7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6EA1F8C2" w:rsidR="00D025B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7AEFB6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DC282C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5DA6D9A3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2D2708" w:rsidRPr="00C527A7">
        <w:rPr>
          <w:rFonts w:ascii="Calibri" w:hAnsi="Calibri" w:cs="Calibri"/>
          <w:i/>
        </w:rPr>
        <w:t>D</w:t>
      </w:r>
      <w:r w:rsidR="00924647" w:rsidRPr="00C527A7">
        <w:rPr>
          <w:rFonts w:ascii="Calibri" w:hAnsi="Calibri" w:cs="Calibri"/>
          <w:i/>
        </w:rPr>
        <w:t>ziałania</w:t>
      </w:r>
      <w:r w:rsidR="002D2708" w:rsidRPr="00C527A7">
        <w:rPr>
          <w:rFonts w:ascii="Calibri" w:eastAsia="Times New Roman" w:hAnsi="Calibri" w:cs="Arial"/>
          <w:lang w:eastAsia="pl-PL"/>
        </w:rPr>
        <w:t xml:space="preserve">  </w:t>
      </w:r>
      <w:r w:rsidR="00C527A7" w:rsidRPr="00C527A7">
        <w:rPr>
          <w:rFonts w:ascii="Calibri" w:eastAsia="Times New Roman" w:hAnsi="Calibri" w:cs="Arial"/>
          <w:lang w:eastAsia="pl-PL"/>
        </w:rPr>
        <w:t>5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C527A7" w:rsidRPr="00C527A7">
        <w:rPr>
          <w:rFonts w:ascii="Calibri" w:eastAsia="Times New Roman" w:hAnsi="Calibri" w:cs="Arial"/>
          <w:lang w:eastAsia="pl-PL"/>
        </w:rPr>
        <w:t>3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503ADD" w:rsidRPr="00C527A7">
        <w:rPr>
          <w:rFonts w:ascii="Calibri" w:eastAsia="Times New Roman" w:hAnsi="Calibri" w:cs="Arial"/>
          <w:lang w:eastAsia="pl-PL"/>
        </w:rPr>
        <w:t xml:space="preserve"> </w:t>
      </w:r>
      <w:r w:rsidR="00C527A7" w:rsidRPr="00C527A7">
        <w:rPr>
          <w:rFonts w:ascii="Calibri" w:eastAsia="Times New Roman" w:hAnsi="Calibri" w:cs="Arial"/>
          <w:lang w:eastAsia="pl-PL"/>
        </w:rPr>
        <w:t>Opieka nad dziećmi do lat 3</w:t>
      </w:r>
      <w:r w:rsidR="00A6421F" w:rsidRPr="00C527A7">
        <w:rPr>
          <w:rFonts w:ascii="Calibri" w:eastAsia="Times New Roman" w:hAnsi="Calibri" w:cs="Arial"/>
          <w:lang w:eastAsia="pl-PL"/>
        </w:rPr>
        <w:t xml:space="preserve"> </w:t>
      </w:r>
      <w:r w:rsidRPr="00C527A7">
        <w:rPr>
          <w:rFonts w:ascii="Calibri" w:hAnsi="Calibri" w:cs="Calibri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3 do </w:t>
      </w:r>
      <w:r w:rsidRPr="00C527A7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424CC6B8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9A48AF1" w:rsidR="00D025B5" w:rsidRPr="00D1073C" w:rsidRDefault="0043593C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4FD6538" w14:textId="77777777" w:rsidR="009867F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075EA570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1C0D9608" w:rsidR="00D025B5" w:rsidRDefault="00D025B5" w:rsidP="00D025B5">
      <w:pPr>
        <w:autoSpaceDE w:val="0"/>
        <w:autoSpaceDN w:val="0"/>
        <w:adjustRightInd w:val="0"/>
        <w:spacing w:after="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6" w:name="_Toc440885186"/>
      <w:bookmarkStart w:id="37" w:name="_Toc447262886"/>
      <w:bookmarkStart w:id="38" w:name="_Toc448399209"/>
      <w:bookmarkStart w:id="39" w:name="_Toc301480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6"/>
      <w:bookmarkEnd w:id="37"/>
      <w:bookmarkEnd w:id="38"/>
      <w:bookmarkEnd w:id="39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3DC03160" w:rsidR="00C519A6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047986">
        <w:rPr>
          <w:rFonts w:ascii="Calibri" w:eastAsia="Times New Roman" w:hAnsi="Calibri" w:cs="Arial"/>
          <w:lang w:eastAsia="pl-PL"/>
        </w:rPr>
        <w:t>5</w:t>
      </w:r>
      <w:r w:rsidR="00A6421F">
        <w:rPr>
          <w:rFonts w:ascii="Calibri" w:eastAsia="Times New Roman" w:hAnsi="Calibri" w:cs="Arial"/>
          <w:lang w:eastAsia="pl-PL"/>
        </w:rPr>
        <w:t>.</w:t>
      </w:r>
      <w:r w:rsidR="00047986">
        <w:rPr>
          <w:rFonts w:ascii="Calibri" w:eastAsia="Times New Roman" w:hAnsi="Calibri" w:cs="Arial"/>
          <w:lang w:eastAsia="pl-PL"/>
        </w:rPr>
        <w:t>3</w:t>
      </w:r>
      <w:r w:rsidR="00430385">
        <w:rPr>
          <w:rFonts w:ascii="Calibri" w:eastAsia="Times New Roman" w:hAnsi="Calibri" w:cs="Arial"/>
          <w:lang w:eastAsia="pl-PL"/>
        </w:rPr>
        <w:t xml:space="preserve">. </w:t>
      </w:r>
      <w:r w:rsidR="00047986">
        <w:rPr>
          <w:rFonts w:ascii="Calibri" w:eastAsia="Times New Roman" w:hAnsi="Calibri" w:cs="Arial"/>
          <w:lang w:eastAsia="pl-PL"/>
        </w:rPr>
        <w:t>Opieka nad dziećmi do</w:t>
      </w:r>
      <w:r w:rsidR="005E60C7">
        <w:rPr>
          <w:rFonts w:ascii="Calibri" w:eastAsia="Times New Roman" w:hAnsi="Calibri" w:cs="Arial"/>
          <w:lang w:eastAsia="pl-PL"/>
        </w:rPr>
        <w:t> </w:t>
      </w:r>
      <w:r w:rsidR="00047986">
        <w:rPr>
          <w:rFonts w:ascii="Calibri" w:eastAsia="Times New Roman" w:hAnsi="Calibri" w:cs="Arial"/>
          <w:lang w:eastAsia="pl-PL"/>
        </w:rPr>
        <w:t xml:space="preserve">lat 3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40" w:name="_Toc440885187"/>
      <w:bookmarkStart w:id="41" w:name="_Toc447262887"/>
      <w:bookmarkStart w:id="42" w:name="_Toc448399210"/>
      <w:bookmarkStart w:id="43" w:name="_Toc30148027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40"/>
      <w:bookmarkEnd w:id="41"/>
      <w:bookmarkEnd w:id="42"/>
      <w:bookmarkEnd w:id="43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72D2CC69" w:rsidR="00F36381" w:rsidRDefault="00F36381" w:rsidP="00430385">
      <w:pPr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F6AAB">
        <w:rPr>
          <w:rFonts w:asciiTheme="minorHAnsi" w:hAnsiTheme="minorHAnsi"/>
          <w:i/>
        </w:rPr>
        <w:t xml:space="preserve">Działania </w:t>
      </w:r>
      <w:r w:rsidR="00FF6AAB" w:rsidRPr="00FF6AAB">
        <w:rPr>
          <w:rFonts w:asciiTheme="minorHAnsi" w:hAnsiTheme="minorHAnsi"/>
          <w:i/>
        </w:rPr>
        <w:t>5</w:t>
      </w:r>
      <w:r w:rsidR="00A6421F" w:rsidRPr="00FF6AAB">
        <w:rPr>
          <w:rFonts w:ascii="Calibri" w:eastAsia="Times New Roman" w:hAnsi="Calibri" w:cs="Arial"/>
          <w:i/>
          <w:lang w:eastAsia="pl-PL"/>
        </w:rPr>
        <w:t>.</w:t>
      </w:r>
      <w:r w:rsidR="00FF6AAB" w:rsidRPr="00FF6AAB">
        <w:rPr>
          <w:rFonts w:ascii="Calibri" w:eastAsia="Times New Roman" w:hAnsi="Calibri" w:cs="Arial"/>
          <w:i/>
          <w:lang w:eastAsia="pl-PL"/>
        </w:rPr>
        <w:t>3</w:t>
      </w:r>
      <w:r w:rsidR="00430385" w:rsidRPr="00FF6AAB">
        <w:rPr>
          <w:rFonts w:ascii="Calibri" w:eastAsia="Times New Roman" w:hAnsi="Calibri" w:cs="Arial"/>
          <w:i/>
          <w:lang w:eastAsia="pl-PL"/>
        </w:rPr>
        <w:t>.</w:t>
      </w:r>
      <w:r w:rsidR="00FF6AAB">
        <w:rPr>
          <w:rFonts w:ascii="Calibri" w:eastAsia="Times New Roman" w:hAnsi="Calibri" w:cs="Arial"/>
          <w:i/>
          <w:lang w:eastAsia="pl-PL"/>
        </w:rPr>
        <w:t xml:space="preserve"> Opieka nad dziećmi do lat 3</w:t>
      </w:r>
      <w:r w:rsidR="00FF6AAB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</w:t>
      </w:r>
      <w:r w:rsidRPr="00DE097C">
        <w:rPr>
          <w:rFonts w:asciiTheme="minorHAnsi" w:hAnsiTheme="minorHAnsi"/>
        </w:rPr>
        <w:t>przy czym typ</w:t>
      </w:r>
      <w:r w:rsidR="00944DAD">
        <w:rPr>
          <w:rFonts w:asciiTheme="minorHAnsi" w:hAnsiTheme="minorHAnsi"/>
        </w:rPr>
        <w:t>y</w:t>
      </w:r>
      <w:r w:rsidRPr="00DE097C">
        <w:rPr>
          <w:rFonts w:asciiTheme="minorHAnsi" w:hAnsiTheme="minorHAnsi"/>
        </w:rPr>
        <w:t xml:space="preserve"> projektów</w:t>
      </w:r>
      <w:r w:rsidRPr="00F36381">
        <w:rPr>
          <w:rFonts w:asciiTheme="minorHAnsi" w:hAnsiTheme="minorHAnsi"/>
        </w:rPr>
        <w:t xml:space="preserve"> podlegając</w:t>
      </w:r>
      <w:r w:rsidR="00944DAD">
        <w:rPr>
          <w:rFonts w:asciiTheme="minorHAnsi" w:hAnsiTheme="minorHAnsi"/>
        </w:rPr>
        <w:t>e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określone</w:t>
      </w:r>
      <w:r w:rsidRPr="00F36381">
        <w:rPr>
          <w:rFonts w:asciiTheme="minorHAnsi" w:hAnsiTheme="minorHAnsi"/>
        </w:rPr>
        <w:t xml:space="preserve">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4C72C466" w:rsidR="001A4A18" w:rsidRPr="00AF2E77" w:rsidRDefault="00143824" w:rsidP="00AF2E77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16"/>
        </w:rPr>
      </w:pPr>
      <w:bookmarkStart w:id="47" w:name="_Toc30148028"/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4"/>
      <w:bookmarkEnd w:id="45"/>
      <w:bookmarkEnd w:id="46"/>
      <w:bookmarkEnd w:id="47"/>
      <w:r w:rsidR="00AF2E77" w:rsidRPr="00524CC3">
        <w:rPr>
          <w:rFonts w:ascii="Calibri" w:hAnsi="Calibri" w:cs="Calibri"/>
          <w:b/>
          <w:color w:val="FF0000"/>
          <w:sz w:val="24"/>
        </w:rPr>
        <w:t xml:space="preserve"> </w:t>
      </w:r>
    </w:p>
    <w:p w14:paraId="1997225F" w14:textId="77777777" w:rsidR="00DA4EE5" w:rsidRDefault="00DA4EE5" w:rsidP="00430385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3A4DFEA9" w14:textId="377798BE" w:rsidR="00493C7C" w:rsidRPr="005C7FAD" w:rsidRDefault="00493C7C" w:rsidP="00493C7C">
      <w:pPr>
        <w:shd w:val="clear" w:color="auto" w:fill="FFFFFF"/>
        <w:rPr>
          <w:rFonts w:ascii="Calibri" w:eastAsia="Times New Roman" w:hAnsi="Calibri" w:cs="Times New Roman"/>
          <w:u w:val="single"/>
        </w:rPr>
      </w:pPr>
      <w:r w:rsidRPr="003C2593">
        <w:rPr>
          <w:rFonts w:ascii="Calibri" w:eastAsia="Calibri" w:hAnsi="Calibri" w:cs="Calibri"/>
        </w:rPr>
        <w:t xml:space="preserve">Kwota alokacji środków finansowych przeznaczonych na dofinansowanie projektów złożonych </w:t>
      </w:r>
      <w:r w:rsidRPr="00E45838">
        <w:rPr>
          <w:rFonts w:ascii="Calibri" w:eastAsia="Calibri" w:hAnsi="Calibri" w:cs="Calibri"/>
        </w:rPr>
        <w:t xml:space="preserve">w odpowiedzi na konkurs </w:t>
      </w:r>
      <w:r w:rsidRPr="005C7FAD">
        <w:rPr>
          <w:rFonts w:ascii="Calibri" w:eastAsia="Calibri" w:hAnsi="Calibri" w:cs="Calibri"/>
          <w:color w:val="000000" w:themeColor="text1"/>
        </w:rPr>
        <w:t xml:space="preserve">wynosi </w:t>
      </w:r>
      <w:r w:rsidR="00A12AD3">
        <w:rPr>
          <w:rFonts w:ascii="Calibri" w:eastAsia="Times New Roman" w:hAnsi="Calibri" w:cs="Times New Roman"/>
          <w:b/>
        </w:rPr>
        <w:t>44 447 000</w:t>
      </w:r>
      <w:r w:rsidR="00A12AD3" w:rsidRPr="00B57410">
        <w:rPr>
          <w:rFonts w:ascii="Calibri" w:eastAsia="Times New Roman" w:hAnsi="Calibri" w:cs="Times New Roman"/>
          <w:b/>
        </w:rPr>
        <w:t>,00</w:t>
      </w:r>
      <w:r w:rsidR="00A12AD3">
        <w:rPr>
          <w:rFonts w:ascii="Calibri" w:eastAsia="Times New Roman" w:hAnsi="Calibri" w:cs="Times New Roman"/>
          <w:b/>
        </w:rPr>
        <w:t xml:space="preserve"> </w:t>
      </w:r>
      <w:r w:rsidR="00A12AD3" w:rsidRPr="005C7FAD">
        <w:rPr>
          <w:rFonts w:ascii="Calibri" w:eastAsia="Calibri" w:hAnsi="Calibri" w:cs="Calibri"/>
          <w:b/>
          <w:color w:val="000000" w:themeColor="text1"/>
        </w:rPr>
        <w:t>P</w:t>
      </w:r>
      <w:r w:rsidR="00A12AD3" w:rsidRPr="00DE097C">
        <w:rPr>
          <w:rFonts w:ascii="Calibri" w:eastAsia="Calibri" w:hAnsi="Calibri" w:cs="Calibri"/>
          <w:b/>
          <w:color w:val="000000" w:themeColor="text1"/>
        </w:rPr>
        <w:t>LN</w:t>
      </w:r>
      <w:r w:rsidR="00A12AD3" w:rsidRPr="005C7FA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="00A12AD3" w:rsidRPr="00B57410" w:rsidDel="00A12AD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Calibri" w:hAnsi="Calibri" w:cs="Calibri"/>
        </w:rPr>
        <w:t>(</w:t>
      </w:r>
      <w:r w:rsidRPr="00E45838">
        <w:rPr>
          <w:rFonts w:ascii="Calibri" w:eastAsia="Times New Roman" w:hAnsi="Calibri" w:cs="Times New Roman"/>
        </w:rPr>
        <w:t>środki EFS</w:t>
      </w:r>
      <w:r>
        <w:rPr>
          <w:rFonts w:ascii="Calibri" w:eastAsia="Times New Roman" w:hAnsi="Calibri" w:cs="Times New Roman"/>
        </w:rPr>
        <w:t>).</w:t>
      </w: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1A6CA3E6" w:rsidR="00892D2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59157D">
        <w:rPr>
          <w:rFonts w:ascii="Calibri" w:eastAsia="Calibri" w:hAnsi="Calibri" w:cs="Calibri"/>
        </w:rPr>
        <w:t xml:space="preserve">10 000 000,00 </w:t>
      </w:r>
      <w:r w:rsidR="005E60C7">
        <w:rPr>
          <w:rFonts w:ascii="Calibri" w:eastAsia="Calibri" w:hAnsi="Calibri" w:cs="Calibri"/>
        </w:rPr>
        <w:t xml:space="preserve"> </w:t>
      </w:r>
      <w:r w:rsidRPr="005C7FAD">
        <w:rPr>
          <w:rFonts w:ascii="Calibri" w:eastAsia="Calibri" w:hAnsi="Calibri" w:cs="Calibri"/>
        </w:rPr>
        <w:t>EUR</w:t>
      </w:r>
      <w:r w:rsidR="008C0F3F">
        <w:rPr>
          <w:rFonts w:ascii="Calibri" w:eastAsia="Calibri" w:hAnsi="Calibri" w:cs="Calibri"/>
        </w:rPr>
        <w:t xml:space="preserve"> i została przeliczona na </w:t>
      </w:r>
      <w:r w:rsidRPr="00E45838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60468EB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A13AA">
        <w:rPr>
          <w:rFonts w:ascii="Calibri" w:eastAsia="Times New Roman" w:hAnsi="Calibri" w:cs="Arial"/>
          <w:lang w:eastAsia="pl-PL"/>
        </w:rPr>
        <w:t>5.3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5314A34C" w14:textId="170CA57F" w:rsidR="00C81D40" w:rsidRPr="00B12508" w:rsidRDefault="00BF521F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hAnsiTheme="minorHAnsi"/>
        </w:rPr>
      </w:pPr>
      <w:bookmarkStart w:id="48" w:name="_Toc440885189"/>
      <w:bookmarkStart w:id="49" w:name="_Toc447262889"/>
      <w:bookmarkStart w:id="50" w:name="_Toc448399212"/>
      <w:bookmarkStart w:id="51" w:name="_Toc30148029"/>
      <w:r w:rsidRPr="00B12508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8"/>
      <w:bookmarkEnd w:id="49"/>
      <w:bookmarkEnd w:id="50"/>
      <w:bookmarkEnd w:id="51"/>
      <w:r w:rsidR="00833FA5" w:rsidRPr="00B12508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82A62DF" w14:textId="77777777" w:rsidR="00B12508" w:rsidRDefault="00B12508" w:rsidP="00173FD4">
      <w:pPr>
        <w:spacing w:after="0"/>
        <w:jc w:val="both"/>
        <w:rPr>
          <w:rFonts w:asciiTheme="minorHAnsi" w:hAnsiTheme="minorHAnsi"/>
        </w:rPr>
      </w:pPr>
    </w:p>
    <w:p w14:paraId="1A907035" w14:textId="10FC5A08" w:rsidR="00173FD4" w:rsidRDefault="00173FD4" w:rsidP="00173FD4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 projektu wynosi</w:t>
      </w:r>
      <w:r>
        <w:rPr>
          <w:rFonts w:asciiTheme="minorHAnsi" w:hAnsiTheme="minorHAnsi"/>
        </w:rPr>
        <w:t xml:space="preserve"> </w:t>
      </w:r>
      <w:r w:rsidRPr="0082490F">
        <w:rPr>
          <w:rFonts w:asciiTheme="minorHAnsi" w:hAnsiTheme="minorHAnsi"/>
          <w:b/>
        </w:rPr>
        <w:t>85%</w:t>
      </w:r>
      <w:r>
        <w:rPr>
          <w:rFonts w:asciiTheme="minorHAnsi" w:hAnsiTheme="minorHAnsi"/>
        </w:rPr>
        <w:t xml:space="preserve"> wydatków kwalifikowalnych projektu.</w:t>
      </w:r>
    </w:p>
    <w:p w14:paraId="322D68D0" w14:textId="77777777" w:rsidR="00173FD4" w:rsidRPr="00E62180" w:rsidRDefault="00173FD4" w:rsidP="00173FD4">
      <w:pPr>
        <w:spacing w:after="0"/>
        <w:jc w:val="both"/>
        <w:rPr>
          <w:rFonts w:asciiTheme="minorHAnsi" w:hAnsiTheme="minorHAnsi"/>
        </w:rPr>
      </w:pPr>
    </w:p>
    <w:p w14:paraId="131AB8F3" w14:textId="77777777" w:rsidR="00173FD4" w:rsidRPr="00E10E7B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 xml:space="preserve">Wymagany wkład własny beneficjenta do projektu </w:t>
      </w:r>
      <w:r w:rsidRPr="00F74CA5">
        <w:rPr>
          <w:rFonts w:asciiTheme="minorHAnsi" w:hAnsiTheme="minorHAnsi"/>
          <w:b/>
        </w:rPr>
        <w:t>wynosi 15%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14:paraId="0335FD66" w14:textId="77777777" w:rsidR="00173FD4" w:rsidRPr="00A8130D" w:rsidRDefault="00173FD4" w:rsidP="00173FD4">
      <w:pPr>
        <w:spacing w:after="0"/>
        <w:rPr>
          <w:rFonts w:asciiTheme="minorHAnsi" w:hAnsiTheme="minorHAnsi"/>
          <w:b/>
          <w:bCs/>
        </w:rPr>
      </w:pPr>
    </w:p>
    <w:p w14:paraId="4946F198" w14:textId="77777777" w:rsidR="00173FD4" w:rsidRDefault="00173FD4" w:rsidP="00173FD4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E713CC0" w14:textId="5E0B12AF" w:rsidR="00F55A7C" w:rsidRPr="00A8130D" w:rsidRDefault="00F55A7C" w:rsidP="0085196E">
      <w:pPr>
        <w:spacing w:after="0"/>
        <w:rPr>
          <w:rFonts w:asciiTheme="minorHAnsi" w:hAnsiTheme="minorHAnsi"/>
          <w:i/>
        </w:rPr>
      </w:pP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42839342" w:rsidR="007C4318" w:rsidRPr="00D1073C" w:rsidRDefault="007C431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2" w:name="_Toc440885190"/>
      <w:bookmarkStart w:id="53" w:name="_Toc447262890"/>
      <w:bookmarkStart w:id="54" w:name="_Toc448399213"/>
      <w:bookmarkStart w:id="55" w:name="_Toc30148030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2"/>
      <w:bookmarkEnd w:id="53"/>
      <w:bookmarkEnd w:id="54"/>
      <w:bookmarkEnd w:id="55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32D7CFB8" w:rsidR="00B0123B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364E9AFE" w14:textId="5F84294B" w:rsidR="00B50919" w:rsidRDefault="004E2E0B" w:rsidP="00F303CD">
      <w:pPr>
        <w:jc w:val="both"/>
        <w:rPr>
          <w:rFonts w:ascii="Calibri" w:hAnsi="Calibri" w:cs="Calibri"/>
          <w:b/>
        </w:rPr>
      </w:pPr>
      <w:r w:rsidRPr="00F303CD">
        <w:rPr>
          <w:rFonts w:ascii="Calibri" w:hAnsi="Calibri" w:cs="Calibri"/>
          <w:b/>
        </w:rPr>
        <w:t>5</w:t>
      </w:r>
      <w:r w:rsidR="0025381E" w:rsidRPr="00F303CD">
        <w:rPr>
          <w:rFonts w:ascii="Calibri" w:hAnsi="Calibri" w:cs="Calibri"/>
          <w:b/>
        </w:rPr>
        <w:t>0</w:t>
      </w:r>
      <w:r w:rsidR="007C4318" w:rsidRPr="00F303CD">
        <w:rPr>
          <w:rFonts w:ascii="Calibri" w:hAnsi="Calibri" w:cs="Calibri"/>
          <w:b/>
        </w:rPr>
        <w:t>0 000,00 PLN</w:t>
      </w:r>
    </w:p>
    <w:p w14:paraId="31DFA0B5" w14:textId="73A94426" w:rsidR="00DC09BD" w:rsidRPr="00550D95" w:rsidRDefault="00DC09BD" w:rsidP="006C16AA">
      <w:pPr>
        <w:rPr>
          <w:rFonts w:ascii="Calibri" w:hAnsi="Calibri" w:cs="Calibri"/>
        </w:rPr>
      </w:pPr>
      <w:bookmarkStart w:id="56" w:name="_Hlk30062377"/>
      <w:r w:rsidRPr="00550D95">
        <w:rPr>
          <w:rFonts w:ascii="Calibri" w:hAnsi="Calibri" w:cs="Calibri"/>
        </w:rPr>
        <w:t xml:space="preserve">W związku z tym, że w ramach konkursu </w:t>
      </w:r>
      <w:r w:rsidRPr="00550D95">
        <w:rPr>
          <w:rFonts w:ascii="Calibri" w:hAnsi="Calibri" w:cs="Calibri"/>
          <w:b/>
        </w:rPr>
        <w:t>nie dopuszcza</w:t>
      </w:r>
      <w:r w:rsidRPr="00550D95">
        <w:rPr>
          <w:rFonts w:ascii="Calibri" w:hAnsi="Calibri" w:cs="Calibri"/>
        </w:rPr>
        <w:t xml:space="preserve"> się stosowania metody rozliczania wydatków na podstawie kwot ryczałtowych</w:t>
      </w:r>
      <w:r>
        <w:rPr>
          <w:rFonts w:ascii="Calibri" w:hAnsi="Calibri" w:cs="Calibri"/>
        </w:rPr>
        <w:t xml:space="preserve">, </w:t>
      </w:r>
      <w:r w:rsidRPr="00550D95">
        <w:rPr>
          <w:rFonts w:ascii="Calibri" w:hAnsi="Calibri" w:cs="Calibri"/>
        </w:rPr>
        <w:t>wartość wkładu publicznego</w:t>
      </w:r>
      <w:r>
        <w:rPr>
          <w:rFonts w:ascii="Calibri" w:hAnsi="Calibri" w:cs="Calibri"/>
          <w:b/>
        </w:rPr>
        <w:t xml:space="preserve"> (dofinansowanie) </w:t>
      </w:r>
      <w:r w:rsidRPr="00550D95">
        <w:rPr>
          <w:rFonts w:ascii="Calibri" w:hAnsi="Calibri" w:cs="Calibri"/>
        </w:rPr>
        <w:t>nie może być równ</w:t>
      </w:r>
      <w:r>
        <w:rPr>
          <w:rFonts w:ascii="Calibri" w:hAnsi="Calibri" w:cs="Calibri"/>
        </w:rPr>
        <w:t xml:space="preserve">a </w:t>
      </w:r>
      <w:r w:rsidR="00AA303B">
        <w:rPr>
          <w:rFonts w:ascii="Calibri" w:hAnsi="Calibri" w:cs="Calibri"/>
        </w:rPr>
        <w:t>i </w:t>
      </w:r>
      <w:r w:rsidRPr="00550D95">
        <w:rPr>
          <w:rFonts w:ascii="Calibri" w:hAnsi="Calibri" w:cs="Calibri"/>
        </w:rPr>
        <w:t>niższ</w:t>
      </w:r>
      <w:r>
        <w:rPr>
          <w:rFonts w:ascii="Calibri" w:hAnsi="Calibri" w:cs="Calibri"/>
        </w:rPr>
        <w:t>a</w:t>
      </w:r>
      <w:r w:rsidRPr="00550D95">
        <w:rPr>
          <w:rFonts w:ascii="Calibri" w:hAnsi="Calibri" w:cs="Calibri"/>
        </w:rPr>
        <w:t xml:space="preserve"> niż równowartość 100 000 EURO</w:t>
      </w:r>
      <w:r w:rsidRPr="00550D95">
        <w:rPr>
          <w:rStyle w:val="Odwoanieprzypisudolnego"/>
          <w:rFonts w:ascii="Calibri" w:hAnsi="Calibri" w:cs="Calibri"/>
        </w:rPr>
        <w:footnoteReference w:id="4"/>
      </w:r>
      <w:r w:rsidR="006C16AA">
        <w:rPr>
          <w:rFonts w:ascii="Calibri" w:hAnsi="Calibri" w:cs="Calibri"/>
        </w:rPr>
        <w:t>.</w:t>
      </w:r>
    </w:p>
    <w:p w14:paraId="684D7BBA" w14:textId="42DA37ED" w:rsidR="00C66C70" w:rsidRPr="00D1073C" w:rsidRDefault="00C66C7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7" w:name="_Toc445119762"/>
      <w:bookmarkStart w:id="58" w:name="_Toc440885191"/>
      <w:bookmarkStart w:id="59" w:name="_Toc447262891"/>
      <w:bookmarkStart w:id="60" w:name="_Toc448399214"/>
      <w:bookmarkStart w:id="61" w:name="_Toc30148031"/>
      <w:bookmarkEnd w:id="56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7"/>
      <w:bookmarkEnd w:id="58"/>
      <w:bookmarkEnd w:id="59"/>
      <w:bookmarkEnd w:id="60"/>
      <w:bookmarkEnd w:id="61"/>
      <w:r w:rsidR="00AF2E77" w:rsidRPr="00AF2E77">
        <w:rPr>
          <w:color w:val="FF0000"/>
          <w:sz w:val="24"/>
          <w:szCs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6A50038E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28</w:t>
      </w:r>
      <w:r w:rsidR="0006723E" w:rsidRPr="00F303CD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styczni</w:t>
      </w:r>
      <w:r w:rsidR="0006723E" w:rsidRPr="00F303CD">
        <w:rPr>
          <w:rFonts w:ascii="Calibri" w:eastAsia="Times New Roman" w:hAnsi="Calibri" w:cs="Calibri"/>
          <w:b/>
        </w:rPr>
        <w:t>a</w:t>
      </w:r>
      <w:r w:rsidR="008F6924" w:rsidRPr="00F303CD">
        <w:rPr>
          <w:rFonts w:ascii="Calibri" w:eastAsia="Times New Roman" w:hAnsi="Calibri" w:cs="Calibri"/>
          <w:b/>
        </w:rPr>
        <w:t xml:space="preserve"> </w:t>
      </w:r>
      <w:r w:rsidR="0019793B" w:rsidRPr="00F303CD">
        <w:rPr>
          <w:rFonts w:ascii="Calibri" w:hAnsi="Calibri" w:cs="Calibri"/>
          <w:b/>
        </w:rPr>
        <w:t>20</w:t>
      </w:r>
      <w:r w:rsidR="00C400F0">
        <w:rPr>
          <w:rFonts w:ascii="Calibri" w:hAnsi="Calibri" w:cs="Calibri"/>
          <w:b/>
        </w:rPr>
        <w:t>20</w:t>
      </w:r>
      <w:r w:rsidR="00944DAD">
        <w:rPr>
          <w:rFonts w:ascii="Calibri" w:hAnsi="Calibri" w:cs="Calibri"/>
          <w:b/>
        </w:rPr>
        <w:t xml:space="preserve"> 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B12508">
        <w:rPr>
          <w:rFonts w:ascii="Calibri" w:hAnsi="Calibri" w:cs="Calibri"/>
          <w:b/>
        </w:rPr>
        <w:t xml:space="preserve">musi zakładać jego rozpoczęcie </w:t>
      </w:r>
      <w:r w:rsidR="001A62EB" w:rsidRPr="00B12508">
        <w:rPr>
          <w:rFonts w:ascii="Calibri" w:hAnsi="Calibri" w:cs="Calibri"/>
          <w:b/>
        </w:rPr>
        <w:t>do</w:t>
      </w:r>
      <w:r w:rsidR="00944DAD" w:rsidRPr="00B12508">
        <w:rPr>
          <w:rFonts w:ascii="Calibri" w:hAnsi="Calibri" w:cs="Calibri"/>
          <w:b/>
        </w:rPr>
        <w:t xml:space="preserve"> </w:t>
      </w:r>
      <w:r w:rsidR="00B12508">
        <w:rPr>
          <w:rFonts w:ascii="Calibri" w:hAnsi="Calibri" w:cs="Calibri"/>
          <w:b/>
        </w:rPr>
        <w:t xml:space="preserve">31 </w:t>
      </w:r>
      <w:r w:rsidR="00FE3F80">
        <w:rPr>
          <w:rFonts w:ascii="Calibri" w:hAnsi="Calibri" w:cs="Calibri"/>
          <w:b/>
        </w:rPr>
        <w:t>marca</w:t>
      </w:r>
      <w:r w:rsidR="00B12508">
        <w:rPr>
          <w:rFonts w:ascii="Calibri" w:hAnsi="Calibri" w:cs="Calibri"/>
          <w:b/>
        </w:rPr>
        <w:t xml:space="preserve"> </w:t>
      </w:r>
      <w:r w:rsidR="00E71B93">
        <w:rPr>
          <w:rFonts w:ascii="Calibri" w:hAnsi="Calibri" w:cs="Calibri"/>
          <w:b/>
        </w:rPr>
        <w:t>2021</w:t>
      </w:r>
      <w:r w:rsidR="00B12508">
        <w:rPr>
          <w:rFonts w:ascii="Calibri" w:hAnsi="Calibri" w:cs="Calibri"/>
          <w:b/>
        </w:rPr>
        <w:t xml:space="preserve"> r.</w:t>
      </w:r>
      <w:r w:rsidR="00C400F0">
        <w:rPr>
          <w:rFonts w:ascii="Calibri" w:hAnsi="Calibri" w:cs="Calibri"/>
          <w:b/>
        </w:rPr>
        <w:t xml:space="preserve"> </w:t>
      </w:r>
      <w:r w:rsidR="00944DAD">
        <w:rPr>
          <w:rFonts w:ascii="Calibri" w:hAnsi="Calibri" w:cs="Calibri"/>
          <w:b/>
        </w:rPr>
        <w:t xml:space="preserve">i </w:t>
      </w:r>
      <w:r w:rsidR="001A62EB" w:rsidRPr="00F303CD">
        <w:rPr>
          <w:rFonts w:ascii="Calibri" w:hAnsi="Calibri" w:cs="Calibri"/>
          <w:b/>
        </w:rPr>
        <w:t xml:space="preserve">zakończenie do </w:t>
      </w:r>
      <w:r w:rsidR="00403A5B" w:rsidRPr="00F303CD">
        <w:rPr>
          <w:rFonts w:ascii="Calibri" w:hAnsi="Calibri" w:cs="Calibri"/>
          <w:b/>
        </w:rPr>
        <w:t>30 czerwca</w:t>
      </w:r>
      <w:r w:rsidR="001A62EB" w:rsidRPr="00F303CD">
        <w:rPr>
          <w:rFonts w:ascii="Calibri" w:hAnsi="Calibri" w:cs="Calibri"/>
          <w:b/>
        </w:rPr>
        <w:t xml:space="preserve"> </w:t>
      </w:r>
      <w:r w:rsidR="00067199" w:rsidRPr="00F303CD">
        <w:rPr>
          <w:rFonts w:ascii="Calibri" w:hAnsi="Calibri" w:cs="Calibri"/>
          <w:b/>
        </w:rPr>
        <w:t>20</w:t>
      </w:r>
      <w:r w:rsidR="00403A5B" w:rsidRPr="00F303CD">
        <w:rPr>
          <w:rFonts w:ascii="Calibri" w:hAnsi="Calibri" w:cs="Calibri"/>
          <w:b/>
        </w:rPr>
        <w:t>23</w:t>
      </w:r>
      <w:r w:rsidR="001A62EB" w:rsidRPr="00F303CD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14BCF948" w:rsidR="00FD362E" w:rsidRDefault="00033B21" w:rsidP="009A6F65">
      <w:pPr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  <w:r w:rsidR="007212A1">
        <w:rPr>
          <w:rFonts w:ascii="Calibri" w:hAnsi="Calibri" w:cs="Calibri"/>
          <w:b/>
        </w:rPr>
        <w:br/>
      </w:r>
    </w:p>
    <w:p w14:paraId="5FEDB6FF" w14:textId="2CF2BA78" w:rsidR="00CB7343" w:rsidRPr="00D1073C" w:rsidRDefault="00CB734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2" w:name="_Toc419892476"/>
      <w:bookmarkStart w:id="63" w:name="_Toc420574244"/>
      <w:bookmarkStart w:id="64" w:name="_Toc420575776"/>
      <w:bookmarkStart w:id="65" w:name="_Toc422301616"/>
      <w:bookmarkStart w:id="66" w:name="_Toc440885192"/>
      <w:bookmarkStart w:id="67" w:name="_Toc447262892"/>
      <w:bookmarkStart w:id="68" w:name="_Toc448399215"/>
      <w:bookmarkStart w:id="69" w:name="_Toc30148032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2"/>
      <w:bookmarkEnd w:id="63"/>
      <w:bookmarkEnd w:id="64"/>
      <w:bookmarkEnd w:id="6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6"/>
      <w:bookmarkEnd w:id="67"/>
      <w:bookmarkEnd w:id="68"/>
      <w:bookmarkEnd w:id="69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119C1B5C" w14:textId="18C00182" w:rsidR="005B1412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D6088">
        <w:rPr>
          <w:rFonts w:ascii="Calibri" w:eastAsia="Calibri" w:hAnsi="Calibri" w:cs="Times New Roman"/>
        </w:rPr>
        <w:t>jednostki samorządu terytorialnego i ich jednostki organizacyjne</w:t>
      </w:r>
      <w:r w:rsidR="005B1412" w:rsidRPr="00ED6088">
        <w:rPr>
          <w:rFonts w:ascii="Calibri" w:eastAsia="Calibri" w:hAnsi="Calibri" w:cs="Times New Roman"/>
        </w:rPr>
        <w:t>,</w:t>
      </w:r>
    </w:p>
    <w:p w14:paraId="19069106" w14:textId="0952D094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związki i stowarzyszenia jednostek samorządu terytorialnego,</w:t>
      </w:r>
    </w:p>
    <w:p w14:paraId="49187DFB" w14:textId="3618EC91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osoby prawne i jednostki organizacyjne nieposiadające osobowości prawnej,</w:t>
      </w:r>
    </w:p>
    <w:p w14:paraId="75384AA1" w14:textId="3DCEC4F2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przedsiębiorcy,</w:t>
      </w:r>
    </w:p>
    <w:p w14:paraId="1CBBF0F3" w14:textId="55526A7F" w:rsidR="005B1412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 xml:space="preserve">organizacje pozarządowe, </w:t>
      </w:r>
    </w:p>
    <w:p w14:paraId="558293B6" w14:textId="77777777" w:rsidR="00DB74EC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lastRenderedPageBreak/>
        <w:t xml:space="preserve">podmioty ekonomii społecznej/przedsiębiorstwa społeczne, </w:t>
      </w:r>
    </w:p>
    <w:p w14:paraId="7CA7B72B" w14:textId="41292AC7" w:rsidR="005B1412" w:rsidRDefault="005B1412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ROT/LOT.</w:t>
      </w:r>
    </w:p>
    <w:p w14:paraId="635AF0FA" w14:textId="0A7C5CBF" w:rsidR="00212228" w:rsidRDefault="00212228" w:rsidP="00212228">
      <w:pPr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Times New Roman"/>
        </w:rPr>
      </w:pPr>
    </w:p>
    <w:p w14:paraId="3FE15C61" w14:textId="68652606" w:rsidR="00212228" w:rsidRPr="00FA7105" w:rsidRDefault="00212228" w:rsidP="0070055A">
      <w:pPr>
        <w:rPr>
          <w:rFonts w:asciiTheme="minorHAnsi" w:hAnsiTheme="minorHAnsi"/>
          <w:b/>
        </w:rPr>
      </w:pPr>
      <w:r w:rsidRPr="00FA7105">
        <w:rPr>
          <w:rFonts w:asciiTheme="minorHAnsi" w:hAnsiTheme="minorHAnsi"/>
          <w:b/>
        </w:rPr>
        <w:t>Prowadzenie żłobka lub klubu dziecięcego jest działalnością regulowaną w rozumieniu ustawy z</w:t>
      </w:r>
      <w:r w:rsidR="0070055A" w:rsidRPr="00FA7105">
        <w:rPr>
          <w:rFonts w:asciiTheme="minorHAnsi" w:hAnsiTheme="minorHAnsi"/>
          <w:b/>
        </w:rPr>
        <w:t> </w:t>
      </w:r>
      <w:r w:rsidRPr="00FA7105">
        <w:rPr>
          <w:rFonts w:asciiTheme="minorHAnsi" w:hAnsiTheme="minorHAnsi"/>
          <w:b/>
        </w:rPr>
        <w:t>dnia 6 marca 2018 r. – Prawo przedsiębiorców</w:t>
      </w:r>
      <w:r w:rsidRPr="00FA7105">
        <w:rPr>
          <w:rStyle w:val="Odwoanieprzypisudolnego"/>
          <w:rFonts w:asciiTheme="minorHAnsi" w:hAnsiTheme="minorHAnsi"/>
          <w:b/>
        </w:rPr>
        <w:footnoteReference w:id="5"/>
      </w:r>
      <w:r w:rsidRPr="00FA7105">
        <w:rPr>
          <w:rFonts w:asciiTheme="minorHAnsi" w:hAnsiTheme="minorHAnsi"/>
          <w:b/>
        </w:rPr>
        <w:t xml:space="preserve"> i wymaga wpisu do rejestru żłobków i klubów dziecięcych, zgodnie z ustawą z dnia 4 lutego 2011 r. o opie</w:t>
      </w:r>
      <w:r w:rsidR="00AF59C0" w:rsidRPr="00FA7105">
        <w:rPr>
          <w:rFonts w:asciiTheme="minorHAnsi" w:hAnsiTheme="minorHAnsi"/>
          <w:b/>
        </w:rPr>
        <w:t xml:space="preserve">ce nad dziećmi w wieku do lat 3 </w:t>
      </w:r>
      <w:r w:rsidRPr="00FA7105">
        <w:rPr>
          <w:rStyle w:val="Odwoanieprzypisudolnego"/>
          <w:rFonts w:asciiTheme="minorHAnsi" w:hAnsiTheme="minorHAnsi"/>
          <w:b/>
        </w:rPr>
        <w:footnoteReference w:id="6"/>
      </w:r>
      <w:r w:rsidRPr="00FA7105">
        <w:rPr>
          <w:rFonts w:asciiTheme="minorHAnsi" w:hAnsiTheme="minorHAnsi"/>
          <w:b/>
        </w:rPr>
        <w:t>.</w:t>
      </w:r>
    </w:p>
    <w:p w14:paraId="5FFEC4EE" w14:textId="33E9AAE0" w:rsidR="00212228" w:rsidRPr="00DB74EC" w:rsidRDefault="00212228" w:rsidP="0070055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Theme="minorHAnsi" w:hAnsiTheme="minorHAnsi"/>
          <w:b/>
        </w:rPr>
        <w:t xml:space="preserve">W związku z powyższym w przypadku realizacji w ramach projektu wsparcia w postaci prowadzenia żłobka lub klubu </w:t>
      </w:r>
      <w:r w:rsidRPr="003E53A4">
        <w:rPr>
          <w:rFonts w:asciiTheme="minorHAnsi" w:hAnsiTheme="minorHAnsi"/>
          <w:b/>
        </w:rPr>
        <w:t>dziecięcego do konkursu, jako wnioskodawcy, mogą przystąpić wyłącznie podmioty, które na dzień podpisania umowy o</w:t>
      </w:r>
      <w:r>
        <w:rPr>
          <w:rFonts w:asciiTheme="minorHAnsi" w:hAnsiTheme="minorHAnsi"/>
          <w:b/>
        </w:rPr>
        <w:t xml:space="preserve"> dofinansowanie</w:t>
      </w:r>
      <w:r w:rsidR="0070055A">
        <w:rPr>
          <w:rFonts w:asciiTheme="minorHAnsi" w:hAnsiTheme="minorHAnsi"/>
          <w:b/>
        </w:rPr>
        <w:t xml:space="preserve"> projektu będą posiadać wpis do </w:t>
      </w:r>
      <w:r>
        <w:rPr>
          <w:rFonts w:asciiTheme="minorHAnsi" w:hAnsiTheme="minorHAnsi"/>
          <w:b/>
        </w:rPr>
        <w:t>rejestru żłobków i klubów dziecięcych, prowadzonego przez wójta, burmistrza lub prezydenta miasta właściwego ze względu na miejsce prowadzenia żłobka lub klubu dziecięcego.</w:t>
      </w:r>
    </w:p>
    <w:p w14:paraId="569EB232" w14:textId="77777777" w:rsidR="00944DAD" w:rsidRPr="005B1412" w:rsidRDefault="00944DAD" w:rsidP="00792281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imes New Roman"/>
        </w:rPr>
      </w:pPr>
    </w:p>
    <w:p w14:paraId="3F0AD4A1" w14:textId="201698DE" w:rsidR="00B0123B" w:rsidRPr="0081012C" w:rsidRDefault="004A0311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70" w:name="_Toc422301672"/>
      <w:bookmarkStart w:id="71" w:name="_Toc447262893"/>
      <w:bookmarkStart w:id="72" w:name="_Toc448399216"/>
      <w:bookmarkStart w:id="73" w:name="_Toc30148033"/>
      <w:r w:rsidRPr="0081012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81012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70"/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71"/>
      <w:bookmarkEnd w:id="72"/>
      <w:bookmarkEnd w:id="73"/>
      <w:r w:rsidR="00A75D69" w:rsidRPr="0081012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401E8EA" w14:textId="696E65FD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7CEBDD5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DC282C" w:rsidRPr="00DC282C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DC282C" w:rsidRPr="00DC282C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6245F97D" w14:textId="45BD78B2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536D42">
      <w:pPr>
        <w:pStyle w:val="Akapitzlist"/>
        <w:numPr>
          <w:ilvl w:val="0"/>
          <w:numId w:val="2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7DF0C77B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240386AF" w:rsidR="00773DE8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2DE7E078" w14:textId="40F391F0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44880310" w14:textId="1099C09E" w:rsidR="00EF3153" w:rsidRPr="00FF720E" w:rsidRDefault="0081012C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  <w:r w:rsidR="00BF1EB1">
        <w:rPr>
          <w:rFonts w:ascii="Calibri" w:hAnsi="Calibri" w:cs="Calibri"/>
          <w:b/>
        </w:rPr>
        <w:br/>
      </w:r>
      <w:r w:rsidR="00BF1EB1">
        <w:rPr>
          <w:rFonts w:ascii="Calibri" w:hAnsi="Calibri" w:cs="Calibri"/>
          <w:b/>
        </w:rPr>
        <w:br/>
      </w:r>
      <w:r w:rsidR="00EF3153"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BA5BB18" w:rsidR="00EF3153" w:rsidRPr="00FE2E09" w:rsidRDefault="0035243D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</w:t>
      </w:r>
      <w:r w:rsidR="00EF3153"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FF720E" w:rsidRPr="00FE2E09">
        <w:rPr>
          <w:rFonts w:ascii="Calibri" w:hAnsi="Calibri" w:cs="Calibri"/>
          <w:i/>
        </w:rPr>
        <w:t>5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FF720E" w:rsidRPr="00FE2E09">
        <w:rPr>
          <w:rFonts w:ascii="Calibri" w:hAnsi="Calibri" w:cs="Calibri"/>
          <w:i/>
        </w:rPr>
        <w:t>5.3.</w:t>
      </w:r>
      <w:r w:rsidR="00EF3153"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FF720E" w:rsidRPr="00FE2E09">
        <w:rPr>
          <w:rFonts w:ascii="Calibri" w:hAnsi="Calibri" w:cs="Calibri"/>
          <w:i/>
        </w:rPr>
        <w:t>5</w:t>
      </w:r>
      <w:r w:rsidR="00DE680E" w:rsidRPr="00FE2E09">
        <w:rPr>
          <w:rFonts w:ascii="Calibri" w:hAnsi="Calibri" w:cs="Calibri"/>
          <w:i/>
        </w:rPr>
        <w:t>.0</w:t>
      </w:r>
      <w:r w:rsidR="00FF720E" w:rsidRPr="00FE2E09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FF720E" w:rsidRPr="00FE2E09">
        <w:rPr>
          <w:rFonts w:ascii="Calibri" w:hAnsi="Calibri" w:cs="Calibri"/>
          <w:i/>
        </w:rPr>
        <w:t>0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FE2E09" w:rsidRPr="00FE2E09">
        <w:rPr>
          <w:rFonts w:ascii="Calibri" w:hAnsi="Calibri" w:cs="Calibri"/>
          <w:i/>
        </w:rPr>
        <w:t>1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20</w:t>
      </w:r>
      <w:r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0816D30F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55C8C8B9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4" w:name="_Toc440885194"/>
      <w:bookmarkStart w:id="75" w:name="_Toc447262894"/>
      <w:bookmarkStart w:id="76" w:name="_Toc448399217"/>
      <w:bookmarkStart w:id="77" w:name="_Toc30148034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42804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4"/>
      <w:bookmarkEnd w:id="75"/>
      <w:bookmarkEnd w:id="76"/>
      <w:bookmarkEnd w:id="77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8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4E9B3071" w14:textId="77777777" w:rsidR="00FE3F80" w:rsidRPr="00133875" w:rsidRDefault="00FE3F80" w:rsidP="00FE3F80">
      <w:pPr>
        <w:spacing w:after="0"/>
        <w:rPr>
          <w:rFonts w:ascii="Calibri" w:hAnsi="Calibri" w:cs="Calibri"/>
          <w:b/>
        </w:rPr>
      </w:pPr>
      <w:r w:rsidRPr="00133875">
        <w:rPr>
          <w:rFonts w:ascii="Calibri" w:hAnsi="Calibri" w:cs="Calibri"/>
          <w:b/>
        </w:rPr>
        <w:t>Kancelarii Ogólnej Urzędu Marszałkowskiego Województwa Pomorskiego</w:t>
      </w:r>
    </w:p>
    <w:p w14:paraId="329E3B4A" w14:textId="77777777" w:rsidR="00FE3F80" w:rsidRPr="00133875" w:rsidRDefault="00FE3F80" w:rsidP="00FE3F80">
      <w:pPr>
        <w:spacing w:after="0"/>
        <w:rPr>
          <w:rFonts w:ascii="Calibri" w:hAnsi="Calibri" w:cs="Calibri"/>
          <w:b/>
        </w:rPr>
      </w:pPr>
      <w:r w:rsidRPr="00133875">
        <w:rPr>
          <w:rFonts w:ascii="Calibri" w:hAnsi="Calibri" w:cs="Calibri"/>
          <w:b/>
        </w:rPr>
        <w:t>przy ulicy Okopowej 21/27, 80-810 Gdańsk</w:t>
      </w:r>
    </w:p>
    <w:p w14:paraId="7B55505C" w14:textId="77777777" w:rsidR="00FE3F80" w:rsidRPr="00073952" w:rsidRDefault="00FE3F80" w:rsidP="00FE3F80">
      <w:pPr>
        <w:spacing w:after="0"/>
        <w:rPr>
          <w:rFonts w:ascii="Calibri" w:hAnsi="Calibri" w:cs="Calibri"/>
        </w:rPr>
      </w:pPr>
      <w:r w:rsidRPr="00073952">
        <w:rPr>
          <w:rFonts w:ascii="Calibri" w:hAnsi="Calibri" w:cs="Calibri"/>
        </w:rPr>
        <w:t>(na ten adres powinny być kierowane przesyłki pocztowe i kurierskie)</w:t>
      </w:r>
      <w:r w:rsidRPr="00073952" w:rsidDel="00133875">
        <w:rPr>
          <w:rFonts w:ascii="Calibri" w:hAnsi="Calibri" w:cs="Calibri"/>
        </w:rPr>
        <w:t xml:space="preserve"> </w:t>
      </w:r>
    </w:p>
    <w:p w14:paraId="687C3901" w14:textId="77777777" w:rsidR="00944DAD" w:rsidRPr="00D1073C" w:rsidRDefault="00944DAD" w:rsidP="00BF0631">
      <w:pPr>
        <w:spacing w:after="0"/>
        <w:rPr>
          <w:rFonts w:ascii="Calibri" w:hAnsi="Calibri" w:cs="Calibri"/>
          <w:b/>
        </w:rPr>
      </w:pPr>
    </w:p>
    <w:p w14:paraId="468D7A35" w14:textId="5EADB879" w:rsidR="00B0123B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9" w:name="_Toc440885195"/>
      <w:bookmarkStart w:id="80" w:name="_Toc447262895"/>
      <w:bookmarkStart w:id="81" w:name="_Toc30148035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8"/>
      <w:bookmarkEnd w:id="79"/>
      <w:bookmarkEnd w:id="80"/>
      <w:bookmarkEnd w:id="81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4B0E3A73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0550E0">
        <w:rPr>
          <w:rFonts w:ascii="Calibri" w:hAnsi="Calibri" w:cs="Calibri"/>
        </w:rPr>
        <w:t>:</w:t>
      </w:r>
      <w:r w:rsidR="003E68CF" w:rsidRPr="000550E0">
        <w:rPr>
          <w:rFonts w:ascii="Calibri" w:hAnsi="Calibri" w:cs="Calibri"/>
        </w:rPr>
        <w:t xml:space="preserve"> </w:t>
      </w:r>
      <w:r w:rsidR="00A75D69" w:rsidRPr="000550E0">
        <w:rPr>
          <w:rFonts w:ascii="Calibri" w:hAnsi="Calibri" w:cs="Calibri"/>
          <w:b/>
        </w:rPr>
        <w:t xml:space="preserve">od </w:t>
      </w:r>
      <w:r w:rsidR="00DE3568">
        <w:rPr>
          <w:rFonts w:ascii="Calibri" w:hAnsi="Calibri" w:cs="Calibri"/>
          <w:b/>
        </w:rPr>
        <w:t>2</w:t>
      </w:r>
      <w:r w:rsidR="00F32B6E">
        <w:rPr>
          <w:rFonts w:ascii="Calibri" w:hAnsi="Calibri" w:cs="Calibri"/>
          <w:b/>
        </w:rPr>
        <w:t>8</w:t>
      </w:r>
      <w:r w:rsidR="000550E0" w:rsidRPr="000550E0">
        <w:rPr>
          <w:rFonts w:ascii="Calibri" w:hAnsi="Calibri" w:cs="Calibri"/>
          <w:b/>
        </w:rPr>
        <w:t xml:space="preserve"> </w:t>
      </w:r>
      <w:r w:rsidR="00F32B6E">
        <w:rPr>
          <w:rFonts w:ascii="Calibri" w:hAnsi="Calibri" w:cs="Calibri"/>
          <w:b/>
        </w:rPr>
        <w:t>lutego</w:t>
      </w:r>
      <w:r w:rsidR="000550E0" w:rsidRPr="000550E0">
        <w:rPr>
          <w:rFonts w:ascii="Calibri" w:hAnsi="Calibri" w:cs="Calibri"/>
          <w:b/>
        </w:rPr>
        <w:t xml:space="preserve"> 2020 r. </w:t>
      </w:r>
      <w:r w:rsidR="00A75D69" w:rsidRPr="000550E0">
        <w:rPr>
          <w:rFonts w:ascii="Calibri" w:hAnsi="Calibri" w:cs="Calibri"/>
          <w:b/>
        </w:rPr>
        <w:t xml:space="preserve">do </w:t>
      </w:r>
      <w:r w:rsidR="00FE3F80">
        <w:rPr>
          <w:rFonts w:ascii="Calibri" w:hAnsi="Calibri" w:cs="Calibri"/>
          <w:b/>
        </w:rPr>
        <w:t>30 czerwca</w:t>
      </w:r>
      <w:r w:rsidR="000550E0" w:rsidRPr="000550E0">
        <w:rPr>
          <w:rFonts w:ascii="Calibri" w:hAnsi="Calibri" w:cs="Calibri"/>
          <w:b/>
        </w:rPr>
        <w:t xml:space="preserve"> 2020 r</w:t>
      </w:r>
      <w:r w:rsidR="00856A0E" w:rsidRPr="000550E0">
        <w:rPr>
          <w:rFonts w:ascii="Calibri" w:hAnsi="Calibri" w:cs="Calibri"/>
          <w:b/>
        </w:rPr>
        <w:t>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703A27BE" w:rsidR="003D5DD3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7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58F66010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2F467F70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  <w:r w:rsidR="00195FA7">
        <w:rPr>
          <w:rFonts w:ascii="Calibri" w:hAnsi="Calibri" w:cs="Calibri"/>
        </w:rPr>
        <w:br/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2B6BB0E1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5D6D5F7C" w14:textId="0C5AECB5" w:rsidR="003C0A25" w:rsidRDefault="003C0A25" w:rsidP="00066069">
      <w:pPr>
        <w:tabs>
          <w:tab w:val="left" w:pos="0"/>
        </w:tabs>
        <w:rPr>
          <w:rFonts w:ascii="Calibri" w:hAnsi="Calibri" w:cs="Calibri"/>
        </w:rPr>
      </w:pPr>
    </w:p>
    <w:p w14:paraId="17378232" w14:textId="77777777" w:rsidR="00EF462C" w:rsidRDefault="00EF462C" w:rsidP="00066069">
      <w:pPr>
        <w:tabs>
          <w:tab w:val="left" w:pos="0"/>
        </w:tabs>
        <w:rPr>
          <w:rFonts w:ascii="Calibri" w:hAnsi="Calibri" w:cs="Calibri"/>
        </w:rPr>
      </w:pPr>
    </w:p>
    <w:p w14:paraId="3633B2A6" w14:textId="1B4FCACA" w:rsidR="00FC5EB6" w:rsidRPr="00D1073C" w:rsidRDefault="00FC5EB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2" w:name="_Toc440885196"/>
      <w:bookmarkStart w:id="83" w:name="_Toc447262896"/>
      <w:bookmarkStart w:id="84" w:name="_Toc448399219"/>
      <w:bookmarkStart w:id="85" w:name="_Toc30148036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2"/>
      <w:bookmarkEnd w:id="83"/>
      <w:bookmarkEnd w:id="84"/>
      <w:bookmarkEnd w:id="85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4D416CF0" w:rsidR="00FC5EB6" w:rsidRDefault="00FC5EB6" w:rsidP="00195FA7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AC43E6">
        <w:rPr>
          <w:rFonts w:ascii="Calibri" w:hAnsi="Calibri" w:cs="Calibri"/>
        </w:rPr>
        <w:t>do</w:t>
      </w:r>
      <w:r w:rsidR="00603C15" w:rsidRPr="00AC43E6">
        <w:rPr>
          <w:rFonts w:ascii="Calibri" w:hAnsi="Calibri" w:cs="Calibri"/>
        </w:rPr>
        <w:t xml:space="preserve"> </w:t>
      </w:r>
      <w:r w:rsidR="00DE3568">
        <w:rPr>
          <w:rFonts w:ascii="Calibri" w:hAnsi="Calibri" w:cs="Calibri"/>
          <w:b/>
        </w:rPr>
        <w:t>grudnia</w:t>
      </w:r>
      <w:r w:rsidR="00E34BAC" w:rsidRPr="00AC43E6">
        <w:rPr>
          <w:rFonts w:ascii="Calibri" w:hAnsi="Calibri" w:cs="Calibri"/>
          <w:b/>
        </w:rPr>
        <w:t xml:space="preserve"> </w:t>
      </w:r>
      <w:r w:rsidR="00603C15" w:rsidRPr="00AC43E6">
        <w:rPr>
          <w:rFonts w:ascii="Calibri" w:hAnsi="Calibri" w:cs="Calibri"/>
          <w:b/>
        </w:rPr>
        <w:t>2020 roku</w:t>
      </w:r>
      <w:r w:rsidR="00603C15" w:rsidRPr="00AC43E6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2FF22518" w14:textId="338B4A1C" w:rsidR="00953785" w:rsidRPr="00D1073C" w:rsidRDefault="00953785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6" w:name="_Toc440885197"/>
      <w:bookmarkStart w:id="87" w:name="_Toc447262897"/>
      <w:bookmarkStart w:id="88" w:name="_Toc448399220"/>
      <w:bookmarkStart w:id="89" w:name="_Toc30148037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6"/>
      <w:bookmarkEnd w:id="87"/>
      <w:bookmarkEnd w:id="88"/>
      <w:bookmarkEnd w:id="89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31425512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09CD8171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AF01EE">
      <w:pPr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AF01E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47EBCF4E" w14:textId="77777777" w:rsidR="00F84822" w:rsidRDefault="00F84822" w:rsidP="00F84822">
      <w:pPr>
        <w:spacing w:after="0"/>
        <w:jc w:val="both"/>
        <w:rPr>
          <w:rFonts w:asciiTheme="minorHAnsi" w:hAnsiTheme="minorHAnsi" w:cs="Times New Roman"/>
          <w:highlight w:val="yellow"/>
        </w:rPr>
      </w:pPr>
    </w:p>
    <w:p w14:paraId="182DBBED" w14:textId="7F4869F5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0" w:name="_Toc440885198"/>
      <w:bookmarkStart w:id="91" w:name="_Toc447262898"/>
      <w:bookmarkStart w:id="92" w:name="_Toc448399221"/>
      <w:bookmarkStart w:id="93" w:name="_Toc30148038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90"/>
      <w:bookmarkEnd w:id="91"/>
      <w:bookmarkEnd w:id="92"/>
      <w:bookmarkEnd w:id="93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132F719C" w14:textId="77777777" w:rsidR="00CA66B5" w:rsidRPr="00D1073C" w:rsidRDefault="00CA66B5" w:rsidP="00CA66B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>
          <w:rPr>
            <w:rStyle w:val="Hipercze"/>
            <w:rFonts w:ascii="Calibri" w:hAnsi="Calibri" w:cs="Calibri"/>
          </w:rPr>
          <w:t>op5</w:t>
        </w:r>
        <w:r w:rsidRPr="00493693">
          <w:rPr>
            <w:rStyle w:val="Hipercze"/>
            <w:rFonts w:ascii="Calibri" w:hAnsi="Calibri" w:cs="Calibri"/>
          </w:rPr>
          <w:t>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1890709C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  <w:r w:rsidR="00195FA7">
        <w:rPr>
          <w:rFonts w:ascii="Calibri" w:eastAsia="Calibri" w:hAnsi="Calibri" w:cs="Calibri"/>
        </w:rPr>
        <w:br/>
      </w:r>
    </w:p>
    <w:p w14:paraId="1FD2F5D9" w14:textId="15797EC3" w:rsidR="005555A1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</w:t>
      </w:r>
      <w:r w:rsidRPr="00D1073C">
        <w:rPr>
          <w:rFonts w:ascii="Calibri" w:hAnsi="Calibri" w:cs="Calibri"/>
        </w:rPr>
        <w:lastRenderedPageBreak/>
        <w:t>związanych ze zmianą odpowiedzi</w:t>
      </w:r>
      <w:r w:rsidRPr="00D1073C">
        <w:rPr>
          <w:rFonts w:ascii="Calibri" w:hAnsi="Calibri" w:cs="Calibri"/>
          <w:color w:val="1F497D"/>
        </w:rPr>
        <w:t>.</w:t>
      </w:r>
      <w:r w:rsidR="00A1245A">
        <w:rPr>
          <w:rFonts w:ascii="Calibri" w:hAnsi="Calibri" w:cs="Calibri"/>
          <w:color w:val="1F497D"/>
        </w:rPr>
        <w:br/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283565D5" w14:textId="0887F402" w:rsidR="00C2546B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15CC2ACC" w14:textId="356799B0" w:rsidR="00944DAD" w:rsidRPr="00D1073C" w:rsidRDefault="0035243D" w:rsidP="00A1245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3B04133D" w:rsidR="004257BA" w:rsidRPr="00D1073C" w:rsidRDefault="004257BA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4" w:name="_Toc495306323"/>
      <w:bookmarkStart w:id="95" w:name="_Toc3014803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4"/>
      <w:bookmarkEnd w:id="95"/>
      <w:r w:rsidR="00AF2E77" w:rsidRPr="00AF2E77">
        <w:rPr>
          <w:color w:val="FF0000"/>
          <w:sz w:val="24"/>
          <w:szCs w:val="24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2F72E94C" w:rsidR="008B7820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CC3A011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1799FA6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</w:t>
      </w:r>
      <w:r w:rsidRPr="00D1073C">
        <w:rPr>
          <w:rFonts w:ascii="Calibri" w:hAnsi="Calibri" w:cs="Calibri"/>
        </w:rPr>
        <w:lastRenderedPageBreak/>
        <w:t xml:space="preserve">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544E44E8" w14:textId="0E44DDDE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6" w:name="_Toc440885199"/>
      <w:bookmarkStart w:id="97" w:name="_Toc447262899"/>
      <w:bookmarkStart w:id="98" w:name="_Toc448399222"/>
      <w:bookmarkStart w:id="99" w:name="_Toc30148040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6"/>
      <w:bookmarkEnd w:id="97"/>
      <w:bookmarkEnd w:id="98"/>
      <w:bookmarkEnd w:id="99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0" w:name="_Toc30148041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10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AF01EE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561944DD" w14:textId="31762FB0" w:rsidR="00DE5099" w:rsidRPr="00541201" w:rsidRDefault="00DE5099" w:rsidP="00AF01E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541201">
        <w:rPr>
          <w:rFonts w:asciiTheme="minorHAnsi" w:hAnsiTheme="minorHAnsi" w:cs="Arial"/>
          <w:lang w:eastAsia="pl-PL"/>
        </w:rPr>
        <w:t>Celem konkursu jest wybór do dofinansowania ze środków EFS projektów, które w największym stopniu przyczyniają się do realizac</w:t>
      </w:r>
      <w:r w:rsidR="0015115A">
        <w:rPr>
          <w:rFonts w:asciiTheme="minorHAnsi" w:hAnsiTheme="minorHAnsi" w:cs="Arial"/>
          <w:lang w:eastAsia="pl-PL"/>
        </w:rPr>
        <w:t xml:space="preserve">ji celu szczegółowego </w:t>
      </w:r>
      <w:r w:rsidR="00464762">
        <w:rPr>
          <w:rFonts w:asciiTheme="minorHAnsi" w:hAnsiTheme="minorHAnsi" w:cs="Arial"/>
          <w:lang w:eastAsia="pl-PL"/>
        </w:rPr>
        <w:t>Dzi</w:t>
      </w:r>
      <w:r>
        <w:rPr>
          <w:rFonts w:asciiTheme="minorHAnsi" w:hAnsiTheme="minorHAnsi" w:cs="Arial"/>
          <w:lang w:eastAsia="pl-PL"/>
        </w:rPr>
        <w:t>ałania</w:t>
      </w:r>
      <w:r w:rsidR="00AF01EE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lang w:eastAsia="pl-PL"/>
        </w:rPr>
        <w:t>5.3</w:t>
      </w:r>
      <w:r w:rsidR="0019649B">
        <w:rPr>
          <w:rFonts w:asciiTheme="minorHAnsi" w:hAnsiTheme="minorHAnsi" w:cs="Arial"/>
          <w:lang w:eastAsia="pl-PL"/>
        </w:rPr>
        <w:t>.</w:t>
      </w:r>
      <w:r w:rsidRPr="00541201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i/>
          <w:lang w:eastAsia="pl-PL"/>
        </w:rPr>
        <w:t>Opieka nad dziećmi do lat 3</w:t>
      </w:r>
      <w:r w:rsidRPr="00541201">
        <w:rPr>
          <w:rFonts w:asciiTheme="minorHAnsi" w:hAnsiTheme="minorHAnsi" w:cs="Arial"/>
          <w:lang w:eastAsia="pl-PL"/>
        </w:rPr>
        <w:t>, jakim jest</w:t>
      </w:r>
      <w:r w:rsidRPr="00541201">
        <w:rPr>
          <w:rFonts w:asciiTheme="minorHAnsi" w:hAnsiTheme="minorHAnsi" w:cs="Arial"/>
          <w:b/>
          <w:lang w:eastAsia="pl-PL"/>
        </w:rPr>
        <w:t xml:space="preserve"> zwiększon</w:t>
      </w:r>
      <w:r w:rsidR="00464762">
        <w:rPr>
          <w:rFonts w:asciiTheme="minorHAnsi" w:hAnsiTheme="minorHAnsi" w:cs="Arial"/>
          <w:b/>
          <w:lang w:eastAsia="pl-PL"/>
        </w:rPr>
        <w:t>e</w:t>
      </w:r>
      <w:r w:rsidRPr="00541201">
        <w:rPr>
          <w:rFonts w:asciiTheme="minorHAnsi" w:hAnsiTheme="minorHAnsi" w:cs="Arial"/>
          <w:b/>
          <w:lang w:eastAsia="pl-PL"/>
        </w:rPr>
        <w:t xml:space="preserve"> </w:t>
      </w:r>
      <w:r w:rsidR="00464762">
        <w:rPr>
          <w:rFonts w:asciiTheme="minorHAnsi" w:hAnsiTheme="minorHAnsi" w:cs="Arial"/>
          <w:b/>
          <w:lang w:eastAsia="pl-PL"/>
        </w:rPr>
        <w:t>zatrudnienie osób opiekujących się dziećmi do lat 3</w:t>
      </w:r>
      <w:r w:rsidRPr="00541201">
        <w:rPr>
          <w:rFonts w:asciiTheme="minorHAnsi" w:hAnsiTheme="minorHAnsi" w:cs="Arial"/>
          <w:b/>
          <w:lang w:eastAsia="pl-PL"/>
        </w:rPr>
        <w:t>, tj.:</w:t>
      </w:r>
    </w:p>
    <w:p w14:paraId="3DEB7A56" w14:textId="0C84BE41" w:rsidR="00464762" w:rsidRPr="000B3060" w:rsidRDefault="00464762" w:rsidP="00EC586E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right="-285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</w:rPr>
        <w:t xml:space="preserve">ukierunkowanych na wdrażanie rozwiązań ułatwiających powrót na rynek pracy, łączenie obowiązków zawodowych z prywatnymi oraz zwiększających szanse utrzymania pracy przez osoby, które opiekują się dziećmi do lat 3, poprzez zapewnienie </w:t>
      </w:r>
      <w:r w:rsidR="004B42DC">
        <w:rPr>
          <w:rFonts w:asciiTheme="minorHAnsi" w:hAnsiTheme="minorHAnsi" w:cs="Arial"/>
        </w:rPr>
        <w:t>zorganizowanych form opieki nad </w:t>
      </w:r>
      <w:r w:rsidRPr="000B3060">
        <w:rPr>
          <w:rFonts w:asciiTheme="minorHAnsi" w:hAnsiTheme="minorHAnsi" w:cs="Arial"/>
        </w:rPr>
        <w:t>nimi,</w:t>
      </w:r>
    </w:p>
    <w:p w14:paraId="7B0E35B2" w14:textId="78D0DA1A" w:rsidR="005F34E6" w:rsidRPr="000B3060" w:rsidRDefault="005F34E6" w:rsidP="004B42DC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partnerskich, w tym z organizacjami pozarządowymi,</w:t>
      </w:r>
      <w:r w:rsidR="00944DAD">
        <w:rPr>
          <w:rFonts w:asciiTheme="minorHAnsi" w:hAnsiTheme="minorHAnsi" w:cs="Arial"/>
          <w:lang w:eastAsia="pl-PL"/>
        </w:rPr>
        <w:t xml:space="preserve"> podmiotami ekonomii społecznej</w:t>
      </w:r>
      <w:r w:rsidRPr="000B3060">
        <w:rPr>
          <w:rFonts w:asciiTheme="minorHAnsi" w:hAnsiTheme="minorHAnsi" w:cs="Arial"/>
          <w:lang w:eastAsia="pl-PL"/>
        </w:rPr>
        <w:t xml:space="preserve"> i/lub pracodawcami,</w:t>
      </w:r>
    </w:p>
    <w:p w14:paraId="6B2EEFF6" w14:textId="77777777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uzgodnionych w ramach ZPT,</w:t>
      </w:r>
    </w:p>
    <w:p w14:paraId="02B8ABC7" w14:textId="24DDD0EF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identyfikowanych i realizowanych z wykorzystaniem elementów podejścia oddolnego, integrującego aktywności wielu podmiotów w ujęciu wielosektorowym w oparciu o</w:t>
      </w:r>
      <w:r w:rsidR="00944DAD">
        <w:rPr>
          <w:rFonts w:asciiTheme="minorHAnsi" w:hAnsiTheme="minorHAnsi" w:cs="Arial"/>
          <w:lang w:eastAsia="pl-PL"/>
        </w:rPr>
        <w:t xml:space="preserve"> </w:t>
      </w:r>
      <w:r w:rsidRPr="000B3060">
        <w:rPr>
          <w:rFonts w:asciiTheme="minorHAnsi" w:hAnsiTheme="minorHAnsi" w:cs="Arial"/>
          <w:lang w:eastAsia="pl-PL"/>
        </w:rPr>
        <w:t>wspólną strategię działania.</w:t>
      </w:r>
    </w:p>
    <w:p w14:paraId="00732866" w14:textId="5931C808" w:rsidR="001B18A2" w:rsidRDefault="00DE5099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  <w:r w:rsidRPr="00B37113">
        <w:rPr>
          <w:rFonts w:asciiTheme="minorHAnsi" w:hAnsiTheme="minorHAnsi"/>
        </w:rPr>
        <w:t xml:space="preserve">Sformułowany powyżej cel stanowi element odpowiedzi na zawarte w RPO WP </w:t>
      </w:r>
      <w:r w:rsidRPr="00B37113">
        <w:rPr>
          <w:rFonts w:asciiTheme="minorHAnsi" w:eastAsia="Times New Roman" w:hAnsiTheme="minorHAnsi"/>
          <w:lang w:eastAsia="pl-PL"/>
        </w:rPr>
        <w:t>2014-2020</w:t>
      </w:r>
      <w:r w:rsidRPr="00B37113">
        <w:rPr>
          <w:rFonts w:asciiTheme="minorHAnsi" w:hAnsiTheme="minorHAnsi"/>
        </w:rPr>
        <w:t xml:space="preserve"> wyzwanie dla interwencji w obszarze aktywności zawodowej i społecznej, wskazujące na </w:t>
      </w:r>
      <w:r w:rsidRPr="00B37113">
        <w:rPr>
          <w:rFonts w:asciiTheme="minorHAnsi" w:hAnsiTheme="minorHAnsi"/>
          <w:b/>
        </w:rPr>
        <w:t>zwiększenie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B37113">
        <w:rPr>
          <w:rFonts w:asciiTheme="minorHAnsi" w:hAnsiTheme="minorHAnsi"/>
        </w:rPr>
        <w:t>.</w:t>
      </w:r>
    </w:p>
    <w:p w14:paraId="65D3AF6C" w14:textId="77777777" w:rsidR="00C2546B" w:rsidRDefault="00C2546B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</w:p>
    <w:p w14:paraId="484E37D2" w14:textId="78C28A7C" w:rsidR="00535496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101" w:name="_Toc420574245"/>
      <w:bookmarkStart w:id="102" w:name="_Toc422301617"/>
      <w:bookmarkStart w:id="103" w:name="_Toc440885202"/>
      <w:bookmarkStart w:id="104" w:name="_Toc447262901"/>
      <w:bookmarkStart w:id="105" w:name="_Toc448399224"/>
      <w:bookmarkStart w:id="106" w:name="_Toc30148042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101"/>
      <w:bookmarkEnd w:id="102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3"/>
      <w:bookmarkEnd w:id="104"/>
      <w:bookmarkEnd w:id="105"/>
      <w:bookmarkEnd w:id="106"/>
    </w:p>
    <w:p w14:paraId="1A7FA3B6" w14:textId="26A25814" w:rsidR="002F5CF8" w:rsidRPr="002F5CF8" w:rsidRDefault="002F5CF8" w:rsidP="004B42DC">
      <w:pPr>
        <w:autoSpaceDE w:val="0"/>
        <w:autoSpaceDN w:val="0"/>
        <w:adjustRightInd w:val="0"/>
        <w:spacing w:before="240" w:after="0"/>
        <w:rPr>
          <w:rFonts w:ascii="Calibri" w:eastAsia="Calibri" w:hAnsi="Calibri" w:cs="Times New Roman"/>
          <w:b/>
        </w:rPr>
      </w:pPr>
      <w:bookmarkStart w:id="107" w:name="_Toc420574246"/>
      <w:r w:rsidRPr="002F5CF8">
        <w:rPr>
          <w:rFonts w:ascii="Calibri" w:eastAsia="Calibri" w:hAnsi="Calibri" w:cs="Times New Roman"/>
          <w:b/>
        </w:rPr>
        <w:t>Projekty ukierunkowane na zwiększenie zatrudnienia osób opiekujących się dziećmi do lat 3, realizowane w postaci rozwiązań ułatwiających tym osobom wejście lub powrót na rynek pracy, oraz zwiększających szanse utrzymania pracy</w:t>
      </w:r>
      <w:r w:rsidRPr="002F5CF8">
        <w:rPr>
          <w:rFonts w:ascii="Calibri" w:eastAsia="Calibri" w:hAnsi="Calibri" w:cs="Times New Roman"/>
          <w:b/>
          <w:vertAlign w:val="superscript"/>
        </w:rPr>
        <w:footnoteReference w:id="10"/>
      </w:r>
      <w:r w:rsidRPr="002F5CF8">
        <w:rPr>
          <w:rFonts w:ascii="Calibri" w:eastAsia="Calibri" w:hAnsi="Calibri" w:cs="Times New Roman"/>
          <w:b/>
        </w:rPr>
        <w:t>, w szczególności poprzez:</w:t>
      </w:r>
    </w:p>
    <w:p w14:paraId="2DB83B62" w14:textId="53988540" w:rsidR="002F5CF8" w:rsidRPr="002F5CF8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tworzenie nowych miejsc opieki nad dziećmi do lat 3, w tym dostosowanych do potrzeb dzieci z niepełnosprawnościami</w:t>
      </w:r>
      <w:r w:rsidR="00831598">
        <w:rPr>
          <w:rFonts w:ascii="Calibri" w:eastAsia="Calibri" w:hAnsi="Calibri" w:cs="Times New Roman"/>
        </w:rPr>
        <w:t>,</w:t>
      </w:r>
      <w:r w:rsidRPr="002F5CF8">
        <w:rPr>
          <w:rFonts w:ascii="Calibri" w:eastAsia="Calibri" w:hAnsi="Calibri" w:cs="Times New Roman"/>
        </w:rPr>
        <w:t xml:space="preserve"> w istniejących lub nowo tworzonych instytucjonalnych formach opieki</w:t>
      </w:r>
      <w:r w:rsidRPr="002F5CF8">
        <w:rPr>
          <w:rStyle w:val="Odwoanieprzypisudolnego"/>
          <w:rFonts w:ascii="Calibri" w:eastAsia="Calibri" w:hAnsi="Calibri" w:cs="Times New Roman"/>
        </w:rPr>
        <w:footnoteReference w:id="11"/>
      </w:r>
      <w:r w:rsidRPr="002F5CF8">
        <w:rPr>
          <w:rFonts w:ascii="Calibri" w:eastAsia="Calibri" w:hAnsi="Calibri" w:cs="Times New Roman"/>
        </w:rPr>
        <w:t xml:space="preserve"> oraz dostosowanie istniejących miejsc opieki nad dzieć</w:t>
      </w:r>
      <w:r w:rsidR="00831598">
        <w:rPr>
          <w:rFonts w:ascii="Calibri" w:eastAsia="Calibri" w:hAnsi="Calibri" w:cs="Times New Roman"/>
        </w:rPr>
        <w:t>mi do lat 3 do potrzeb dzieci z </w:t>
      </w:r>
      <w:r w:rsidRPr="002F5CF8">
        <w:rPr>
          <w:rFonts w:ascii="Calibri" w:eastAsia="Calibri" w:hAnsi="Calibri" w:cs="Times New Roman"/>
        </w:rPr>
        <w:t>niepełnosprawnościami, obejmujące m.in.:</w:t>
      </w:r>
    </w:p>
    <w:p w14:paraId="0FCAF645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lastRenderedPageBreak/>
        <w:t xml:space="preserve">dostosowanie lub adaptację (prace remontowo-wykończeniowe) budynków i pomieszczeń do potrzeb dzieci, w tym do wymogów budowlanych, sanitarno-higienicznych, bezpieczeństwa przeciwpożarowego zgodnie z koncepcją uniwersalnego projektowania, </w:t>
      </w:r>
    </w:p>
    <w:p w14:paraId="78567C78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i montaż wyposażenia (w tym m.in. meble, wyposażenie wypoczynkowe, wyposażenie sanitarne, zabawki),</w:t>
      </w:r>
    </w:p>
    <w:p w14:paraId="28F20BC5" w14:textId="6593389F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pomocy do prowadzenia zajęć opiekuńczo – wychowawczych i edukacyjnych, specjalistycznego sprzętu oraz narzędzi do rozpoznawania potrzeb rozwojowych</w:t>
      </w:r>
      <w:r w:rsidR="00831598">
        <w:rPr>
          <w:rFonts w:ascii="Calibri" w:eastAsia="Calibri" w:hAnsi="Calibri" w:cs="Times New Roman"/>
        </w:rPr>
        <w:t xml:space="preserve"> i </w:t>
      </w:r>
      <w:r w:rsidRPr="002F5CF8">
        <w:rPr>
          <w:rFonts w:ascii="Calibri" w:eastAsia="Calibri" w:hAnsi="Calibri" w:cs="Times New Roman"/>
        </w:rPr>
        <w:t xml:space="preserve">edukacyjnych oraz możliwości psychofizycznych dzieci, wspomagania rozwoju </w:t>
      </w:r>
      <w:r w:rsidR="00831598">
        <w:rPr>
          <w:rFonts w:ascii="Calibri" w:eastAsia="Calibri" w:hAnsi="Calibri" w:cs="Times New Roman"/>
        </w:rPr>
        <w:t>i p</w:t>
      </w:r>
      <w:r w:rsidRPr="002F5CF8">
        <w:rPr>
          <w:rFonts w:ascii="Calibri" w:eastAsia="Calibri" w:hAnsi="Calibri" w:cs="Times New Roman"/>
        </w:rPr>
        <w:t>rowadzenia terapii dzieci ze specjalnymi potrzebami edukacyjnymi, ze szczególnym uwzględnieniem tych pomocy, sprzętu i narzędzi, które są zgodne z koncepcją uniwersalnego projektowania,</w:t>
      </w:r>
    </w:p>
    <w:p w14:paraId="68BA47E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wyposażenie i montaż placu zabaw wraz z bezpieczną nawierzchnią i ogrodzeniem,</w:t>
      </w:r>
    </w:p>
    <w:p w14:paraId="4D663440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modyfikacja przestrzeni wspierająca rozwój psychoruchowy i poznawczy dzieci,</w:t>
      </w:r>
    </w:p>
    <w:p w14:paraId="64EF5D54" w14:textId="225B9363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zapewnienie bieżącego funkcjonowania utworzonego miejsca opieki nad dziećmi do lat 3, </w:t>
      </w:r>
      <w:r w:rsidR="00831598">
        <w:rPr>
          <w:rFonts w:ascii="Calibri" w:eastAsia="Calibri" w:hAnsi="Calibri" w:cs="Times New Roman"/>
        </w:rPr>
        <w:t xml:space="preserve">w tym np. koszty wynagrodzenia </w:t>
      </w:r>
      <w:r w:rsidRPr="00E115D2">
        <w:rPr>
          <w:rFonts w:ascii="Calibri" w:eastAsia="Calibri" w:hAnsi="Calibri" w:cs="Times New Roman"/>
        </w:rPr>
        <w:t>personelu zatrudnionego w miejscu opieki nad dziećmi do lat 3, koszty opłat za wyżywienie i pobyt dziecka,</w:t>
      </w:r>
    </w:p>
    <w:p w14:paraId="4DDC56C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przeszkolenie w zawodzie dziennego opiekuna oraz szkolenie uzupełniające,</w:t>
      </w:r>
    </w:p>
    <w:p w14:paraId="18FAD6E8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inne wydatki, o ile są niezbędne do prawidłowego funkcjonowania miejsca opieki nad dziećmi do lat 3.</w:t>
      </w:r>
    </w:p>
    <w:p w14:paraId="6A13535A" w14:textId="5537AAFF" w:rsidR="002F5CF8" w:rsidRPr="00E115D2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sfinansowanie kosztów usług bieżącej opieki nad dziećmi do lat 3</w:t>
      </w:r>
      <w:r w:rsidR="00DE7773">
        <w:rPr>
          <w:rFonts w:ascii="Calibri" w:eastAsia="Calibri" w:hAnsi="Calibri" w:cs="Times New Roman"/>
        </w:rPr>
        <w:t xml:space="preserve"> </w:t>
      </w:r>
      <w:r w:rsidR="00F579CA">
        <w:rPr>
          <w:rFonts w:ascii="Calibri" w:eastAsia="Calibri" w:hAnsi="Calibri" w:cs="Times New Roman"/>
        </w:rPr>
        <w:t xml:space="preserve">(wyłącznie </w:t>
      </w:r>
      <w:r w:rsidRPr="00E115D2">
        <w:rPr>
          <w:rFonts w:ascii="Calibri" w:eastAsia="Calibri" w:hAnsi="Calibri" w:cs="Times New Roman"/>
        </w:rPr>
        <w:t xml:space="preserve">w szczególnie uzasadnionych </w:t>
      </w:r>
      <w:r w:rsidR="00F579CA">
        <w:rPr>
          <w:rFonts w:ascii="Calibri" w:eastAsia="Calibri" w:hAnsi="Calibri" w:cs="Times New Roman"/>
        </w:rPr>
        <w:t>sytuacjach,</w:t>
      </w:r>
      <w:r w:rsidR="00DE7773">
        <w:rPr>
          <w:rFonts w:ascii="Calibri" w:eastAsia="Calibri" w:hAnsi="Calibri" w:cs="Times New Roman"/>
        </w:rPr>
        <w:t xml:space="preserve"> </w:t>
      </w:r>
      <w:r w:rsidRPr="00E115D2">
        <w:rPr>
          <w:rFonts w:ascii="Calibri" w:eastAsia="Calibri" w:hAnsi="Calibri" w:cs="Times New Roman"/>
        </w:rPr>
        <w:t>jako uzupełnienie działań określonych w lit. a), obejmujące:</w:t>
      </w:r>
    </w:p>
    <w:p w14:paraId="02719212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pokrycie kosztów wynagrodzenia oraz kosztów składek na ubezpieczenie społeczne niani sprawującej opiekę nad dzieckiem, zgodnie z umową o świadczenie usług, </w:t>
      </w:r>
    </w:p>
    <w:p w14:paraId="59FD5F01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pokrycie kosztów wynagrodzenia opiekuna dziennego w części odpowiadającej kosztom opieki nad dzieckiem skierowanym w ramach projektu.</w:t>
      </w:r>
    </w:p>
    <w:p w14:paraId="47222AA4" w14:textId="77777777" w:rsidR="00864567" w:rsidRDefault="00864567" w:rsidP="000A0C9E">
      <w:pPr>
        <w:shd w:val="clear" w:color="auto" w:fill="FFFFFF" w:themeFill="background1"/>
        <w:rPr>
          <w:rFonts w:asciiTheme="minorHAnsi" w:eastAsia="Calibri" w:hAnsiTheme="minorHAnsi" w:cs="Times New Roman"/>
        </w:rPr>
      </w:pPr>
    </w:p>
    <w:p w14:paraId="7A83CADF" w14:textId="4E9F0F7E" w:rsidR="00DE5099" w:rsidRPr="00EC7897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EC7897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0F562C6D" w14:textId="699A9D01" w:rsidR="00DE5099" w:rsidRPr="00F3405E" w:rsidRDefault="00DE5099" w:rsidP="00E07756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EC7897">
        <w:rPr>
          <w:rFonts w:asciiTheme="minorHAnsi" w:hAnsiTheme="minorHAnsi"/>
        </w:rPr>
        <w:t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</w:t>
      </w:r>
      <w:r w:rsidR="00AF01EE">
        <w:rPr>
          <w:rFonts w:asciiTheme="minorHAnsi" w:hAnsiTheme="minorHAnsi"/>
        </w:rPr>
        <w:t xml:space="preserve"> </w:t>
      </w:r>
      <w:r w:rsidRPr="00EC7897">
        <w:rPr>
          <w:rFonts w:asciiTheme="minorHAnsi" w:hAnsiTheme="minorHAnsi"/>
        </w:rPr>
        <w:t xml:space="preserve">stronie </w:t>
      </w:r>
      <w:r w:rsidRPr="00F3405E">
        <w:rPr>
          <w:rFonts w:asciiTheme="minorHAnsi" w:hAnsiTheme="minorHAnsi"/>
        </w:rPr>
        <w:t xml:space="preserve">internetowej </w:t>
      </w:r>
      <w:hyperlink r:id="rId28" w:history="1">
        <w:r>
          <w:rPr>
            <w:rStyle w:val="Hipercze"/>
            <w:rFonts w:ascii="Calibri" w:hAnsi="Calibri"/>
          </w:rPr>
          <w:t>Krajowej Instytucji Wspomagającej</w:t>
        </w:r>
      </w:hyperlink>
      <w:r w:rsidRPr="00F3405E">
        <w:rPr>
          <w:rFonts w:asciiTheme="minorHAnsi" w:hAnsiTheme="minorHAnsi"/>
        </w:rPr>
        <w:t xml:space="preserve"> w zakładkach:</w:t>
      </w:r>
    </w:p>
    <w:p w14:paraId="77F2FE1A" w14:textId="77777777" w:rsidR="00DE5099" w:rsidRPr="00F3405E" w:rsidRDefault="002B7446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29" w:history="1">
        <w:r w:rsidR="00DE5099">
          <w:rPr>
            <w:rStyle w:val="Hipercze"/>
            <w:rFonts w:asciiTheme="minorHAnsi" w:hAnsiTheme="minorHAnsi"/>
          </w:rPr>
          <w:t>Projekty i produkty – Innowacje PO KL 2014-2020,</w:t>
        </w:r>
      </w:hyperlink>
      <w:r w:rsidR="00DE5099">
        <w:rPr>
          <w:rFonts w:asciiTheme="minorHAnsi" w:hAnsiTheme="minorHAnsi"/>
        </w:rPr>
        <w:t xml:space="preserve"> </w:t>
      </w:r>
      <w:r w:rsidR="00DE5099" w:rsidRPr="00AF6822">
        <w:rPr>
          <w:rFonts w:asciiTheme="minorHAnsi" w:hAnsiTheme="minorHAnsi"/>
        </w:rPr>
        <w:t xml:space="preserve"> </w:t>
      </w:r>
    </w:p>
    <w:p w14:paraId="400B279A" w14:textId="2B2E0A6A" w:rsidR="00DE5099" w:rsidRDefault="002B7446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0" w:history="1">
        <w:r w:rsidR="00DE5099">
          <w:rPr>
            <w:rStyle w:val="Hipercze"/>
            <w:rFonts w:asciiTheme="minorHAnsi" w:hAnsiTheme="minorHAnsi"/>
          </w:rPr>
          <w:t>Projekty i produkty – POKL – Wyszukiwarka projektów i produktów</w:t>
        </w:r>
      </w:hyperlink>
      <w:r w:rsidR="00DE5099" w:rsidRPr="00F3405E">
        <w:rPr>
          <w:rFonts w:asciiTheme="minorHAnsi" w:hAnsiTheme="minorHAnsi"/>
        </w:rPr>
        <w:t>.</w:t>
      </w:r>
    </w:p>
    <w:p w14:paraId="205260AC" w14:textId="45D9CF89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4FFB92BC" w14:textId="5DCFEB5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C84B5B0" w14:textId="29A3280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7343C213" w14:textId="29359802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8155667" w14:textId="77777777" w:rsidR="00B647C0" w:rsidRPr="00F3405E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1294D954" w14:textId="78C7B3C9" w:rsidR="006C679B" w:rsidRPr="00D1073C" w:rsidRDefault="000048A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8" w:name="_Toc447262902"/>
      <w:bookmarkStart w:id="109" w:name="_Toc448399225"/>
      <w:bookmarkStart w:id="110" w:name="_Toc30148043"/>
      <w:bookmarkEnd w:id="10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GRUPA DOCELOWA PROJEKTU</w:t>
      </w:r>
      <w:bookmarkEnd w:id="108"/>
      <w:bookmarkEnd w:id="109"/>
      <w:bookmarkEnd w:id="110"/>
    </w:p>
    <w:p w14:paraId="73622C8D" w14:textId="77777777" w:rsidR="00FD5343" w:rsidRPr="00EF711E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  <w:sz w:val="14"/>
        </w:rPr>
      </w:pPr>
    </w:p>
    <w:p w14:paraId="33AEE8F0" w14:textId="0B62708B" w:rsidR="00C167FC" w:rsidRPr="00C167FC" w:rsidRDefault="00C167FC" w:rsidP="00C167FC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Wsparcie udzielone w ramach projektów w zakresie opieki nad dziećmi w wieku do lat 3 jest skierowane jednocześnie do:</w:t>
      </w:r>
    </w:p>
    <w:p w14:paraId="582B00AC" w14:textId="1A9535CD" w:rsidR="00C167FC" w:rsidRPr="00C167FC" w:rsidRDefault="00C167FC" w:rsidP="00F579CA">
      <w:pPr>
        <w:numPr>
          <w:ilvl w:val="0"/>
          <w:numId w:val="61"/>
        </w:numPr>
        <w:spacing w:after="0"/>
        <w:ind w:left="567"/>
        <w:contextualSpacing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osób bezrobotnych lub osób biernych zawodowo pozostających poza rynkiem pracy ze względu na obowiązek opieki nad dziećmi w wieku do lat 3, w tym do osób, które przerwały karierę zawodową ze względu na urodzenie dziecka lub przebywając</w:t>
      </w:r>
      <w:r w:rsidR="00F579CA">
        <w:rPr>
          <w:rFonts w:ascii="Calibri" w:eastAsia="Calibri" w:hAnsi="Calibri" w:cs="Times New Roman"/>
          <w:bCs/>
          <w:iCs/>
        </w:rPr>
        <w:t>ych na urlopach wychowawczych w </w:t>
      </w:r>
      <w:r w:rsidRPr="00C167FC">
        <w:rPr>
          <w:rFonts w:ascii="Calibri" w:eastAsia="Calibri" w:hAnsi="Calibri" w:cs="Times New Roman"/>
          <w:bCs/>
          <w:iCs/>
        </w:rPr>
        <w:t xml:space="preserve">rozumieniu ustawy z dnia 26 czerwca 1974 r. </w:t>
      </w:r>
      <w:r w:rsidR="00CA773F">
        <w:rPr>
          <w:rFonts w:ascii="Calibri" w:eastAsia="Calibri" w:hAnsi="Calibri" w:cs="Times New Roman"/>
          <w:bCs/>
          <w:iCs/>
        </w:rPr>
        <w:t>–</w:t>
      </w:r>
      <w:r w:rsidRPr="00C167FC">
        <w:rPr>
          <w:rFonts w:ascii="Calibri" w:eastAsia="Calibri" w:hAnsi="Calibri" w:cs="Times New Roman"/>
          <w:bCs/>
          <w:iCs/>
        </w:rPr>
        <w:t xml:space="preserve"> Kodeks Pracy,</w:t>
      </w:r>
    </w:p>
    <w:p w14:paraId="04C5BD40" w14:textId="555B2645" w:rsidR="00C167FC" w:rsidRPr="00C167FC" w:rsidRDefault="00C167FC" w:rsidP="00C167FC">
      <w:pPr>
        <w:spacing w:after="0"/>
        <w:ind w:left="207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oraz</w:t>
      </w:r>
    </w:p>
    <w:p w14:paraId="30F9EFE8" w14:textId="7EC7CFB5" w:rsidR="00C167FC" w:rsidRPr="00C167FC" w:rsidRDefault="00C167FC" w:rsidP="005A73EC">
      <w:pPr>
        <w:numPr>
          <w:ilvl w:val="0"/>
          <w:numId w:val="61"/>
        </w:numPr>
        <w:spacing w:after="0"/>
        <w:ind w:left="567"/>
        <w:contextualSpacing/>
        <w:jc w:val="both"/>
        <w:rPr>
          <w:rFonts w:ascii="Calibri" w:eastAsia="Calibri" w:hAnsi="Calibri" w:cs="Times New Roman"/>
        </w:rPr>
      </w:pPr>
      <w:r w:rsidRPr="00C167FC">
        <w:rPr>
          <w:rFonts w:ascii="Calibri" w:eastAsia="Calibri" w:hAnsi="Calibri" w:cs="Times New Roman"/>
          <w:bCs/>
          <w:iCs/>
        </w:rPr>
        <w:t>osób pracujących, sprawujących opiekę nad dziećmi do lat 3</w:t>
      </w:r>
      <w:r w:rsidRPr="00C167FC">
        <w:rPr>
          <w:rStyle w:val="Odwoanieprzypisudolnego"/>
          <w:rFonts w:ascii="Calibri" w:eastAsia="Calibri" w:hAnsi="Calibri" w:cs="Times New Roman"/>
          <w:bCs/>
          <w:iCs/>
        </w:rPr>
        <w:footnoteReference w:id="12"/>
      </w:r>
      <w:r w:rsidRPr="00C167FC">
        <w:rPr>
          <w:rFonts w:ascii="Calibri" w:eastAsia="Calibri" w:hAnsi="Calibri" w:cs="Times New Roman"/>
          <w:bCs/>
          <w:iCs/>
        </w:rPr>
        <w:t>.</w:t>
      </w:r>
      <w:r w:rsidRPr="00C167FC">
        <w:rPr>
          <w:rFonts w:ascii="Calibri" w:eastAsia="Calibri" w:hAnsi="Calibri" w:cs="Times New Roman"/>
        </w:rPr>
        <w:t xml:space="preserve"> </w:t>
      </w:r>
    </w:p>
    <w:p w14:paraId="4519F5B1" w14:textId="2F1B9E99" w:rsidR="00127567" w:rsidRDefault="00127567" w:rsidP="00C167FC">
      <w:pPr>
        <w:pStyle w:val="Akapitzlist"/>
        <w:spacing w:after="0"/>
        <w:ind w:left="360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1" w:name="_Toc420574248"/>
      <w:bookmarkStart w:id="112" w:name="_Toc422301620"/>
      <w:bookmarkStart w:id="113" w:name="_Toc440885204"/>
      <w:bookmarkStart w:id="114" w:name="_Toc447262903"/>
      <w:bookmarkStart w:id="115" w:name="_Toc448399226"/>
      <w:bookmarkStart w:id="116" w:name="_Toc30148044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11"/>
      <w:bookmarkEnd w:id="112"/>
      <w:bookmarkEnd w:id="113"/>
      <w:bookmarkEnd w:id="114"/>
      <w:bookmarkEnd w:id="115"/>
      <w:bookmarkEnd w:id="11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23932BD" w14:textId="084D2805" w:rsidR="00D45EAF" w:rsidRPr="00A8648D" w:rsidRDefault="00D45EAF" w:rsidP="00AF01EE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575C4065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091F4454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2D1E8049" w14:textId="7CE29442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062C3F59" w14:textId="44B3A8F4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p w14:paraId="6A86F01A" w14:textId="77777777" w:rsidR="00D45EAF" w:rsidRPr="00E17471" w:rsidRDefault="00D45EAF" w:rsidP="00D45EAF">
      <w:pPr>
        <w:spacing w:after="0"/>
        <w:rPr>
          <w:rFonts w:asciiTheme="minorHAnsi" w:hAnsiTheme="minorHAnsi"/>
          <w:sz w:val="8"/>
        </w:rPr>
      </w:pP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Kryteria dopuszczalności specyficzne"/>
        <w:tblDescription w:val="Opis 2 kryteriów wraz z definicjami i sposobem jego oceny"/>
      </w:tblPr>
      <w:tblGrid>
        <w:gridCol w:w="1985"/>
        <w:gridCol w:w="6095"/>
        <w:gridCol w:w="1418"/>
      </w:tblGrid>
      <w:tr w:rsidR="00D45EAF" w:rsidRPr="00D84C2B" w14:paraId="44248197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0D2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D84C2B" w14:paraId="56845F68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78C5C9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6EC7F0E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72B48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290FA0B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F4CF3BF" w14:textId="646CD5E9" w:rsidR="00235040" w:rsidRPr="00FD2173" w:rsidRDefault="00376D69" w:rsidP="00AE2426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5040">
              <w:rPr>
                <w:rFonts w:asciiTheme="minorHAnsi" w:hAnsiTheme="minorHAnsi" w:cstheme="minorHAnsi"/>
                <w:b/>
              </w:rPr>
              <w:t>B.1. Koszt utworzen</w:t>
            </w:r>
            <w:r w:rsidR="00AE2426">
              <w:rPr>
                <w:rFonts w:asciiTheme="minorHAnsi" w:hAnsiTheme="minorHAnsi" w:cstheme="minorHAnsi"/>
                <w:b/>
              </w:rPr>
              <w:t>ia miejsca opieki nad </w:t>
            </w:r>
            <w:r w:rsidR="00E17471">
              <w:rPr>
                <w:rFonts w:asciiTheme="minorHAnsi" w:hAnsiTheme="minorHAnsi" w:cstheme="minorHAnsi"/>
                <w:b/>
              </w:rPr>
              <w:t>dziećmi w </w:t>
            </w:r>
            <w:r w:rsidRPr="00235040">
              <w:rPr>
                <w:rFonts w:asciiTheme="minorHAnsi" w:hAnsiTheme="minorHAnsi" w:cstheme="minorHAnsi"/>
                <w:b/>
              </w:rPr>
              <w:t>wieku do lat 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62FAD7F" w14:textId="6B68E9B8" w:rsidR="00D45EAF" w:rsidRPr="00D84C2B" w:rsidRDefault="00550742" w:rsidP="00AE2426">
            <w:pPr>
              <w:spacing w:after="0"/>
              <w:rPr>
                <w:rFonts w:asciiTheme="minorHAnsi" w:hAnsiTheme="minorHAnsi"/>
              </w:rPr>
            </w:pPr>
            <w:r w:rsidRPr="00550742">
              <w:rPr>
                <w:rFonts w:asciiTheme="minorHAnsi" w:hAnsiTheme="minorHAnsi"/>
              </w:rPr>
              <w:t>Weryfikacji podlega średni koszt utworzenia miejsca opieki nad dziećmi w wieku do lat 3 określony na maksymalnym poziomie 29</w:t>
            </w:r>
            <w:r w:rsidR="00AE2426">
              <w:rPr>
                <w:rFonts w:asciiTheme="minorHAnsi" w:hAnsiTheme="minorHAnsi"/>
              </w:rPr>
              <w:t> </w:t>
            </w:r>
            <w:r w:rsidRPr="00550742">
              <w:rPr>
                <w:rFonts w:asciiTheme="minorHAnsi" w:hAnsiTheme="minorHAnsi"/>
              </w:rPr>
              <w:t xml:space="preserve">000 zł.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FA312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TAK / NIE</w:t>
            </w:r>
          </w:p>
          <w:p w14:paraId="7EBFE3BE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45EAF" w:rsidRPr="00D84C2B" w14:paraId="68F6DE2F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2ED541F4" w14:textId="2C4EDD60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B.2. </w:t>
            </w:r>
            <w:r w:rsidR="00235040" w:rsidRPr="00235040">
              <w:rPr>
                <w:rFonts w:ascii="Calibri" w:eastAsia="Calibri" w:hAnsi="Calibri" w:cs="Arial"/>
                <w:b/>
              </w:rPr>
              <w:t>Grupa docelowa projektu</w:t>
            </w:r>
          </w:p>
        </w:tc>
        <w:tc>
          <w:tcPr>
            <w:tcW w:w="6095" w:type="dxa"/>
            <w:shd w:val="clear" w:color="auto" w:fill="FFFFFF" w:themeFill="background1"/>
          </w:tcPr>
          <w:p w14:paraId="350D20E3" w14:textId="74589A1A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projekt skierowany jest do:</w:t>
            </w:r>
          </w:p>
          <w:p w14:paraId="53B37AB5" w14:textId="62F8977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osób bezrobotnych lub osób biernych zawodowo pozostających </w:t>
            </w:r>
            <w:r w:rsidR="00AF01EE">
              <w:rPr>
                <w:rFonts w:asciiTheme="minorHAnsi" w:hAnsiTheme="minorHAnsi"/>
              </w:rPr>
              <w:t>poza rynkiem pracy ze względu na </w:t>
            </w:r>
            <w:r>
              <w:rPr>
                <w:rFonts w:asciiTheme="minorHAnsi" w:hAnsiTheme="minorHAnsi"/>
              </w:rPr>
              <w:t>obowiązek opieki nad dziećmi w wieku do lat 3, w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tym do osób, które przerwały karierę zawodową ze względu na urodzenie dziecka lub przebywających na urlopach wychowawczych w rozumieniu ustawy z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dnia 26 czerwca 1974 r. </w:t>
            </w:r>
            <w:r w:rsidR="00EE51DA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Kodeks Pracy,</w:t>
            </w:r>
          </w:p>
          <w:p w14:paraId="27774E38" w14:textId="77777777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oraz</w:t>
            </w:r>
          </w:p>
          <w:p w14:paraId="2700735E" w14:textId="3772875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1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osób pracujących, spr</w:t>
            </w:r>
            <w:r w:rsidR="00EE51DA">
              <w:rPr>
                <w:rFonts w:asciiTheme="minorHAnsi" w:hAnsiTheme="minorHAnsi"/>
              </w:rPr>
              <w:t>awujących opiekę nad dziećmi do </w:t>
            </w:r>
            <w:r>
              <w:rPr>
                <w:rFonts w:asciiTheme="minorHAnsi" w:hAnsiTheme="minorHAnsi"/>
              </w:rPr>
              <w:t>lat 3</w:t>
            </w:r>
            <w:r>
              <w:rPr>
                <w:rStyle w:val="Odwoanieprzypisudolnego"/>
                <w:rFonts w:ascii="Calibri" w:eastAsia="Calibri" w:hAnsi="Calibri" w:cs="Times New Roman"/>
                <w:bCs/>
                <w:iCs/>
              </w:rPr>
              <w:footnoteReference w:id="13"/>
            </w:r>
            <w:r>
              <w:rPr>
                <w:rFonts w:asciiTheme="minorHAnsi" w:hAnsiTheme="minorHAnsi"/>
              </w:rPr>
              <w:t>.</w:t>
            </w:r>
          </w:p>
          <w:p w14:paraId="464FEBD5" w14:textId="665BC47B" w:rsidR="00D45EAF" w:rsidRPr="006F603E" w:rsidRDefault="00D45EAF" w:rsidP="00AF01E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171B15" w14:textId="77777777" w:rsidR="00D45EAF" w:rsidRPr="002755B0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287699CC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57EA2A20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3443D2FA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B.3. Typ projektu</w:t>
            </w:r>
          </w:p>
          <w:p w14:paraId="3668DC4E" w14:textId="6E6859A4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2FF78A7" w14:textId="12AE5DFB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 czy projekt jest zgodny z typem projektu:</w:t>
            </w:r>
          </w:p>
          <w:p w14:paraId="50F073AD" w14:textId="6E16C395" w:rsidR="00E96AC4" w:rsidRDefault="00E96AC4" w:rsidP="00D7356B">
            <w:pPr>
              <w:autoSpaceDE w:val="0"/>
              <w:autoSpaceDN w:val="0"/>
              <w:adjustRightInd w:val="0"/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2F5CF8">
              <w:rPr>
                <w:rFonts w:ascii="Calibri" w:eastAsia="Calibri" w:hAnsi="Calibri" w:cs="Times New Roman"/>
                <w:b/>
              </w:rPr>
              <w:t>Projekty ukierunkowane na zwiększenie zatrudnienia osób opiekujących się dziećmi do lat 3, realizowane w postaci rozwiązań ułatwiających tym osobom wejście lub powrót na</w:t>
            </w:r>
            <w:r w:rsidR="00DD0E24">
              <w:rPr>
                <w:rFonts w:ascii="Calibri" w:eastAsia="Calibri" w:hAnsi="Calibri" w:cs="Times New Roman"/>
                <w:b/>
              </w:rPr>
              <w:t> </w:t>
            </w:r>
            <w:r w:rsidRPr="002F5CF8">
              <w:rPr>
                <w:rFonts w:ascii="Calibri" w:eastAsia="Calibri" w:hAnsi="Calibri" w:cs="Times New Roman"/>
                <w:b/>
              </w:rPr>
              <w:t>rynek pracy, oraz zwiększających szanse utrzymania pracy</w:t>
            </w:r>
            <w:r w:rsidRPr="002F5CF8">
              <w:rPr>
                <w:rFonts w:ascii="Calibri" w:eastAsia="Calibri" w:hAnsi="Calibri" w:cs="Times New Roman"/>
                <w:b/>
                <w:vertAlign w:val="superscript"/>
              </w:rPr>
              <w:footnoteReference w:id="14"/>
            </w:r>
            <w:r w:rsidRPr="002F5CF8">
              <w:rPr>
                <w:rFonts w:ascii="Calibri" w:eastAsia="Calibri" w:hAnsi="Calibri" w:cs="Times New Roman"/>
                <w:b/>
              </w:rPr>
              <w:t>, w szczególności poprzez:</w:t>
            </w:r>
          </w:p>
          <w:p w14:paraId="41BAA7A6" w14:textId="77777777" w:rsidR="00E96AC4" w:rsidRPr="002F5CF8" w:rsidRDefault="00E96AC4" w:rsidP="00AF01E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33928B97" w14:textId="7CC262A5" w:rsidR="00E96AC4" w:rsidRPr="00DD0E24" w:rsidRDefault="00E96AC4" w:rsidP="00DD0E24">
            <w:pPr>
              <w:pStyle w:val="Akapitzlist"/>
              <w:numPr>
                <w:ilvl w:val="0"/>
                <w:numId w:val="6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DD0E24">
              <w:rPr>
                <w:rFonts w:ascii="Calibri" w:eastAsia="Calibri" w:hAnsi="Calibri" w:cs="Times New Roman"/>
              </w:rPr>
              <w:t>tworzenie nowych miejsc opieki nad dziećmi do lat 3, w tym dostosowanych do potrzeb d</w:t>
            </w:r>
            <w:r w:rsidR="00D7356B">
              <w:rPr>
                <w:rFonts w:ascii="Calibri" w:eastAsia="Calibri" w:hAnsi="Calibri" w:cs="Times New Roman"/>
              </w:rPr>
              <w:t>zieci z niepełnosprawnościami w </w:t>
            </w:r>
            <w:r w:rsidRPr="00DD0E24">
              <w:rPr>
                <w:rFonts w:ascii="Calibri" w:eastAsia="Calibri" w:hAnsi="Calibri" w:cs="Times New Roman"/>
              </w:rPr>
              <w:t>istniejących lub nowo tworzonych instytucjonalnych formach opieki</w:t>
            </w:r>
            <w:r w:rsidRPr="002F5CF8">
              <w:rPr>
                <w:rStyle w:val="Odwoanieprzypisudolnego"/>
                <w:rFonts w:ascii="Calibri" w:eastAsia="Calibri" w:hAnsi="Calibri" w:cs="Times New Roman"/>
              </w:rPr>
              <w:footnoteReference w:id="15"/>
            </w:r>
            <w:r w:rsidRPr="00DD0E24">
              <w:rPr>
                <w:rFonts w:ascii="Calibri" w:eastAsia="Calibri" w:hAnsi="Calibri" w:cs="Times New Roman"/>
              </w:rPr>
              <w:t xml:space="preserve"> oraz dostosowanie istniejących miejsc opieki nad dzieć</w:t>
            </w:r>
            <w:r w:rsidR="0033466F">
              <w:rPr>
                <w:rFonts w:ascii="Calibri" w:eastAsia="Calibri" w:hAnsi="Calibri" w:cs="Times New Roman"/>
              </w:rPr>
              <w:t>mi do lat 3 do potrzeb dzieci z </w:t>
            </w:r>
            <w:r w:rsidRPr="00DD0E24">
              <w:rPr>
                <w:rFonts w:ascii="Calibri" w:eastAsia="Calibri" w:hAnsi="Calibri" w:cs="Times New Roman"/>
              </w:rPr>
              <w:t>niepełnosprawnościami, obejmujące m.in.:</w:t>
            </w:r>
          </w:p>
          <w:p w14:paraId="10240F1D" w14:textId="04A8B811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dostosowanie lub adaptację (prace remontowo-wykończeniowe) budynków i pomieszczeń do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>potrzeb dzieci, w tym do wymogów budowlanych, sanitarno-higienicznych, bezpieczeństwa przeciwpożarowego zgodnie z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koncepcją uniwersalnego projektowania, </w:t>
            </w:r>
          </w:p>
          <w:p w14:paraId="57AA06DE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01ABA5F5" w14:textId="4093238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zakup i montaż wyposażenia (w tym m.in. meble, wyposażenie wypoczynkowe, wyposażenie sanitarne, zabawki),</w:t>
            </w:r>
          </w:p>
          <w:p w14:paraId="4F5A4D7F" w14:textId="77777777" w:rsidR="00D7356B" w:rsidRPr="00D7356B" w:rsidRDefault="00D7356B" w:rsidP="00D7356B">
            <w:pPr>
              <w:pStyle w:val="Akapitzlist"/>
              <w:rPr>
                <w:rFonts w:ascii="Calibri" w:eastAsia="Calibri" w:hAnsi="Calibri" w:cs="Times New Roman"/>
              </w:rPr>
            </w:pPr>
          </w:p>
          <w:p w14:paraId="67C7318F" w14:textId="77777777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35F4E910" w14:textId="15CB2A69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lastRenderedPageBreak/>
              <w:t>zakup pomocy do prowadzenia zajęć opiekuńczo – wychowawczych i edukacyjnych, specjalistycznego sprzętu oraz narzędzi do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rozpoznawania potrzeb rozwojowych</w:t>
            </w:r>
            <w:r w:rsidR="00550742" w:rsidRPr="00E45ED5">
              <w:rPr>
                <w:rFonts w:ascii="Calibri" w:eastAsia="Calibri" w:hAnsi="Calibri" w:cs="Times New Roman"/>
              </w:rPr>
              <w:t xml:space="preserve"> </w:t>
            </w:r>
            <w:r w:rsidRPr="00E45ED5">
              <w:rPr>
                <w:rFonts w:ascii="Calibri" w:eastAsia="Calibri" w:hAnsi="Calibri" w:cs="Times New Roman"/>
              </w:rPr>
              <w:t>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edukacyjnych oraz możliwości psychofizycznych dzieci, wspomagania rozwoju 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prowadzenia terapii dzieci ze specjalnymi potrzebami edukacyjnymi, ze szczególnym uwzględnieniem tych pomocy, sprzętu i narzędzi, które są zgodne z koncepcją uniwersalnego projektowania,</w:t>
            </w:r>
          </w:p>
          <w:p w14:paraId="2E26AB41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53CFACA1" w14:textId="15452152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wyposażenie i montaż placu zabaw wraz z bezpieczną nawierzchnią i ogrodzeniem,</w:t>
            </w:r>
          </w:p>
          <w:p w14:paraId="181C0CED" w14:textId="3011E7A6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75FA0821" w14:textId="6A4C93B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modyfikacja przestrzeni wspierająca rozwój psychoruchowy i poznawczy dzieci,</w:t>
            </w:r>
          </w:p>
          <w:p w14:paraId="16CC2BA7" w14:textId="11D16E8B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658ACC89" w14:textId="69B4601F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 xml:space="preserve">zapewnienie bieżącego funkcjonowania utworzonego miejsca opieki nad dziećmi do lat 3, </w:t>
            </w:r>
            <w:r w:rsidR="00550742" w:rsidRPr="00E45ED5">
              <w:rPr>
                <w:rFonts w:ascii="Calibri" w:eastAsia="Calibri" w:hAnsi="Calibri" w:cs="Times New Roman"/>
              </w:rPr>
              <w:t xml:space="preserve">w tym np. koszty wynagrodzenia </w:t>
            </w:r>
            <w:r w:rsidRPr="00E45ED5">
              <w:rPr>
                <w:rFonts w:ascii="Calibri" w:eastAsia="Calibri" w:hAnsi="Calibri" w:cs="Times New Roman"/>
              </w:rPr>
              <w:t>personelu zatrudnionego w miejscu opieki nad dziećmi do lat 3, koszty opłat za wyżywienie i pobyt dziecka,</w:t>
            </w:r>
          </w:p>
          <w:p w14:paraId="47D8829E" w14:textId="493F6B3E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4323F84A" w14:textId="4BBD667D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przeszkolenie w zawodzie dziennego opiekuna oraz szkolenie uzupełniające,</w:t>
            </w:r>
          </w:p>
          <w:p w14:paraId="3C11AA25" w14:textId="29312D63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1D705905" w14:textId="29E14BC1" w:rsidR="00E96AC4" w:rsidRP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inne wydatki, o ile są niezbędne do prawidłowego funkcjonowania miejsca opieki nad dziećmi do lat 3.</w:t>
            </w:r>
          </w:p>
          <w:p w14:paraId="4BE668BF" w14:textId="77777777" w:rsidR="00E96AC4" w:rsidRPr="00E115D2" w:rsidRDefault="00E96AC4" w:rsidP="00AF01EE">
            <w:pPr>
              <w:autoSpaceDE w:val="0"/>
              <w:autoSpaceDN w:val="0"/>
              <w:adjustRightInd w:val="0"/>
              <w:spacing w:after="0"/>
              <w:ind w:left="1134"/>
              <w:rPr>
                <w:rFonts w:ascii="Calibri" w:eastAsia="Calibri" w:hAnsi="Calibri" w:cs="Times New Roman"/>
              </w:rPr>
            </w:pPr>
          </w:p>
          <w:p w14:paraId="7A13E2D0" w14:textId="25D9C286" w:rsidR="00E96AC4" w:rsidRPr="00E45ED5" w:rsidRDefault="00E96AC4" w:rsidP="00E45ED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sfinansowanie kosztów usług</w:t>
            </w:r>
            <w:r w:rsidR="00E45ED5">
              <w:rPr>
                <w:rFonts w:ascii="Calibri" w:eastAsia="Calibri" w:hAnsi="Calibri" w:cs="Times New Roman"/>
              </w:rPr>
              <w:t xml:space="preserve"> bieżącej opieki nad dziećmi do </w:t>
            </w:r>
            <w:r w:rsidRPr="00E45ED5">
              <w:rPr>
                <w:rFonts w:ascii="Calibri" w:eastAsia="Calibri" w:hAnsi="Calibri" w:cs="Times New Roman"/>
              </w:rPr>
              <w:t>lat 3, w szczególnie uzasadnionych przypadkach wyłącznie jako uzupełnienie działań określonych w lit. a), obejmujące:</w:t>
            </w:r>
          </w:p>
          <w:p w14:paraId="6CFD4F1B" w14:textId="242A692D" w:rsid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pokrycie kosztów wynagrodzenia oraz kosztów składek na</w:t>
            </w:r>
            <w:r w:rsidR="00D7356B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ubezpieczenie społeczne niani sprawującej opiekę </w:t>
            </w:r>
            <w:r w:rsidR="00D7356B">
              <w:rPr>
                <w:rFonts w:ascii="Calibri" w:eastAsia="Calibri" w:hAnsi="Calibri" w:cs="Times New Roman"/>
              </w:rPr>
              <w:t>nad </w:t>
            </w:r>
            <w:r w:rsidRPr="00E96AC4">
              <w:rPr>
                <w:rFonts w:ascii="Calibri" w:eastAsia="Calibri" w:hAnsi="Calibri" w:cs="Times New Roman"/>
              </w:rPr>
              <w:t xml:space="preserve">dzieckiem, zgodnie z umową o świadczenie usług, </w:t>
            </w:r>
          </w:p>
          <w:p w14:paraId="0A11B7B8" w14:textId="77777777" w:rsidR="00600C83" w:rsidRDefault="00600C83" w:rsidP="00600C83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2E8F9C0F" w14:textId="6CC820E4" w:rsidR="00E96AC4" w:rsidRP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AA1B42">
              <w:rPr>
                <w:rFonts w:ascii="Calibri" w:eastAsia="Calibri" w:hAnsi="Calibri" w:cs="Times New Roman"/>
              </w:rPr>
              <w:t>pokrycie kosztów wyn</w:t>
            </w:r>
            <w:r w:rsidR="00600C83">
              <w:rPr>
                <w:rFonts w:ascii="Calibri" w:eastAsia="Calibri" w:hAnsi="Calibri" w:cs="Times New Roman"/>
              </w:rPr>
              <w:t>agrodzenia opiekuna dziennego w </w:t>
            </w:r>
            <w:r w:rsidRPr="00AA1B42">
              <w:rPr>
                <w:rFonts w:ascii="Calibri" w:eastAsia="Calibri" w:hAnsi="Calibri" w:cs="Times New Roman"/>
              </w:rPr>
              <w:t>części odpowiadającej kosztom opieki nad dzieckiem skierowanym w ramach projektu.</w:t>
            </w:r>
          </w:p>
          <w:p w14:paraId="6FD85CEC" w14:textId="25B4BE60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46D4C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5A71B99A" w14:textId="3231C5BE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66ECAA3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112DF1AC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1B685765" w14:textId="3A20A385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B.4. Wskaźniki monitorowania</w:t>
            </w:r>
          </w:p>
        </w:tc>
        <w:tc>
          <w:tcPr>
            <w:tcW w:w="6095" w:type="dxa"/>
            <w:shd w:val="clear" w:color="auto" w:fill="FFFFFF" w:themeFill="background1"/>
          </w:tcPr>
          <w:p w14:paraId="5F472A58" w14:textId="77777777" w:rsidR="00235040" w:rsidRDefault="00235040" w:rsidP="00235040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4C653F9" w14:textId="6B34AFBF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w ramach projektu założono realizację wszystkich poniższych wskaźników:</w:t>
            </w:r>
          </w:p>
          <w:p w14:paraId="77907569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Wskaźniki produktu:</w:t>
            </w:r>
          </w:p>
          <w:p w14:paraId="7BF52405" w14:textId="1BED36B8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utworzonych miejsc opieki nad dziećmi w wieku do</w:t>
            </w:r>
            <w:r w:rsidR="00AA1B42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lat 3,</w:t>
            </w:r>
          </w:p>
          <w:p w14:paraId="0673BCCB" w14:textId="6B780697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osób opiekujących się dziećmi w wieku do lat 3 objętych wsparciem w Programie;</w:t>
            </w:r>
          </w:p>
          <w:p w14:paraId="76A1B9C6" w14:textId="77777777" w:rsidR="008B7863" w:rsidRDefault="008B7863" w:rsidP="008B7863">
            <w:pPr>
              <w:spacing w:after="0"/>
              <w:ind w:left="315"/>
              <w:rPr>
                <w:rFonts w:asciiTheme="minorHAnsi" w:hAnsiTheme="minorHAnsi"/>
                <w:i/>
              </w:rPr>
            </w:pPr>
          </w:p>
          <w:p w14:paraId="211E7DA8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Wskaźniki rezultatu:</w:t>
            </w:r>
          </w:p>
          <w:p w14:paraId="432A58A1" w14:textId="77777777" w:rsid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osób, które powróciły na rynek pracy po przerwie związanej z urodzeniem/wychowaniem dziecka lub utrzymały zatrudnienie, po opuszczeniu Programu,</w:t>
            </w:r>
          </w:p>
          <w:p w14:paraId="629EF27D" w14:textId="4EFFB75D" w:rsidR="00235040" w:rsidRP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 pozostających bez pracy, które znalazły pracę lub poszukują pracy po opuszczeniu Programu.</w:t>
            </w:r>
          </w:p>
          <w:p w14:paraId="0CED8879" w14:textId="01D81289" w:rsidR="00235040" w:rsidRDefault="00235040" w:rsidP="0023504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BF25F5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0F994813" w14:textId="0F1FE8BF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339D4CB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03C6C9C9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3B4260F4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B.5. </w:t>
            </w:r>
            <w:r w:rsidRPr="00235040">
              <w:rPr>
                <w:rFonts w:ascii="Calibri" w:eastAsia="Calibri" w:hAnsi="Calibri" w:cs="Arial"/>
                <w:b/>
              </w:rPr>
              <w:t>Rezultaty bezpośrednie projektu</w:t>
            </w:r>
          </w:p>
          <w:p w14:paraId="2DF45FC7" w14:textId="48673AAA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8702925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Weryfikacji podlega, czy w ramach projektu założono realizację wskaźników rezultatu bezpośredniego:</w:t>
            </w:r>
          </w:p>
          <w:p w14:paraId="51E73081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osób, które powróciły na rynek pracy po przerwie związanej z urodzeniem/ wychowaniem dziecka lub utrzymały zatrudnienie, po opuszczeniu Programu</w:t>
            </w:r>
          </w:p>
          <w:p w14:paraId="2D3CAA51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oraz</w:t>
            </w:r>
          </w:p>
          <w:p w14:paraId="0B5EBD05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 pozostających bez pracy, które znalazły pracę lub poszukują pracy po opuszczeniu Programu</w:t>
            </w:r>
          </w:p>
          <w:p w14:paraId="720EFD39" w14:textId="7C073587" w:rsidR="00235040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na poziomie co najmniej 45% dla każdego z tych ws</w:t>
            </w:r>
            <w:r w:rsidR="00600C83">
              <w:rPr>
                <w:rFonts w:asciiTheme="minorHAnsi" w:hAnsiTheme="minorHAnsi"/>
              </w:rPr>
              <w:t>kaźników, w </w:t>
            </w:r>
            <w:r w:rsidRPr="0032159C">
              <w:rPr>
                <w:rFonts w:asciiTheme="minorHAnsi" w:hAnsiTheme="minorHAnsi"/>
              </w:rPr>
              <w:t>odniesieniu do liczby osób należących do danej kategorii, objętych wsparciem w ramach projektu.</w:t>
            </w:r>
          </w:p>
          <w:p w14:paraId="130B2EFC" w14:textId="42C74781" w:rsidR="0083640E" w:rsidRPr="0032159C" w:rsidRDefault="0083640E" w:rsidP="009F58B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89CBBD" w14:textId="77777777" w:rsidR="00235040" w:rsidRPr="002755B0" w:rsidRDefault="00235040" w:rsidP="009F58BB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TAK / NIE</w:t>
            </w:r>
          </w:p>
          <w:p w14:paraId="2F163D49" w14:textId="2B5A0FD7" w:rsidR="00235040" w:rsidRPr="002755B0" w:rsidRDefault="00235040" w:rsidP="009F58BB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14:paraId="7E482E5B" w14:textId="77777777" w:rsidR="0032159C" w:rsidRDefault="0032159C" w:rsidP="00251AFB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14:paraId="043BAD20" w14:textId="77777777" w:rsidR="00D45EAF" w:rsidRPr="00323FC7" w:rsidRDefault="00D45EAF" w:rsidP="00251AFB">
      <w:pPr>
        <w:spacing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006D4BAB" w14:textId="787335F1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S</w:t>
      </w:r>
      <w:r w:rsidR="004F129F">
        <w:rPr>
          <w:rFonts w:asciiTheme="minorHAnsi" w:hAnsiTheme="minorHAnsi"/>
        </w:rPr>
        <w:t xml:space="preserve">zOOP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5B03CC">
        <w:rPr>
          <w:rFonts w:asciiTheme="minorHAnsi" w:hAnsiTheme="minorHAnsi"/>
        </w:rPr>
        <w:t>5</w:t>
      </w:r>
      <w:r w:rsidRPr="00323FC7">
        <w:rPr>
          <w:rFonts w:asciiTheme="minorHAnsi" w:hAnsiTheme="minorHAnsi"/>
        </w:rPr>
        <w:t>.</w:t>
      </w:r>
      <w:r w:rsidR="005B03CC">
        <w:rPr>
          <w:rFonts w:asciiTheme="minorHAnsi" w:hAnsiTheme="minorHAnsi"/>
        </w:rPr>
        <w:t>3.</w:t>
      </w:r>
      <w:r w:rsidR="00EF5272">
        <w:rPr>
          <w:rFonts w:asciiTheme="minorHAnsi" w:hAnsiTheme="minorHAnsi" w:cs="Arial"/>
          <w:i/>
          <w:lang w:eastAsia="pl-PL"/>
        </w:rPr>
        <w:t xml:space="preserve"> </w:t>
      </w:r>
      <w:r w:rsidR="005B03CC">
        <w:rPr>
          <w:rFonts w:asciiTheme="minorHAnsi" w:hAnsiTheme="minorHAnsi" w:cs="Arial"/>
          <w:i/>
          <w:lang w:eastAsia="pl-PL"/>
        </w:rPr>
        <w:t>Opieka nad dziećmi do lat 3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 </w:t>
      </w:r>
      <w:r>
        <w:rPr>
          <w:rFonts w:asciiTheme="minorHAnsi" w:hAnsiTheme="minorHAnsi"/>
        </w:rPr>
        <w:t>treści RPO </w:t>
      </w:r>
      <w:r w:rsidRPr="00323FC7">
        <w:rPr>
          <w:rFonts w:asciiTheme="minorHAnsi" w:hAnsiTheme="minorHAnsi"/>
        </w:rPr>
        <w:t>WP</w:t>
      </w:r>
      <w:r>
        <w:rPr>
          <w:rFonts w:asciiTheme="minorHAnsi" w:hAnsiTheme="minorHAnsi"/>
        </w:rPr>
        <w:t> </w:t>
      </w:r>
      <w:r w:rsidRPr="00323FC7">
        <w:rPr>
          <w:rFonts w:asciiTheme="minorHAnsi" w:hAnsiTheme="minorHAnsi"/>
        </w:rPr>
        <w:t xml:space="preserve">2014-2020 oraz UP. </w:t>
      </w:r>
    </w:p>
    <w:p w14:paraId="7BFC8495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21774171" w14:textId="3954EAB1" w:rsidR="00D45EAF" w:rsidRDefault="00743ABD" w:rsidP="00600C83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14:paraId="270F3421" w14:textId="77777777" w:rsidR="00743ABD" w:rsidRDefault="00743ABD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  <w:tblCaption w:val="Kryteria strategiczne I stopnia specyficznego ukierunkowania projektu"/>
        <w:tblDescription w:val="Opis 7 kryteriów wraz z definicjami i wartościami punktowymi. Definicja zawiera wskazanie liczby punktów w zależności od stopnia spełnienia danego kryterium, opis znaczenia wskazuje wagę punktową danego kryterium oraz maksymalną liczbę punktów, jaką oceniający może przyznać w ramach oceny projektu. "/>
      </w:tblPr>
      <w:tblGrid>
        <w:gridCol w:w="2004"/>
        <w:gridCol w:w="4858"/>
        <w:gridCol w:w="930"/>
        <w:gridCol w:w="1411"/>
      </w:tblGrid>
      <w:tr w:rsidR="00D45EAF" w:rsidRPr="00D84C2B" w14:paraId="5D4857A8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BD96A1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3B798A65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3B57B893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2F50B280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5DC9CD6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4E36B669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0BF1790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7DF7C51A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55175D3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F166" w14:textId="299AE0DB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D84C2B" w14:paraId="0E41E5D1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6D0A69CD" w14:textId="3EEE2C60" w:rsidR="00D45EAF" w:rsidRPr="002755B0" w:rsidRDefault="00D45EAF" w:rsidP="005B03C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C.</w:t>
            </w:r>
            <w:r w:rsidR="005B03CC">
              <w:rPr>
                <w:rFonts w:ascii="Calibri" w:eastAsia="Calibri" w:hAnsi="Calibri" w:cs="Arial"/>
                <w:b/>
              </w:rPr>
              <w:t>1</w:t>
            </w:r>
            <w:r>
              <w:rPr>
                <w:rFonts w:ascii="Calibri" w:eastAsia="Calibri" w:hAnsi="Calibri" w:cs="Arial"/>
                <w:b/>
              </w:rPr>
              <w:t xml:space="preserve">. </w:t>
            </w:r>
            <w:r w:rsidRPr="002755B0">
              <w:rPr>
                <w:rFonts w:ascii="Calibri" w:eastAsia="Calibri" w:hAnsi="Calibri" w:cs="Arial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3ED92E72" w14:textId="7CA63CC4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</w:rPr>
              <w:t>Ocenie podlega stopień, w jakim partnerstwo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projekcie przyczyni się do osiągnięcia rezultatów projektu wyrażonych poprzez wskaźniki monitorowania.</w:t>
            </w:r>
            <w:r w:rsidR="00A86AEF">
              <w:rPr>
                <w:rFonts w:asciiTheme="minorHAnsi" w:hAnsiTheme="minorHAnsi" w:cstheme="minorHAnsi"/>
              </w:rPr>
              <w:br/>
            </w:r>
          </w:p>
          <w:p w14:paraId="2CD78E1A" w14:textId="2EB53299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lastRenderedPageBreak/>
              <w:t>0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nie przyczyni się do osiągnięcia rezultatów projektu wyrażonych poprzez wskaźniki monitorowania.</w:t>
            </w:r>
          </w:p>
          <w:p w14:paraId="6473483F" w14:textId="5E2BAE7B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 xml:space="preserve">1 pkt </w:t>
            </w:r>
            <w:r w:rsidRPr="00B41D96">
              <w:rPr>
                <w:rFonts w:asciiTheme="minorHAnsi" w:hAnsiTheme="minorHAnsi" w:cstheme="minorHAnsi"/>
              </w:rPr>
              <w:t>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większości rezultatów projektu wyrażonych poprzez wskaźniki monitorowania.</w:t>
            </w:r>
          </w:p>
          <w:p w14:paraId="000355E6" w14:textId="67A0D8B8" w:rsidR="005B03CC" w:rsidRPr="00B41D96" w:rsidRDefault="00B41D96" w:rsidP="004C1715">
            <w:pPr>
              <w:pStyle w:val="Akapitzlist"/>
              <w:spacing w:after="0" w:line="276" w:lineRule="auto"/>
              <w:ind w:left="0"/>
              <w:rPr>
                <w:rFonts w:asciiTheme="minorHAnsi" w:eastAsia="Calibr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>2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B0317CC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0B4AC46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6F163355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9C4B82E" w14:textId="48D7543B" w:rsidR="00D45EAF" w:rsidRPr="00FA1F9F" w:rsidRDefault="00D45EAF" w:rsidP="005B03CC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 w:rsidR="005B03CC"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>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347B718A" w14:textId="58C9E7DD" w:rsidR="005B03CC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09F788A3" w14:textId="0B4A2578" w:rsidR="00D45EAF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projekt nie jest zidentyfikowany w odpowiedniej strategii, przyjętej i realizowanej w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oparciu o podejście oddolne i wielosektorowe. </w:t>
            </w:r>
          </w:p>
          <w:p w14:paraId="784193B4" w14:textId="7989027E" w:rsidR="00D45EAF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pkt –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projekt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strategii, przyjętej i reali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ale zamieszczony w ni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ej opis jest na tyle ogólny, że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nie pozwala na ocenę jego celów, rezultatów bądź innych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kluczowych parametrów i/lub nie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będzie integrował aktywności wielu podmiotów. </w:t>
            </w:r>
          </w:p>
          <w:p w14:paraId="06CC4CF7" w14:textId="778C9DC9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2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gii, przyjętej i realizowanej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zamieszczony w niej opis pozwala na ocenę jego celów, rezultatów i innych kluczowych parametrów, jak również wskazuje, że będzie integrował aktywności wielu podmiotów.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66B15AD9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CF71CBC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6</w:t>
            </w:r>
          </w:p>
        </w:tc>
      </w:tr>
    </w:tbl>
    <w:p w14:paraId="63292CAC" w14:textId="77777777" w:rsidR="00D45EAF" w:rsidRDefault="00D45EAF" w:rsidP="00D45EAF">
      <w:pPr>
        <w:spacing w:after="0"/>
        <w:rPr>
          <w:rFonts w:asciiTheme="minorHAnsi" w:hAnsiTheme="minorHAnsi"/>
        </w:rPr>
      </w:pPr>
    </w:p>
    <w:p w14:paraId="3DA3B6EC" w14:textId="77777777" w:rsidR="00D45EAF" w:rsidRDefault="00D45EAF" w:rsidP="0011104E">
      <w:pPr>
        <w:spacing w:after="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4CAD5FEA" w14:textId="0A7ACDAC" w:rsidR="00D45EAF" w:rsidRDefault="00D45EAF" w:rsidP="0011104E">
      <w:pPr>
        <w:spacing w:after="0"/>
        <w:rPr>
          <w:rFonts w:asciiTheme="minorHAnsi" w:hAnsiTheme="minorHAnsi"/>
        </w:rPr>
      </w:pPr>
    </w:p>
    <w:p w14:paraId="6073E0FE" w14:textId="07A87450" w:rsidR="00557648" w:rsidRPr="00B46381" w:rsidRDefault="00557648" w:rsidP="0011104E">
      <w:pPr>
        <w:spacing w:after="0"/>
        <w:rPr>
          <w:rFonts w:asciiTheme="minorHAnsi" w:hAnsiTheme="minorHAnsi" w:cstheme="minorHAnsi"/>
        </w:rPr>
      </w:pPr>
      <w:r w:rsidRPr="0080347F">
        <w:rPr>
          <w:rFonts w:asciiTheme="minorHAnsi" w:hAnsiTheme="minorHAnsi" w:cstheme="minorHAnsi"/>
        </w:rPr>
        <w:t>Ocena kryterium Partnerstwo dotyczyć będzie jedynie projektów partnerskich. Pozostałe projekty nie</w:t>
      </w:r>
      <w:r w:rsidR="004C1715">
        <w:rPr>
          <w:rFonts w:asciiTheme="minorHAnsi" w:hAnsiTheme="minorHAnsi" w:cstheme="minorHAnsi"/>
        </w:rPr>
        <w:t> </w:t>
      </w:r>
      <w:r w:rsidRPr="0080347F">
        <w:rPr>
          <w:rFonts w:asciiTheme="minorHAnsi" w:hAnsiTheme="minorHAnsi" w:cstheme="minorHAnsi"/>
        </w:rPr>
        <w:t xml:space="preserve">podlegają ocenie w zakresie tego kryterium. </w:t>
      </w:r>
    </w:p>
    <w:p w14:paraId="24310159" w14:textId="77777777" w:rsidR="00557648" w:rsidRDefault="00557648" w:rsidP="0011104E">
      <w:pPr>
        <w:spacing w:after="0"/>
        <w:rPr>
          <w:rFonts w:asciiTheme="minorHAnsi" w:hAnsiTheme="minorHAnsi"/>
        </w:rPr>
      </w:pPr>
    </w:p>
    <w:p w14:paraId="3245683A" w14:textId="77777777" w:rsidR="00D45EAF" w:rsidRPr="006518EC" w:rsidRDefault="00D45EAF" w:rsidP="0011104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</w:p>
    <w:p w14:paraId="2BBC5934" w14:textId="224759E7" w:rsidR="00D45EAF" w:rsidRPr="008C48CF" w:rsidRDefault="00D45EAF" w:rsidP="0011104E">
      <w:pPr>
        <w:spacing w:after="0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t>Dla kryteri</w:t>
      </w:r>
      <w:r w:rsidR="007249C2">
        <w:rPr>
          <w:rFonts w:asciiTheme="minorHAnsi" w:hAnsiTheme="minorHAnsi"/>
        </w:rPr>
        <w:t>um</w:t>
      </w:r>
      <w:r w:rsidRPr="008C48CF">
        <w:rPr>
          <w:rFonts w:asciiTheme="minorHAnsi" w:hAnsiTheme="minorHAnsi"/>
        </w:rPr>
        <w:t xml:space="preserve"> wprowadzając</w:t>
      </w:r>
      <w:r w:rsidR="007249C2">
        <w:rPr>
          <w:rFonts w:asciiTheme="minorHAnsi" w:hAnsiTheme="minorHAnsi"/>
        </w:rPr>
        <w:t>ego</w:t>
      </w:r>
      <w:r w:rsidRPr="008C48CF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14:paraId="73B6FB73" w14:textId="77777777" w:rsidR="00D45EAF" w:rsidRDefault="00D45EAF" w:rsidP="0011104E">
      <w:pPr>
        <w:pStyle w:val="Akapitzlist"/>
        <w:numPr>
          <w:ilvl w:val="0"/>
          <w:numId w:val="51"/>
        </w:numPr>
        <w:spacing w:after="0"/>
        <w:ind w:left="426"/>
        <w:rPr>
          <w:rFonts w:asciiTheme="minorHAnsi" w:hAnsiTheme="minorHAnsi"/>
        </w:rPr>
      </w:pPr>
      <w:r w:rsidRPr="00433663">
        <w:rPr>
          <w:rFonts w:asciiTheme="minorHAnsi" w:hAnsiTheme="minorHAnsi"/>
        </w:rPr>
        <w:t>do jedności w dół w przypadku uz</w:t>
      </w:r>
      <w:r>
        <w:rPr>
          <w:rFonts w:asciiTheme="minorHAnsi" w:hAnsiTheme="minorHAnsi"/>
        </w:rPr>
        <w:t xml:space="preserve">yskania wartości w przedziale 0 – </w:t>
      </w:r>
      <w:r w:rsidRPr="00433663">
        <w:rPr>
          <w:rFonts w:asciiTheme="minorHAnsi" w:hAnsiTheme="minorHAnsi"/>
        </w:rPr>
        <w:t>4,</w:t>
      </w:r>
    </w:p>
    <w:p w14:paraId="4DD969A1" w14:textId="77777777" w:rsidR="00D45EAF" w:rsidRDefault="00D45EAF" w:rsidP="00536D42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Theme="minorHAnsi" w:hAnsiTheme="minorHAnsi"/>
        </w:rPr>
      </w:pPr>
      <w:r w:rsidRPr="00BC16E7">
        <w:rPr>
          <w:rFonts w:asciiTheme="minorHAnsi" w:hAnsiTheme="minorHAnsi"/>
        </w:rPr>
        <w:t>do jedności w górę w przypadku uzyskania wa</w:t>
      </w:r>
      <w:r>
        <w:rPr>
          <w:rFonts w:asciiTheme="minorHAnsi" w:hAnsiTheme="minorHAnsi"/>
        </w:rPr>
        <w:t xml:space="preserve">rtości w przedziale 5 – </w:t>
      </w:r>
      <w:r w:rsidRPr="00BC16E7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</w:p>
    <w:p w14:paraId="674A1706" w14:textId="77777777" w:rsidR="00557648" w:rsidRDefault="00557648" w:rsidP="00EC6542">
      <w:pPr>
        <w:spacing w:after="0"/>
        <w:jc w:val="both"/>
        <w:rPr>
          <w:rFonts w:ascii="Calibri" w:hAnsi="Calibri" w:cs="Calibri"/>
        </w:rPr>
      </w:pPr>
    </w:p>
    <w:p w14:paraId="4721ED08" w14:textId="109D2613" w:rsidR="006915DA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7" w:name="_Toc420574249"/>
      <w:bookmarkStart w:id="118" w:name="_Toc422301621"/>
      <w:bookmarkStart w:id="119" w:name="_Toc440885205"/>
      <w:bookmarkStart w:id="120" w:name="_Toc447262904"/>
      <w:bookmarkStart w:id="121" w:name="_Toc448399227"/>
      <w:bookmarkStart w:id="122" w:name="_Toc30148045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7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8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9"/>
      <w:bookmarkEnd w:id="120"/>
      <w:bookmarkEnd w:id="121"/>
      <w:bookmarkEnd w:id="122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6B413AF8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1049B7">
        <w:rPr>
          <w:rFonts w:ascii="Calibri" w:eastAsia="Times New Roman" w:hAnsi="Calibri" w:cs="Arial"/>
          <w:i/>
          <w:lang w:eastAsia="pl-PL"/>
        </w:rPr>
        <w:t>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400B7E">
        <w:rPr>
          <w:rFonts w:ascii="Calibri" w:eastAsia="Times New Roman" w:hAnsi="Calibri" w:cs="Arial"/>
          <w:i/>
          <w:lang w:eastAsia="pl-PL"/>
        </w:rPr>
        <w:t>5.3.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3A00A5">
        <w:rPr>
          <w:rFonts w:ascii="Calibri" w:eastAsia="Times New Roman" w:hAnsi="Calibri" w:cs="Arial"/>
          <w:i/>
          <w:lang w:eastAsia="pl-PL"/>
        </w:rPr>
        <w:t>Opieka nad dziećmi do lat 3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1049B7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77384687" w14:textId="66E2BA81" w:rsidR="00400B7E" w:rsidRPr="00D96188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  <w:r w:rsidR="001049B7">
        <w:rPr>
          <w:rFonts w:ascii="Calibri" w:hAnsi="Calibri" w:cs="Calibri"/>
        </w:rPr>
        <w:br/>
      </w:r>
      <w:r w:rsidR="0011104E">
        <w:rPr>
          <w:rFonts w:ascii="Calibri" w:eastAsia="Calibri" w:hAnsi="Calibri" w:cs="Times New Roman"/>
        </w:rPr>
        <w:br/>
      </w:r>
    </w:p>
    <w:p w14:paraId="419C1548" w14:textId="0F41DCCB" w:rsidR="00FA7C35" w:rsidRPr="00D1073C" w:rsidRDefault="003438C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3" w:name="_Toc420574250"/>
      <w:bookmarkStart w:id="124" w:name="_Toc422301627"/>
      <w:bookmarkStart w:id="125" w:name="_Toc440885206"/>
      <w:bookmarkStart w:id="126" w:name="_Toc447262905"/>
      <w:bookmarkStart w:id="127" w:name="_Toc448399228"/>
      <w:bookmarkStart w:id="128" w:name="_Toc30148046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3"/>
      <w:bookmarkEnd w:id="124"/>
      <w:bookmarkEnd w:id="125"/>
      <w:bookmarkEnd w:id="126"/>
      <w:bookmarkEnd w:id="127"/>
      <w:bookmarkEnd w:id="128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376C3AA7" w:rsidR="007241FD" w:rsidRDefault="007241FD" w:rsidP="007241FD">
      <w:pPr>
        <w:autoSpaceDE w:val="0"/>
        <w:autoSpaceDN w:val="0"/>
        <w:spacing w:after="0"/>
        <w:rPr>
          <w:rFonts w:ascii="Calibri" w:eastAsia="Times New Roman" w:hAnsi="Calibri" w:cs="Times New Roman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bookmarkStart w:id="129" w:name="_Toc419892480"/>
      <w:r w:rsidR="003B3B38">
        <w:rPr>
          <w:rFonts w:ascii="Calibri" w:eastAsia="Times New Roman" w:hAnsi="Calibri" w:cs="Times New Roman"/>
          <w:b/>
        </w:rPr>
        <w:t>.</w:t>
      </w:r>
    </w:p>
    <w:p w14:paraId="56B18134" w14:textId="77777777" w:rsidR="00272FD6" w:rsidRDefault="00272FD6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</w:p>
    <w:p w14:paraId="2223C599" w14:textId="7B970C0F" w:rsidR="00536E23" w:rsidRDefault="003B3B38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 w:rsidRPr="003B3B38">
        <w:rPr>
          <w:rFonts w:asciiTheme="minorHAnsi" w:eastAsia="Times New Roman" w:hAnsiTheme="minorHAnsi" w:cstheme="minorHAnsi"/>
          <w:b/>
          <w:lang w:eastAsia="pl-PL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14:paraId="1BC75012" w14:textId="77777777" w:rsidTr="00014634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5C489A8" w14:textId="30D5EABC" w:rsidR="00D25D29" w:rsidRPr="00D25D29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FE1A14F" w14:textId="1D7B6051" w:rsidR="00D25D29" w:rsidRPr="00D25D29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6DF64523" w14:textId="635E838A" w:rsidR="00D25D29" w:rsidRPr="00D25D29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AA2197F" w14:textId="77777777" w:rsidTr="00014634">
        <w:tc>
          <w:tcPr>
            <w:tcW w:w="2552" w:type="dxa"/>
          </w:tcPr>
          <w:p w14:paraId="48577BDC" w14:textId="40803674" w:rsidR="00D25D29" w:rsidRPr="007E4B3A" w:rsidRDefault="007E4B3A" w:rsidP="007249C2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utworzonych miejsc opieki nad dziećmi w wieku do lat 3</w:t>
            </w:r>
          </w:p>
        </w:tc>
        <w:tc>
          <w:tcPr>
            <w:tcW w:w="1134" w:type="dxa"/>
          </w:tcPr>
          <w:p w14:paraId="2FB1C950" w14:textId="02339DB4" w:rsidR="007E4B3A" w:rsidRDefault="009E7E70" w:rsidP="0093060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E4B3A">
              <w:rPr>
                <w:rFonts w:ascii="Calibri" w:hAnsi="Calibri" w:cs="Calibri"/>
              </w:rPr>
              <w:t>ztuka</w:t>
            </w:r>
          </w:p>
          <w:p w14:paraId="5F377F09" w14:textId="6AF7BED2" w:rsidR="00D25D29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6C6872EA" w14:textId="77777777" w:rsidR="007E4B3A" w:rsidRPr="0060356D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0356D">
              <w:rPr>
                <w:rFonts w:ascii="Calibri" w:eastAsia="Times New Roman" w:hAnsi="Calibri" w:cs="Times New Roman"/>
              </w:rPr>
              <w:t>Wskaźnik mierzy liczbę utworzonych miejsc w żłobkach, klubach dziecięcych, u dziennych opiekunów. Wskaźnik odnosi się do utworzonego miejsca (nie utworzonych punktów opieki), tj. miejsca opieki nad jednym dzieckiem.</w:t>
            </w:r>
          </w:p>
          <w:p w14:paraId="664817D8" w14:textId="2DE114BE" w:rsidR="007E4B3A" w:rsidRPr="0061067A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Pojęcia żłobek, klub dziecięcy, dzienny opiekun </w:t>
            </w:r>
            <w:r w:rsidR="0011104E">
              <w:rPr>
                <w:rFonts w:ascii="Calibri" w:eastAsia="Times New Roman" w:hAnsi="Calibri" w:cs="Times New Roman"/>
              </w:rPr>
              <w:t>–</w:t>
            </w:r>
            <w:r w:rsidRPr="0061067A">
              <w:rPr>
                <w:rFonts w:ascii="Calibri" w:eastAsia="Times New Roman" w:hAnsi="Calibri" w:cs="Times New Roman"/>
              </w:rPr>
              <w:t xml:space="preserve"> zgodnie z ustawą z dni</w:t>
            </w:r>
            <w:r w:rsidR="0011104E">
              <w:rPr>
                <w:rFonts w:ascii="Calibri" w:eastAsia="Times New Roman" w:hAnsi="Calibri" w:cs="Times New Roman"/>
              </w:rPr>
              <w:t>a 4 lutego 2011 r. o opiece nad </w:t>
            </w:r>
            <w:r w:rsidRPr="0061067A">
              <w:rPr>
                <w:rFonts w:ascii="Calibri" w:eastAsia="Times New Roman" w:hAnsi="Calibri" w:cs="Times New Roman"/>
              </w:rPr>
              <w:t xml:space="preserve">dziećmi w </w:t>
            </w:r>
            <w:r>
              <w:rPr>
                <w:rFonts w:ascii="Calibri" w:eastAsia="Times New Roman" w:hAnsi="Calibri" w:cs="Times New Roman"/>
              </w:rPr>
              <w:t xml:space="preserve">wieku do lat 3 </w:t>
            </w:r>
            <w:r w:rsidRPr="00FD1A2A">
              <w:rPr>
                <w:rFonts w:ascii="Calibri" w:eastAsia="Times New Roman" w:hAnsi="Calibri" w:cs="Times New Roman"/>
              </w:rPr>
              <w:t>(Dz.U. z 201</w:t>
            </w:r>
            <w:r w:rsidR="00AD0FE2">
              <w:rPr>
                <w:rFonts w:ascii="Calibri" w:eastAsia="Times New Roman" w:hAnsi="Calibri" w:cs="Times New Roman"/>
              </w:rPr>
              <w:t>9</w:t>
            </w:r>
            <w:r w:rsidRPr="00FD1A2A">
              <w:rPr>
                <w:rFonts w:ascii="Calibri" w:eastAsia="Times New Roman" w:hAnsi="Calibri" w:cs="Times New Roman"/>
              </w:rPr>
              <w:t xml:space="preserve"> r. poz. </w:t>
            </w:r>
            <w:r w:rsidR="00AD0FE2">
              <w:rPr>
                <w:rFonts w:ascii="Calibri" w:eastAsia="Times New Roman" w:hAnsi="Calibri" w:cs="Times New Roman"/>
              </w:rPr>
              <w:t>409</w:t>
            </w:r>
            <w:r w:rsidR="00D6317B" w:rsidRPr="00D6317B">
              <w:rPr>
                <w:rFonts w:ascii="Calibri" w:eastAsia="Times New Roman" w:hAnsi="Calibri" w:cs="Times New Roman"/>
              </w:rPr>
              <w:t xml:space="preserve"> ze</w:t>
            </w:r>
            <w:r w:rsidR="00FD1A2A" w:rsidRPr="00D6317B">
              <w:rPr>
                <w:rFonts w:ascii="Calibri" w:eastAsia="Times New Roman" w:hAnsi="Calibri" w:cs="Times New Roman"/>
              </w:rPr>
              <w:t xml:space="preserve"> zm.</w:t>
            </w:r>
            <w:r w:rsidRPr="00D6317B">
              <w:rPr>
                <w:rFonts w:ascii="Calibri" w:eastAsia="Times New Roman" w:hAnsi="Calibri" w:cs="Times New Roman"/>
              </w:rPr>
              <w:t>).</w:t>
            </w:r>
          </w:p>
          <w:p w14:paraId="6F116D7C" w14:textId="24345237" w:rsidR="00AF448C" w:rsidRPr="00FD1A2A" w:rsidRDefault="007E4B3A" w:rsidP="00162E2D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>Definicja na podstawie: ustawa o opiece nad dziećmi w wieku do lat 3.</w:t>
            </w:r>
          </w:p>
        </w:tc>
      </w:tr>
      <w:tr w:rsidR="00D25D29" w14:paraId="51E76824" w14:textId="77777777" w:rsidTr="00014634">
        <w:tc>
          <w:tcPr>
            <w:tcW w:w="2552" w:type="dxa"/>
          </w:tcPr>
          <w:p w14:paraId="07B8E2E6" w14:textId="3F99A115" w:rsidR="00D25D29" w:rsidRDefault="007E4B3A" w:rsidP="004C171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osób opiekujących się dziećmi w wieku do lat 3 objętych wsparciem w</w:t>
            </w:r>
            <w:r w:rsidR="004C1715">
              <w:rPr>
                <w:rFonts w:ascii="Calibri" w:eastAsia="Times New Roman" w:hAnsi="Calibri" w:cs="Times New Roman"/>
                <w:b/>
              </w:rPr>
              <w:t> </w:t>
            </w:r>
            <w:r w:rsidRPr="007E4B3A">
              <w:rPr>
                <w:rFonts w:ascii="Calibri" w:eastAsia="Times New Roman" w:hAnsi="Calibri" w:cs="Times New Roman"/>
                <w:b/>
              </w:rPr>
              <w:t>Programie</w:t>
            </w:r>
          </w:p>
        </w:tc>
        <w:tc>
          <w:tcPr>
            <w:tcW w:w="1134" w:type="dxa"/>
          </w:tcPr>
          <w:p w14:paraId="05DA076C" w14:textId="77777777" w:rsidR="007E4B3A" w:rsidRPr="00D1073C" w:rsidRDefault="007E4B3A" w:rsidP="007E4B3A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5AE54926" w14:textId="185B8098" w:rsidR="00D25D29" w:rsidRDefault="007E4B3A" w:rsidP="007E4B3A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6"/>
            </w:r>
          </w:p>
        </w:tc>
        <w:tc>
          <w:tcPr>
            <w:tcW w:w="5664" w:type="dxa"/>
          </w:tcPr>
          <w:p w14:paraId="29342E78" w14:textId="0CFD5DA1" w:rsidR="00D25D29" w:rsidRDefault="009E7E70" w:rsidP="00162E2D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0356D">
              <w:rPr>
                <w:rFonts w:ascii="Calibri" w:eastAsia="Times New Roman" w:hAnsi="Calibri" w:cs="Arial"/>
              </w:rPr>
              <w:t xml:space="preserve">Wskaźnik mierzy liczbę osób opiekujących się dziećmi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>wieku do lat trzech, które otrzymały bezpośrednie wsparcie Euro</w:t>
            </w:r>
            <w:r>
              <w:rPr>
                <w:rFonts w:ascii="Calibri" w:eastAsia="Times New Roman" w:hAnsi="Calibri" w:cs="Arial"/>
              </w:rPr>
              <w:t xml:space="preserve">pejskiego Funduszu Społecznego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 xml:space="preserve">zakresie zapewnienia miejsc </w:t>
            </w:r>
            <w:r w:rsidR="004C1715">
              <w:rPr>
                <w:rFonts w:ascii="Calibri" w:eastAsia="Times New Roman" w:hAnsi="Calibri" w:cs="Arial"/>
              </w:rPr>
              <w:t xml:space="preserve">opieki nad dziećmi </w:t>
            </w:r>
            <w:r w:rsidR="0011104E">
              <w:rPr>
                <w:rFonts w:ascii="Calibri" w:eastAsia="Times New Roman" w:hAnsi="Calibri" w:cs="Arial"/>
              </w:rPr>
              <w:t>do </w:t>
            </w:r>
            <w:r>
              <w:rPr>
                <w:rFonts w:ascii="Calibri" w:eastAsia="Times New Roman" w:hAnsi="Calibri" w:cs="Arial"/>
              </w:rPr>
              <w:t>lat</w:t>
            </w:r>
            <w:r w:rsidR="0011104E">
              <w:rPr>
                <w:rFonts w:ascii="Calibri" w:eastAsia="Times New Roman" w:hAnsi="Calibri" w:cs="Arial"/>
              </w:rPr>
              <w:t> </w:t>
            </w:r>
            <w:r>
              <w:rPr>
                <w:rFonts w:ascii="Calibri" w:eastAsia="Times New Roman" w:hAnsi="Calibri" w:cs="Arial"/>
              </w:rPr>
              <w:t>3.</w:t>
            </w:r>
          </w:p>
        </w:tc>
      </w:tr>
    </w:tbl>
    <w:p w14:paraId="2ABB0081" w14:textId="77777777" w:rsidR="00014634" w:rsidRDefault="00014634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</w:p>
    <w:p w14:paraId="2229A086" w14:textId="57B3E091" w:rsidR="008966EF" w:rsidRDefault="009571A9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Wskaźniki </w:t>
      </w:r>
      <w:r w:rsidRPr="007241FD">
        <w:rPr>
          <w:rFonts w:ascii="Calibri" w:eastAsia="Times New Roman" w:hAnsi="Calibri" w:cs="Times New Roman"/>
          <w:b/>
        </w:rPr>
        <w:t>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  <w:gridCol w:w="4955"/>
      </w:tblGrid>
      <w:tr w:rsidR="000B7C13" w14:paraId="491FC730" w14:textId="77777777" w:rsidTr="00014634">
        <w:trPr>
          <w:tblHeader/>
        </w:trPr>
        <w:tc>
          <w:tcPr>
            <w:tcW w:w="3119" w:type="dxa"/>
            <w:shd w:val="clear" w:color="auto" w:fill="548DD4" w:themeFill="text2" w:themeFillTint="99"/>
          </w:tcPr>
          <w:p w14:paraId="321AD81D" w14:textId="19C2AC8F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4AE1AC79" w14:textId="0C42FBFC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4955" w:type="dxa"/>
            <w:shd w:val="clear" w:color="auto" w:fill="548DD4" w:themeFill="text2" w:themeFillTint="99"/>
          </w:tcPr>
          <w:p w14:paraId="4EA272ED" w14:textId="53CD7C06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8B49F9" w14:paraId="506FAFF2" w14:textId="77777777" w:rsidTr="00014634">
        <w:tc>
          <w:tcPr>
            <w:tcW w:w="3119" w:type="dxa"/>
          </w:tcPr>
          <w:p w14:paraId="63295527" w14:textId="5594E4B9" w:rsidR="008B49F9" w:rsidRPr="0092587A" w:rsidRDefault="0092587A" w:rsidP="00552ADB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92587A">
              <w:rPr>
                <w:rFonts w:ascii="Calibri" w:eastAsia="Times New Roman" w:hAnsi="Calibri" w:cs="Times New Roman"/>
                <w:b/>
              </w:rPr>
              <w:t>Liczba o</w:t>
            </w:r>
            <w:r w:rsidR="00014634">
              <w:rPr>
                <w:rFonts w:ascii="Calibri" w:eastAsia="Times New Roman" w:hAnsi="Calibri" w:cs="Times New Roman"/>
                <w:b/>
              </w:rPr>
              <w:t>sób, które powróciły na </w:t>
            </w:r>
            <w:r w:rsidRPr="0092587A">
              <w:rPr>
                <w:rFonts w:ascii="Calibri" w:eastAsia="Times New Roman" w:hAnsi="Calibri" w:cs="Times New Roman"/>
                <w:b/>
              </w:rPr>
              <w:t>rynek pracy po przerwie związanej z urodzeniem/ wychowaniem dziecka lub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utrzymały zatrudnienie, po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</w:tc>
        <w:tc>
          <w:tcPr>
            <w:tcW w:w="1276" w:type="dxa"/>
            <w:vAlign w:val="center"/>
          </w:tcPr>
          <w:p w14:paraId="51598A07" w14:textId="77777777" w:rsidR="008B49F9" w:rsidRPr="00D2237E" w:rsidRDefault="008B49F9" w:rsidP="007E082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43B49568" w14:textId="731114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01D48144" w14:textId="571578AA" w:rsidR="00AF448C" w:rsidRPr="00493F88" w:rsidRDefault="007D4C26" w:rsidP="00493F88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 xml:space="preserve">We wskaźniku należy </w:t>
            </w:r>
            <w:r>
              <w:rPr>
                <w:rFonts w:ascii="Calibri" w:eastAsia="Times New Roman" w:hAnsi="Calibri" w:cs="Times New Roman"/>
              </w:rPr>
              <w:t>wykazać osoby, które wróciły na </w:t>
            </w:r>
            <w:r w:rsidRPr="008B11D8">
              <w:rPr>
                <w:rFonts w:ascii="Calibri" w:eastAsia="Times New Roman" w:hAnsi="Calibri" w:cs="Times New Roman"/>
              </w:rPr>
              <w:t>rynek pracy po urlopie macierzyńskim lub</w:t>
            </w:r>
            <w:r w:rsidR="00552ADB">
              <w:rPr>
                <w:rFonts w:ascii="Calibri" w:eastAsia="Times New Roman" w:hAnsi="Calibri" w:cs="Times New Roman"/>
              </w:rPr>
              <w:t> </w:t>
            </w:r>
            <w:r w:rsidRPr="008B11D8">
              <w:rPr>
                <w:rFonts w:ascii="Calibri" w:eastAsia="Times New Roman" w:hAnsi="Calibri" w:cs="Times New Roman"/>
              </w:rPr>
              <w:t>rodzicielskim</w:t>
            </w:r>
            <w:r>
              <w:rPr>
                <w:rFonts w:ascii="Calibri" w:eastAsia="Times New Roman" w:hAnsi="Calibri" w:cs="Times New Roman"/>
              </w:rPr>
              <w:t xml:space="preserve"> oraz osoby, które utrzymały zatrudnienie.</w:t>
            </w:r>
            <w:r w:rsidR="002821FE" w:rsidRPr="002821FE">
              <w:rPr>
                <w:rFonts w:ascii="Calibri" w:eastAsia="Times New Roman" w:hAnsi="Calibri" w:cs="Times New Roman"/>
              </w:rPr>
              <w:t xml:space="preserve"> We wskaźniku uwzględniane są osoby, które w</w:t>
            </w:r>
            <w:r w:rsidR="00960E4F">
              <w:rPr>
                <w:rFonts w:ascii="Calibri" w:eastAsia="Times New Roman" w:hAnsi="Calibri" w:cs="Times New Roman"/>
              </w:rPr>
              <w:t xml:space="preserve"> </w:t>
            </w:r>
            <w:r w:rsidR="002821FE" w:rsidRPr="002821FE">
              <w:rPr>
                <w:rFonts w:ascii="Calibri" w:eastAsia="Times New Roman" w:hAnsi="Calibri" w:cs="Times New Roman"/>
              </w:rPr>
              <w:t>dniu przystąpienia do projektu były pracujące.</w:t>
            </w:r>
          </w:p>
        </w:tc>
      </w:tr>
      <w:tr w:rsidR="008B49F9" w14:paraId="18FA04E5" w14:textId="77777777" w:rsidTr="00014634">
        <w:tc>
          <w:tcPr>
            <w:tcW w:w="3119" w:type="dxa"/>
          </w:tcPr>
          <w:p w14:paraId="3D32DF1E" w14:textId="7D59C894" w:rsidR="008B49F9" w:rsidRPr="0092587A" w:rsidRDefault="00854699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Liczba osób pozostających bez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pracy, które znalaz</w:t>
            </w:r>
            <w:r>
              <w:rPr>
                <w:rFonts w:ascii="Calibri" w:eastAsia="Times New Roman" w:hAnsi="Calibri" w:cs="Times New Roman"/>
                <w:b/>
              </w:rPr>
              <w:t>ły pracę lub poszukują pracy po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  <w:p w14:paraId="67BDB121" w14:textId="4B0FEE39" w:rsidR="0092587A" w:rsidRDefault="0092587A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15893CD" w14:textId="77777777" w:rsidR="008B49F9" w:rsidRPr="00DB42A0" w:rsidRDefault="008B49F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73412423" w14:textId="6E2B25AB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1C826E8B" w14:textId="412EA628" w:rsidR="00854699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mierzy liczbę osób, które dzięki wsparciu EFS w zakresie zapewn</w:t>
            </w:r>
            <w:r w:rsidR="00552ADB">
              <w:rPr>
                <w:rFonts w:ascii="Calibri" w:eastAsia="Times New Roman" w:hAnsi="Calibri" w:cs="Times New Roman"/>
              </w:rPr>
              <w:t xml:space="preserve">ienia miejsc opieki nad dziećmi </w:t>
            </w:r>
            <w:r w:rsidRPr="00393389">
              <w:rPr>
                <w:rFonts w:ascii="Calibri" w:eastAsia="Times New Roman" w:hAnsi="Calibri" w:cs="Times New Roman"/>
              </w:rPr>
              <w:t>do lat 3 znalazły pracę lub poszukują</w:t>
            </w:r>
            <w:r w:rsidR="00854699">
              <w:rPr>
                <w:rFonts w:ascii="Calibri" w:eastAsia="Times New Roman" w:hAnsi="Calibri" w:cs="Times New Roman"/>
              </w:rPr>
              <w:t xml:space="preserve"> pracy po opuszczeniu Programu.</w:t>
            </w:r>
          </w:p>
          <w:p w14:paraId="25145B29" w14:textId="1F9697A7" w:rsidR="00AF448C" w:rsidRPr="00014634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</w:t>
            </w:r>
            <w:r w:rsidR="00854699">
              <w:rPr>
                <w:rFonts w:ascii="Calibri" w:eastAsia="Times New Roman" w:hAnsi="Calibri" w:cs="Times New Roman"/>
              </w:rPr>
              <w:t xml:space="preserve">ierzy liczbę osób, które w dniu </w:t>
            </w:r>
            <w:r w:rsidRPr="00393389">
              <w:rPr>
                <w:rFonts w:ascii="Calibri" w:eastAsia="Times New Roman" w:hAnsi="Calibri" w:cs="Times New Roman"/>
              </w:rPr>
              <w:t>przystąpienia do projektu były bezrobotne lub bierne zawodowo.</w:t>
            </w:r>
          </w:p>
        </w:tc>
      </w:tr>
    </w:tbl>
    <w:p w14:paraId="2C871C0D" w14:textId="300C1966" w:rsidR="00AF448C" w:rsidRPr="00600C83" w:rsidRDefault="00AF448C" w:rsidP="00555C9F">
      <w:pPr>
        <w:shd w:val="clear" w:color="auto" w:fill="FFFFFF" w:themeFill="background1"/>
        <w:spacing w:after="0"/>
        <w:rPr>
          <w:rFonts w:ascii="Calibri" w:eastAsia="Times New Roman" w:hAnsi="Calibri" w:cs="Times New Roman"/>
          <w:b/>
        </w:rPr>
      </w:pPr>
      <w:r w:rsidRPr="00600C83">
        <w:rPr>
          <w:rFonts w:ascii="Calibri" w:eastAsia="Calibri" w:hAnsi="Calibri"/>
          <w:b/>
        </w:rPr>
        <w:lastRenderedPageBreak/>
        <w:t>Jednocześnie należy mieć na uwadze, iż zgodnie z kryterium dopuszczalności specyficznym B.5. „Re</w:t>
      </w:r>
      <w:r w:rsidR="00AF4622" w:rsidRPr="00600C83">
        <w:rPr>
          <w:rFonts w:ascii="Calibri" w:eastAsia="Calibri" w:hAnsi="Calibri"/>
          <w:b/>
        </w:rPr>
        <w:t>zultaty bezpośrednie projektu” w</w:t>
      </w:r>
      <w:r w:rsidRPr="00600C83">
        <w:rPr>
          <w:rFonts w:ascii="Calibri" w:eastAsia="Calibri" w:hAnsi="Calibri"/>
          <w:b/>
        </w:rPr>
        <w:t>nioskodawca zobowiązany jest do realizacji każdego z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powyższych wskaźników rezultatu bezpośredniego na poziomie co najmniej 45% w odniesieniu do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liczby osób należących do danej kategorii, objętych wsparciem w ramach projektu. Oznacza to, że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Theme="minorHAnsi" w:hAnsiTheme="minorHAnsi"/>
          <w:b/>
        </w:rPr>
        <w:t>w ramach projektu należy objąć wsparciem osoby należące do obydwu wskazanych w punkcie 2.3. niniejszego regulaminu grup docelowych.</w:t>
      </w:r>
    </w:p>
    <w:p w14:paraId="5751F319" w14:textId="22A845B6" w:rsidR="005C4D81" w:rsidRPr="00600C83" w:rsidRDefault="005C4D81" w:rsidP="007241FD">
      <w:pPr>
        <w:spacing w:before="120" w:after="0"/>
        <w:rPr>
          <w:rFonts w:ascii="Calibri" w:eastAsia="Times New Roman" w:hAnsi="Calibri" w:cs="Times New Roman"/>
        </w:rPr>
      </w:pPr>
      <w:r w:rsidRPr="00600C83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00C83">
        <w:rPr>
          <w:rFonts w:ascii="Calibri" w:eastAsia="Times New Roman" w:hAnsi="Calibri" w:cs="Times New Roman"/>
        </w:rPr>
        <w:t xml:space="preserve">zawarte w załączniku </w:t>
      </w:r>
      <w:r w:rsidR="001049B7" w:rsidRPr="00600C83">
        <w:rPr>
          <w:rFonts w:ascii="Calibri" w:eastAsia="Times New Roman" w:hAnsi="Calibri" w:cs="Times New Roman"/>
        </w:rPr>
        <w:t xml:space="preserve">nr </w:t>
      </w:r>
      <w:r w:rsidR="00AF448C" w:rsidRPr="00600C83">
        <w:rPr>
          <w:rFonts w:ascii="Calibri" w:eastAsia="Times New Roman" w:hAnsi="Calibri" w:cs="Times New Roman"/>
        </w:rPr>
        <w:t>4</w:t>
      </w:r>
      <w:r w:rsidRPr="00600C83">
        <w:rPr>
          <w:rFonts w:ascii="Calibri" w:eastAsia="Times New Roman" w:hAnsi="Calibri" w:cs="Times New Roman"/>
        </w:rPr>
        <w:t xml:space="preserve"> do niniejszego regulaminu</w:t>
      </w:r>
      <w:r w:rsidR="00951E3A" w:rsidRPr="00600C83">
        <w:rPr>
          <w:rFonts w:ascii="Calibri" w:eastAsia="Times New Roman" w:hAnsi="Calibri" w:cs="Times New Roman"/>
        </w:rPr>
        <w:t xml:space="preserve">. </w:t>
      </w:r>
    </w:p>
    <w:p w14:paraId="509A77EC" w14:textId="77777777" w:rsidR="00EF462C" w:rsidRDefault="00EF462C" w:rsidP="00E206D8">
      <w:pPr>
        <w:spacing w:before="120" w:after="0"/>
        <w:rPr>
          <w:rFonts w:ascii="Calibri" w:hAnsi="Calibri" w:cs="Calibri"/>
          <w:b/>
          <w:bCs/>
        </w:rPr>
      </w:pPr>
    </w:p>
    <w:p w14:paraId="1AFB1256" w14:textId="51E81C82" w:rsidR="000402A0" w:rsidRPr="00D2237E" w:rsidRDefault="00E206D8" w:rsidP="00E206D8">
      <w:pPr>
        <w:spacing w:before="120"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0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7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005D04D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EEF" w14:textId="2517BD50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8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4953CF04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komputera, różnych rodzajów oprogramowania, internetu oraz</w:t>
            </w:r>
            <w:r w:rsidR="00A719E4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46EA2F88" w:rsidR="00D54FE6" w:rsidRPr="00D1073C" w:rsidRDefault="00D54FE6" w:rsidP="00D26102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3E2D36DC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2D07709F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</w:t>
            </w:r>
            <w:r w:rsidR="00D26102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  <w:p w14:paraId="65E24611" w14:textId="5B370929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47AC0AF7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="00A719E4">
              <w:rPr>
                <w:rFonts w:ascii="Calibri" w:hAnsi="Calibri" w:cs="Calibri"/>
                <w:lang w:eastAsia="pl-PL"/>
              </w:rPr>
              <w:t xml:space="preserve"> w</w:t>
            </w:r>
            <w:r w:rsidRPr="00D1073C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F5A10BB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>
              <w:rPr>
                <w:rFonts w:ascii="Calibri" w:hAnsi="Calibri" w:cs="Calibri"/>
                <w:lang w:eastAsia="pl-PL"/>
              </w:rPr>
              <w:t xml:space="preserve"> którego odnosi się wskaźnik, w 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D1073C">
              <w:rPr>
                <w:rFonts w:ascii="Calibri" w:hAnsi="Calibri" w:cs="Calibri"/>
              </w:rPr>
              <w:t xml:space="preserve"> </w:t>
            </w:r>
            <w:r w:rsidR="004B4600">
              <w:rPr>
                <w:rFonts w:ascii="Calibri" w:hAnsi="Calibri" w:cs="Calibri"/>
              </w:rPr>
              <w:t>zał. nr 4 do niniejszego Regulaminu</w:t>
            </w:r>
            <w:r w:rsidR="00832E6F" w:rsidRPr="00D1073C">
              <w:rPr>
                <w:rFonts w:ascii="Calibri" w:hAnsi="Calibri" w:cs="Calibri"/>
                <w:lang w:eastAsia="pl-PL"/>
              </w:rPr>
              <w:t>, nie</w:t>
            </w:r>
            <w:r w:rsidR="00931B83">
              <w:rPr>
                <w:rFonts w:ascii="Calibri" w:hAnsi="Calibri" w:cs="Calibri"/>
                <w:lang w:eastAsia="pl-PL"/>
              </w:rPr>
              <w:t> </w:t>
            </w:r>
            <w:r w:rsidR="00832E6F" w:rsidRPr="00D1073C">
              <w:rPr>
                <w:rFonts w:ascii="Calibri" w:hAnsi="Calibri" w:cs="Calibri"/>
                <w:lang w:eastAsia="pl-PL"/>
              </w:rPr>
              <w:t>należy wykazywać w</w:t>
            </w:r>
            <w:r w:rsidR="004B4600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931B83">
              <w:rPr>
                <w:rFonts w:ascii="Calibri" w:hAnsi="Calibri" w:cs="Calibri"/>
                <w:lang w:eastAsia="pl-PL"/>
              </w:rPr>
              <w:t>w </w:t>
            </w:r>
            <w:r w:rsidRPr="00D1073C">
              <w:rPr>
                <w:rFonts w:ascii="Calibri" w:hAnsi="Calibri" w:cs="Calibri"/>
                <w:lang w:eastAsia="pl-PL"/>
              </w:rPr>
              <w:t>SL2014.</w:t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lastRenderedPageBreak/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2B4CAE9E" w:rsidR="00D54FE6" w:rsidRPr="00D1073C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  <w:tr w:rsidR="007930A1" w:rsidRPr="00D1073C" w14:paraId="1C806789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510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Liczba osób objętych wsparciem w zakresie zwalczania lub przeciwdziałania skutkom pandemii COVID-19 </w:t>
            </w:r>
          </w:p>
          <w:p w14:paraId="4C7C1741" w14:textId="77777777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F839" w14:textId="1397CD5E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Osoby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</w:r>
            <w:r w:rsidRPr="0082609B">
              <w:rPr>
                <w:rFonts w:asciiTheme="minorHAnsi" w:eastAsia="Calibri" w:hAnsiTheme="minorHAnsi" w:cs="Times New Roman"/>
              </w:rPr>
              <w:t>(O/ K/M)</w:t>
            </w:r>
            <w:r w:rsidRPr="0082609B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48A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We wskaźniku należy wykazać liczbę osób, które zostały objęte wsparciem w zakresie zwalczania lub przeciwdziałania skutkom pandemii COVID-19.</w:t>
            </w:r>
          </w:p>
          <w:p w14:paraId="48DBD4F7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 niskiej intensywności (np. zaopatrzenie w maseczki i inne środki ochrony osobistej, wsparcie psychologiczne przez telefon) osoba otrzymująca tego typu pomoc nie jest uczestnikiem projektu w rozumieniu </w:t>
            </w:r>
            <w:r w:rsidRPr="0082609B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Pr="0082609B">
              <w:rPr>
                <w:rFonts w:asciiTheme="minorHAnsi" w:hAnsiTheme="minorHAnsi" w:cstheme="minorHAnsi"/>
                <w:szCs w:val="20"/>
              </w:rPr>
              <w:t>, co oznacza, że nie ma obowiązku zbierania od takiej osoby danych osobowych.</w:t>
            </w:r>
          </w:p>
          <w:p w14:paraId="3485D19C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 takim przypadku, beneficjent powinien wykazać jedynie liczbę wspartych osób w przedmiotowym wskaźniku.</w:t>
            </w:r>
          </w:p>
          <w:p w14:paraId="210373DB" w14:textId="0CC72B43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Pełne dane uczestników należy zbierać jedynie 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  <w:t xml:space="preserve">w przypadku wsparcia bezpośredniego, </w:t>
            </w:r>
            <w:r w:rsidRPr="0082609B">
              <w:rPr>
                <w:rFonts w:asciiTheme="minorHAnsi" w:hAnsiTheme="minorHAnsi" w:cstheme="minorHAnsi"/>
                <w:szCs w:val="20"/>
              </w:rPr>
              <w:br/>
              <w:t>o odpowiedniej intensywności, na które zostały przeznaczone określone środki, świadczone na rzecz konkretnej osoby, które prowadzi do uzyskania korzyści przez uczestnika (np. nabycia kompetencji, podjęcia zatrudnienia, zapewnienia opieki, usługi asystenckiej).</w:t>
            </w:r>
          </w:p>
        </w:tc>
      </w:tr>
      <w:tr w:rsidR="007930A1" w:rsidRPr="00D1073C" w14:paraId="2736538A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633" w14:textId="520F3596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t xml:space="preserve">Liczba podmiotów objętych wsparciem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br/>
              <w:t>w zakresie zwalczania lub przeciwdziałania skutkom pandemii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3EFE" w14:textId="2C87951C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FF0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>We wskaźniku należy wykazać liczbę podmiotów, które zostały objęte wsparciem w zakresie zwalczania lub przeciwdziałania skutkom pandemii COVID-19.</w:t>
            </w:r>
          </w:p>
          <w:p w14:paraId="35F58684" w14:textId="2E204FF1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</w:tc>
      </w:tr>
      <w:tr w:rsidR="007930A1" w:rsidRPr="00D1073C" w14:paraId="7659937A" w14:textId="77777777" w:rsidTr="00826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8EF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82609B">
              <w:rPr>
                <w:rFonts w:asciiTheme="minorHAnsi" w:hAnsiTheme="minorHAnsi" w:cstheme="minorHAnsi"/>
                <w:b/>
                <w:szCs w:val="20"/>
              </w:rPr>
              <w:t xml:space="preserve">Wartość wydatków kwalifikowalnych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przeznaczonych na działania związane </w:t>
            </w:r>
            <w:r w:rsidRPr="0082609B">
              <w:rPr>
                <w:rFonts w:asciiTheme="minorHAnsi" w:hAnsiTheme="minorHAnsi" w:cstheme="minorHAnsi"/>
                <w:b/>
                <w:szCs w:val="20"/>
              </w:rPr>
              <w:br/>
              <w:t>z epidemią COVID-19</w:t>
            </w:r>
          </w:p>
          <w:p w14:paraId="17527F68" w14:textId="77777777" w:rsidR="007930A1" w:rsidRPr="007930A1" w:rsidRDefault="007930A1" w:rsidP="007930A1">
            <w:pPr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134" w14:textId="609D2446" w:rsidR="007930A1" w:rsidRPr="007930A1" w:rsidRDefault="007930A1" w:rsidP="007930A1">
            <w:pPr>
              <w:rPr>
                <w:rFonts w:ascii="Calibri" w:eastAsia="Calibri" w:hAnsi="Calibri" w:cs="Calibri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lastRenderedPageBreak/>
              <w:t>PLN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E44" w14:textId="77777777" w:rsidR="007930A1" w:rsidRPr="0082609B" w:rsidRDefault="007930A1" w:rsidP="007930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82609B">
              <w:rPr>
                <w:rFonts w:asciiTheme="minorHAnsi" w:hAnsiTheme="minorHAnsi" w:cstheme="minorHAnsi"/>
                <w:szCs w:val="20"/>
              </w:rPr>
              <w:t xml:space="preserve">We wskaźniku należy wykazać wartość wydatków kwalifikowalnych (wydatków bezpośrednich) </w:t>
            </w:r>
            <w:r w:rsidRPr="0082609B">
              <w:rPr>
                <w:rFonts w:asciiTheme="minorHAnsi" w:hAnsiTheme="minorHAnsi" w:cstheme="minorHAnsi"/>
                <w:szCs w:val="20"/>
              </w:rPr>
              <w:lastRenderedPageBreak/>
              <w:t>przeznaczonych na działania związane  z epidemią COVID-19.</w:t>
            </w:r>
          </w:p>
          <w:p w14:paraId="2079A91D" w14:textId="29AF6B58" w:rsidR="007930A1" w:rsidRPr="007930A1" w:rsidRDefault="007930A1" w:rsidP="007930A1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82609B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Wydatek kwalifikowalny to koszt lub wydatek poniesiony w związku z realizacją projektu w ramach Programu, który spełnia kryteria refundacji, rozliczenia (w przypadku systemu zaliczkowego) zgodnie z umową o dofinansowanie.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311057DE" w:rsidR="00B7261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31" w:name="_Toc419892478"/>
      <w:bookmarkStart w:id="132" w:name="_Toc420574252"/>
      <w:bookmarkStart w:id="133" w:name="_Toc422301630"/>
      <w:bookmarkStart w:id="134" w:name="_Toc440885207"/>
      <w:bookmarkStart w:id="135" w:name="_Toc447262906"/>
      <w:bookmarkStart w:id="136" w:name="_Toc30148047"/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31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30"/>
      <w:bookmarkEnd w:id="132"/>
      <w:bookmarkEnd w:id="133"/>
      <w:bookmarkEnd w:id="134"/>
      <w:bookmarkEnd w:id="135"/>
      <w:bookmarkEnd w:id="136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09A74C2B" w:rsidR="00F80A27" w:rsidRPr="00D1073C" w:rsidRDefault="00F80A27" w:rsidP="00F80A27">
      <w:pPr>
        <w:rPr>
          <w:rFonts w:ascii="Calibri" w:eastAsia="Calibri" w:hAnsi="Calibri" w:cs="Calibri"/>
        </w:rPr>
      </w:pPr>
      <w:bookmarkStart w:id="137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4BAF223E" w14:textId="6D2B99CB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37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1FBF8308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2F33D093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5E0E9CC8" w14:textId="014C206D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>–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 xml:space="preserve">1– 2 pkt). </w:t>
      </w:r>
    </w:p>
    <w:p w14:paraId="71A18A7B" w14:textId="16DA350D" w:rsidR="00F80A27" w:rsidRDefault="00F80A27" w:rsidP="00BD4F71">
      <w:pPr>
        <w:numPr>
          <w:ilvl w:val="0"/>
          <w:numId w:val="54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78981CBE" w14:textId="300286AE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lastRenderedPageBreak/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226BDB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8" w:name="_Toc430777815"/>
      <w:bookmarkStart w:id="139" w:name="_Toc431281546"/>
      <w:bookmarkStart w:id="140" w:name="_Toc431290094"/>
      <w:bookmarkStart w:id="141" w:name="_Toc436032906"/>
      <w:bookmarkStart w:id="142" w:name="_Toc422301631"/>
      <w:r w:rsidR="00BB48CB">
        <w:rPr>
          <w:rFonts w:ascii="Calibri" w:eastAsia="Calibri" w:hAnsi="Calibri" w:cs="Calibri"/>
        </w:rPr>
        <w:br/>
      </w:r>
    </w:p>
    <w:p w14:paraId="2897C617" w14:textId="3F726D85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8"/>
      <w:bookmarkEnd w:id="139"/>
      <w:bookmarkEnd w:id="140"/>
      <w:bookmarkEnd w:id="141"/>
      <w:bookmarkEnd w:id="142"/>
    </w:p>
    <w:p w14:paraId="619739F8" w14:textId="57616B1F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37D1F548" w:rsidR="00F80A27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39507DAE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482A206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1E00B064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57D78A99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dostosowania architektonicznego budynków niedostępnych (na przykład zmiana miejsca realizacji projektu; budowa tymczasowych podjazdów; właściwe oznakowanie budynków przez </w:t>
      </w:r>
      <w:r w:rsidRPr="00D1073C">
        <w:rPr>
          <w:rFonts w:ascii="Calibri" w:eastAsia="Calibri" w:hAnsi="Calibri" w:cs="Calibri"/>
        </w:rPr>
        <w:lastRenderedPageBreak/>
        <w:t>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75EC4505" w:rsidR="00731138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0420B78C" w14:textId="77777777" w:rsidR="00DE3B77" w:rsidRPr="00D1073C" w:rsidRDefault="00DE3B77" w:rsidP="00DE3B77">
      <w:pPr>
        <w:autoSpaceDE w:val="0"/>
        <w:autoSpaceDN w:val="0"/>
        <w:adjustRightInd w:val="0"/>
        <w:ind w:left="426"/>
        <w:contextualSpacing/>
        <w:rPr>
          <w:rFonts w:ascii="Calibri" w:eastAsia="Calibri" w:hAnsi="Calibri" w:cs="Calibri"/>
        </w:rPr>
      </w:pPr>
    </w:p>
    <w:p w14:paraId="674B68C8" w14:textId="0F325FB5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0100ABA3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7A4EAE3E" w14:textId="77777777" w:rsidR="001D16FB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BB48CB">
        <w:rPr>
          <w:rFonts w:ascii="Calibri" w:eastAsia="Calibri" w:hAnsi="Calibri" w:cs="Calibri"/>
        </w:rPr>
        <w:br/>
      </w:r>
    </w:p>
    <w:p w14:paraId="3885B513" w14:textId="6F5A67D8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Zastosowanie mechanizmu racjonalnych usprawnień we wnioskach o dofinansowanie projektu dedykowanych w całości lub w części osobom z niepełnosprawnościami</w:t>
      </w:r>
    </w:p>
    <w:p w14:paraId="66FC10A9" w14:textId="7D8590AB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07E7ACD7" w14:textId="2EBFE830" w:rsidR="00255D46" w:rsidRDefault="00F80A27" w:rsidP="00F5644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186B31">
        <w:rPr>
          <w:rFonts w:ascii="Calibri" w:eastAsia="Calibri" w:hAnsi="Calibri" w:cs="Calibri"/>
        </w:rPr>
        <w:t xml:space="preserve"> </w:t>
      </w:r>
    </w:p>
    <w:p w14:paraId="4F6817FB" w14:textId="0BDC57BA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1F1E3A1D" w14:textId="369859EC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0DBE8A2E" w14:textId="125A6491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30D0CEBE" w14:textId="3DD23F65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45D6C801" w14:textId="0A5FAD84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1390503C" w14:textId="7C130A76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018550ED" w14:textId="363932C8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4B5DE0FF" w14:textId="11D9DCC9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6DF7CE4D" w14:textId="4CE92EC2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28B39967" w14:textId="4B8AF99C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2D96BE59" w14:textId="2429A91A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6D4917FE" w14:textId="77777777" w:rsidR="00EF462C" w:rsidRDefault="00EF462C" w:rsidP="00F5644E">
      <w:pPr>
        <w:spacing w:after="0"/>
        <w:rPr>
          <w:rFonts w:ascii="Calibri" w:eastAsia="Calibri" w:hAnsi="Calibri" w:cs="Calibri"/>
        </w:rPr>
      </w:pPr>
    </w:p>
    <w:p w14:paraId="31FA070D" w14:textId="643C728B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7E031C3A" w14:textId="0ED03763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64E98C28" w14:textId="0DD3704D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F184CBD" w14:textId="78569287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C402DDF" w14:textId="17DEAD52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54ABF44F" w14:textId="52912931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25E61AB0" w14:textId="58C4AC2F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0C0E7B71" w14:textId="692DA786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1780B0AD" w14:textId="55C60523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28BFFEC3" w14:textId="0625B08E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6EF2F819" w14:textId="77777777" w:rsidR="00E71B93" w:rsidRDefault="00E71B93" w:rsidP="00F5644E">
      <w:pPr>
        <w:spacing w:after="0"/>
        <w:rPr>
          <w:rFonts w:ascii="Calibri" w:eastAsia="Calibri" w:hAnsi="Calibri" w:cs="Calibri"/>
        </w:rPr>
      </w:pPr>
    </w:p>
    <w:p w14:paraId="31D7AF37" w14:textId="77777777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5DDE6ACD" w14:textId="075A6B65" w:rsidR="00EF3D42" w:rsidRPr="00D1073C" w:rsidRDefault="00501B8C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3" w:name="_Toc422301633"/>
      <w:bookmarkStart w:id="144" w:name="_Toc440885208"/>
      <w:bookmarkStart w:id="145" w:name="_Toc447262907"/>
      <w:bookmarkStart w:id="146" w:name="_Toc448399230"/>
      <w:bookmarkStart w:id="147" w:name="_Toc3014804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3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4"/>
      <w:bookmarkEnd w:id="145"/>
      <w:bookmarkEnd w:id="146"/>
      <w:bookmarkEnd w:id="147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1D5E85B1" w:rsidR="00BA2213" w:rsidRPr="00BA2213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8" w:name="_Toc419892494"/>
      <w:bookmarkStart w:id="149" w:name="_Toc422301641"/>
      <w:bookmarkStart w:id="150" w:name="_Toc440885209"/>
      <w:bookmarkStart w:id="151" w:name="_Toc447262908"/>
      <w:bookmarkStart w:id="152" w:name="_Toc448399231"/>
      <w:bookmarkStart w:id="153" w:name="_Toc30148049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8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9"/>
      <w:bookmarkEnd w:id="150"/>
      <w:bookmarkEnd w:id="151"/>
      <w:bookmarkEnd w:id="152"/>
      <w:bookmarkEnd w:id="153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4" w:name="_Toc419892495"/>
    </w:p>
    <w:bookmarkEnd w:id="154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06F99A9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2D250E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571E2384" w14:textId="495BC3E9" w:rsidR="002D250E" w:rsidRPr="00D1073C" w:rsidRDefault="002D250E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72AD8F0F" w:rsidR="001E4574" w:rsidRPr="00D1073C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5" w:name="_Toc422301656"/>
      <w:bookmarkStart w:id="156" w:name="_Toc440885210"/>
      <w:bookmarkStart w:id="157" w:name="_Toc447262909"/>
      <w:bookmarkStart w:id="158" w:name="_Toc448399232"/>
      <w:bookmarkStart w:id="159" w:name="_Toc30148050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5"/>
      <w:bookmarkEnd w:id="156"/>
      <w:bookmarkEnd w:id="157"/>
      <w:bookmarkEnd w:id="158"/>
      <w:bookmarkEnd w:id="159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3AE0D023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77C266F5" w14:textId="2822ADFF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7C7E9AE6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1049B7">
        <w:rPr>
          <w:rFonts w:ascii="Calibri" w:hAnsi="Calibri" w:cs="Calibri"/>
        </w:rPr>
        <w:t xml:space="preserve">ik nr </w:t>
      </w:r>
      <w:r w:rsidR="00A156CA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3837EE49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>
        <w:rPr>
          <w:rFonts w:ascii="Calibri" w:hAnsi="Calibri" w:cs="Calibri"/>
          <w:bCs/>
        </w:rPr>
        <w:t>w w nim niewskazanych, o ile są one racjonalne i niezbędne do realizacji projektu</w:t>
      </w:r>
      <w:r w:rsidR="000E00DC" w:rsidRPr="00D1073C">
        <w:rPr>
          <w:rFonts w:ascii="Calibri" w:hAnsi="Calibri" w:cs="Calibri"/>
          <w:bCs/>
        </w:rPr>
        <w:t>.</w:t>
      </w:r>
      <w:r w:rsidRPr="00D1073C">
        <w:rPr>
          <w:rFonts w:ascii="Calibri" w:hAnsi="Calibri" w:cs="Calibri"/>
          <w:bCs/>
        </w:rPr>
        <w:t xml:space="preserve">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61967F29" w:rsidR="00E04AAB" w:rsidRDefault="00E04AAB" w:rsidP="00E04AAB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2C7351DC" w14:textId="77777777" w:rsidR="00A156CA" w:rsidRDefault="00A156CA" w:rsidP="00E04AAB">
      <w:pPr>
        <w:spacing w:after="0"/>
        <w:rPr>
          <w:rFonts w:ascii="Calibri" w:hAnsi="Calibri" w:cs="Calibri"/>
          <w:b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536D42">
      <w:pPr>
        <w:numPr>
          <w:ilvl w:val="0"/>
          <w:numId w:val="2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EDA46CA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886174F" w14:textId="488FCFF1" w:rsidR="00D65DF1" w:rsidRPr="001049B7" w:rsidRDefault="00F30A2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jc w:val="both"/>
        <w:outlineLvl w:val="2"/>
        <w:rPr>
          <w:rFonts w:ascii="Calibri" w:hAnsi="Calibri" w:cs="Calibri"/>
        </w:rPr>
      </w:pPr>
      <w:bookmarkStart w:id="160" w:name="_Toc419892493"/>
      <w:bookmarkStart w:id="161" w:name="_Toc422301640"/>
      <w:bookmarkStart w:id="162" w:name="_Toc440885211"/>
      <w:bookmarkStart w:id="163" w:name="_Toc447262910"/>
      <w:bookmarkStart w:id="164" w:name="_Toc448399233"/>
      <w:bookmarkStart w:id="165" w:name="_Toc30148051"/>
      <w:r w:rsidRPr="001049B7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60"/>
      <w:bookmarkEnd w:id="161"/>
      <w:r w:rsidRPr="001049B7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1049B7">
        <w:rPr>
          <w:rFonts w:ascii="Calibri" w:hAnsi="Calibri" w:cs="Calibri"/>
          <w:b/>
          <w:color w:val="FFFFFF" w:themeColor="background1"/>
          <w:sz w:val="24"/>
        </w:rPr>
        <w:t> </w:t>
      </w:r>
      <w:r w:rsidRPr="001049B7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2"/>
      <w:bookmarkEnd w:id="163"/>
      <w:bookmarkEnd w:id="164"/>
      <w:bookmarkEnd w:id="165"/>
      <w:r w:rsidR="00667A3E" w:rsidRPr="001049B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0FF3043" w14:textId="77777777" w:rsidR="006573AB" w:rsidRDefault="006573AB" w:rsidP="00031594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094E1B" w14:textId="4EB997BE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5D18DE98" w14:textId="31A744A6" w:rsidR="00C66F9F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oraz wydatków w ramach </w:t>
      </w:r>
      <w:r w:rsidRPr="00416031">
        <w:rPr>
          <w:rFonts w:ascii="Calibri" w:hAnsi="Calibri" w:cs="Calibri"/>
          <w:i/>
        </w:rPr>
        <w:t>cross-financingu</w:t>
      </w:r>
      <w:r w:rsidRPr="00416031">
        <w:rPr>
          <w:rFonts w:ascii="Calibri" w:hAnsi="Calibri" w:cs="Calibri"/>
        </w:rPr>
        <w:t xml:space="preserve"> nie może łącznie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 xml:space="preserve">kosztów kwalifikowalnych projektu, z zastrzeżeniem, że wydatki w ramach </w:t>
      </w:r>
      <w:r w:rsidRPr="00416031">
        <w:rPr>
          <w:rFonts w:ascii="Calibri" w:hAnsi="Calibri" w:cs="Calibri"/>
          <w:i/>
        </w:rPr>
        <w:t>cross-financingu</w:t>
      </w:r>
      <w:r w:rsidRPr="00416031">
        <w:rPr>
          <w:rFonts w:ascii="Calibri" w:hAnsi="Calibri" w:cs="Calibri"/>
        </w:rPr>
        <w:t xml:space="preserve"> nie mogą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181DB34D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</w:t>
      </w:r>
      <w:r w:rsidR="00930747">
        <w:rPr>
          <w:rFonts w:ascii="Calibri" w:hAnsi="Calibri" w:cs="Calibri"/>
        </w:rPr>
        <w:t xml:space="preserve">e się elementy nieprzenośne, na </w:t>
      </w:r>
      <w:r w:rsidRPr="00D1073C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47743A7A" w14:textId="0DB2F611" w:rsidR="008733ED" w:rsidRPr="00D1073C" w:rsidRDefault="008733ED" w:rsidP="00536D42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E32E04D" w:rsidR="00354542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6" w:name="_Toc419892497"/>
      <w:bookmarkStart w:id="167" w:name="_Toc422301644"/>
      <w:bookmarkStart w:id="168" w:name="_Toc440885212"/>
      <w:bookmarkStart w:id="169" w:name="_Toc447262911"/>
      <w:bookmarkStart w:id="170" w:name="_Toc448399234"/>
      <w:bookmarkStart w:id="171" w:name="_Toc3014805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6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7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8"/>
      <w:bookmarkEnd w:id="169"/>
      <w:bookmarkEnd w:id="170"/>
      <w:bookmarkEnd w:id="171"/>
      <w:r w:rsidR="001D3307" w:rsidRPr="00BB48CB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A0CAEC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2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3" w:name="_Toc422301646"/>
      <w:bookmarkStart w:id="174" w:name="_Toc430777822"/>
      <w:bookmarkStart w:id="175" w:name="_Toc431281553"/>
      <w:bookmarkStart w:id="176" w:name="_Toc431290101"/>
      <w:bookmarkStart w:id="177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3"/>
      <w:bookmarkEnd w:id="174"/>
      <w:bookmarkEnd w:id="175"/>
      <w:bookmarkEnd w:id="176"/>
      <w:bookmarkEnd w:id="177"/>
    </w:p>
    <w:p w14:paraId="77047860" w14:textId="3B1DAD1C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53FE8C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AA304B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28</w:t>
      </w:r>
      <w:r w:rsidR="00AA304B" w:rsidRPr="00416031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styczni</w:t>
      </w:r>
      <w:r w:rsidR="00AA304B" w:rsidRPr="00416031">
        <w:rPr>
          <w:rFonts w:ascii="Calibri" w:hAnsi="Calibri" w:cs="Calibri"/>
          <w:b/>
        </w:rPr>
        <w:t xml:space="preserve">a </w:t>
      </w:r>
      <w:r w:rsidRPr="00416031">
        <w:rPr>
          <w:rFonts w:ascii="Calibri" w:hAnsi="Calibri" w:cs="Calibri"/>
          <w:b/>
        </w:rPr>
        <w:t>20</w:t>
      </w:r>
      <w:r w:rsidR="00E51F2B">
        <w:rPr>
          <w:rFonts w:ascii="Calibri" w:hAnsi="Calibri" w:cs="Calibri"/>
          <w:b/>
        </w:rPr>
        <w:t>20</w:t>
      </w:r>
      <w:r w:rsidRPr="00416031">
        <w:rPr>
          <w:rFonts w:ascii="Calibri" w:hAnsi="Calibri" w:cs="Calibri"/>
          <w:b/>
        </w:rPr>
        <w:t xml:space="preserve"> r.</w:t>
      </w:r>
    </w:p>
    <w:p w14:paraId="0B9D8CA0" w14:textId="06188AE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25EBBAA2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65BF965F" w14:textId="17EE95EA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573984BD" w14:textId="77777777" w:rsidR="00E51F2B" w:rsidRPr="00E51F2B" w:rsidRDefault="00E51F2B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E51F2B">
        <w:rPr>
          <w:rFonts w:asciiTheme="minorHAnsi" w:hAnsiTheme="minorHAnsi"/>
          <w:lang w:eastAsia="pl-PL"/>
        </w:rPr>
        <w:t>Wsparcie w ramach Działania 5.3., co do zasady nie podlega zasadom pomocy publicznej.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536D42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536D42">
      <w:pPr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282BEC81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lastRenderedPageBreak/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0254BBCE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minimis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minimis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5C4A341A" w:rsidR="00694359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r w:rsidRPr="006E22FE">
        <w:rPr>
          <w:rFonts w:ascii="Calibri" w:hAnsi="Calibri" w:cs="Calibri"/>
        </w:rPr>
        <w:t>minimis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r w:rsidRPr="006E22FE">
        <w:rPr>
          <w:rFonts w:ascii="Calibri" w:hAnsi="Calibri" w:cs="Calibri"/>
        </w:rPr>
        <w:t>minimis” szczegółowego budżetu projektu.</w:t>
      </w:r>
    </w:p>
    <w:p w14:paraId="25BDAFA6" w14:textId="77777777" w:rsidR="00EF462C" w:rsidRDefault="00EF462C" w:rsidP="00B72178">
      <w:pPr>
        <w:tabs>
          <w:tab w:val="num" w:pos="360"/>
        </w:tabs>
        <w:rPr>
          <w:rFonts w:ascii="Calibri" w:hAnsi="Calibri" w:cs="Calibri"/>
        </w:rPr>
      </w:pPr>
    </w:p>
    <w:p w14:paraId="0BC14748" w14:textId="77777777" w:rsidR="00694359" w:rsidRPr="00D1073C" w:rsidRDefault="00694359" w:rsidP="00126A63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78" w:name="_Toc422301651"/>
      <w:bookmarkStart w:id="179" w:name="_Toc430777824"/>
      <w:bookmarkStart w:id="180" w:name="_Toc431281555"/>
      <w:bookmarkStart w:id="181" w:name="_Toc431290103"/>
      <w:bookmarkStart w:id="182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8"/>
      <w:bookmarkEnd w:id="179"/>
      <w:bookmarkEnd w:id="180"/>
      <w:bookmarkEnd w:id="181"/>
      <w:bookmarkEnd w:id="182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3" w:name="_Toc422301655"/>
      <w:bookmarkStart w:id="184" w:name="_Toc430777825"/>
      <w:bookmarkStart w:id="185" w:name="_Toc431281556"/>
      <w:bookmarkStart w:id="186" w:name="_Toc431290104"/>
      <w:bookmarkStart w:id="187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4494CEED" w14:textId="514EB3DA" w:rsidR="001A4017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441D711D" w14:textId="2FD743E5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</w:t>
      </w:r>
    </w:p>
    <w:p w14:paraId="70546FE5" w14:textId="77777777" w:rsidR="000E00DC" w:rsidRPr="00630F56" w:rsidRDefault="000E00DC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38893615" w14:textId="26DC630D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781BADF9" w14:textId="62158ECE" w:rsidR="00F41BAB" w:rsidRPr="00416031" w:rsidRDefault="00F41BAB" w:rsidP="00F41BAB">
      <w:pPr>
        <w:spacing w:after="0"/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Pr="00416031">
        <w:rPr>
          <w:rFonts w:ascii="Calibri" w:hAnsi="Calibri" w:cs="Calibri"/>
          <w:iCs/>
        </w:rPr>
        <w:t xml:space="preserve">załącznik nr </w:t>
      </w:r>
      <w:r w:rsidR="003136FD">
        <w:rPr>
          <w:rFonts w:ascii="Calibri" w:hAnsi="Calibri" w:cs="Calibri"/>
          <w:iCs/>
        </w:rPr>
        <w:t>26</w:t>
      </w:r>
      <w:r w:rsidRPr="00416031">
        <w:rPr>
          <w:rFonts w:ascii="Calibri" w:hAnsi="Calibri" w:cs="Calibri"/>
          <w:iCs/>
        </w:rPr>
        <w:t xml:space="preserve"> do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  <w:iCs/>
        </w:rPr>
        <w:t>Regulaminu.</w:t>
      </w:r>
      <w:r w:rsidRPr="00416031">
        <w:rPr>
          <w:rFonts w:cs="Times New Roman"/>
          <w:lang w:eastAsia="pl-PL"/>
        </w:rPr>
        <w:t xml:space="preserve"> 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3"/>
      <w:bookmarkEnd w:id="184"/>
      <w:bookmarkEnd w:id="185"/>
      <w:bookmarkEnd w:id="186"/>
      <w:bookmarkEnd w:id="187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6F72824" w14:textId="77777777" w:rsidR="0009108D" w:rsidRPr="00CD3314" w:rsidRDefault="0009108D" w:rsidP="0009108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11F4B759" w14:textId="5B41B81D" w:rsidR="00694359" w:rsidRPr="00D1073C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09108D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742A9464" w14:textId="54A39930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6449BCA2" w:rsidR="00477E7B" w:rsidRPr="00D1073C" w:rsidRDefault="003B568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8" w:name="_Toc30148053"/>
      <w:bookmarkStart w:id="189" w:name="_Toc430777826"/>
      <w:bookmarkStart w:id="190" w:name="_Toc431281557"/>
      <w:bookmarkStart w:id="191" w:name="_Toc431290105"/>
      <w:bookmarkStart w:id="192" w:name="_Toc440885217"/>
      <w:bookmarkStart w:id="193" w:name="_Toc447262912"/>
      <w:bookmarkStart w:id="194" w:name="_Toc422301661"/>
      <w:bookmarkStart w:id="195" w:name="_Toc431281539"/>
      <w:bookmarkStart w:id="196" w:name="_Toc433201299"/>
      <w:bookmarkStart w:id="197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4CA6580F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bookmarkStart w:id="198" w:name="_Toc422301671"/>
      <w:bookmarkStart w:id="199" w:name="_Toc448399236"/>
      <w:bookmarkStart w:id="200" w:name="_Toc440885218"/>
      <w:bookmarkStart w:id="201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51E300CE" w14:textId="4A812F0E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>o zamówień publicznych (Dz.U.</w:t>
      </w:r>
      <w:r w:rsidR="00126A63">
        <w:rPr>
          <w:rFonts w:ascii="Calibri" w:hAnsi="Calibri" w:cs="Calibri"/>
        </w:rPr>
        <w:t> </w:t>
      </w:r>
      <w:r w:rsidR="00AD0FE2">
        <w:rPr>
          <w:rFonts w:ascii="Calibri" w:hAnsi="Calibri" w:cs="Calibri"/>
        </w:rPr>
        <w:t>z</w:t>
      </w:r>
      <w:r w:rsidR="00126A6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201</w:t>
      </w:r>
      <w:r w:rsidR="00005097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</w:t>
      </w:r>
      <w:r w:rsidR="00AD0FE2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</w:t>
      </w:r>
      <w:r w:rsidR="00005097">
        <w:rPr>
          <w:rFonts w:ascii="Calibri" w:hAnsi="Calibri" w:cs="Calibri"/>
        </w:rPr>
        <w:t>843</w:t>
      </w:r>
      <w:r w:rsidR="003C11DB">
        <w:rPr>
          <w:rFonts w:ascii="Calibri" w:hAnsi="Calibri" w:cs="Calibri"/>
        </w:rPr>
        <w:t xml:space="preserve">) (dalej ustawa Pzp),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 xml:space="preserve">warunkami określonymi w podrozdziale 6.5.2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0CA2C57E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B7F2067" w14:textId="72A3EFF5" w:rsidR="00B60D26" w:rsidRPr="00D1073C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</w:t>
      </w:r>
      <w:r w:rsidR="00930747">
        <w:rPr>
          <w:rFonts w:ascii="Calibri" w:hAnsi="Calibri" w:cs="Calibri"/>
        </w:rPr>
        <w:t xml:space="preserve">cyjności w przypadku zamówień o </w:t>
      </w:r>
      <w:r w:rsidRPr="00D1073C">
        <w:rPr>
          <w:rFonts w:ascii="Calibri" w:hAnsi="Calibri" w:cs="Calibri"/>
        </w:rPr>
        <w:t>wartości niższej od kwoty określonej w art. 4 pkt. 8 ustawy Pzp,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70B0103" w14:textId="7356AF7C" w:rsidR="00B60D26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</w:t>
      </w:r>
      <w:r w:rsidR="00D93DF2">
        <w:rPr>
          <w:rFonts w:ascii="Calibri" w:hAnsi="Calibri" w:cs="Calibri"/>
        </w:rPr>
        <w:t>ówień przekraczających kwotę 50 </w:t>
      </w:r>
      <w:r w:rsidRPr="00D1073C">
        <w:rPr>
          <w:rFonts w:ascii="Calibri" w:hAnsi="Calibri" w:cs="Calibri"/>
        </w:rPr>
        <w:t>t</w:t>
      </w:r>
      <w:r w:rsidR="00D93DF2">
        <w:rPr>
          <w:rFonts w:ascii="Calibri" w:hAnsi="Calibri" w:cs="Calibri"/>
        </w:rPr>
        <w:t>ys. </w:t>
      </w:r>
      <w:r w:rsidRPr="00D1073C">
        <w:rPr>
          <w:rFonts w:ascii="Calibri" w:hAnsi="Calibri" w:cs="Calibri"/>
        </w:rPr>
        <w:t>PLN netto, tj. bez podatku od towarów i usług.</w:t>
      </w:r>
    </w:p>
    <w:p w14:paraId="5828ABA8" w14:textId="77777777" w:rsidR="00B647C0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Zamówienia o wartości od 20 tys. PLN netto do 50 tys. PLN netto włącznie należy przeprowadzić i udokumentować w drodze rozeznania rynku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5A637C0D" w14:textId="77777777" w:rsidR="00FC4AA3" w:rsidRDefault="00FC4AA3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/>
      </w:r>
      <w:r>
        <w:rPr>
          <w:rFonts w:ascii="Calibri" w:hAnsi="Calibri" w:cs="Calibri"/>
          <w:iCs/>
        </w:rPr>
        <w:br/>
      </w:r>
      <w:r w:rsidR="00B60D26" w:rsidRPr="00D1073C">
        <w:rPr>
          <w:rFonts w:ascii="Calibri" w:hAnsi="Calibri" w:cs="Calibri"/>
          <w:iCs/>
        </w:rPr>
        <w:lastRenderedPageBreak/>
        <w:t>Natomiast w</w:t>
      </w:r>
      <w:r w:rsidR="00B60D26">
        <w:rPr>
          <w:rFonts w:ascii="Calibri" w:hAnsi="Calibri" w:cs="Calibri"/>
          <w:iCs/>
        </w:rPr>
        <w:t xml:space="preserve"> przypadku realizacji zamówień</w:t>
      </w:r>
      <w:r w:rsidR="00B60D26"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 w:rsidR="00B60D26">
        <w:rPr>
          <w:rFonts w:ascii="Calibri" w:hAnsi="Calibri" w:cs="Calibri"/>
          <w:iCs/>
        </w:rPr>
        <w:t xml:space="preserve"> przejrzystości,</w:t>
      </w:r>
      <w:r w:rsidR="00B60D26"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</w:t>
      </w:r>
    </w:p>
    <w:p w14:paraId="5E84AA2A" w14:textId="40B35E68" w:rsidR="00B60D26" w:rsidRPr="00E76E89" w:rsidRDefault="00B60D26" w:rsidP="00B60D26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</w:rPr>
        <w:t>Ponadto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280FBA1" w14:textId="2DD630CC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49421851" w14:textId="5D2002B3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>Za nienależyte wykonanie zamówienia Beneficjent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07ABCA8C" w14:textId="77777777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1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08528C37" w14:textId="77777777" w:rsidR="00B60D26" w:rsidRPr="00571696" w:rsidRDefault="00B60D26" w:rsidP="00B60D26">
      <w:pPr>
        <w:spacing w:after="6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32228624" w14:textId="77777777" w:rsidR="00D93DF2" w:rsidRDefault="00D93DF2" w:rsidP="00B60D26">
      <w:pPr>
        <w:rPr>
          <w:rFonts w:ascii="Calibri" w:hAnsi="Calibri" w:cs="Calibri"/>
          <w:b/>
          <w:bCs/>
        </w:rPr>
      </w:pPr>
    </w:p>
    <w:p w14:paraId="7E609401" w14:textId="7C1E5151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5A1AEE63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563827E7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FF1AE4E" w14:textId="609DC3EB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2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45B89C36" w14:textId="3E9BC0C2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PRZEJRZYSTOŚĆ WYDATKOWANIA ŚRODKÓW</w:t>
      </w:r>
    </w:p>
    <w:p w14:paraId="564D8E18" w14:textId="5313A6F4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78511DAF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5AECC326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8077D51" w14:textId="77777777" w:rsidR="00B60D26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6E358E1E" w14:textId="4DE1A17A" w:rsidR="005D5C94" w:rsidRDefault="00B60D26" w:rsidP="00E6238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63FC9857" w14:textId="17331997" w:rsidR="00AB409B" w:rsidRDefault="00AB409B" w:rsidP="00AB409B">
      <w:pPr>
        <w:spacing w:after="0"/>
        <w:ind w:left="426"/>
        <w:rPr>
          <w:rFonts w:ascii="Calibri" w:hAnsi="Calibri" w:cs="Calibri"/>
        </w:rPr>
      </w:pPr>
    </w:p>
    <w:p w14:paraId="1E697193" w14:textId="5922D5B0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852CE98" w14:textId="78F5DD97" w:rsidR="00C33081" w:rsidRPr="00D1073C" w:rsidRDefault="00335C4A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2" w:name="_Toc30148054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8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9"/>
      <w:bookmarkEnd w:id="200"/>
      <w:bookmarkEnd w:id="201"/>
      <w:bookmarkEnd w:id="202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3" w:name="_Toc422301674"/>
      <w:bookmarkStart w:id="204" w:name="_Toc440885219"/>
      <w:bookmarkStart w:id="205" w:name="_Toc447262914"/>
      <w:bookmarkStart w:id="206" w:name="_Toc448399237"/>
      <w:bookmarkStart w:id="207" w:name="_Toc30148055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3"/>
      <w:bookmarkEnd w:id="204"/>
      <w:bookmarkEnd w:id="205"/>
      <w:bookmarkEnd w:id="206"/>
      <w:bookmarkEnd w:id="207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406A5AA6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540B3A4" w14:textId="5C3BD77A" w:rsidR="00A14DC3" w:rsidRPr="00A14DC3" w:rsidRDefault="00A43029" w:rsidP="00A14DC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234DB6FB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 </w:t>
      </w:r>
      <w:r w:rsidR="00A14DC3">
        <w:rPr>
          <w:rFonts w:ascii="Calibri" w:hAnsi="Calibri" w:cs="Calibri"/>
        </w:rPr>
        <w:t>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A14DC3">
        <w:rPr>
          <w:rFonts w:ascii="Calibri" w:eastAsia="Times New Roman" w:hAnsi="Calibri" w:cs="Arial"/>
          <w:lang w:eastAsia="pl-PL"/>
        </w:rPr>
        <w:t>5.3</w:t>
      </w:r>
      <w:r w:rsidR="00B122BE" w:rsidRPr="00A14DC3">
        <w:rPr>
          <w:rFonts w:ascii="Calibri" w:eastAsia="Times New Roman" w:hAnsi="Calibri" w:cs="Arial"/>
          <w:lang w:eastAsia="pl-PL"/>
        </w:rPr>
        <w:t xml:space="preserve">. </w:t>
      </w:r>
      <w:r w:rsidR="00A14DC3" w:rsidRPr="00A14DC3">
        <w:rPr>
          <w:rFonts w:ascii="Calibri" w:eastAsia="Times New Roman" w:hAnsi="Calibri" w:cs="Arial"/>
          <w:i/>
          <w:lang w:eastAsia="pl-PL"/>
        </w:rPr>
        <w:t>Opieka nad dziećmi do lat 3</w:t>
      </w:r>
      <w:r w:rsidR="0006401D" w:rsidRPr="00A14DC3">
        <w:rPr>
          <w:rFonts w:ascii="Calibri" w:eastAsia="Times New Roman" w:hAnsi="Calibri" w:cs="Arial"/>
          <w:lang w:eastAsia="pl-PL"/>
        </w:rPr>
        <w:t xml:space="preserve"> </w:t>
      </w:r>
      <w:r w:rsidRPr="00A14DC3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3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9230EC" w14:textId="77777777" w:rsidR="00421811" w:rsidRPr="0059396A" w:rsidRDefault="00421811" w:rsidP="00421811">
      <w:pPr>
        <w:spacing w:after="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5E68FCDA" w14:textId="3051F7E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68A2A5F9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57C6C7DB" w14:textId="5C600DEE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536D42">
      <w:pPr>
        <w:numPr>
          <w:ilvl w:val="0"/>
          <w:numId w:val="3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6E480FBB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3C7514D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6568FE33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2770FD9D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4C99007" w14:textId="5818AD2C" w:rsidR="0009278E" w:rsidRPr="00B67FC1" w:rsidRDefault="0009278E" w:rsidP="00802F21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0FFBB936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71727BFA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00B6E28D" w14:textId="0C187161" w:rsidR="00B67FC1" w:rsidRPr="000E4813" w:rsidRDefault="0009278E" w:rsidP="00802F21">
      <w:pPr>
        <w:numPr>
          <w:ilvl w:val="0"/>
          <w:numId w:val="66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dotyczy).</w:t>
      </w:r>
    </w:p>
    <w:p w14:paraId="4607B631" w14:textId="06AE66BF" w:rsidR="00B67FC1" w:rsidRPr="00B67FC1" w:rsidRDefault="00B67FC1" w:rsidP="00F2161F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2DC9382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kosztu utworzenia miejsca opieki nad dziećmi w wieku do lat 3,</w:t>
      </w:r>
    </w:p>
    <w:p w14:paraId="30AF210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grupy docelowej projektu,</w:t>
      </w:r>
    </w:p>
    <w:p w14:paraId="7C3AF1A4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typu projektu,</w:t>
      </w:r>
    </w:p>
    <w:p w14:paraId="47440D86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wskaźników monitorowania,</w:t>
      </w:r>
    </w:p>
    <w:p w14:paraId="2A89BF01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2F96E78" w14:textId="77777777" w:rsidR="000F2F93" w:rsidRDefault="000F2F93" w:rsidP="00386C93">
      <w:pPr>
        <w:rPr>
          <w:rFonts w:ascii="Calibri" w:hAnsi="Calibri" w:cs="Calibri"/>
        </w:rPr>
      </w:pPr>
    </w:p>
    <w:p w14:paraId="6A01D31D" w14:textId="51B3B7CE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69D7E52F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4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4E7B8963" w14:textId="77777777" w:rsidR="007D179A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  <w:r w:rsidR="001C0B26">
        <w:rPr>
          <w:rFonts w:ascii="Calibri" w:hAnsi="Calibri" w:cs="Calibri"/>
        </w:rPr>
        <w:br/>
      </w:r>
    </w:p>
    <w:p w14:paraId="42C3CE05" w14:textId="4A3781CE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08B1E05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03B58C5F" w14:textId="134C7483" w:rsidR="00813786" w:rsidRPr="00685C06" w:rsidRDefault="00386C93" w:rsidP="00E62383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3D7C81C6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racjonalności i efektywności planowanych wydatków (kryterium z możliwością skierowania do negocjacji);</w:t>
      </w:r>
    </w:p>
    <w:p w14:paraId="1284E76E" w14:textId="77777777" w:rsidR="008F72C4" w:rsidRPr="00D1073C" w:rsidRDefault="008F72C4" w:rsidP="008F72C4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557C43F2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D5807DA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2A3BB6D2" w:rsidR="00386C93" w:rsidRPr="00D1073C" w:rsidRDefault="00386C93" w:rsidP="001B569E">
      <w:pPr>
        <w:rPr>
          <w:rFonts w:ascii="Calibri" w:hAnsi="Calibri" w:cs="Calibri"/>
          <w:b/>
        </w:rPr>
      </w:pPr>
      <w:bookmarkStart w:id="208" w:name="_Toc431281542"/>
      <w:bookmarkStart w:id="209" w:name="_Toc433201302"/>
      <w:bookmarkStart w:id="210" w:name="_Toc433201915"/>
      <w:bookmarkStart w:id="211" w:name="_Toc436213496"/>
      <w:bookmarkStart w:id="212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8"/>
      <w:bookmarkEnd w:id="209"/>
      <w:bookmarkEnd w:id="210"/>
      <w:bookmarkEnd w:id="211"/>
      <w:bookmarkEnd w:id="212"/>
    </w:p>
    <w:p w14:paraId="0C2AF852" w14:textId="6CA749C6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D30D5E">
        <w:rPr>
          <w:rFonts w:ascii="Calibri" w:hAnsi="Calibri" w:cs="Calibri"/>
        </w:rPr>
        <w:t>Działania 5.3. Opieka nad dziećmi do lat 3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536D42">
      <w:pPr>
        <w:pStyle w:val="Akapitzlist"/>
        <w:numPr>
          <w:ilvl w:val="0"/>
          <w:numId w:val="3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62C3AE1" w14:textId="305A93CD" w:rsidR="00D30D5E" w:rsidRDefault="00386C93" w:rsidP="00D30D5E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1DE4DC9E" w14:textId="4D17AEED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C3FF23A" w:rsidR="00386C93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6C3C91D4" w14:textId="77777777" w:rsidR="00C77B1F" w:rsidRDefault="00C77B1F" w:rsidP="00C77B1F">
      <w:pPr>
        <w:pStyle w:val="Akapitzlist"/>
        <w:rPr>
          <w:rFonts w:ascii="Calibri" w:hAnsi="Calibri" w:cs="Calibri"/>
        </w:rPr>
      </w:pPr>
    </w:p>
    <w:p w14:paraId="157ABCC6" w14:textId="24149C7D" w:rsidR="00386C93" w:rsidRPr="00C77B1F" w:rsidRDefault="00386C93" w:rsidP="00C77B1F">
      <w:pPr>
        <w:pStyle w:val="Akapitzlist"/>
        <w:numPr>
          <w:ilvl w:val="0"/>
          <w:numId w:val="37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27EB8794" w14:textId="1C37BF80" w:rsidR="005917D9" w:rsidRPr="003C11DB" w:rsidRDefault="00386C93" w:rsidP="00536D42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21BA5AC8" w14:textId="7460F8D2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Pr="003C11DB" w:rsidRDefault="00386C93" w:rsidP="00AD7F00">
      <w:pPr>
        <w:pStyle w:val="Akapitzlist"/>
        <w:numPr>
          <w:ilvl w:val="0"/>
          <w:numId w:val="39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275010B1" w14:textId="3AB441C4" w:rsidR="0063598C" w:rsidRPr="0063598C" w:rsidRDefault="0063598C" w:rsidP="00C77B1F">
      <w:pPr>
        <w:spacing w:after="0"/>
        <w:ind w:left="709"/>
        <w:rPr>
          <w:rFonts w:ascii="Calibri" w:hAnsi="Calibri" w:cs="Calibri"/>
        </w:rPr>
      </w:pPr>
      <w:r w:rsidRPr="0063598C">
        <w:rPr>
          <w:rFonts w:ascii="Calibri" w:hAnsi="Calibri" w:cs="Calibri"/>
        </w:rPr>
        <w:t>Kryterium ma charakter rozstrzygający o ostatecznej kolejności na liście ocenionych projektów, w</w:t>
      </w:r>
      <w:r w:rsidR="00930747">
        <w:rPr>
          <w:rFonts w:ascii="Calibri" w:hAnsi="Calibri" w:cs="Calibri"/>
        </w:rPr>
        <w:t> </w:t>
      </w:r>
      <w:r w:rsidRPr="0063598C">
        <w:rPr>
          <w:rFonts w:ascii="Calibri" w:hAnsi="Calibri" w:cs="Calibri"/>
        </w:rPr>
        <w:t>sytuacji, gdy więcej niż jeden projekt uzyska łącznie taką samą liczbę punktów.</w:t>
      </w:r>
    </w:p>
    <w:p w14:paraId="5B751A60" w14:textId="07356EE2" w:rsidR="00386C93" w:rsidRPr="005917D9" w:rsidRDefault="00386C93" w:rsidP="00536D42">
      <w:pPr>
        <w:pStyle w:val="Akapitzlist"/>
        <w:numPr>
          <w:ilvl w:val="0"/>
          <w:numId w:val="39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13E562" w14:textId="01018A0E" w:rsidR="00F21855" w:rsidRPr="00D1073C" w:rsidRDefault="00FB698D" w:rsidP="00536D42">
      <w:pPr>
        <w:numPr>
          <w:ilvl w:val="0"/>
          <w:numId w:val="3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26FC3F22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partnerstwa;</w:t>
      </w:r>
    </w:p>
    <w:p w14:paraId="04A58E2D" w14:textId="770BFE74" w:rsidR="00C77B1F" w:rsidRPr="00C77B1F" w:rsidRDefault="00C77B1F" w:rsidP="00C77B1F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 xml:space="preserve">podejścia oddolnego. </w:t>
      </w:r>
    </w:p>
    <w:p w14:paraId="501A07C7" w14:textId="74F203F5" w:rsidR="006E4C45" w:rsidRP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2319C067" w14:textId="77777777" w:rsid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highlight w:val="yellow"/>
          <w:lang w:eastAsia="pl-PL"/>
        </w:rPr>
      </w:pPr>
    </w:p>
    <w:p w14:paraId="4CEB095D" w14:textId="28217008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114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3522CE6E" w14:textId="66C03D4C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</w:p>
    <w:p w14:paraId="290DE876" w14:textId="77777777" w:rsidR="002E2E0F" w:rsidRPr="002E2E0F" w:rsidRDefault="002E2E0F" w:rsidP="00EE308A">
      <w:pPr>
        <w:rPr>
          <w:rFonts w:ascii="Calibri" w:hAnsi="Calibri" w:cs="Calibri"/>
        </w:rPr>
      </w:pPr>
      <w:r w:rsidRPr="002E2E0F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D229306" w14:textId="45334819" w:rsidR="006E4C45" w:rsidRPr="002E2E0F" w:rsidRDefault="006E4C45" w:rsidP="0059379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>
        <w:rPr>
          <w:rFonts w:asciiTheme="minorHAnsi" w:eastAsia="Times New Roman" w:hAnsiTheme="minorHAnsi" w:cs="Times New Roman"/>
          <w:lang w:eastAsia="pl-PL"/>
        </w:rPr>
        <w:t>minimum </w:t>
      </w:r>
      <w:r w:rsidR="00EE308A" w:rsidRPr="00EE308A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0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>%</w:t>
      </w:r>
      <w:r w:rsidRPr="009746DD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57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326F43F1" w14:textId="77777777" w:rsidR="006E4C45" w:rsidRPr="002E2E0F" w:rsidRDefault="006E4C45" w:rsidP="006E4C4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14:paraId="718E4AA4" w14:textId="77777777" w:rsidR="006E4C45" w:rsidRPr="002E2E0F" w:rsidRDefault="006E4C45" w:rsidP="00EE308A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7AD26A77" w14:textId="77777777" w:rsidR="006E4C45" w:rsidRPr="002E2E0F" w:rsidRDefault="006E4C45" w:rsidP="006E4C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62B7397D" w14:textId="77777777" w:rsidR="006E4C45" w:rsidRPr="00DB550A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2A2559D6" w14:textId="77777777" w:rsidR="006E4C45" w:rsidRPr="002E2E0F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14:paraId="75F43005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33E32262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</w:p>
    <w:p w14:paraId="2BAAD91A" w14:textId="123B0F49" w:rsidR="006E4C45" w:rsidRDefault="006E4C45" w:rsidP="00EE308A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5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7EC613FF" w14:textId="77777777" w:rsidR="002E2E0F" w:rsidRDefault="002E2E0F" w:rsidP="006E4C45">
      <w:pPr>
        <w:spacing w:after="0"/>
        <w:jc w:val="both"/>
        <w:rPr>
          <w:rFonts w:asciiTheme="minorHAnsi" w:eastAsia="MS Mincho" w:hAnsiTheme="minorHAnsi" w:cstheme="minorHAnsi"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2E1E3E44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1103AF">
        <w:rPr>
          <w:rFonts w:ascii="Calibri" w:hAnsi="Calibri" w:cs="Calibri"/>
          <w:lang w:eastAsia="pl-PL"/>
        </w:rPr>
        <w:t xml:space="preserve">punktowego (tj. </w:t>
      </w:r>
      <w:r w:rsidR="001103AF" w:rsidRPr="001103AF">
        <w:rPr>
          <w:rFonts w:ascii="Calibri" w:hAnsi="Calibri" w:cs="Calibri"/>
          <w:b/>
          <w:lang w:eastAsia="pl-PL"/>
        </w:rPr>
        <w:t>57</w:t>
      </w:r>
      <w:r w:rsidRPr="001103AF">
        <w:rPr>
          <w:rFonts w:ascii="Calibri" w:hAnsi="Calibri" w:cs="Calibri"/>
          <w:b/>
          <w:lang w:eastAsia="pl-PL"/>
        </w:rPr>
        <w:t xml:space="preserve"> punkt</w:t>
      </w:r>
      <w:r w:rsidR="00D070DE" w:rsidRPr="001103AF">
        <w:rPr>
          <w:rFonts w:ascii="Calibri" w:hAnsi="Calibri" w:cs="Calibri"/>
          <w:b/>
          <w:lang w:eastAsia="pl-PL"/>
        </w:rPr>
        <w:t>ów</w:t>
      </w:r>
      <w:r w:rsidRPr="001103AF">
        <w:rPr>
          <w:rFonts w:ascii="Calibri" w:hAnsi="Calibri" w:cs="Calibri"/>
          <w:lang w:eastAsia="pl-PL"/>
        </w:rPr>
        <w:t>) w</w:t>
      </w:r>
      <w:r w:rsidRPr="00D1073C">
        <w:rPr>
          <w:rFonts w:ascii="Calibri" w:hAnsi="Calibri" w:cs="Calibri"/>
          <w:lang w:eastAsia="pl-PL"/>
        </w:rPr>
        <w:t xml:space="preserve"> ramach oceny strategicznej I stopnia.</w:t>
      </w: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433BE536" w14:textId="70E17055" w:rsidR="006B1FC7" w:rsidRDefault="005913AF" w:rsidP="00167E24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139F57E1" w14:textId="77777777" w:rsidR="001103AF" w:rsidRPr="007D5F8B" w:rsidRDefault="00110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3B25B0F7" w14:textId="1295464A" w:rsidR="005913AF" w:rsidRPr="00D1073C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220C54CE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6D5D5160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3007D0E7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Pr="006B1FC7">
        <w:rPr>
          <w:rFonts w:asciiTheme="minorHAnsi" w:hAnsiTheme="minorHAnsi"/>
        </w:rPr>
        <w:t xml:space="preserve"> lub </w:t>
      </w:r>
    </w:p>
    <w:p w14:paraId="36E5FFAA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KOP nie uzyska od wnioskodawcy informacji i wyjaśnień dotyczących określonych zapisów </w:t>
      </w:r>
      <w:r w:rsidRPr="006B1FC7">
        <w:rPr>
          <w:rFonts w:asciiTheme="minorHAnsi" w:hAnsiTheme="minorHAnsi"/>
        </w:rPr>
        <w:br/>
        <w:t xml:space="preserve">we 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308DFD1E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1484A19F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167E24">
        <w:rPr>
          <w:rFonts w:ascii="Calibri" w:eastAsia="Calibri" w:hAnsi="Calibri" w:cs="Calibri"/>
        </w:rPr>
        <w:br/>
      </w:r>
      <w:r w:rsidR="00167E24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3" w:name="_Toc448399238"/>
      <w:r w:rsidR="00745A00"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07416CA0" w14:textId="1F6A4E11" w:rsidR="001703C0" w:rsidRPr="00FC101F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  <w:r w:rsidR="000E606B">
        <w:rPr>
          <w:rFonts w:ascii="Calibri" w:eastAsia="Calibri" w:hAnsi="Calibri" w:cs="Calibri"/>
        </w:rPr>
        <w:br/>
      </w: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EA49426" w14:textId="77777777" w:rsidR="00B647C0" w:rsidRPr="00D1073C" w:rsidRDefault="00B647C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4" w:name="_Toc422301677"/>
      <w:bookmarkStart w:id="215" w:name="_Toc440885222"/>
      <w:bookmarkStart w:id="216" w:name="_Toc447262915"/>
      <w:bookmarkStart w:id="217" w:name="_Toc30148056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3"/>
      <w:bookmarkEnd w:id="214"/>
      <w:bookmarkEnd w:id="215"/>
      <w:bookmarkEnd w:id="216"/>
      <w:bookmarkEnd w:id="217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13A98120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1863B15A" w14:textId="37737588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20ECF8B8" w14:textId="39FBDAC2" w:rsidR="004C75AF" w:rsidRPr="00AB409B" w:rsidRDefault="004C75AF" w:rsidP="001E7B10">
      <w:pPr>
        <w:spacing w:after="0"/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p w14:paraId="3E0E5CF9" w14:textId="77777777" w:rsidR="004C75AF" w:rsidRPr="00AB409B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205D7F8E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9015B7A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0AB4B229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641F0F84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16A31DA3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DD93AF8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51238E5C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5C19337D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AB409B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5AF89154" w:rsidR="004C75AF" w:rsidRPr="004C75AF" w:rsidRDefault="004C75AF" w:rsidP="00DF3475">
      <w:pPr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0A753BFD" w14:textId="41FFC92D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7E29B468" w:rsid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35E7480E" w14:textId="77777777" w:rsidR="00943854" w:rsidRPr="005E070C" w:rsidRDefault="00943854" w:rsidP="0094385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2A7391EF" w14:textId="2BD43E06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2EB25A9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6D7C0996" w:rsid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3306A329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06780CAE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65F2FDDE" w14:textId="0AD193CB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lastRenderedPageBreak/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2F3B2E2E" w14:textId="77777777" w:rsidR="00291924" w:rsidRDefault="004C75AF" w:rsidP="004C75AF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34B3CD79" w14:textId="7A5ADD00" w:rsidR="00291924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6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37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0ADD5100" w14:textId="77777777" w:rsidR="00291924" w:rsidRDefault="00291924" w:rsidP="00291924">
      <w:pPr>
        <w:spacing w:after="0"/>
        <w:rPr>
          <w:rFonts w:ascii="Calibri" w:hAnsi="Calibri" w:cs="Calibri"/>
        </w:rPr>
      </w:pP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BFC40DB" w:rsidR="000574A1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5750D30B" w14:textId="77777777" w:rsidR="00291924" w:rsidRDefault="00291924" w:rsidP="00291924">
      <w:pPr>
        <w:shd w:val="clear" w:color="auto" w:fill="FFFFFF"/>
        <w:spacing w:after="0"/>
        <w:rPr>
          <w:rFonts w:ascii="Calibri" w:hAnsi="Calibri" w:cs="Calibri"/>
          <w:lang w:eastAsia="pl-PL"/>
        </w:rPr>
      </w:pPr>
    </w:p>
    <w:p w14:paraId="3527D318" w14:textId="7162D72B" w:rsidR="005E2771" w:rsidRPr="00D1073C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8" w:name="_Toc422301678"/>
      <w:bookmarkStart w:id="219" w:name="_Toc440885223"/>
      <w:bookmarkStart w:id="220" w:name="_Toc447262916"/>
      <w:bookmarkStart w:id="221" w:name="_Toc448399239"/>
      <w:bookmarkStart w:id="222" w:name="_Toc30148057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8"/>
      <w:bookmarkEnd w:id="219"/>
      <w:bookmarkEnd w:id="220"/>
      <w:bookmarkEnd w:id="221"/>
      <w:bookmarkEnd w:id="222"/>
      <w:r w:rsidR="00AF2E77" w:rsidRPr="00AF2E77">
        <w:rPr>
          <w:color w:val="FF0000"/>
          <w:sz w:val="28"/>
        </w:rPr>
        <w:t xml:space="preserve"> </w:t>
      </w:r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66FD9882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3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1D42E488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</w:t>
      </w:r>
      <w:r w:rsidR="00775525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: </w:t>
      </w:r>
    </w:p>
    <w:p w14:paraId="593AEF8A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Departamentu Europejskiego Funduszu Społecznego</w:t>
      </w:r>
    </w:p>
    <w:p w14:paraId="45045461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Urzędu Marszałkowskiego Województwa Pomorskiego (DEFS UMWP) </w:t>
      </w:r>
    </w:p>
    <w:p w14:paraId="5225DF82" w14:textId="77777777" w:rsidR="00775525" w:rsidRDefault="00775525" w:rsidP="0077552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siedzibą przy ul. Okopowej 21/27, 80-810 Gdańsk,</w:t>
      </w:r>
    </w:p>
    <w:p w14:paraId="11FC6901" w14:textId="77777777" w:rsidR="00775525" w:rsidRDefault="00775525" w:rsidP="0077552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 Kancelarii Urzędu – pokój nr 3</w:t>
      </w:r>
      <w:r>
        <w:rPr>
          <w:rFonts w:ascii="Calibri" w:hAnsi="Calibri" w:cs="Calibri"/>
        </w:rPr>
        <w:t>.</w:t>
      </w:r>
    </w:p>
    <w:p w14:paraId="197D64A6" w14:textId="77777777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7A8AE6F4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3DCB16C0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334A42F" w14:textId="77777777" w:rsidR="00DB550A" w:rsidRPr="00461439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lastRenderedPageBreak/>
        <w:t>Należy mieć na uwadze, że dofinansowanie będzie przyznane wnioskom o dofinansowanie projektu do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alokacji.</w:t>
      </w:r>
    </w:p>
    <w:p w14:paraId="058B7027" w14:textId="77777777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7E01A699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730410B3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1EB7D72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3E220EE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09E4D270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005097" w:rsidRPr="00005097">
        <w:rPr>
          <w:rFonts w:ascii="Calibri" w:hAnsi="Calibri" w:cs="Calibri"/>
        </w:rPr>
        <w:t>(Dz.U. z 2018 r. poz. 2096,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44670511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sz w:val="24"/>
          <w:highlight w:val="yellow"/>
        </w:rPr>
      </w:pPr>
    </w:p>
    <w:p w14:paraId="3571DC3E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highlight w:val="yellow"/>
        </w:rPr>
      </w:pPr>
    </w:p>
    <w:p w14:paraId="619DDC01" w14:textId="77777777" w:rsidR="00C85955" w:rsidRDefault="00C85955" w:rsidP="00C8595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9AB773" w14:textId="19B2EFD1" w:rsidR="007D20A0" w:rsidRPr="00D1073C" w:rsidRDefault="00B4227F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4" w:name="_Toc422301680"/>
      <w:bookmarkStart w:id="225" w:name="_Toc440885225"/>
      <w:bookmarkStart w:id="226" w:name="_Toc447262918"/>
      <w:bookmarkStart w:id="227" w:name="_Toc3014805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3"/>
      <w:bookmarkEnd w:id="224"/>
      <w:bookmarkEnd w:id="225"/>
      <w:bookmarkEnd w:id="226"/>
      <w:bookmarkEnd w:id="227"/>
      <w:r w:rsidR="00AF2E77" w:rsidRPr="00AF2E77">
        <w:rPr>
          <w:color w:val="FF0000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8" w:name="_Toc422301681"/>
      <w:bookmarkStart w:id="229" w:name="_Toc430777835"/>
      <w:bookmarkStart w:id="230" w:name="_Toc431281566"/>
      <w:bookmarkStart w:id="231" w:name="_Toc431290114"/>
      <w:bookmarkStart w:id="232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8"/>
      <w:bookmarkEnd w:id="229"/>
      <w:bookmarkEnd w:id="230"/>
      <w:bookmarkEnd w:id="231"/>
      <w:bookmarkEnd w:id="232"/>
    </w:p>
    <w:p w14:paraId="2192AF90" w14:textId="53319B39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>o 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5C8051CE" w14:textId="793DFBA4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3" w:name="_Toc422301682"/>
      <w:bookmarkStart w:id="234" w:name="_Toc430777836"/>
      <w:bookmarkStart w:id="235" w:name="_Toc431281567"/>
      <w:bookmarkStart w:id="236" w:name="_Toc431290115"/>
      <w:bookmarkStart w:id="237" w:name="_Toc436032927"/>
      <w:r w:rsidR="009B2BC7">
        <w:rPr>
          <w:rFonts w:ascii="Calibri" w:hAnsi="Calibri" w:cs="Calibri"/>
          <w:b/>
        </w:rPr>
        <w:t>odawca staje się beneficjentem.</w:t>
      </w:r>
    </w:p>
    <w:p w14:paraId="22A402D2" w14:textId="49B5E22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3"/>
      <w:bookmarkEnd w:id="234"/>
      <w:bookmarkEnd w:id="235"/>
      <w:bookmarkEnd w:id="236"/>
      <w:bookmarkEnd w:id="237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11046A5E" w:rsidR="00DE1CF4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 xml:space="preserve">ego wzór stanowi </w:t>
      </w:r>
      <w:r w:rsidR="00291E24" w:rsidRPr="00047986">
        <w:rPr>
          <w:rFonts w:ascii="Calibri" w:hAnsi="Calibri" w:cs="Calibri"/>
        </w:rPr>
        <w:t>załącznik nr 2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A56572" w:rsidRPr="00D1073C">
        <w:rPr>
          <w:rFonts w:ascii="Calibri" w:hAnsi="Calibri" w:cs="Calibri"/>
        </w:rPr>
        <w:t>;</w:t>
      </w:r>
    </w:p>
    <w:p w14:paraId="1B293AAA" w14:textId="5ACF497B" w:rsidR="00A56572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22"/>
      </w:r>
      <w:r w:rsidR="00A56572" w:rsidRPr="00D1073C">
        <w:rPr>
          <w:rFonts w:ascii="Calibri" w:hAnsi="Calibri" w:cs="Calibri"/>
        </w:rPr>
        <w:t>;</w:t>
      </w:r>
      <w:r w:rsidR="00BF0985">
        <w:rPr>
          <w:rFonts w:ascii="Calibri" w:hAnsi="Calibri" w:cs="Calibri"/>
        </w:rPr>
        <w:br/>
      </w:r>
      <w:r w:rsidR="00BF0985">
        <w:rPr>
          <w:rFonts w:ascii="Calibri" w:hAnsi="Calibri" w:cs="Calibri"/>
        </w:rPr>
        <w:br/>
      </w:r>
    </w:p>
    <w:p w14:paraId="498B1360" w14:textId="77777777" w:rsidR="00A56572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7160E3BA" w14:textId="734FAC1F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3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BF0985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niniejszego regulaminu;</w:t>
      </w:r>
    </w:p>
    <w:p w14:paraId="2D0D3C79" w14:textId="77777777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>;</w:t>
      </w:r>
    </w:p>
    <w:p w14:paraId="6FD5C8FE" w14:textId="5E92A121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</w:t>
      </w:r>
      <w:r w:rsidR="00BF0985">
        <w:rPr>
          <w:rFonts w:ascii="Calibri" w:hAnsi="Calibri" w:cs="Calibri"/>
        </w:rPr>
        <w:t>bec Skarbu Państwa z okresu nie </w:t>
      </w:r>
      <w:r w:rsidRPr="00D1073C">
        <w:rPr>
          <w:rFonts w:ascii="Calibri" w:hAnsi="Calibri" w:cs="Calibri"/>
        </w:rPr>
        <w:t>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778CACB5" w14:textId="7DD495BB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7"/>
      </w:r>
      <w:r w:rsidRPr="00D1073C">
        <w:rPr>
          <w:rFonts w:ascii="Calibri" w:hAnsi="Calibri" w:cs="Calibri"/>
        </w:rPr>
        <w:t>;</w:t>
      </w:r>
    </w:p>
    <w:p w14:paraId="6ACAA672" w14:textId="650AA2F3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047986" w:rsidRPr="00047986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7B6045A4" w14:textId="26C78928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047986" w:rsidRPr="00047986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53F6580F" w14:textId="084827C4" w:rsidR="0064568D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 xml:space="preserve">ego wzór stanowi </w:t>
      </w:r>
      <w:r w:rsidR="001D7385"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2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A4D4521" w14:textId="5F284D4B" w:rsidR="0054584A" w:rsidRDefault="008C61C9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</w:t>
      </w:r>
      <w:r w:rsidRPr="00047986">
        <w:rPr>
          <w:rFonts w:ascii="Calibri" w:hAnsi="Calibri" w:cs="Calibri"/>
        </w:rPr>
        <w:t>stanowi załącznik nr 2</w:t>
      </w:r>
      <w:r w:rsidR="00047986" w:rsidRPr="00047986">
        <w:rPr>
          <w:rFonts w:ascii="Calibri" w:hAnsi="Calibri" w:cs="Calibri"/>
        </w:rPr>
        <w:t>4</w:t>
      </w:r>
      <w:r w:rsidR="0054584A">
        <w:rPr>
          <w:rFonts w:ascii="Calibri" w:hAnsi="Calibri" w:cs="Calibri"/>
        </w:rPr>
        <w:t xml:space="preserve"> do niniejszego regulaminu;</w:t>
      </w:r>
    </w:p>
    <w:p w14:paraId="5A8E3E9D" w14:textId="20AA24AA" w:rsidR="004C10F3" w:rsidRPr="0054584A" w:rsidRDefault="004C10F3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54584A">
        <w:rPr>
          <w:rFonts w:ascii="Calibri" w:hAnsi="Calibri"/>
        </w:rPr>
        <w:t>zaświadczenie o dokonaniu wpisu do rejestru żłobków i klubów dziecięcych, prowadzonego przez wójta, burmistrza lub prezydenta miasta, który dokonał wpisu</w:t>
      </w:r>
      <w:r w:rsidRPr="00716C91">
        <w:rPr>
          <w:rStyle w:val="Odwoanieprzypisudolnego"/>
          <w:rFonts w:ascii="Calibri" w:hAnsi="Calibri"/>
        </w:rPr>
        <w:footnoteReference w:id="28"/>
      </w:r>
      <w:r w:rsidRPr="0054584A">
        <w:rPr>
          <w:rFonts w:ascii="Calibri" w:hAnsi="Calibri"/>
        </w:rPr>
        <w:t>.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2704F21A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189135B6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1DEFCCAF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047986" w:rsidRPr="00047986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6AFF6A44" w:rsidR="008C61C9" w:rsidRPr="00D1073C" w:rsidRDefault="008C61C9" w:rsidP="008C61C9">
      <w:pPr>
        <w:rPr>
          <w:rFonts w:ascii="Calibri" w:hAnsi="Calibri" w:cs="Calibri"/>
        </w:rPr>
      </w:pPr>
      <w:bookmarkStart w:id="238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  <w:r w:rsidR="00BF0985">
        <w:rPr>
          <w:rFonts w:ascii="Calibri" w:hAnsi="Calibri" w:cs="Calibri"/>
        </w:rPr>
        <w:br/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9" w:name="_Toc436213505"/>
      <w:bookmarkStart w:id="240" w:name="_Toc440885230"/>
      <w:bookmarkStart w:id="241" w:name="_Toc430777837"/>
      <w:bookmarkStart w:id="242" w:name="_Toc431281568"/>
      <w:bookmarkStart w:id="243" w:name="_Toc431290116"/>
      <w:bookmarkStart w:id="244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5" w:name="_Toc436213506"/>
      <w:bookmarkStart w:id="246" w:name="_Toc440885231"/>
      <w:bookmarkEnd w:id="239"/>
      <w:bookmarkEnd w:id="240"/>
    </w:p>
    <w:bookmarkEnd w:id="245"/>
    <w:bookmarkEnd w:id="246"/>
    <w:p w14:paraId="6547550B" w14:textId="089749C8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3D95A8D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7" w:name="_Toc436213507"/>
      <w:bookmarkStart w:id="248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28426096" w:rsidR="008C61C9" w:rsidRPr="00D1073C" w:rsidRDefault="008C61C9" w:rsidP="008C61C9">
      <w:pPr>
        <w:rPr>
          <w:rFonts w:ascii="Calibri" w:hAnsi="Calibri" w:cs="Calibri"/>
          <w:b/>
        </w:rPr>
      </w:pPr>
      <w:bookmarkStart w:id="249" w:name="_Toc436213508"/>
      <w:bookmarkStart w:id="250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tej sprawie.</w:t>
      </w:r>
      <w:bookmarkEnd w:id="249"/>
      <w:bookmarkEnd w:id="250"/>
      <w:r w:rsidRPr="00D1073C">
        <w:rPr>
          <w:rFonts w:ascii="Calibri" w:hAnsi="Calibri" w:cs="Calibri"/>
        </w:rPr>
        <w:t xml:space="preserve"> </w:t>
      </w:r>
      <w:r w:rsidR="007C2943">
        <w:rPr>
          <w:rFonts w:ascii="Calibri" w:hAnsi="Calibri" w:cs="Calibri"/>
        </w:rPr>
        <w:br/>
      </w:r>
      <w:r w:rsidR="007C2943">
        <w:rPr>
          <w:rFonts w:ascii="Calibri" w:hAnsi="Calibri" w:cs="Calibri"/>
        </w:rPr>
        <w:br/>
      </w: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8"/>
    <w:bookmarkEnd w:id="241"/>
    <w:bookmarkEnd w:id="242"/>
    <w:bookmarkEnd w:id="243"/>
    <w:bookmarkEnd w:id="244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9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</w:t>
      </w:r>
      <w:r w:rsidRPr="00D1073C">
        <w:rPr>
          <w:rFonts w:ascii="Calibri" w:hAnsi="Calibri" w:cs="Calibri"/>
        </w:rPr>
        <w:lastRenderedPageBreak/>
        <w:t xml:space="preserve">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46DE287B" w:rsidR="008C61C9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</w:t>
      </w:r>
      <w:r w:rsidR="00DE21DB">
        <w:rPr>
          <w:rFonts w:ascii="Calibri" w:hAnsi="Calibri" w:cs="Calibri"/>
        </w:rPr>
        <w:t> </w:t>
      </w:r>
      <w:r w:rsidR="007C33EE" w:rsidRPr="00D1073C">
        <w:rPr>
          <w:rFonts w:ascii="Calibri" w:hAnsi="Calibri" w:cs="Calibri"/>
        </w:rPr>
        <w:t>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00DED12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2B88EE72" w14:textId="48CD0B3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  <w:r w:rsidR="00A4058E">
        <w:rPr>
          <w:rFonts w:ascii="Calibri" w:hAnsi="Calibri" w:cs="Calibri"/>
        </w:rPr>
        <w:br/>
      </w:r>
      <w:r w:rsidR="00A4058E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1EEF5078" w14:textId="342C1C6A" w:rsidR="00F8484D" w:rsidRPr="00D1073C" w:rsidRDefault="008C61C9" w:rsidP="007D179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Obowiązujący w </w:t>
      </w:r>
      <w:r w:rsidRPr="00047986">
        <w:rPr>
          <w:rFonts w:ascii="Calibri" w:hAnsi="Calibri" w:cs="Calibri"/>
        </w:rPr>
        <w:t>konkursie Wzór weksla i</w:t>
      </w:r>
      <w:r w:rsidR="00D32F76" w:rsidRPr="00047986">
        <w:rPr>
          <w:rFonts w:ascii="Calibri" w:hAnsi="Calibri" w:cs="Calibri"/>
        </w:rPr>
        <w:t>n blanco stanowi załącznik nr 1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>, a wzory deklaracji wekslowy</w:t>
      </w:r>
      <w:r w:rsidR="001D7385" w:rsidRPr="00047986">
        <w:rPr>
          <w:rFonts w:ascii="Calibri" w:hAnsi="Calibri" w:cs="Calibri"/>
        </w:rPr>
        <w:t xml:space="preserve">ch – załączniki nr </w:t>
      </w:r>
      <w:r w:rsidR="00047986" w:rsidRPr="00047986">
        <w:rPr>
          <w:rFonts w:ascii="Calibri" w:hAnsi="Calibri" w:cs="Calibri"/>
        </w:rPr>
        <w:t xml:space="preserve">14, </w:t>
      </w:r>
      <w:r w:rsidR="001D7385" w:rsidRPr="00047986">
        <w:rPr>
          <w:rFonts w:ascii="Calibri" w:hAnsi="Calibri" w:cs="Calibri"/>
        </w:rPr>
        <w:t>1</w:t>
      </w:r>
      <w:r w:rsidR="00B408F4" w:rsidRPr="00047986">
        <w:rPr>
          <w:rFonts w:ascii="Calibri" w:hAnsi="Calibri" w:cs="Calibri"/>
        </w:rPr>
        <w:t>5</w:t>
      </w:r>
      <w:r w:rsidR="00047986" w:rsidRPr="00047986">
        <w:rPr>
          <w:rFonts w:ascii="Calibri" w:hAnsi="Calibri" w:cs="Calibri"/>
        </w:rPr>
        <w:t xml:space="preserve"> i</w:t>
      </w:r>
      <w:r w:rsidR="00D32F76" w:rsidRPr="00047986">
        <w:rPr>
          <w:rFonts w:ascii="Calibri" w:hAnsi="Calibri" w:cs="Calibri"/>
        </w:rPr>
        <w:t xml:space="preserve"> 1</w:t>
      </w:r>
      <w:r w:rsidR="00B408F4" w:rsidRPr="00047986">
        <w:rPr>
          <w:rFonts w:ascii="Calibri" w:hAnsi="Calibri" w:cs="Calibri"/>
        </w:rPr>
        <w:t>6</w:t>
      </w:r>
      <w:r w:rsidR="001D7385" w:rsidRPr="00047986">
        <w:rPr>
          <w:rFonts w:ascii="Calibri" w:hAnsi="Calibri" w:cs="Calibri"/>
        </w:rPr>
        <w:t xml:space="preserve"> </w:t>
      </w:r>
      <w:r w:rsidRPr="00047986">
        <w:rPr>
          <w:rFonts w:ascii="Calibri" w:hAnsi="Calibri" w:cs="Calibri"/>
        </w:rPr>
        <w:t>do niniejszego regulaminu</w:t>
      </w:r>
      <w:r w:rsidRPr="00D1073C">
        <w:rPr>
          <w:rFonts w:ascii="Calibri" w:hAnsi="Calibri" w:cs="Calibri"/>
        </w:rPr>
        <w:t>.</w:t>
      </w: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1" w:name="_Toc448399242"/>
      <w:r w:rsidRPr="00D1073C">
        <w:rPr>
          <w:rFonts w:ascii="Calibri" w:hAnsi="Calibri" w:cs="Calibri"/>
        </w:rPr>
        <w:br w:type="page"/>
      </w:r>
    </w:p>
    <w:p w14:paraId="2AE2CA30" w14:textId="7F1C1FE2" w:rsidR="005F5237" w:rsidRPr="00D1073C" w:rsidRDefault="005F5237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2" w:name="_Toc422301684"/>
      <w:bookmarkStart w:id="253" w:name="_Toc440885235"/>
      <w:bookmarkStart w:id="254" w:name="_Toc447262919"/>
      <w:bookmarkStart w:id="255" w:name="_Toc30148059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1"/>
      <w:bookmarkEnd w:id="252"/>
      <w:bookmarkEnd w:id="253"/>
      <w:bookmarkEnd w:id="254"/>
      <w:bookmarkEnd w:id="255"/>
      <w:r w:rsidR="00095FCA" w:rsidRPr="00542804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9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0B867495" w14:textId="3BBA8A6F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43F88F20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1F5695E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6" w:name="_Toc422301685"/>
      <w:bookmarkStart w:id="257" w:name="_Toc440885237"/>
      <w:bookmarkStart w:id="258" w:name="_Toc447262921"/>
      <w:bookmarkStart w:id="259" w:name="_Toc448399244"/>
      <w:bookmarkStart w:id="260" w:name="_Toc30148060"/>
      <w:r w:rsidRPr="00D1073C">
        <w:rPr>
          <w:rFonts w:cs="Calibri"/>
        </w:rPr>
        <w:lastRenderedPageBreak/>
        <w:t>ZAŁĄCZNIKI</w:t>
      </w:r>
      <w:bookmarkEnd w:id="256"/>
      <w:bookmarkEnd w:id="257"/>
      <w:bookmarkEnd w:id="258"/>
      <w:bookmarkEnd w:id="259"/>
      <w:bookmarkEnd w:id="260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68DA7774" w:rsidR="00C0364E" w:rsidRPr="00C0364E" w:rsidRDefault="0049037A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065EDE">
        <w:rPr>
          <w:rFonts w:ascii="Calibri" w:eastAsia="Calibri" w:hAnsi="Calibri" w:cs="Times New Roman"/>
        </w:rPr>
        <w:t xml:space="preserve">Działania 5.3. </w:t>
      </w:r>
      <w:r w:rsidR="00BD7139" w:rsidRPr="00065EDE">
        <w:rPr>
          <w:rFonts w:ascii="Calibri" w:eastAsia="Calibri" w:hAnsi="Calibri" w:cs="Times New Roman"/>
          <w:i/>
        </w:rPr>
        <w:t>Opieka nad dziećmi do lat 3</w:t>
      </w:r>
      <w:r w:rsidR="00BD7139" w:rsidRPr="00065EDE">
        <w:rPr>
          <w:rFonts w:ascii="Calibri" w:eastAsia="Calibri" w:hAnsi="Calibri" w:cs="Times New Roman"/>
        </w:rPr>
        <w:t xml:space="preserve"> 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1919957F" w:rsidR="000A3002" w:rsidRPr="00FC101F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065EDE" w:rsidRPr="00065EDE">
        <w:rPr>
          <w:rFonts w:ascii="Calibri" w:eastAsia="Calibri" w:hAnsi="Calibri" w:cs="Times New Roman"/>
        </w:rPr>
        <w:t xml:space="preserve">Działania 5.3. </w:t>
      </w:r>
      <w:r w:rsidR="00065EDE" w:rsidRPr="00065EDE">
        <w:rPr>
          <w:rFonts w:ascii="Calibri" w:eastAsia="Calibri" w:hAnsi="Calibri" w:cs="Times New Roman"/>
          <w:i/>
        </w:rPr>
        <w:t>Opieka nad dziećmi do lat 3</w:t>
      </w:r>
      <w:r w:rsidR="00065EDE" w:rsidRPr="00065EDE">
        <w:rPr>
          <w:rFonts w:ascii="Calibri" w:eastAsia="Calibri" w:hAnsi="Calibri" w:cs="Times New Roman"/>
        </w:rPr>
        <w:t xml:space="preserve"> RPO WP </w:t>
      </w:r>
      <w:r w:rsidR="00A4058E">
        <w:rPr>
          <w:rFonts w:ascii="Calibri" w:eastAsia="Calibri" w:hAnsi="Calibri" w:cs="Times New Roman"/>
        </w:rPr>
        <w:br/>
      </w:r>
      <w:r w:rsidR="00065EDE" w:rsidRPr="00065EDE">
        <w:rPr>
          <w:rFonts w:ascii="Calibri" w:eastAsia="Calibri" w:hAnsi="Calibri" w:cs="Times New Roman"/>
        </w:rPr>
        <w:t xml:space="preserve">2014-2020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618DD1AB" w:rsidR="000A3002" w:rsidRPr="00065EDE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536D42">
      <w:pPr>
        <w:numPr>
          <w:ilvl w:val="0"/>
          <w:numId w:val="18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536D42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3CA4BB69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7AB42587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172E25A0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D48257E" w14:textId="08386E17" w:rsidR="00273366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71736E5B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6CA4E1C" w14:textId="77777777" w:rsidR="00901837" w:rsidRDefault="00DD5CFE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628D5BCE" w14:textId="64379B38" w:rsidR="00901837" w:rsidRDefault="00DD5CFE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5EE6ACDD" w14:textId="77777777" w:rsidR="00901837" w:rsidRDefault="009559FB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7AC5BB8E" w14:textId="26B2436F" w:rsidR="007D6E4F" w:rsidRPr="00901837" w:rsidRDefault="007D6E4F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65E3" w14:textId="77777777" w:rsidR="002B7446" w:rsidRDefault="002B7446" w:rsidP="00AA6756">
      <w:pPr>
        <w:spacing w:line="240" w:lineRule="auto"/>
      </w:pPr>
      <w:r>
        <w:separator/>
      </w:r>
    </w:p>
    <w:p w14:paraId="29B7B538" w14:textId="77777777" w:rsidR="002B7446" w:rsidRDefault="002B7446"/>
  </w:endnote>
  <w:endnote w:type="continuationSeparator" w:id="0">
    <w:p w14:paraId="0422D3AB" w14:textId="77777777" w:rsidR="002B7446" w:rsidRDefault="002B7446" w:rsidP="00AA6756">
      <w:pPr>
        <w:spacing w:line="240" w:lineRule="auto"/>
      </w:pPr>
      <w:r>
        <w:continuationSeparator/>
      </w:r>
    </w:p>
    <w:p w14:paraId="471EE89D" w14:textId="77777777" w:rsidR="002B7446" w:rsidRDefault="002B7446"/>
  </w:endnote>
  <w:endnote w:type="continuationNotice" w:id="1">
    <w:p w14:paraId="1F4DFE3F" w14:textId="77777777" w:rsidR="002B7446" w:rsidRDefault="002B7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A12AD3" w:rsidRDefault="00A12AD3">
    <w:pPr>
      <w:pStyle w:val="Stopka"/>
    </w:pPr>
  </w:p>
  <w:p w14:paraId="07745F42" w14:textId="77777777" w:rsidR="00A12AD3" w:rsidRDefault="00A12AD3"/>
  <w:p w14:paraId="16771729" w14:textId="77777777" w:rsidR="00A12AD3" w:rsidRDefault="00A12A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16822D86" w:rsidR="00A12AD3" w:rsidRDefault="00A12A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7E">
          <w:rPr>
            <w:noProof/>
          </w:rPr>
          <w:t>4</w:t>
        </w:r>
        <w:r>
          <w:fldChar w:fldCharType="end"/>
        </w:r>
      </w:p>
    </w:sdtContent>
  </w:sdt>
  <w:p w14:paraId="7FA99704" w14:textId="77777777" w:rsidR="00A12AD3" w:rsidRDefault="00A12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A12AD3" w:rsidRDefault="00A12A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DC02" w14:textId="77777777" w:rsidR="002B7446" w:rsidRDefault="002B7446" w:rsidP="000D432D">
      <w:pPr>
        <w:spacing w:after="0" w:line="240" w:lineRule="auto"/>
      </w:pPr>
      <w:r>
        <w:separator/>
      </w:r>
    </w:p>
  </w:footnote>
  <w:footnote w:type="continuationSeparator" w:id="0">
    <w:p w14:paraId="2172189B" w14:textId="77777777" w:rsidR="002B7446" w:rsidRDefault="002B7446" w:rsidP="000D432D">
      <w:pPr>
        <w:spacing w:after="0" w:line="240" w:lineRule="auto"/>
      </w:pPr>
      <w:r>
        <w:continuationSeparator/>
      </w:r>
    </w:p>
  </w:footnote>
  <w:footnote w:type="continuationNotice" w:id="1">
    <w:p w14:paraId="376D0B3F" w14:textId="77777777" w:rsidR="002B7446" w:rsidRDefault="002B7446">
      <w:pPr>
        <w:spacing w:after="0" w:line="240" w:lineRule="auto"/>
      </w:pPr>
    </w:p>
  </w:footnote>
  <w:footnote w:id="2">
    <w:p w14:paraId="589F5601" w14:textId="2DDDA0EE" w:rsidR="00A12AD3" w:rsidRPr="00AE41D2" w:rsidRDefault="00A12AD3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 xml:space="preserve">Ministerstwa Funduszy i Polityki </w:t>
        </w:r>
      </w:hyperlink>
      <w:r>
        <w:rPr>
          <w:rStyle w:val="Hipercze"/>
          <w:rFonts w:ascii="Calibri" w:hAnsi="Calibri" w:cs="Calibri"/>
          <w:sz w:val="20"/>
          <w:szCs w:val="18"/>
        </w:rPr>
        <w:t>Regionalnej</w:t>
      </w:r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>(w</w:t>
      </w:r>
      <w:r>
        <w:rPr>
          <w:rFonts w:ascii="Calibri" w:hAnsi="Calibri" w:cs="Calibri"/>
          <w:sz w:val="20"/>
          <w:szCs w:val="18"/>
        </w:rPr>
        <w:t> </w:t>
      </w:r>
      <w:r w:rsidRPr="008B2A58">
        <w:rPr>
          <w:rFonts w:ascii="Calibri" w:hAnsi="Calibri" w:cs="Calibri"/>
          <w:sz w:val="20"/>
          <w:szCs w:val="18"/>
        </w:rPr>
        <w:t xml:space="preserve">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 xml:space="preserve">). </w:t>
      </w:r>
      <w:r w:rsidRPr="00DC282C">
        <w:rPr>
          <w:rFonts w:ascii="Calibri" w:hAnsi="Calibri" w:cs="Calibri"/>
          <w:sz w:val="20"/>
          <w:szCs w:val="18"/>
        </w:rPr>
        <w:t>W</w:t>
      </w:r>
      <w:r>
        <w:rPr>
          <w:rFonts w:ascii="Calibri" w:hAnsi="Calibri" w:cs="Calibri"/>
          <w:sz w:val="20"/>
          <w:szCs w:val="18"/>
        </w:rPr>
        <w:t xml:space="preserve"> wyżej wymienionych </w:t>
      </w:r>
      <w:r w:rsidRPr="00DC282C">
        <w:rPr>
          <w:rFonts w:ascii="Calibri" w:hAnsi="Calibri" w:cs="Calibri"/>
          <w:sz w:val="20"/>
          <w:szCs w:val="18"/>
        </w:rPr>
        <w:t>miejscach</w:t>
      </w:r>
      <w:r w:rsidRPr="008B2A58">
        <w:rPr>
          <w:rFonts w:ascii="Calibri" w:hAnsi="Calibri" w:cs="Calibri"/>
          <w:sz w:val="20"/>
          <w:szCs w:val="18"/>
        </w:rPr>
        <w:t xml:space="preserve"> publikowane będą również projekty aktualizacji wytycznych.</w:t>
      </w:r>
    </w:p>
  </w:footnote>
  <w:footnote w:id="3">
    <w:p w14:paraId="05DE9184" w14:textId="69DEE137" w:rsidR="00A12AD3" w:rsidRDefault="00A12AD3" w:rsidP="00A12AD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C7FAD">
        <w:rPr>
          <w:rFonts w:ascii="Calibri" w:hAnsi="Calibri" w:cs="Calibri"/>
          <w:szCs w:val="18"/>
        </w:rPr>
        <w:t>Kwota przeli</w:t>
      </w:r>
      <w:r>
        <w:rPr>
          <w:rFonts w:ascii="Calibri" w:hAnsi="Calibri" w:cs="Calibri"/>
          <w:szCs w:val="18"/>
        </w:rPr>
        <w:t xml:space="preserve">czona wg kursu 1 EUR </w:t>
      </w:r>
      <w:r w:rsidRPr="00493C7C">
        <w:rPr>
          <w:rFonts w:ascii="Calibri" w:hAnsi="Calibri" w:cs="Calibri"/>
          <w:szCs w:val="18"/>
        </w:rPr>
        <w:t xml:space="preserve">= </w:t>
      </w:r>
      <w:r>
        <w:rPr>
          <w:rFonts w:ascii="Calibri" w:hAnsi="Calibri" w:cs="Calibri"/>
          <w:szCs w:val="18"/>
        </w:rPr>
        <w:t xml:space="preserve">4,4447 </w:t>
      </w:r>
      <w:r w:rsidRPr="00493C7C">
        <w:rPr>
          <w:rFonts w:ascii="Calibri" w:hAnsi="Calibri" w:cs="Calibri"/>
          <w:szCs w:val="18"/>
        </w:rPr>
        <w:t>PLN.</w:t>
      </w:r>
    </w:p>
  </w:footnote>
  <w:footnote w:id="4">
    <w:p w14:paraId="6B250429" w14:textId="0CA8D28A" w:rsidR="00A12AD3" w:rsidRPr="00550D95" w:rsidRDefault="00A12AD3" w:rsidP="00DC09BD">
      <w:pPr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162E2D">
        <w:rPr>
          <w:rFonts w:ascii="Calibri" w:hAnsi="Calibri" w:cs="Calibri"/>
          <w:sz w:val="20"/>
          <w:szCs w:val="20"/>
        </w:rPr>
        <w:t>Kwota przeliczona wg kursu 1 EUR = 4,2567 PLN.</w:t>
      </w:r>
    </w:p>
    <w:p w14:paraId="061D92E2" w14:textId="77777777" w:rsidR="00A12AD3" w:rsidRDefault="00A12AD3" w:rsidP="00DC09BD">
      <w:pPr>
        <w:pStyle w:val="Tekstprzypisudolnego"/>
      </w:pPr>
    </w:p>
  </w:footnote>
  <w:footnote w:id="5">
    <w:p w14:paraId="327AD977" w14:textId="6DD5CF10" w:rsidR="00A12AD3" w:rsidRPr="00E34A20" w:rsidRDefault="00A12AD3" w:rsidP="00212228">
      <w:pPr>
        <w:pStyle w:val="Tekstprzypisudolnego"/>
        <w:spacing w:after="0"/>
        <w:rPr>
          <w:rFonts w:asciiTheme="minorHAnsi" w:hAnsiTheme="minorHAnsi" w:cs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</w:t>
      </w:r>
      <w:r w:rsidRPr="00E34A20">
        <w:rPr>
          <w:rFonts w:asciiTheme="minorHAnsi" w:eastAsia="Times New Roman" w:hAnsiTheme="minorHAnsi" w:cstheme="minorHAnsi"/>
          <w:color w:val="000000"/>
          <w:lang w:eastAsia="pl-PL"/>
        </w:rPr>
        <w:t xml:space="preserve">Dz.U. z </w:t>
      </w:r>
      <w:r w:rsidRPr="00E34A20">
        <w:rPr>
          <w:rFonts w:asciiTheme="minorHAnsi" w:hAnsiTheme="minorHAnsi" w:cstheme="minorHAnsi"/>
        </w:rPr>
        <w:t>2019 r. poz. 1292, ze zm.</w:t>
      </w:r>
    </w:p>
  </w:footnote>
  <w:footnote w:id="6">
    <w:p w14:paraId="2DF568B9" w14:textId="0AD449B8" w:rsidR="00A12AD3" w:rsidRDefault="00A12AD3" w:rsidP="00212228">
      <w:pPr>
        <w:pStyle w:val="Tekstprzypisudolnego"/>
        <w:rPr>
          <w:rFonts w:asciiTheme="minorHAnsi" w:hAnsi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Dz.U. z 2019 r. poz. 409, ze zm.</w:t>
      </w:r>
    </w:p>
  </w:footnote>
  <w:footnote w:id="7">
    <w:p w14:paraId="4CB5FC88" w14:textId="77777777" w:rsidR="00A12AD3" w:rsidRDefault="00A12AD3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8">
    <w:p w14:paraId="59B66899" w14:textId="57C815E2" w:rsidR="00A12AD3" w:rsidRPr="00BD259A" w:rsidRDefault="00A12AD3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 xml:space="preserve">z 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 xml:space="preserve">zm.) lub osobiście doręczona do </w:t>
      </w:r>
      <w:r w:rsidRPr="00BD259A">
        <w:rPr>
          <w:rFonts w:ascii="Calibri" w:hAnsi="Calibri" w:cs="Calibri"/>
          <w:sz w:val="20"/>
          <w:szCs w:val="18"/>
        </w:rPr>
        <w:t xml:space="preserve">siedziby IOK, potwierdzone pieczęcią wpływu oraz informacją o dacie wpływu. </w:t>
      </w:r>
    </w:p>
  </w:footnote>
  <w:footnote w:id="9">
    <w:p w14:paraId="45D79A23" w14:textId="10DE3858" w:rsidR="00A12AD3" w:rsidRPr="00321543" w:rsidRDefault="00A12AD3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6832987B" w14:textId="508E3562" w:rsidR="00A12AD3" w:rsidRPr="00EC586E" w:rsidRDefault="00A12AD3" w:rsidP="00ED1A32">
      <w:pPr>
        <w:pStyle w:val="Tekstprzypisudolnego"/>
        <w:rPr>
          <w:sz w:val="22"/>
        </w:rPr>
      </w:pPr>
      <w:r w:rsidRPr="00EC586E">
        <w:rPr>
          <w:rStyle w:val="Odwoanieprzypisudolnego"/>
          <w:rFonts w:asciiTheme="minorHAnsi" w:hAnsiTheme="minorHAnsi"/>
          <w:szCs w:val="18"/>
        </w:rPr>
        <w:footnoteRef/>
      </w:r>
      <w:r w:rsidRPr="00EC586E">
        <w:rPr>
          <w:rFonts w:asciiTheme="minorHAnsi" w:hAnsiTheme="minorHAnsi"/>
          <w:szCs w:val="18"/>
        </w:rPr>
        <w:t xml:space="preserve"> Wsparcie w zakresie opieki nad dziećmi do lat 3 jest realizowane w formach i zg</w:t>
      </w:r>
      <w:r>
        <w:rPr>
          <w:rFonts w:asciiTheme="minorHAnsi" w:hAnsiTheme="minorHAnsi"/>
          <w:szCs w:val="18"/>
        </w:rPr>
        <w:t>odnie ze standardami opieki nad </w:t>
      </w:r>
      <w:r w:rsidRPr="00EC586E">
        <w:rPr>
          <w:rFonts w:asciiTheme="minorHAnsi" w:hAnsiTheme="minorHAnsi"/>
          <w:szCs w:val="18"/>
        </w:rPr>
        <w:t xml:space="preserve">dziećmi określonymi w ustawie z dnia 4 lutego 2011 r. </w:t>
      </w:r>
      <w:r w:rsidRPr="00EC586E">
        <w:rPr>
          <w:rFonts w:asciiTheme="minorHAnsi" w:hAnsiTheme="minorHAnsi"/>
          <w:i/>
          <w:szCs w:val="18"/>
        </w:rPr>
        <w:t>o opiece nad dziećmi w wieku do 3 lat</w:t>
      </w:r>
      <w:r w:rsidRPr="00EC586E">
        <w:rPr>
          <w:rFonts w:asciiTheme="minorHAnsi" w:hAnsiTheme="minorHAnsi"/>
          <w:szCs w:val="18"/>
        </w:rPr>
        <w:t xml:space="preserve"> (Dz.U. z 2019 r. poz. 409, ze zm.), rozporządzeniu Ministra Pracy i Polityki Społecznej z dnia 10 lipca 2014 r. </w:t>
      </w:r>
      <w:r w:rsidRPr="00EC586E">
        <w:rPr>
          <w:rFonts w:asciiTheme="minorHAnsi" w:hAnsiTheme="minorHAnsi"/>
          <w:i/>
          <w:szCs w:val="18"/>
        </w:rPr>
        <w:t xml:space="preserve">w sprawie wymagań lokalowych i 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EC586E">
        <w:rPr>
          <w:rFonts w:asciiTheme="minorHAnsi" w:hAnsiTheme="minorHAnsi"/>
          <w:szCs w:val="18"/>
        </w:rPr>
        <w:t xml:space="preserve">z 2019 r., poz. 72.) oraz rozporządzeniu </w:t>
      </w:r>
      <w:r w:rsidRPr="00EC586E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EC586E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EC586E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EC586E">
        <w:rPr>
          <w:rFonts w:ascii="Calibri" w:hAnsi="Calibri"/>
          <w:szCs w:val="18"/>
        </w:rPr>
        <w:t xml:space="preserve">Polityki Społecznej z dnia 18 czerwca 2019 roku (Dz.U. z 2019 r. poz. 1221). </w:t>
      </w:r>
      <w:r w:rsidRPr="00EC586E">
        <w:rPr>
          <w:rFonts w:asciiTheme="minorHAnsi" w:hAnsiTheme="minorHAnsi"/>
          <w:sz w:val="18"/>
          <w:szCs w:val="16"/>
        </w:rPr>
        <w:t xml:space="preserve"> </w:t>
      </w:r>
    </w:p>
  </w:footnote>
  <w:footnote w:id="11">
    <w:p w14:paraId="7810A5D5" w14:textId="0EA05D34" w:rsidR="00A12AD3" w:rsidRDefault="00A12AD3" w:rsidP="00ED1A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C586E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EC586E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EC586E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2">
    <w:p w14:paraId="7F755ED6" w14:textId="4E48764A" w:rsidR="00A12AD3" w:rsidRDefault="00A12AD3" w:rsidP="00AE242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3">
    <w:p w14:paraId="57569964" w14:textId="0989477E" w:rsidR="00A12AD3" w:rsidRPr="00AE2426" w:rsidRDefault="00A12AD3" w:rsidP="00AA1B42">
      <w:pPr>
        <w:pStyle w:val="Tekstprzypisudolnego"/>
        <w:rPr>
          <w:rFonts w:asciiTheme="minorHAnsi" w:hAnsiTheme="minorHAnsi" w:cstheme="minorHAnsi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4">
    <w:p w14:paraId="5662A4D8" w14:textId="4669110A" w:rsidR="00A12AD3" w:rsidRPr="00AE2426" w:rsidRDefault="00A12AD3" w:rsidP="00AA1B42">
      <w:pPr>
        <w:pStyle w:val="Tekstprzypisudolnego"/>
        <w:rPr>
          <w:sz w:val="22"/>
        </w:rPr>
      </w:pPr>
      <w:r w:rsidRPr="00AE2426">
        <w:rPr>
          <w:rStyle w:val="Odwoanieprzypisudolnego"/>
          <w:rFonts w:asciiTheme="minorHAnsi" w:hAnsiTheme="minorHAnsi"/>
          <w:szCs w:val="18"/>
        </w:rPr>
        <w:footnoteRef/>
      </w:r>
      <w:r w:rsidRPr="00AE2426">
        <w:rPr>
          <w:rFonts w:asciiTheme="minorHAnsi" w:hAnsiTheme="minorHAnsi"/>
          <w:szCs w:val="18"/>
        </w:rPr>
        <w:t xml:space="preserve"> Wsparcie w zakresie opieki nad dziećmi do lat 3 jest realizowane w formach i zgodnie ze standardami opieki nad dziećmi określonymi w ustawie z dnia 4 lutego 2011 r. </w:t>
      </w:r>
      <w:r w:rsidRPr="00AE2426">
        <w:rPr>
          <w:rFonts w:asciiTheme="minorHAnsi" w:hAnsiTheme="minorHAnsi"/>
          <w:i/>
          <w:szCs w:val="18"/>
        </w:rPr>
        <w:t>o opiece nad dziećmi w wieku do 3 lat</w:t>
      </w:r>
      <w:r w:rsidRPr="00AE2426">
        <w:rPr>
          <w:rFonts w:asciiTheme="minorHAnsi" w:hAnsiTheme="minorHAnsi"/>
          <w:szCs w:val="18"/>
        </w:rPr>
        <w:t xml:space="preserve"> ( Dz.U. z 2019 r. poz. 409), rozporządzeniu Ministra Pracy i Polityki Społecznej z dnia 10 lipca 2014 r. </w:t>
      </w:r>
      <w:r w:rsidRPr="00AE2426">
        <w:rPr>
          <w:rFonts w:asciiTheme="minorHAnsi" w:hAnsiTheme="minorHAnsi"/>
          <w:i/>
          <w:szCs w:val="18"/>
        </w:rPr>
        <w:t xml:space="preserve">w sprawie wymagań lokalowych i 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AE2426">
        <w:rPr>
          <w:rFonts w:asciiTheme="minorHAnsi" w:hAnsiTheme="minorHAnsi"/>
          <w:szCs w:val="18"/>
        </w:rPr>
        <w:t xml:space="preserve">z 2019 r. poz. 72) oraz rozporządzeniu </w:t>
      </w:r>
      <w:r w:rsidRPr="00AE2426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AE2426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AE2426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AE2426">
        <w:rPr>
          <w:rFonts w:ascii="Calibri" w:hAnsi="Calibri"/>
          <w:szCs w:val="18"/>
        </w:rPr>
        <w:t xml:space="preserve">Polityki Społecznej z dnia 18 czerwca 2019 roku (Dz.U. z 2019 r. poz. 1221).  </w:t>
      </w:r>
    </w:p>
  </w:footnote>
  <w:footnote w:id="15">
    <w:p w14:paraId="215AD18E" w14:textId="7F8A5A2E" w:rsidR="00A12AD3" w:rsidRDefault="00A12AD3" w:rsidP="008B78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AE2426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6">
    <w:p w14:paraId="09611034" w14:textId="491B78DA" w:rsidR="00A12AD3" w:rsidRDefault="00A12AD3" w:rsidP="007E4B3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Ogółem, K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kobiety, M</w:t>
      </w:r>
      <w:r>
        <w:rPr>
          <w:rFonts w:asciiTheme="minorHAnsi" w:hAnsiTheme="minorHAnsi" w:cstheme="minorHAnsi"/>
          <w:szCs w:val="18"/>
        </w:rPr>
        <w:t xml:space="preserve"> – mężcz</w:t>
      </w:r>
      <w:r w:rsidRPr="00A9216B">
        <w:rPr>
          <w:rFonts w:asciiTheme="minorHAnsi" w:hAnsiTheme="minorHAnsi" w:cstheme="minorHAnsi"/>
          <w:szCs w:val="18"/>
        </w:rPr>
        <w:t>yźni.</w:t>
      </w:r>
    </w:p>
  </w:footnote>
  <w:footnote w:id="17">
    <w:p w14:paraId="21F0DCAE" w14:textId="65464D49" w:rsidR="00A12AD3" w:rsidRDefault="00A12AD3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4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18">
    <w:p w14:paraId="58B1A55B" w14:textId="4E3127A1" w:rsidR="00A12AD3" w:rsidRDefault="00A12AD3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19">
    <w:p w14:paraId="41AE3A15" w14:textId="77777777" w:rsidR="007930A1" w:rsidRDefault="007930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16B">
        <w:rPr>
          <w:rFonts w:asciiTheme="minorHAnsi" w:hAnsiTheme="minorHAnsi" w:cstheme="minorHAnsi"/>
          <w:szCs w:val="18"/>
        </w:rPr>
        <w:t>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20">
    <w:p w14:paraId="7FD2634A" w14:textId="2FFEBFF0" w:rsidR="00A12AD3" w:rsidRPr="000A4569" w:rsidRDefault="00A12AD3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21">
    <w:p w14:paraId="2FDF4B96" w14:textId="78815405" w:rsidR="00A12AD3" w:rsidRPr="002345FF" w:rsidRDefault="00A12AD3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22">
    <w:p w14:paraId="24637C41" w14:textId="3967C602" w:rsidR="00A12AD3" w:rsidRPr="002345FF" w:rsidRDefault="00A12AD3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23">
    <w:p w14:paraId="375CA9E0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4">
    <w:p w14:paraId="78EDD59B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5">
    <w:p w14:paraId="57289657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6">
    <w:p w14:paraId="4B1C6B56" w14:textId="77777777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7">
    <w:p w14:paraId="1C4E9304" w14:textId="07299CC2" w:rsidR="00A12AD3" w:rsidRPr="00D8659F" w:rsidRDefault="00A12AD3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</w:t>
      </w:r>
      <w:r>
        <w:rPr>
          <w:rFonts w:asciiTheme="minorHAnsi" w:hAnsiTheme="minorHAnsi" w:cstheme="minorHAnsi"/>
        </w:rPr>
        <w:t>łaścicielem jest wnioskodawca i </w:t>
      </w:r>
      <w:r w:rsidRPr="00D8659F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D8659F">
        <w:rPr>
          <w:rFonts w:asciiTheme="minorHAnsi" w:hAnsiTheme="minorHAnsi" w:cstheme="minorHAnsi"/>
        </w:rPr>
        <w:t>który IZ RPO WP przekazuje środki.</w:t>
      </w:r>
    </w:p>
  </w:footnote>
  <w:footnote w:id="28">
    <w:p w14:paraId="1E0500CD" w14:textId="116F046D" w:rsidR="00A12AD3" w:rsidRDefault="00A12AD3" w:rsidP="004C10F3">
      <w:pPr>
        <w:pStyle w:val="Tekstprzypisudolnego"/>
        <w:spacing w:after="0" w:line="276" w:lineRule="auto"/>
      </w:pPr>
      <w:r w:rsidRPr="00081B1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081B16">
        <w:rPr>
          <w:rFonts w:asciiTheme="minorHAnsi" w:hAnsiTheme="minorHAnsi" w:cstheme="minorHAnsi"/>
          <w:szCs w:val="18"/>
        </w:rPr>
        <w:t xml:space="preserve"> Nie dotyczy podmiotu wskazanego w art. 8 ust 1 pkt 1 ustawy z dnia 4 lutego </w:t>
      </w:r>
      <w:r>
        <w:rPr>
          <w:rFonts w:asciiTheme="minorHAnsi" w:hAnsiTheme="minorHAnsi" w:cstheme="minorHAnsi"/>
          <w:szCs w:val="18"/>
        </w:rPr>
        <w:t>2011 r. o opiece nad dziećmi do </w:t>
      </w:r>
      <w:r w:rsidRPr="00081B16">
        <w:rPr>
          <w:rFonts w:asciiTheme="minorHAnsi" w:hAnsiTheme="minorHAnsi" w:cstheme="minorHAnsi"/>
          <w:szCs w:val="18"/>
        </w:rPr>
        <w:t>lat 3 (Dz.U. z 2019 r. poz. 409, ze zm.).</w:t>
      </w:r>
    </w:p>
  </w:footnote>
  <w:footnote w:id="29">
    <w:p w14:paraId="093C31CF" w14:textId="6D57836F" w:rsidR="00A12AD3" w:rsidRPr="00B62D45" w:rsidRDefault="00A12AD3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A12AD3" w:rsidRDefault="00A12AD3">
    <w:pPr>
      <w:pStyle w:val="Nagwek"/>
    </w:pPr>
  </w:p>
  <w:p w14:paraId="4660B7E6" w14:textId="77777777" w:rsidR="00A12AD3" w:rsidRDefault="00A12AD3"/>
  <w:p w14:paraId="077BD4B7" w14:textId="77777777" w:rsidR="00A12AD3" w:rsidRDefault="00A12A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A12AD3" w:rsidRDefault="00A12AD3">
    <w:pPr>
      <w:pStyle w:val="Nagwek"/>
    </w:pPr>
  </w:p>
  <w:p w14:paraId="549CE814" w14:textId="77777777" w:rsidR="00A12AD3" w:rsidRDefault="00A12A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A12AD3" w:rsidRDefault="00A12AD3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26"/>
    <w:multiLevelType w:val="hybridMultilevel"/>
    <w:tmpl w:val="397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D0F98"/>
    <w:multiLevelType w:val="hybridMultilevel"/>
    <w:tmpl w:val="6814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86F51"/>
    <w:multiLevelType w:val="hybridMultilevel"/>
    <w:tmpl w:val="B0645B3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8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D5F50"/>
    <w:multiLevelType w:val="hybridMultilevel"/>
    <w:tmpl w:val="79E480C6"/>
    <w:lvl w:ilvl="0" w:tplc="6316D3C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B91E14"/>
    <w:multiLevelType w:val="hybridMultilevel"/>
    <w:tmpl w:val="1EEEF15A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5A3A37"/>
    <w:multiLevelType w:val="hybridMultilevel"/>
    <w:tmpl w:val="1CB21FA6"/>
    <w:lvl w:ilvl="0" w:tplc="C5DE9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1181C"/>
    <w:multiLevelType w:val="hybridMultilevel"/>
    <w:tmpl w:val="1A7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6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0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44540A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50AA3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23168"/>
    <w:multiLevelType w:val="hybridMultilevel"/>
    <w:tmpl w:val="99EA515C"/>
    <w:lvl w:ilvl="0" w:tplc="CB0284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2"/>
  </w:num>
  <w:num w:numId="4">
    <w:abstractNumId w:val="25"/>
  </w:num>
  <w:num w:numId="5">
    <w:abstractNumId w:val="14"/>
  </w:num>
  <w:num w:numId="6">
    <w:abstractNumId w:val="37"/>
  </w:num>
  <w:num w:numId="7">
    <w:abstractNumId w:val="18"/>
  </w:num>
  <w:num w:numId="8">
    <w:abstractNumId w:val="58"/>
  </w:num>
  <w:num w:numId="9">
    <w:abstractNumId w:val="28"/>
  </w:num>
  <w:num w:numId="10">
    <w:abstractNumId w:val="15"/>
  </w:num>
  <w:num w:numId="11">
    <w:abstractNumId w:val="38"/>
  </w:num>
  <w:num w:numId="12">
    <w:abstractNumId w:val="56"/>
  </w:num>
  <w:num w:numId="13">
    <w:abstractNumId w:val="57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41"/>
  </w:num>
  <w:num w:numId="18">
    <w:abstractNumId w:val="27"/>
  </w:num>
  <w:num w:numId="19">
    <w:abstractNumId w:val="66"/>
  </w:num>
  <w:num w:numId="20">
    <w:abstractNumId w:val="19"/>
  </w:num>
  <w:num w:numId="21">
    <w:abstractNumId w:val="65"/>
  </w:num>
  <w:num w:numId="22">
    <w:abstractNumId w:val="1"/>
  </w:num>
  <w:num w:numId="23">
    <w:abstractNumId w:val="62"/>
  </w:num>
  <w:num w:numId="24">
    <w:abstractNumId w:val="32"/>
  </w:num>
  <w:num w:numId="25">
    <w:abstractNumId w:val="47"/>
  </w:num>
  <w:num w:numId="26">
    <w:abstractNumId w:val="21"/>
  </w:num>
  <w:num w:numId="27">
    <w:abstractNumId w:val="9"/>
  </w:num>
  <w:num w:numId="28">
    <w:abstractNumId w:val="35"/>
  </w:num>
  <w:num w:numId="29">
    <w:abstractNumId w:val="31"/>
  </w:num>
  <w:num w:numId="30">
    <w:abstractNumId w:val="34"/>
  </w:num>
  <w:num w:numId="31">
    <w:abstractNumId w:val="2"/>
  </w:num>
  <w:num w:numId="32">
    <w:abstractNumId w:val="43"/>
  </w:num>
  <w:num w:numId="33">
    <w:abstractNumId w:val="6"/>
  </w:num>
  <w:num w:numId="34">
    <w:abstractNumId w:val="22"/>
  </w:num>
  <w:num w:numId="35">
    <w:abstractNumId w:val="60"/>
  </w:num>
  <w:num w:numId="36">
    <w:abstractNumId w:val="42"/>
  </w:num>
  <w:num w:numId="37">
    <w:abstractNumId w:val="20"/>
  </w:num>
  <w:num w:numId="38">
    <w:abstractNumId w:val="51"/>
  </w:num>
  <w:num w:numId="39">
    <w:abstractNumId w:val="13"/>
  </w:num>
  <w:num w:numId="40">
    <w:abstractNumId w:val="48"/>
  </w:num>
  <w:num w:numId="41">
    <w:abstractNumId w:val="40"/>
  </w:num>
  <w:num w:numId="42">
    <w:abstractNumId w:val="16"/>
  </w:num>
  <w:num w:numId="43">
    <w:abstractNumId w:val="54"/>
  </w:num>
  <w:num w:numId="44">
    <w:abstractNumId w:val="46"/>
  </w:num>
  <w:num w:numId="45">
    <w:abstractNumId w:val="55"/>
  </w:num>
  <w:num w:numId="46">
    <w:abstractNumId w:val="24"/>
  </w:num>
  <w:num w:numId="47">
    <w:abstractNumId w:val="49"/>
  </w:num>
  <w:num w:numId="48">
    <w:abstractNumId w:val="39"/>
  </w:num>
  <w:num w:numId="49">
    <w:abstractNumId w:val="12"/>
  </w:num>
  <w:num w:numId="50">
    <w:abstractNumId w:val="50"/>
  </w:num>
  <w:num w:numId="51">
    <w:abstractNumId w:val="3"/>
  </w:num>
  <w:num w:numId="52">
    <w:abstractNumId w:val="4"/>
  </w:num>
  <w:num w:numId="53">
    <w:abstractNumId w:val="45"/>
  </w:num>
  <w:num w:numId="54">
    <w:abstractNumId w:val="59"/>
  </w:num>
  <w:num w:numId="55">
    <w:abstractNumId w:val="44"/>
  </w:num>
  <w:num w:numId="56">
    <w:abstractNumId w:val="64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61"/>
  </w:num>
  <w:num w:numId="62">
    <w:abstractNumId w:val="8"/>
  </w:num>
  <w:num w:numId="63">
    <w:abstractNumId w:val="30"/>
  </w:num>
  <w:num w:numId="64">
    <w:abstractNumId w:val="23"/>
  </w:num>
  <w:num w:numId="65">
    <w:abstractNumId w:val="63"/>
  </w:num>
  <w:num w:numId="66">
    <w:abstractNumId w:val="53"/>
  </w:num>
  <w:num w:numId="67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D12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30A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5B2"/>
    <w:rsid w:val="00194861"/>
    <w:rsid w:val="00194E29"/>
    <w:rsid w:val="0019501D"/>
    <w:rsid w:val="001958A1"/>
    <w:rsid w:val="001959D5"/>
    <w:rsid w:val="00195B0C"/>
    <w:rsid w:val="00195D28"/>
    <w:rsid w:val="00195FA7"/>
    <w:rsid w:val="0019608E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40B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446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9AD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05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11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405A7"/>
    <w:rsid w:val="005407C0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57D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481A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2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B5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4D76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525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0A1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E52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09B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A3E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7E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595"/>
    <w:rsid w:val="008F6763"/>
    <w:rsid w:val="008F6924"/>
    <w:rsid w:val="008F6B72"/>
    <w:rsid w:val="008F6F67"/>
    <w:rsid w:val="008F72C4"/>
    <w:rsid w:val="008F7563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30AF"/>
    <w:rsid w:val="009035FE"/>
    <w:rsid w:val="009036AC"/>
    <w:rsid w:val="009038E0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45A"/>
    <w:rsid w:val="00A1261E"/>
    <w:rsid w:val="00A12AD3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97E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0ABA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0EC"/>
    <w:rsid w:val="00BC4640"/>
    <w:rsid w:val="00BC550F"/>
    <w:rsid w:val="00BC551B"/>
    <w:rsid w:val="00BC5588"/>
    <w:rsid w:val="00BC5C5C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3D4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2D1"/>
    <w:rsid w:val="00C1131E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388"/>
    <w:rsid w:val="00C23FFF"/>
    <w:rsid w:val="00C24084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B65"/>
    <w:rsid w:val="00C362A4"/>
    <w:rsid w:val="00C363F8"/>
    <w:rsid w:val="00C36720"/>
    <w:rsid w:val="00C371E7"/>
    <w:rsid w:val="00C37960"/>
    <w:rsid w:val="00C37AE8"/>
    <w:rsid w:val="00C400F0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976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CF7D17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D5"/>
    <w:rsid w:val="00D52346"/>
    <w:rsid w:val="00D52458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568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6C19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E4C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9F0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B7B"/>
    <w:rsid w:val="00E60D38"/>
    <w:rsid w:val="00E61725"/>
    <w:rsid w:val="00E61B6B"/>
    <w:rsid w:val="00E620D2"/>
    <w:rsid w:val="00E62101"/>
    <w:rsid w:val="00E62383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B93"/>
    <w:rsid w:val="00E71D2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6B2"/>
    <w:rsid w:val="00EC5831"/>
    <w:rsid w:val="00EC586E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2C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B6E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01E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105"/>
    <w:rsid w:val="00FA72F0"/>
    <w:rsid w:val="00FA7428"/>
    <w:rsid w:val="00FA778D"/>
    <w:rsid w:val="00FA77E3"/>
    <w:rsid w:val="00FA783F"/>
    <w:rsid w:val="00FA7C35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34E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3F80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funduszeeuropejskie.gov.pl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k2&amp;view=item&amp;layout=item&amp;id=1522&amp;Itemid=776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s://www.uzp.gov.pl/" TargetMode="External"/><Relationship Id="rId37" Type="http://schemas.openxmlformats.org/officeDocument/2006/relationships/hyperlink" Target="http://www.funduszeeuropejskie.gov.pl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rpo.pomorskie.e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rpo.pomorskie.eu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kiw-pokl.org.pl/index.php?option=com_sobipro&amp;task=search&amp;sid=285&amp;Itemid=690&amp;lang=pl" TargetMode="External"/><Relationship Id="rId35" Type="http://schemas.openxmlformats.org/officeDocument/2006/relationships/hyperlink" Target="file:///C:\Users\asierpinska\AppData\Local\Microsoft\Windows\INetCache\Content.Outlook\3AYD4F9P\RPO.POMORSKIE.EU" TargetMode="External"/><Relationship Id="rId43" Type="http://schemas.openxmlformats.org/officeDocument/2006/relationships/footer" Target="footer2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rpo.pomorskie.e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110D-64A1-48E2-854F-C3E3B370C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B4871-4C3B-4ED6-90C6-63AD5F4FF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57A21-37DC-4FD2-9B4C-A02D0E9D9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9B2E8-B727-4B64-BB2F-F2E6FEDFD7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996935-E84F-4B47-84B0-34DD593014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D86F4F-B4DB-4B85-8186-5EBF2540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18967</Words>
  <Characters>113802</Characters>
  <Application>Microsoft Office Word</Application>
  <DocSecurity>0</DocSecurity>
  <Lines>948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39</cp:revision>
  <cp:lastPrinted>2020-01-16T10:20:00Z</cp:lastPrinted>
  <dcterms:created xsi:type="dcterms:W3CDTF">2020-01-17T15:18:00Z</dcterms:created>
  <dcterms:modified xsi:type="dcterms:W3CDTF">2020-05-26T09:18:00Z</dcterms:modified>
</cp:coreProperties>
</file>