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>
      <w:pPr>
        <w:pStyle w:val="Normal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Podpisanie umowy w ramach Działania 3.2 ,,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/>
        </w:rPr>
        <w:t>Efektywność energetyczna i odnawialne źródła energii w przedsiębiorstwach</w:t>
      </w:r>
      <w:r>
        <w:rPr>
          <w:rFonts w:ascii="Cambria" w:hAnsi="Cambria"/>
          <w:sz w:val="24"/>
          <w:szCs w:val="24"/>
        </w:rPr>
        <w:t>” w ramach Regionalnego Programu Operacyjnego Województwa Świętokrzyskiego na lata 2014-2020.</w:t>
      </w:r>
    </w:p>
    <w:p>
      <w:pPr>
        <w:pStyle w:val="Normal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Dnia </w:t>
      </w:r>
      <w:r>
        <w:rPr>
          <w:rFonts w:ascii="Cambria" w:hAnsi="Cambria"/>
          <w:b/>
          <w:sz w:val="24"/>
          <w:szCs w:val="24"/>
        </w:rPr>
        <w:t xml:space="preserve">22 kwietnia 2020 roku </w:t>
      </w:r>
      <w:r>
        <w:rPr>
          <w:rFonts w:ascii="Cambria" w:hAnsi="Cambria"/>
          <w:sz w:val="24"/>
          <w:szCs w:val="24"/>
        </w:rPr>
        <w:t xml:space="preserve">podpisana została z przedsiębiorstwem </w:t>
      </w:r>
      <w:r>
        <w:rPr>
          <w:rFonts w:ascii="Cambria" w:hAnsi="Cambria"/>
          <w:b/>
          <w:i/>
          <w:iCs/>
        </w:rPr>
        <w:t>HENRYK KONIECZNY ZAKŁAD TWORZYW SZTUCZNYCH I WYROBÓW RÓŻNYCH „HEKO</w:t>
      </w:r>
      <w:r>
        <w:rPr>
          <w:rFonts w:cs="Arial" w:ascii="Cambria" w:hAnsi="Cambria"/>
        </w:rPr>
        <w:t>”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sz w:val="24"/>
          <w:szCs w:val="24"/>
        </w:rPr>
        <w:t xml:space="preserve">umowa </w:t>
        <w:br/>
        <w:t xml:space="preserve">o dofinansowanie projektu nr RPSW.03.02.00-26-0053/18 pn.: </w:t>
      </w:r>
      <w:r>
        <w:rPr>
          <w:rFonts w:ascii="Cambria" w:hAnsi="Cambria"/>
          <w:b/>
          <w:i/>
          <w:iCs/>
        </w:rPr>
        <w:t xml:space="preserve">Poprawa efektywności energetycznej w przedsiębiorstwie HENRYK KONIECZNY ZAKŁAD TWORZYW SZTUCZNYCH </w:t>
        <w:br/>
        <w:t>I WYROBÓW RÓŻNYCH „HEKO</w:t>
      </w:r>
      <w:r>
        <w:rPr>
          <w:rFonts w:cs="Arial" w:ascii="Cambria" w:hAnsi="Cambria"/>
        </w:rPr>
        <w:t xml:space="preserve">” </w:t>
      </w:r>
      <w:r>
        <w:rPr>
          <w:rFonts w:ascii="Cambria" w:hAnsi="Cambria"/>
        </w:rPr>
        <w:t xml:space="preserve">w ramach Działania 3.2 ,, Efektywność energetyczna </w:t>
        <w:br/>
        <w:t xml:space="preserve">i odnawialne źródła energii w przedsiębiorstwach” RPOWŚ 2014-2020 </w:t>
      </w:r>
      <w:r>
        <w:rPr>
          <w:rFonts w:ascii="Cambria" w:hAnsi="Cambria"/>
          <w:sz w:val="24"/>
          <w:szCs w:val="24"/>
        </w:rPr>
        <w:t>w ramach konkursu nr RPSW.03.02.00-IZ.00-26-214/18.</w:t>
      </w:r>
    </w:p>
    <w:p>
      <w:pPr>
        <w:pStyle w:val="Normal"/>
        <w:spacing w:lineRule="auto" w:line="360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Wartość dofinansowania: 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1 163 102,98 </w:t>
      </w:r>
      <w:r>
        <w:rPr>
          <w:rFonts w:ascii="Cambria" w:hAnsi="Cambria"/>
          <w:b/>
          <w:sz w:val="24"/>
          <w:szCs w:val="24"/>
        </w:rPr>
        <w:t xml:space="preserve">PLN </w:t>
      </w:r>
    </w:p>
    <w:p>
      <w:pPr>
        <w:pStyle w:val="Normal"/>
        <w:spacing w:lineRule="auto" w:line="360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Całkowita wartość inwestycji: 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2 539 </w:t>
      </w:r>
      <w:bookmarkStart w:id="0" w:name="_GoBack"/>
      <w:bookmarkEnd w:id="0"/>
      <w:r>
        <w:rPr>
          <w:rFonts w:ascii="Cambria" w:hAnsi="Cambria" w:asciiTheme="majorHAnsi" w:hAnsiTheme="majorHAnsi"/>
          <w:b/>
          <w:sz w:val="24"/>
          <w:szCs w:val="24"/>
        </w:rPr>
        <w:t xml:space="preserve">746,48 </w:t>
      </w:r>
      <w:r>
        <w:rPr>
          <w:rFonts w:ascii="Cambria" w:hAnsi="Cambria"/>
          <w:b/>
          <w:sz w:val="24"/>
          <w:szCs w:val="24"/>
        </w:rPr>
        <w:t>PLN</w:t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" w:type="dxa"/>
      <w:tblBorders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843"/>
      <w:gridCol w:w="2692"/>
      <w:gridCol w:w="2058"/>
      <w:gridCol w:w="2478"/>
    </w:tblGrid>
    <w:tr>
      <w:trPr/>
      <w:tc>
        <w:tcPr>
          <w:tcW w:w="1843" w:type="dxa"/>
          <w:tcBorders/>
          <w:shd w:fill="auto" w:val="clear"/>
        </w:tcPr>
        <w:p>
          <w:pPr>
            <w:pStyle w:val="Normal"/>
            <w:spacing w:lineRule="auto" w:line="240" w:before="0" w:after="200"/>
            <w:rPr>
              <w:lang w:eastAsia="pl-PL"/>
            </w:rPr>
          </w:pPr>
          <w:r>
            <w:rPr/>
            <w:drawing>
              <wp:inline distT="0" distB="1270" distL="0" distR="0">
                <wp:extent cx="1030605" cy="43688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left="48" w:hanging="0"/>
            <w:jc w:val="center"/>
            <w:rPr>
              <w:lang w:eastAsia="pl-PL"/>
            </w:rPr>
          </w:pPr>
          <w:r>
            <w:rPr/>
            <w:drawing>
              <wp:inline distT="0" distB="1270" distL="0" distR="0">
                <wp:extent cx="1412240" cy="43688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left="-1" w:hanging="0"/>
            <w:jc w:val="center"/>
            <w:rPr>
              <w:lang w:eastAsia="pl-PL"/>
            </w:rPr>
          </w:pPr>
          <w:r>
            <w:rPr/>
            <w:drawing>
              <wp:inline distT="0" distB="1270" distL="0" distR="0">
                <wp:extent cx="955040" cy="43688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right="-1" w:hanging="0"/>
            <w:jc w:val="right"/>
            <w:rPr>
              <w:lang w:eastAsia="pl-PL"/>
            </w:rPr>
          </w:pPr>
          <w:r>
            <w:rPr/>
            <w:drawing>
              <wp:inline distT="0" distB="1270" distL="0" distR="0">
                <wp:extent cx="1453515" cy="436880"/>
                <wp:effectExtent l="0" t="0" r="0" b="0"/>
                <wp:docPr id="4" name="Obraz 4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d0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f614a1"/>
    <w:rPr>
      <w:rFonts w:ascii="Times New Roman" w:hAnsi="Times New Roman" w:cs="Times New Roman"/>
      <w:sz w:val="2"/>
      <w:lang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e61df"/>
    <w:rPr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e61df"/>
    <w:rPr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be2351"/>
    <w:pPr>
      <w:spacing w:lineRule="auto" w:line="240" w:before="0" w:after="0"/>
    </w:pPr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081152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e61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e61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336803"/>
    <w:pPr>
      <w:widowControl/>
      <w:bidi w:val="0"/>
      <w:jc w:val="left"/>
    </w:pPr>
    <w:rPr>
      <w:rFonts w:ascii="Cambria" w:hAnsi="Cambria" w:eastAsia="Calibri" w:cs="Cambria" w:eastAsiaTheme="minorHAnsi"/>
      <w:color w:val="000000"/>
      <w:kern w:val="0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LibreOffice/5.4.4.2$Windows_x86 LibreOffice_project/2524958677847fb3bb44820e40380acbe820f960</Application>
  <Pages>1</Pages>
  <Words>97</Words>
  <Characters>691</Characters>
  <CharactersWithSpaces>845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2019-10-07T13:10:00Z</dcterms:created>
  <dc:creator>magkrz</dc:creator>
  <dc:description/>
  <dc:language>pl-PL</dc:language>
  <cp:lastModifiedBy>Jaros, Eliza</cp:lastModifiedBy>
  <dcterms:modified xsi:type="dcterms:W3CDTF">2020-04-23T10:17:00Z</dcterms:modified>
  <cp:revision>7</cp:revision>
  <dc:subject/>
  <dc:title>W dniu 19 marca br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