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242E256E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6042F5">
        <w:rPr>
          <w:rFonts w:asciiTheme="minorHAnsi" w:hAnsiTheme="minorHAnsi"/>
          <w:b/>
          <w:bCs/>
          <w:i w:val="0"/>
          <w:iCs w:val="0"/>
        </w:rPr>
        <w:t>7</w:t>
      </w:r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UMOWY O DOFINANSOWANIE PROJEKTU W RAMACH </w:t>
      </w:r>
    </w:p>
    <w:p w14:paraId="195EB019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74B98659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54EC8F51" w:rsidR="00794229" w:rsidRPr="00C10EF2" w:rsidRDefault="00B44221" w:rsidP="00CA4809">
      <w:pPr>
        <w:numPr>
          <w:ilvl w:val="0"/>
          <w:numId w:val="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>11 marca 2004 r. o podatku od towarów i usług</w:t>
      </w:r>
      <w:r w:rsidR="008A14CB" w:rsidRPr="008A14CB">
        <w:rPr>
          <w:rFonts w:asciiTheme="minorHAnsi" w:hAnsiTheme="minorHAnsi"/>
          <w:sz w:val="20"/>
          <w:szCs w:val="20"/>
        </w:rPr>
        <w:t>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3C36EB">
        <w:rPr>
          <w:rFonts w:asciiTheme="minorHAnsi" w:hAnsiTheme="minorHAnsi"/>
          <w:sz w:val="20"/>
          <w:szCs w:val="20"/>
        </w:rPr>
        <w:t>ch Europejskiego Porozumienia o </w:t>
      </w:r>
      <w:r w:rsidR="008A14CB" w:rsidRPr="008A14CB">
        <w:rPr>
          <w:rFonts w:asciiTheme="minorHAnsi" w:hAnsiTheme="minorHAnsi"/>
          <w:sz w:val="20"/>
          <w:szCs w:val="20"/>
        </w:rPr>
        <w:t>Wolnym Handlu przez jednostki samorządu terytorialnego:</w:t>
      </w:r>
    </w:p>
    <w:p w14:paraId="381EFC68" w14:textId="77777777" w:rsidR="00794229" w:rsidRPr="00C10EF2" w:rsidRDefault="0094733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94733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94733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94733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33FD8BE2" w14:textId="77777777" w:rsidR="008A14CB" w:rsidRPr="00C10EF2" w:rsidRDefault="00947331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A455F1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14:paraId="20EC2230" w14:textId="77777777" w:rsidR="00B44221" w:rsidRPr="00C10EF2" w:rsidRDefault="0094733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CA4809">
      <w:pPr>
        <w:numPr>
          <w:ilvl w:val="0"/>
          <w:numId w:val="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77777777" w:rsidR="00FA45F3" w:rsidRPr="00CF6B2C" w:rsidRDefault="00947331" w:rsidP="00CA4809">
      <w:pPr>
        <w:pStyle w:val="Akapitzlist"/>
        <w:numPr>
          <w:ilvl w:val="0"/>
          <w:numId w:val="3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A455F1">
        <w:rPr>
          <w:rFonts w:asciiTheme="minorHAnsi" w:hAnsiTheme="minorHAnsi"/>
          <w:b/>
          <w:sz w:val="20"/>
          <w:szCs w:val="20"/>
        </w:rPr>
        <w:t xml:space="preserve"> </w:t>
      </w:r>
      <w:r w:rsidR="00A455F1">
        <w:rPr>
          <w:rStyle w:val="Odwoanieprzypisukocowego"/>
          <w:rFonts w:asciiTheme="minorHAnsi" w:hAnsiTheme="minorHAnsi"/>
          <w:b/>
          <w:sz w:val="20"/>
          <w:szCs w:val="20"/>
        </w:rPr>
        <w:endnoteReference w:id="3"/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10945833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="00F302BD">
        <w:rPr>
          <w:rFonts w:asciiTheme="minorHAnsi" w:hAnsiTheme="minorHAnsi"/>
          <w:sz w:val="20"/>
          <w:szCs w:val="20"/>
        </w:rPr>
        <w:t>.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2ECBECDC" w14:textId="3475B16C" w:rsidR="003226E3" w:rsidRPr="006466FA" w:rsidRDefault="00947331" w:rsidP="00CA4809">
      <w:pPr>
        <w:pStyle w:val="Akapitzlist"/>
        <w:numPr>
          <w:ilvl w:val="0"/>
          <w:numId w:val="3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04A1EE5C" w14:textId="478D5F24" w:rsidR="003226E3" w:rsidRPr="003226E3" w:rsidRDefault="003226E3" w:rsidP="0009419B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..……</w:t>
      </w:r>
    </w:p>
    <w:p w14:paraId="5341F239" w14:textId="6D07B877" w:rsidR="003226E3" w:rsidRPr="003226E3" w:rsidRDefault="003226E3" w:rsidP="0009419B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……</w:t>
      </w:r>
    </w:p>
    <w:p w14:paraId="78BE3986" w14:textId="51608302" w:rsidR="003226E3" w:rsidRDefault="003226E3" w:rsidP="00DD561F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 w:rsidRPr="006466FA">
        <w:rPr>
          <w:rFonts w:asciiTheme="minorHAnsi" w:hAnsiTheme="minorHAnsi"/>
          <w:i/>
          <w:sz w:val="16"/>
          <w:szCs w:val="20"/>
        </w:rPr>
        <w:t xml:space="preserve">(należy podać uzasadnienie, wraz z podstawą prawną, przyjętego sposobu kwalifikowania podatku VAT </w:t>
      </w:r>
      <w:r w:rsidR="004A6F3C"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 w:rsidR="004A6F3C"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 w:rsidR="004A6F3C"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Beneficjent nie ma prawnej możliwości odliczenia podatku VAT. Jeżeli Beneficjent posiada prawną możliwość odliczenia części podatku VAT i zgodnie z Regulaminem konkursu/Zasadami ubiegania się o wsparcie w trybie pozakonkursowym cały podatek VAT </w:t>
      </w:r>
      <w:r w:rsidR="003E731F" w:rsidRPr="006466FA">
        <w:rPr>
          <w:rFonts w:asciiTheme="minorHAnsi" w:hAnsiTheme="minorHAnsi"/>
          <w:i/>
          <w:sz w:val="16"/>
          <w:szCs w:val="20"/>
        </w:rPr>
        <w:t xml:space="preserve">w tym zakresie </w:t>
      </w:r>
      <w:r w:rsidRPr="006466FA">
        <w:rPr>
          <w:rFonts w:asciiTheme="minorHAnsi" w:hAnsiTheme="minorHAnsi"/>
          <w:i/>
          <w:sz w:val="16"/>
          <w:szCs w:val="20"/>
        </w:rPr>
        <w:t xml:space="preserve">jest niekwalifikowalny, </w:t>
      </w:r>
      <w:r w:rsidR="00D847EB"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 w:rsidR="00D847EB"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 w:rsidR="00D847EB"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3253C6D8" w14:textId="77777777" w:rsidR="0009419B" w:rsidRPr="006466FA" w:rsidRDefault="0009419B" w:rsidP="0009419B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</w:p>
    <w:p w14:paraId="3B33BBDE" w14:textId="09783D62" w:rsidR="00A455F1" w:rsidRDefault="00947331" w:rsidP="00CA4809">
      <w:pPr>
        <w:pStyle w:val="Akapitzlist"/>
        <w:numPr>
          <w:ilvl w:val="1"/>
          <w:numId w:val="3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6B0B83">
        <w:rPr>
          <w:rFonts w:asciiTheme="minorHAnsi" w:hAnsiTheme="minorHAnsi"/>
          <w:b/>
          <w:sz w:val="20"/>
          <w:szCs w:val="20"/>
        </w:rPr>
        <w:t>Beneficjent okre</w:t>
      </w:r>
      <w:r w:rsidR="00A455F1" w:rsidRPr="006B0B83">
        <w:rPr>
          <w:rFonts w:ascii="Calibri" w:hAnsi="Calibri" w:cs="Calibri"/>
          <w:b/>
          <w:sz w:val="20"/>
          <w:szCs w:val="20"/>
        </w:rPr>
        <w:t>ś</w:t>
      </w:r>
      <w:r w:rsidR="00A455F1" w:rsidRPr="006B0B83">
        <w:rPr>
          <w:rFonts w:asciiTheme="minorHAnsi" w:hAnsiTheme="minorHAnsi"/>
          <w:b/>
          <w:sz w:val="20"/>
          <w:szCs w:val="20"/>
        </w:rPr>
        <w:t>li</w:t>
      </w:r>
      <w:r w:rsidR="00A455F1" w:rsidRPr="006B0B83">
        <w:rPr>
          <w:rFonts w:ascii="Calibri" w:hAnsi="Calibri" w:cs="Calibri"/>
          <w:b/>
          <w:sz w:val="20"/>
          <w:szCs w:val="20"/>
        </w:rPr>
        <w:t>ł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6B0B83">
        <w:rPr>
          <w:rFonts w:ascii="Calibri" w:hAnsi="Calibri" w:cs="Calibri"/>
          <w:b/>
          <w:sz w:val="20"/>
          <w:szCs w:val="20"/>
        </w:rPr>
        <w:t>ść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5FEBDEE9" w14:textId="77777777" w:rsidR="00A455F1" w:rsidRPr="00636D98" w:rsidRDefault="00947331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 Beneficjent posiada wiedzę na temat wysokości proporcji</w:t>
      </w:r>
      <w:r w:rsidR="00A455F1">
        <w:rPr>
          <w:rFonts w:asciiTheme="minorHAnsi" w:hAnsiTheme="minorHAnsi"/>
          <w:sz w:val="20"/>
          <w:szCs w:val="20"/>
        </w:rPr>
        <w:t>, o której mowa w art. 86 ust. 2a</w:t>
      </w:r>
      <w:r w:rsidR="00A455F1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A455F1">
        <w:rPr>
          <w:rFonts w:asciiTheme="minorHAnsi" w:hAnsiTheme="minorHAnsi"/>
          <w:sz w:val="20"/>
          <w:szCs w:val="20"/>
        </w:rPr>
        <w:t>,</w:t>
      </w:r>
      <w:r w:rsidR="00A455F1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76D37FD6" w14:textId="77777777" w:rsidR="00A455F1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A455F1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636D98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09FDD9A4" w:rsidR="00A455F1" w:rsidRPr="00636D98" w:rsidRDefault="00947331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Beneficjent posiada szacunkową prognozę </w:t>
      </w:r>
      <w:r w:rsidR="00A455F1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455F1" w:rsidRPr="006B0B83">
        <w:rPr>
          <w:rFonts w:asciiTheme="minorHAnsi" w:hAnsiTheme="minorHAnsi"/>
          <w:sz w:val="20"/>
          <w:szCs w:val="20"/>
        </w:rPr>
        <w:t>2a</w:t>
      </w:r>
      <w:r w:rsidR="00F732D3">
        <w:rPr>
          <w:rFonts w:asciiTheme="minorHAnsi" w:hAnsiTheme="minorHAnsi"/>
          <w:sz w:val="20"/>
          <w:szCs w:val="20"/>
          <w:vertAlign w:val="superscript"/>
        </w:rPr>
        <w:t>5</w:t>
      </w:r>
      <w:r w:rsidR="00A455F1">
        <w:rPr>
          <w:rFonts w:asciiTheme="minorHAnsi" w:hAnsiTheme="minorHAnsi"/>
          <w:sz w:val="20"/>
          <w:szCs w:val="20"/>
        </w:rPr>
        <w:t xml:space="preserve">, </w:t>
      </w:r>
      <w:r w:rsidR="00A455F1" w:rsidRPr="006B0B83">
        <w:rPr>
          <w:rFonts w:asciiTheme="minorHAnsi" w:hAnsiTheme="minorHAnsi"/>
          <w:sz w:val="20"/>
          <w:szCs w:val="20"/>
        </w:rPr>
        <w:t>uzgodnioną</w:t>
      </w:r>
      <w:r w:rsidR="00A455F1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F9C4FFD" w14:textId="77777777" w:rsidR="00A455F1" w:rsidRPr="00A455F1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7DA943A2" w14:textId="3E099CCA" w:rsidR="00041D50" w:rsidRPr="007A331A" w:rsidRDefault="00947331" w:rsidP="00CA4809">
      <w:pPr>
        <w:pStyle w:val="Akapitzlist"/>
        <w:numPr>
          <w:ilvl w:val="1"/>
          <w:numId w:val="3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1D7424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2F43F4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1D7424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6194A83E" w14:textId="77777777" w:rsidR="00634691" w:rsidRPr="001D7424" w:rsidRDefault="00947331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34C0B106" w:rsidR="009062C3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1D7424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1D7424" w:rsidRDefault="00947331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1D7424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7A331A" w:rsidRDefault="00947331" w:rsidP="00CA4809">
      <w:pPr>
        <w:pStyle w:val="Akapitzlist"/>
        <w:numPr>
          <w:ilvl w:val="1"/>
          <w:numId w:val="3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6A6B22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6A6B22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098D80F4" w14:textId="198C0CB4" w:rsidR="00D84487" w:rsidRDefault="00F52403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824522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BC72E6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</w:t>
      </w:r>
      <w:r w:rsidR="00824522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3E731F">
        <w:rPr>
          <w:rFonts w:asciiTheme="minorHAnsi" w:hAnsiTheme="minorHAnsi"/>
          <w:i/>
          <w:sz w:val="16"/>
          <w:szCs w:val="20"/>
        </w:rPr>
        <w:t xml:space="preserve"> (np. rezygnacja </w:t>
      </w:r>
      <w:r w:rsidR="00F617EA">
        <w:rPr>
          <w:rFonts w:asciiTheme="minorHAnsi" w:hAnsiTheme="minorHAnsi"/>
          <w:i/>
          <w:sz w:val="16"/>
          <w:szCs w:val="20"/>
        </w:rPr>
        <w:t xml:space="preserve">Beneficjenta </w:t>
      </w:r>
      <w:r w:rsidR="003E731F">
        <w:rPr>
          <w:rFonts w:asciiTheme="minorHAnsi" w:hAnsiTheme="minorHAnsi"/>
          <w:i/>
          <w:sz w:val="16"/>
          <w:szCs w:val="20"/>
        </w:rPr>
        <w:t>z kwalifikowa</w:t>
      </w:r>
      <w:r w:rsidR="00F617EA">
        <w:rPr>
          <w:rFonts w:asciiTheme="minorHAnsi" w:hAnsiTheme="minorHAnsi"/>
          <w:i/>
          <w:sz w:val="16"/>
          <w:szCs w:val="20"/>
        </w:rPr>
        <w:t xml:space="preserve">nia </w:t>
      </w:r>
      <w:r w:rsidR="003E731F">
        <w:rPr>
          <w:rFonts w:asciiTheme="minorHAnsi" w:hAnsiTheme="minorHAnsi"/>
          <w:i/>
          <w:sz w:val="16"/>
          <w:szCs w:val="20"/>
        </w:rPr>
        <w:t>podatku VAT</w:t>
      </w:r>
      <w:r w:rsidR="00ED7B7D" w:rsidRPr="00ED7B7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4561DC">
        <w:rPr>
          <w:rFonts w:asciiTheme="minorHAnsi" w:hAnsiTheme="minorHAnsi"/>
          <w:i/>
          <w:sz w:val="16"/>
          <w:szCs w:val="20"/>
        </w:rPr>
        <w:t>)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14:paraId="00246D4A" w14:textId="77777777" w:rsidR="00BD3DBB" w:rsidRPr="00BC72E6" w:rsidRDefault="00BD3DBB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70ECDA98" w14:textId="2CD013E2" w:rsidR="0009419B" w:rsidRPr="00BD3DBB" w:rsidRDefault="005E6F72" w:rsidP="00CA4809">
      <w:pPr>
        <w:numPr>
          <w:ilvl w:val="0"/>
          <w:numId w:val="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4561DC">
        <w:rPr>
          <w:rFonts w:asciiTheme="minorHAnsi" w:hAnsiTheme="minorHAnsi"/>
          <w:b/>
          <w:sz w:val="20"/>
          <w:szCs w:val="20"/>
        </w:rPr>
        <w:t>przepisy prawa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09419B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CA4809">
      <w:pPr>
        <w:numPr>
          <w:ilvl w:val="0"/>
          <w:numId w:val="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CA4809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70D65C92" w14:textId="0E25B5D8" w:rsidR="00BE6945" w:rsidRPr="001D7424" w:rsidRDefault="00BE6945" w:rsidP="00CA4809">
      <w:pPr>
        <w:pStyle w:val="Akapitzlist"/>
        <w:numPr>
          <w:ilvl w:val="1"/>
          <w:numId w:val="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>
        <w:rPr>
          <w:rFonts w:asciiTheme="minorHAnsi" w:hAnsiTheme="minorHAnsi"/>
          <w:sz w:val="20"/>
          <w:szCs w:val="20"/>
        </w:rPr>
        <w:t>86</w:t>
      </w:r>
      <w:r w:rsidR="00166908">
        <w:rPr>
          <w:rFonts w:asciiTheme="minorHAnsi" w:hAnsiTheme="minorHAnsi"/>
          <w:sz w:val="20"/>
          <w:szCs w:val="20"/>
        </w:rPr>
        <w:t xml:space="preserve"> i art. </w:t>
      </w:r>
      <w:r w:rsidRPr="001D7424">
        <w:rPr>
          <w:rFonts w:asciiTheme="minorHAnsi" w:hAnsiTheme="minorHAnsi"/>
          <w:sz w:val="20"/>
          <w:szCs w:val="20"/>
        </w:rPr>
        <w:t>90 ustawy</w:t>
      </w:r>
      <w:r w:rsidR="0098112D">
        <w:rPr>
          <w:rFonts w:asciiTheme="minorHAnsi" w:hAnsiTheme="minorHAnsi"/>
          <w:sz w:val="20"/>
          <w:szCs w:val="20"/>
        </w:rPr>
        <w:t xml:space="preserve"> </w:t>
      </w:r>
      <w:r w:rsidR="0098112D" w:rsidRPr="0098112D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195029CF" w14:textId="44E3E03D" w:rsidR="00CA4809" w:rsidRPr="00947331" w:rsidRDefault="001053B5" w:rsidP="00947331">
      <w:pPr>
        <w:numPr>
          <w:ilvl w:val="1"/>
          <w:numId w:val="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lastRenderedPageBreak/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będzie przysługiwało</w:t>
      </w:r>
      <w:r w:rsidR="008C4AA1" w:rsidRPr="008C4AA1">
        <w:rPr>
          <w:rFonts w:asciiTheme="minorHAnsi" w:hAnsiTheme="minorHAnsi"/>
          <w:sz w:val="20"/>
          <w:szCs w:val="20"/>
        </w:rPr>
        <w:t>, zgodnie z prawodawstwem krajowym, prawo</w:t>
      </w:r>
      <w:r w:rsidR="00912CCE">
        <w:rPr>
          <w:rFonts w:asciiTheme="minorHAnsi" w:hAnsiTheme="minorHAnsi"/>
          <w:sz w:val="20"/>
          <w:szCs w:val="20"/>
        </w:rPr>
        <w:t xml:space="preserve"> </w:t>
      </w:r>
      <w:r w:rsidR="008C4AA1" w:rsidRPr="008C4AA1">
        <w:rPr>
          <w:rFonts w:asciiTheme="minorHAnsi" w:hAnsiTheme="minorHAnsi"/>
          <w:sz w:val="20"/>
          <w:szCs w:val="20"/>
        </w:rPr>
        <w:t xml:space="preserve"> do obniżenia kwoty podatku należnego o kwotę podatku naliczonego lub ubiegania się o zwrot VAT na skutek wykorzystywania do działalności opodatkowanej produktu/-ów będącego/-</w:t>
      </w:r>
      <w:proofErr w:type="spellStart"/>
      <w:r w:rsidR="008C4AA1" w:rsidRPr="008C4AA1">
        <w:rPr>
          <w:rFonts w:asciiTheme="minorHAnsi" w:hAnsiTheme="minorHAnsi"/>
          <w:sz w:val="20"/>
          <w:szCs w:val="20"/>
        </w:rPr>
        <w:t>ych</w:t>
      </w:r>
      <w:proofErr w:type="spellEnd"/>
      <w:r w:rsidR="008C4AA1" w:rsidRPr="008C4AA1">
        <w:rPr>
          <w:rFonts w:asciiTheme="minorHAnsi" w:hAnsiTheme="minorHAnsi"/>
          <w:sz w:val="20"/>
          <w:szCs w:val="20"/>
        </w:rPr>
        <w:t xml:space="preserve"> efektem realizacji projektu</w:t>
      </w:r>
      <w:r w:rsidR="00C63838">
        <w:rPr>
          <w:rFonts w:asciiTheme="minorHAnsi" w:hAnsiTheme="minorHAnsi"/>
          <w:sz w:val="20"/>
          <w:szCs w:val="20"/>
        </w:rPr>
        <w:t>,</w:t>
      </w:r>
      <w:r w:rsidR="008C4AA1" w:rsidRPr="008C4AA1">
        <w:rPr>
          <w:rFonts w:asciiTheme="minorHAnsi" w:hAnsiTheme="minorHAnsi"/>
          <w:sz w:val="20"/>
          <w:szCs w:val="20"/>
        </w:rPr>
        <w:t xml:space="preserve"> zarówno w fazie realizacyjnej jak i operacyjnej</w:t>
      </w:r>
      <w:r w:rsidR="00C63838">
        <w:rPr>
          <w:rFonts w:asciiTheme="minorHAnsi" w:hAnsiTheme="minorHAnsi"/>
          <w:sz w:val="20"/>
          <w:szCs w:val="20"/>
        </w:rPr>
        <w:t>,</w:t>
      </w:r>
      <w:bookmarkStart w:id="0" w:name="_GoBack"/>
      <w:bookmarkEnd w:id="0"/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45576F29" w:rsidR="002C42FE" w:rsidRPr="00706A6E" w:rsidRDefault="009A242A" w:rsidP="00CA4809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8E3C4A">
        <w:rPr>
          <w:rFonts w:asciiTheme="minorHAnsi" w:hAnsiTheme="minorHAnsi"/>
          <w:b/>
          <w:sz w:val="20"/>
          <w:szCs w:val="20"/>
        </w:rPr>
        <w:t>bądź</w:t>
      </w:r>
      <w:r w:rsidR="00AC4D66" w:rsidRPr="00706A6E">
        <w:rPr>
          <w:rFonts w:asciiTheme="minorHAnsi" w:hAnsiTheme="minorHAnsi"/>
          <w:b/>
          <w:sz w:val="20"/>
          <w:szCs w:val="20"/>
        </w:rPr>
        <w:t xml:space="preserve">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wykorzystującemu </w:t>
      </w:r>
      <w:r w:rsidR="00DD561F">
        <w:rPr>
          <w:rFonts w:asciiTheme="minorHAnsi" w:hAnsiTheme="minorHAnsi"/>
          <w:b/>
          <w:sz w:val="20"/>
          <w:szCs w:val="20"/>
        </w:rPr>
        <w:br/>
      </w:r>
      <w:r w:rsidR="002C42FE" w:rsidRPr="00706A6E">
        <w:rPr>
          <w:rFonts w:asciiTheme="minorHAnsi" w:hAnsiTheme="minorHAnsi"/>
          <w:b/>
          <w:sz w:val="20"/>
          <w:szCs w:val="20"/>
        </w:rPr>
        <w:t>do działalności opodatkowanej produkty będące efektem realizacji</w:t>
      </w:r>
      <w:r w:rsidR="00C63838">
        <w:rPr>
          <w:rFonts w:asciiTheme="minorHAnsi" w:hAnsiTheme="minorHAnsi"/>
          <w:b/>
          <w:sz w:val="20"/>
          <w:szCs w:val="20"/>
        </w:rPr>
        <w:t xml:space="preserve"> projektu</w:t>
      </w:r>
      <w:r w:rsidR="002C42FE" w:rsidRPr="00706A6E">
        <w:rPr>
          <w:rFonts w:asciiTheme="minorHAnsi" w:hAnsiTheme="minorHAnsi"/>
          <w:b/>
          <w:sz w:val="20"/>
          <w:szCs w:val="20"/>
        </w:rPr>
        <w:t>, zaró</w:t>
      </w:r>
      <w:r w:rsidR="003C36EB">
        <w:rPr>
          <w:rFonts w:asciiTheme="minorHAnsi" w:hAnsiTheme="minorHAnsi"/>
          <w:b/>
          <w:sz w:val="20"/>
          <w:szCs w:val="20"/>
        </w:rPr>
        <w:t xml:space="preserve">wno w fazie realizacyjnej </w:t>
      </w:r>
      <w:r w:rsidR="00DD561F">
        <w:rPr>
          <w:rFonts w:asciiTheme="minorHAnsi" w:hAnsiTheme="minorHAnsi"/>
          <w:b/>
          <w:sz w:val="20"/>
          <w:szCs w:val="20"/>
        </w:rPr>
        <w:br/>
      </w:r>
      <w:r w:rsidR="003C36EB">
        <w:rPr>
          <w:rFonts w:asciiTheme="minorHAnsi" w:hAnsiTheme="minorHAnsi"/>
          <w:b/>
          <w:sz w:val="20"/>
          <w:szCs w:val="20"/>
        </w:rPr>
        <w:t>jak i 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706A6E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706A6E">
        <w:rPr>
          <w:rFonts w:asciiTheme="minorHAnsi" w:hAnsiTheme="minorHAnsi"/>
          <w:b/>
          <w:sz w:val="20"/>
          <w:szCs w:val="20"/>
        </w:rPr>
        <w:t>.</w:t>
      </w:r>
    </w:p>
    <w:p w14:paraId="023D25B0" w14:textId="77777777" w:rsidR="003C36EB" w:rsidRDefault="003C36EB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5D323427" w14:textId="638CF030" w:rsidR="00F409BD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6304FE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1D7424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t>podpis i pieczątka Beneficjenta /</w:t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br/>
              <w:t>osoby reprezentującej Beneficjenta</w:t>
            </w:r>
          </w:p>
        </w:tc>
        <w:tc>
          <w:tcPr>
            <w:tcW w:w="4749" w:type="dxa"/>
          </w:tcPr>
          <w:p w14:paraId="6373560B" w14:textId="334ED43A" w:rsidR="00C10EF2" w:rsidRPr="00BC72E6" w:rsidRDefault="00C10EF2" w:rsidP="009D501F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t xml:space="preserve">podpis i pieczątka osoby odpowiedzialnej  </w:t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br/>
              <w:t>za sprawy finansowe  Beneficjenta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7EDB8C81" w14:textId="77777777" w:rsidR="003C36EB" w:rsidRDefault="003C36EB" w:rsidP="00F409BD">
      <w:pPr>
        <w:rPr>
          <w:rFonts w:asciiTheme="minorHAnsi" w:hAnsiTheme="minorHAnsi"/>
          <w:i/>
          <w:sz w:val="14"/>
          <w:szCs w:val="14"/>
        </w:rPr>
      </w:pPr>
    </w:p>
    <w:p w14:paraId="47AA1A37" w14:textId="77777777" w:rsidR="003C36EB" w:rsidRPr="002A1FEA" w:rsidRDefault="003C36EB" w:rsidP="00F409BD">
      <w:pPr>
        <w:rPr>
          <w:rFonts w:asciiTheme="minorHAnsi" w:hAnsiTheme="minorHAnsi"/>
          <w:i/>
          <w:sz w:val="14"/>
          <w:szCs w:val="14"/>
        </w:rPr>
      </w:pPr>
    </w:p>
    <w:sectPr w:rsidR="003C36EB" w:rsidRPr="002A1FEA" w:rsidSect="00FF3F91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F0BFC" w14:textId="77777777" w:rsidR="009A2FBF" w:rsidRDefault="009A2FBF">
      <w:r>
        <w:separator/>
      </w:r>
    </w:p>
  </w:endnote>
  <w:endnote w:type="continuationSeparator" w:id="0">
    <w:p w14:paraId="1DEF326B" w14:textId="77777777" w:rsidR="009A2FBF" w:rsidRDefault="009A2FBF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273C1958" w14:textId="77777777" w:rsidR="00A455F1" w:rsidRPr="00345B1A" w:rsidRDefault="00A455F1" w:rsidP="00A455F1">
      <w:pPr>
        <w:pStyle w:val="Tekstprzypisukocowego"/>
        <w:jc w:val="both"/>
        <w:rPr>
          <w:sz w:val="14"/>
          <w:szCs w:val="16"/>
        </w:rPr>
      </w:pPr>
      <w:r w:rsidRPr="00345B1A">
        <w:rPr>
          <w:rStyle w:val="Odwoanieprzypisukocowego"/>
          <w:rFonts w:ascii="Calibri" w:hAnsi="Calibri"/>
          <w:sz w:val="14"/>
          <w:szCs w:val="16"/>
        </w:rPr>
        <w:endnoteRef/>
      </w:r>
      <w:r w:rsidRPr="00345B1A">
        <w:rPr>
          <w:rFonts w:ascii="Calibri" w:hAnsi="Calibri"/>
          <w:sz w:val="14"/>
          <w:szCs w:val="16"/>
        </w:rPr>
        <w:t xml:space="preserve"> W przypadku, gdy Beneficjentem jest jednostka organizacyjna jednostki samorządu terytorialnego - możliwość odliczenia podatku VAT należy rozpatrzyć w odniesieniu do jednostki samorządu terytorialnego, której Beneficjent podlega.</w:t>
      </w:r>
    </w:p>
  </w:endnote>
  <w:endnote w:id="4">
    <w:p w14:paraId="45E63711" w14:textId="77777777" w:rsidR="00D12A2A" w:rsidRPr="0098112D" w:rsidRDefault="00D12A2A" w:rsidP="00D12A2A">
      <w:pPr>
        <w:pStyle w:val="Tekstprzypisukocowego"/>
        <w:rPr>
          <w:rFonts w:ascii="Calibri" w:hAnsi="Calibri"/>
          <w:sz w:val="14"/>
          <w:szCs w:val="16"/>
        </w:rPr>
      </w:pPr>
      <w:r w:rsidRPr="0098112D">
        <w:rPr>
          <w:rStyle w:val="Odwoanieprzypisukocowego"/>
          <w:rFonts w:ascii="Calibri" w:hAnsi="Calibri"/>
          <w:sz w:val="14"/>
          <w:szCs w:val="16"/>
        </w:rPr>
        <w:endnoteRef/>
      </w:r>
      <w:r w:rsidRPr="0098112D">
        <w:rPr>
          <w:rFonts w:ascii="Calibri" w:hAnsi="Calibri"/>
          <w:sz w:val="14"/>
          <w:szCs w:val="16"/>
        </w:rPr>
        <w:t xml:space="preserve"> Nie dotyczy naborów ogłoszonych od dnia 28.05.2018 r.</w:t>
      </w:r>
    </w:p>
  </w:endnote>
  <w:endnote w:id="5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345B1A">
        <w:rPr>
          <w:rStyle w:val="Odwoanieprzypisukocowego"/>
          <w:rFonts w:asciiTheme="minorHAnsi" w:hAnsiTheme="minorHAnsi"/>
          <w:sz w:val="14"/>
          <w:szCs w:val="16"/>
        </w:rPr>
        <w:endnoteRef/>
      </w:r>
      <w:r w:rsidRPr="00345B1A">
        <w:rPr>
          <w:rFonts w:asciiTheme="minorHAnsi" w:hAnsiTheme="minorHAnsi"/>
          <w:sz w:val="14"/>
          <w:szCs w:val="16"/>
        </w:rPr>
        <w:t xml:space="preserve"> W ogólnodostępnych źródłach określana jako proporcja wstępna, </w:t>
      </w:r>
      <w:proofErr w:type="spellStart"/>
      <w:r w:rsidRPr="00345B1A">
        <w:rPr>
          <w:rFonts w:asciiTheme="minorHAnsi" w:hAnsiTheme="minorHAnsi"/>
          <w:sz w:val="14"/>
          <w:szCs w:val="16"/>
        </w:rPr>
        <w:t>preproporcja</w:t>
      </w:r>
      <w:proofErr w:type="spellEnd"/>
      <w:r w:rsidRPr="00345B1A">
        <w:rPr>
          <w:rFonts w:asciiTheme="minorHAnsi" w:hAnsiTheme="minorHAnsi"/>
          <w:sz w:val="14"/>
          <w:szCs w:val="16"/>
        </w:rPr>
        <w:t xml:space="preserve">, </w:t>
      </w:r>
      <w:proofErr w:type="spellStart"/>
      <w:r w:rsidRPr="00345B1A">
        <w:rPr>
          <w:rFonts w:asciiTheme="minorHAnsi" w:hAnsiTheme="minorHAnsi"/>
          <w:sz w:val="14"/>
          <w:szCs w:val="16"/>
        </w:rPr>
        <w:t>prewskaźnik</w:t>
      </w:r>
      <w:proofErr w:type="spellEnd"/>
      <w:r w:rsidRPr="00345B1A">
        <w:rPr>
          <w:rFonts w:asciiTheme="minorHAnsi" w:hAnsiTheme="minorHAnsi"/>
          <w:sz w:val="14"/>
          <w:szCs w:val="16"/>
        </w:rPr>
        <w:t xml:space="preserve"> lub </w:t>
      </w:r>
      <w:proofErr w:type="spellStart"/>
      <w:r w:rsidRPr="00345B1A">
        <w:rPr>
          <w:rFonts w:asciiTheme="minorHAnsi" w:hAnsiTheme="minorHAnsi"/>
          <w:sz w:val="14"/>
          <w:szCs w:val="16"/>
        </w:rPr>
        <w:t>prewspółczynnik</w:t>
      </w:r>
      <w:proofErr w:type="spellEnd"/>
      <w:r w:rsidRPr="00345B1A">
        <w:rPr>
          <w:rFonts w:asciiTheme="minorHAnsi" w:hAnsiTheme="minorHAnsi"/>
          <w:sz w:val="14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947331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947331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EF747" w14:textId="77777777" w:rsidR="009A2FBF" w:rsidRDefault="009A2FBF">
      <w:pPr>
        <w:pStyle w:val="Stopka"/>
      </w:pPr>
    </w:p>
  </w:footnote>
  <w:footnote w:type="continuationSeparator" w:id="0">
    <w:p w14:paraId="0E41FA69" w14:textId="77777777" w:rsidR="009A2FBF" w:rsidRDefault="009A2FBF">
      <w:r>
        <w:continuationSeparator/>
      </w:r>
    </w:p>
  </w:footnote>
  <w:footnote w:type="continuationNotice" w:id="1">
    <w:p w14:paraId="1DE17971" w14:textId="77777777" w:rsidR="009A2FBF" w:rsidRDefault="009A2F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41D50"/>
    <w:rsid w:val="0009419B"/>
    <w:rsid w:val="000A4F3F"/>
    <w:rsid w:val="000B1A03"/>
    <w:rsid w:val="000B37F1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9745E"/>
    <w:rsid w:val="001C7A7C"/>
    <w:rsid w:val="001D4B82"/>
    <w:rsid w:val="001D7424"/>
    <w:rsid w:val="00216670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2F7473"/>
    <w:rsid w:val="00301CA2"/>
    <w:rsid w:val="00302B72"/>
    <w:rsid w:val="003226E3"/>
    <w:rsid w:val="00323136"/>
    <w:rsid w:val="00343D36"/>
    <w:rsid w:val="00344820"/>
    <w:rsid w:val="00345B1A"/>
    <w:rsid w:val="0034666C"/>
    <w:rsid w:val="003565FD"/>
    <w:rsid w:val="0035680E"/>
    <w:rsid w:val="00377FBC"/>
    <w:rsid w:val="0038038F"/>
    <w:rsid w:val="00383038"/>
    <w:rsid w:val="003A41C9"/>
    <w:rsid w:val="003C16E8"/>
    <w:rsid w:val="003C36EB"/>
    <w:rsid w:val="003C5BC4"/>
    <w:rsid w:val="003D5F29"/>
    <w:rsid w:val="003E731F"/>
    <w:rsid w:val="003F3AD4"/>
    <w:rsid w:val="00403D2D"/>
    <w:rsid w:val="00407329"/>
    <w:rsid w:val="004167D8"/>
    <w:rsid w:val="0042085D"/>
    <w:rsid w:val="004225F8"/>
    <w:rsid w:val="00427D96"/>
    <w:rsid w:val="0043686E"/>
    <w:rsid w:val="004561DC"/>
    <w:rsid w:val="0045674F"/>
    <w:rsid w:val="004A6F3C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B1BF1"/>
    <w:rsid w:val="005C5C65"/>
    <w:rsid w:val="005D365A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4599A"/>
    <w:rsid w:val="006466FA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97197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E3C4A"/>
    <w:rsid w:val="008E6A52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47331"/>
    <w:rsid w:val="00966B7B"/>
    <w:rsid w:val="0097269C"/>
    <w:rsid w:val="00977547"/>
    <w:rsid w:val="0098112D"/>
    <w:rsid w:val="009866CC"/>
    <w:rsid w:val="009A242A"/>
    <w:rsid w:val="009A2DAC"/>
    <w:rsid w:val="009A2FBF"/>
    <w:rsid w:val="009A76AF"/>
    <w:rsid w:val="009B2771"/>
    <w:rsid w:val="009C268B"/>
    <w:rsid w:val="009C3E6E"/>
    <w:rsid w:val="009D501F"/>
    <w:rsid w:val="009D5905"/>
    <w:rsid w:val="009F0A1D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B75B9"/>
    <w:rsid w:val="00AC3A86"/>
    <w:rsid w:val="00AC4861"/>
    <w:rsid w:val="00AC4D66"/>
    <w:rsid w:val="00AC79C4"/>
    <w:rsid w:val="00AD0DC1"/>
    <w:rsid w:val="00AE5944"/>
    <w:rsid w:val="00AE6B73"/>
    <w:rsid w:val="00AE7A2B"/>
    <w:rsid w:val="00AF1192"/>
    <w:rsid w:val="00B11790"/>
    <w:rsid w:val="00B20D41"/>
    <w:rsid w:val="00B2487D"/>
    <w:rsid w:val="00B31132"/>
    <w:rsid w:val="00B44221"/>
    <w:rsid w:val="00B7143E"/>
    <w:rsid w:val="00B715A6"/>
    <w:rsid w:val="00BA6B08"/>
    <w:rsid w:val="00BB7ACF"/>
    <w:rsid w:val="00BC72E6"/>
    <w:rsid w:val="00BD3DBB"/>
    <w:rsid w:val="00BE6945"/>
    <w:rsid w:val="00C02826"/>
    <w:rsid w:val="00C06F78"/>
    <w:rsid w:val="00C07B80"/>
    <w:rsid w:val="00C10EF2"/>
    <w:rsid w:val="00C338B4"/>
    <w:rsid w:val="00C35413"/>
    <w:rsid w:val="00C4361C"/>
    <w:rsid w:val="00C578D6"/>
    <w:rsid w:val="00C63838"/>
    <w:rsid w:val="00C70D77"/>
    <w:rsid w:val="00C72095"/>
    <w:rsid w:val="00C73A8B"/>
    <w:rsid w:val="00C90922"/>
    <w:rsid w:val="00C924F2"/>
    <w:rsid w:val="00CA36A5"/>
    <w:rsid w:val="00CA4809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12A2A"/>
    <w:rsid w:val="00D26F8A"/>
    <w:rsid w:val="00D27273"/>
    <w:rsid w:val="00D278C3"/>
    <w:rsid w:val="00D3460A"/>
    <w:rsid w:val="00D443DB"/>
    <w:rsid w:val="00D66C34"/>
    <w:rsid w:val="00D822BA"/>
    <w:rsid w:val="00D84193"/>
    <w:rsid w:val="00D84487"/>
    <w:rsid w:val="00D847EB"/>
    <w:rsid w:val="00D8684E"/>
    <w:rsid w:val="00D97E8D"/>
    <w:rsid w:val="00DA0F77"/>
    <w:rsid w:val="00DC5961"/>
    <w:rsid w:val="00DD561F"/>
    <w:rsid w:val="00DE0237"/>
    <w:rsid w:val="00DE6282"/>
    <w:rsid w:val="00DF6486"/>
    <w:rsid w:val="00E0127F"/>
    <w:rsid w:val="00E15657"/>
    <w:rsid w:val="00E31559"/>
    <w:rsid w:val="00E84CB2"/>
    <w:rsid w:val="00EA614D"/>
    <w:rsid w:val="00EC0DD1"/>
    <w:rsid w:val="00ED2A86"/>
    <w:rsid w:val="00ED7B7D"/>
    <w:rsid w:val="00EF202B"/>
    <w:rsid w:val="00F04EC6"/>
    <w:rsid w:val="00F118B8"/>
    <w:rsid w:val="00F13AB5"/>
    <w:rsid w:val="00F302BD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17EA"/>
    <w:rsid w:val="00F6563D"/>
    <w:rsid w:val="00F732D3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E54CF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ED3B-B623-4D1C-8703-ED9A41EC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7664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Iwona Czajka</cp:lastModifiedBy>
  <cp:revision>6</cp:revision>
  <cp:lastPrinted>2019-10-09T09:57:00Z</cp:lastPrinted>
  <dcterms:created xsi:type="dcterms:W3CDTF">2019-09-11T07:33:00Z</dcterms:created>
  <dcterms:modified xsi:type="dcterms:W3CDTF">2019-10-09T10:00:00Z</dcterms:modified>
</cp:coreProperties>
</file>