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583A94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F234A5">
        <w:rPr>
          <w:rFonts w:ascii="Arial" w:eastAsia="Times New Roman" w:hAnsi="Arial" w:cs="Arial"/>
          <w:sz w:val="16"/>
          <w:szCs w:val="16"/>
        </w:rPr>
        <w:t xml:space="preserve"> </w:t>
      </w:r>
      <w:bookmarkStart w:id="0" w:name="_GoBack"/>
      <w:bookmarkEnd w:id="0"/>
      <w:r w:rsidR="00F234A5">
        <w:rPr>
          <w:rFonts w:ascii="Arial" w:eastAsia="Times New Roman" w:hAnsi="Arial" w:cs="Arial"/>
          <w:sz w:val="16"/>
          <w:szCs w:val="16"/>
        </w:rPr>
        <w:t>1213/382</w:t>
      </w:r>
      <w:r w:rsidR="00B71FF8">
        <w:rPr>
          <w:rFonts w:ascii="Arial" w:eastAsia="Times New Roman" w:hAnsi="Arial" w:cs="Arial"/>
          <w:sz w:val="16"/>
          <w:szCs w:val="16"/>
        </w:rPr>
        <w:t>/18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024DEB">
        <w:rPr>
          <w:rFonts w:ascii="Arial" w:eastAsia="Times New Roman" w:hAnsi="Arial" w:cs="Arial"/>
          <w:sz w:val="16"/>
          <w:szCs w:val="16"/>
        </w:rPr>
        <w:t>20 listopada</w:t>
      </w:r>
      <w:r w:rsidR="00B71FF8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C09B5">
        <w:rPr>
          <w:rFonts w:ascii="Arial" w:eastAsia="Times New Roman" w:hAnsi="Arial" w:cs="Arial"/>
          <w:sz w:val="16"/>
          <w:szCs w:val="16"/>
        </w:rPr>
        <w:t>8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0E205E">
        <w:rPr>
          <w:rFonts w:ascii="Calibri" w:eastAsia="Calibri" w:hAnsi="Calibri" w:cs="Times New Roman"/>
          <w:b/>
        </w:rPr>
        <w:t>3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0E205E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0E205E">
        <w:rPr>
          <w:rFonts w:ascii="Calibri" w:eastAsia="Calibri" w:hAnsi="Calibri" w:cs="Times New Roman"/>
          <w:b/>
        </w:rPr>
        <w:t>8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Działania </w:t>
      </w:r>
      <w:r w:rsidR="000E205E">
        <w:t>3</w:t>
      </w:r>
      <w:r w:rsidR="00F855C0">
        <w:t>.</w:t>
      </w:r>
      <w:r w:rsidR="00CB4583">
        <w:t>1</w:t>
      </w:r>
      <w:r w:rsidR="007D4BEA">
        <w:t>.</w:t>
      </w:r>
      <w:r w:rsidR="000E205E">
        <w:t xml:space="preserve"> Edukacja przedszkolna</w:t>
      </w:r>
      <w:r w:rsidR="00A463D0">
        <w:t xml:space="preserve"> w ramach Osi Priorytetowej </w:t>
      </w:r>
      <w:r w:rsidR="000E205E">
        <w:t>3</w:t>
      </w:r>
      <w:r w:rsidR="00A463D0">
        <w:t xml:space="preserve"> </w:t>
      </w:r>
      <w:r w:rsidR="000E205E">
        <w:t xml:space="preserve">Edukacja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A939D1" w:rsidRPr="007061C7" w:rsidTr="00A939D1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A939D1" w:rsidRPr="00B868D5" w:rsidTr="00A939D1">
        <w:tc>
          <w:tcPr>
            <w:tcW w:w="4065" w:type="dxa"/>
          </w:tcPr>
          <w:p w:rsidR="00A939D1" w:rsidRPr="00B868D5" w:rsidRDefault="00A939D1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:rsidR="00A939D1" w:rsidRPr="00B868D5" w:rsidRDefault="00A939D1" w:rsidP="000A5CF7">
            <w:pPr>
              <w:spacing w:line="276" w:lineRule="auto"/>
            </w:pPr>
          </w:p>
        </w:tc>
        <w:tc>
          <w:tcPr>
            <w:tcW w:w="9044" w:type="dxa"/>
          </w:tcPr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 ulega kwota alokacji  środków finansowych przeznaczonych na dofinansowanie projektów. </w:t>
            </w: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7019">
              <w:t xml:space="preserve">Kwota alokacji środków finansowych przeznaczonych na dofinansowanie projektów złożonych </w:t>
            </w:r>
            <w:r w:rsidR="00D835B1">
              <w:br/>
            </w:r>
            <w:r w:rsidRPr="004B7019">
              <w:t xml:space="preserve">w odpowiedzi na konkurs wynosi </w:t>
            </w:r>
            <w:r w:rsidR="005967CB">
              <w:rPr>
                <w:b/>
              </w:rPr>
              <w:t>41 112 403,57</w:t>
            </w:r>
            <w:r w:rsidRPr="004B7019">
              <w:rPr>
                <w:vertAlign w:val="superscript"/>
              </w:rPr>
              <w:t>2</w:t>
            </w:r>
            <w:r w:rsidRPr="004B7019">
              <w:t xml:space="preserve">   </w:t>
            </w:r>
            <w:r w:rsidRPr="004B7019">
              <w:rPr>
                <w:b/>
              </w:rPr>
              <w:t>PLN</w:t>
            </w:r>
            <w:r w:rsidRPr="004B7019">
              <w:t>, w tym:</w:t>
            </w: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7019">
              <w:t>1)</w:t>
            </w:r>
            <w:r w:rsidRPr="004B7019">
              <w:tab/>
              <w:t xml:space="preserve">środki EFS w wysokości </w:t>
            </w:r>
            <w:r w:rsidR="005967CB">
              <w:rPr>
                <w:b/>
              </w:rPr>
              <w:t>41 112 403,57</w:t>
            </w:r>
            <w:r w:rsidRPr="004B7019">
              <w:rPr>
                <w:b/>
              </w:rPr>
              <w:t xml:space="preserve"> PLN</w:t>
            </w:r>
            <w:r w:rsidRPr="004B7019">
              <w:t>,</w:t>
            </w: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7019">
              <w:t>2)</w:t>
            </w:r>
            <w:r w:rsidRPr="004B7019">
              <w:tab/>
              <w:t xml:space="preserve">krajowy wkład publiczny – budżet państwa w wysokości </w:t>
            </w:r>
            <w:r w:rsidRPr="004B7019">
              <w:rPr>
                <w:b/>
              </w:rPr>
              <w:t>0,00 PLN</w:t>
            </w:r>
            <w:r w:rsidRPr="004B7019">
              <w:t>.</w:t>
            </w: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7019">
              <w:t>Należy podkreślić, że dofinansowanie będzie przyznane wnioskom o dofinansowanie projektów do wysokości ww. limitu alokacji.</w:t>
            </w: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7019">
              <w:t>Kwota alokacji środków EFS s</w:t>
            </w:r>
            <w:r w:rsidR="005967CB">
              <w:t>tanowi równowartość 9 611 765,27</w:t>
            </w:r>
            <w:r w:rsidRPr="004B7019">
              <w:t xml:space="preserve"> EUR i została pr</w:t>
            </w:r>
            <w:r w:rsidR="00450C4F">
              <w:t>z</w:t>
            </w:r>
            <w:r w:rsidR="005B56D7">
              <w:t>eliczona na podstawie kursu EUR</w:t>
            </w:r>
            <w:r w:rsidRPr="004B7019">
              <w:t xml:space="preserve"> określonego w załączniku nr 4a do Aneksu nr 1 do Kontraktu Terytorialnego dla Województwa Pomorskiego w ramach perspektywy programowania na lata 2014-2020 obowiązującego w miesiącu przyjęcia niniejszego regulaminu.</w:t>
            </w: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939D1" w:rsidRPr="004B7019" w:rsidRDefault="00A939D1" w:rsidP="004B70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4B7019">
              <w:rPr>
                <w:sz w:val="18"/>
                <w:szCs w:val="18"/>
                <w:vertAlign w:val="superscript"/>
              </w:rPr>
              <w:lastRenderedPageBreak/>
              <w:t>2</w:t>
            </w:r>
            <w:r w:rsidRPr="004B7019">
              <w:rPr>
                <w:sz w:val="18"/>
                <w:szCs w:val="18"/>
              </w:rPr>
              <w:t>Kwota przeliczona wg kursu 1 EUR 4,2773 PLN.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finansowych przeznaczonych na dofinansowanie projektów złożonych w odpowiedzi na konkurs wynosi </w:t>
            </w:r>
            <w:r w:rsidRPr="00454956">
              <w:rPr>
                <w:rFonts w:cstheme="minorHAnsi"/>
                <w:b/>
              </w:rPr>
              <w:t>41 689 016,45</w:t>
            </w:r>
            <w:r w:rsidRPr="00B868D5">
              <w:rPr>
                <w:rFonts w:cstheme="minorHAnsi"/>
                <w:vertAlign w:val="superscript"/>
              </w:rPr>
              <w:t>2</w:t>
            </w:r>
            <w:r w:rsidRPr="00B868D5">
              <w:rPr>
                <w:rFonts w:cstheme="minorHAnsi"/>
              </w:rPr>
              <w:t xml:space="preserve">   </w:t>
            </w:r>
            <w:r w:rsidRPr="00B868D5">
              <w:rPr>
                <w:rFonts w:cstheme="minorHAnsi"/>
                <w:b/>
              </w:rPr>
              <w:t>PLN</w:t>
            </w:r>
            <w:r w:rsidRPr="00B868D5">
              <w:rPr>
                <w:rFonts w:cstheme="minorHAnsi"/>
              </w:rPr>
              <w:t>, w tym: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1)</w:t>
            </w:r>
            <w:r w:rsidRPr="00B868D5">
              <w:rPr>
                <w:rFonts w:cstheme="minorHAnsi"/>
              </w:rPr>
              <w:tab/>
              <w:t xml:space="preserve">środki EFS w wysokości </w:t>
            </w:r>
            <w:r w:rsidRPr="00454956">
              <w:rPr>
                <w:rFonts w:cstheme="minorHAnsi"/>
                <w:b/>
              </w:rPr>
              <w:t>41 689 016,45</w:t>
            </w:r>
            <w:r w:rsidRPr="007E4C69">
              <w:rPr>
                <w:rFonts w:cstheme="minorHAnsi"/>
                <w:b/>
              </w:rPr>
              <w:t xml:space="preserve">   </w:t>
            </w:r>
            <w:r w:rsidRPr="00B868D5">
              <w:rPr>
                <w:rFonts w:cstheme="minorHAnsi"/>
                <w:b/>
              </w:rPr>
              <w:t>PLN</w:t>
            </w:r>
            <w:r w:rsidRPr="00B868D5">
              <w:rPr>
                <w:rFonts w:cstheme="minorHAnsi"/>
              </w:rPr>
              <w:t>,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2)</w:t>
            </w:r>
            <w:r w:rsidRPr="00B868D5">
              <w:rPr>
                <w:rFonts w:cstheme="minorHAnsi"/>
              </w:rPr>
              <w:tab/>
              <w:t xml:space="preserve">krajowy wkład publiczny – budżet państwa w wysokości </w:t>
            </w:r>
            <w:r w:rsidRPr="00B868D5">
              <w:rPr>
                <w:rFonts w:cstheme="minorHAnsi"/>
                <w:b/>
              </w:rPr>
              <w:t>0,00 PLN</w:t>
            </w:r>
            <w:r w:rsidRPr="00B868D5">
              <w:rPr>
                <w:rFonts w:cstheme="minorHAnsi"/>
              </w:rPr>
              <w:t>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Należy podkreślić, że dofinansowanie będzie przyznane wnioskom o dofinansowanie projektów do wysokości ww. limitu alokacji.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EFS stanowi równowartość </w:t>
            </w:r>
            <w:r w:rsidRPr="00454956">
              <w:rPr>
                <w:rFonts w:cstheme="minorHAnsi"/>
              </w:rPr>
              <w:t xml:space="preserve">9 626 392,14 </w:t>
            </w:r>
            <w:r w:rsidRPr="00B868D5">
              <w:rPr>
                <w:rFonts w:cstheme="minorHAnsi"/>
              </w:rPr>
              <w:t>EUR i została prz</w:t>
            </w:r>
            <w:r w:rsidR="005B56D7">
              <w:rPr>
                <w:rFonts w:cstheme="minorHAnsi"/>
              </w:rPr>
              <w:t>eliczona na podstawie kursu EUR</w:t>
            </w:r>
            <w:r w:rsidR="003F6337">
              <w:rPr>
                <w:rFonts w:cstheme="minorHAnsi"/>
              </w:rPr>
              <w:t xml:space="preserve"> </w:t>
            </w:r>
            <w:r w:rsidRPr="00B868D5">
              <w:rPr>
                <w:rFonts w:cstheme="minorHAnsi"/>
              </w:rPr>
              <w:t>określonego w załączniku nr 4a do Aneksu nr 1 do Kontraktu Terytorialnego dla Województwa Pomorskiego w ramach perspektywy programowania na lata 2014-2020 obowiązującego w miesiącu przyjęcia zmiany niniejszego regulaminu.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868D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868D5">
              <w:rPr>
                <w:rFonts w:cstheme="minorHAnsi"/>
                <w:sz w:val="18"/>
                <w:szCs w:val="18"/>
              </w:rPr>
              <w:t>Kwota przeliczona wg kursu 1 EUR 4,</w:t>
            </w:r>
            <w:r>
              <w:rPr>
                <w:rFonts w:cstheme="minorHAnsi"/>
                <w:sz w:val="18"/>
                <w:szCs w:val="18"/>
              </w:rPr>
              <w:t>3307</w:t>
            </w:r>
            <w:r w:rsidRPr="00B868D5">
              <w:rPr>
                <w:rFonts w:cstheme="minorHAnsi"/>
                <w:sz w:val="18"/>
                <w:szCs w:val="18"/>
              </w:rPr>
              <w:t xml:space="preserve"> PLN.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4D" w:rsidRDefault="00D4674D" w:rsidP="007061C7">
      <w:pPr>
        <w:spacing w:after="0" w:line="240" w:lineRule="auto"/>
      </w:pPr>
      <w:r>
        <w:separator/>
      </w:r>
    </w:p>
  </w:endnote>
  <w:endnote w:type="continuationSeparator" w:id="0">
    <w:p w:rsidR="00D4674D" w:rsidRDefault="00D4674D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4D" w:rsidRDefault="00D4674D" w:rsidP="007061C7">
      <w:pPr>
        <w:spacing w:after="0" w:line="240" w:lineRule="auto"/>
      </w:pPr>
      <w:r>
        <w:separator/>
      </w:r>
    </w:p>
  </w:footnote>
  <w:footnote w:type="continuationSeparator" w:id="0">
    <w:p w:rsidR="00D4674D" w:rsidRDefault="00D4674D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101C3"/>
    <w:rsid w:val="00011530"/>
    <w:rsid w:val="000169E6"/>
    <w:rsid w:val="00024DEB"/>
    <w:rsid w:val="0002728A"/>
    <w:rsid w:val="000319F5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1829"/>
    <w:rsid w:val="001D476A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76CA3"/>
    <w:rsid w:val="0028416C"/>
    <w:rsid w:val="00287BB1"/>
    <w:rsid w:val="00293F96"/>
    <w:rsid w:val="00294F40"/>
    <w:rsid w:val="002950B7"/>
    <w:rsid w:val="002977B8"/>
    <w:rsid w:val="00297AFD"/>
    <w:rsid w:val="002A1C02"/>
    <w:rsid w:val="002B4C8F"/>
    <w:rsid w:val="002C0303"/>
    <w:rsid w:val="002C43E9"/>
    <w:rsid w:val="002C4479"/>
    <w:rsid w:val="002E214A"/>
    <w:rsid w:val="002E4916"/>
    <w:rsid w:val="002E7B54"/>
    <w:rsid w:val="002F0F3E"/>
    <w:rsid w:val="00310266"/>
    <w:rsid w:val="00314331"/>
    <w:rsid w:val="00317C1F"/>
    <w:rsid w:val="0033043F"/>
    <w:rsid w:val="00340274"/>
    <w:rsid w:val="00341193"/>
    <w:rsid w:val="003422F1"/>
    <w:rsid w:val="003527CF"/>
    <w:rsid w:val="00353A36"/>
    <w:rsid w:val="00354037"/>
    <w:rsid w:val="0036182F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D01C4"/>
    <w:rsid w:val="004D2204"/>
    <w:rsid w:val="004D420F"/>
    <w:rsid w:val="004D7D24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CE2"/>
    <w:rsid w:val="00545093"/>
    <w:rsid w:val="0055732E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27A3"/>
    <w:rsid w:val="0077365A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52AD"/>
    <w:rsid w:val="009211E8"/>
    <w:rsid w:val="00922D9B"/>
    <w:rsid w:val="00936F79"/>
    <w:rsid w:val="00940346"/>
    <w:rsid w:val="009419E7"/>
    <w:rsid w:val="00962588"/>
    <w:rsid w:val="0097439D"/>
    <w:rsid w:val="0098091A"/>
    <w:rsid w:val="00987A69"/>
    <w:rsid w:val="009906B2"/>
    <w:rsid w:val="00991000"/>
    <w:rsid w:val="00996BEE"/>
    <w:rsid w:val="009A55A9"/>
    <w:rsid w:val="009A7C5B"/>
    <w:rsid w:val="009B35A3"/>
    <w:rsid w:val="009B47F6"/>
    <w:rsid w:val="009B5C72"/>
    <w:rsid w:val="009B6E1A"/>
    <w:rsid w:val="009B7AA4"/>
    <w:rsid w:val="009C3DB3"/>
    <w:rsid w:val="009C7634"/>
    <w:rsid w:val="009D2BFC"/>
    <w:rsid w:val="009D6CEA"/>
    <w:rsid w:val="009D788D"/>
    <w:rsid w:val="009E3720"/>
    <w:rsid w:val="009E3B8F"/>
    <w:rsid w:val="00A0493B"/>
    <w:rsid w:val="00A13635"/>
    <w:rsid w:val="00A2005A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394"/>
    <w:rsid w:val="00B133CF"/>
    <w:rsid w:val="00B1713A"/>
    <w:rsid w:val="00B24B85"/>
    <w:rsid w:val="00B308AB"/>
    <w:rsid w:val="00B31A0E"/>
    <w:rsid w:val="00B33BD7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262CB"/>
    <w:rsid w:val="00C3211F"/>
    <w:rsid w:val="00C3400E"/>
    <w:rsid w:val="00C35437"/>
    <w:rsid w:val="00C36E51"/>
    <w:rsid w:val="00C50CDA"/>
    <w:rsid w:val="00C53629"/>
    <w:rsid w:val="00C57058"/>
    <w:rsid w:val="00C73A72"/>
    <w:rsid w:val="00C83065"/>
    <w:rsid w:val="00C84D4B"/>
    <w:rsid w:val="00C86AC5"/>
    <w:rsid w:val="00C92FC1"/>
    <w:rsid w:val="00C93620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4674D"/>
    <w:rsid w:val="00D521BE"/>
    <w:rsid w:val="00D65724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669F"/>
    <w:rsid w:val="00E6053A"/>
    <w:rsid w:val="00E668B4"/>
    <w:rsid w:val="00E66B73"/>
    <w:rsid w:val="00E72E22"/>
    <w:rsid w:val="00E74881"/>
    <w:rsid w:val="00E74F41"/>
    <w:rsid w:val="00E905DB"/>
    <w:rsid w:val="00E90B64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6F3D2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1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3A51-4323-4652-A992-D55EE6B1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9</cp:revision>
  <cp:lastPrinted>2016-11-28T11:03:00Z</cp:lastPrinted>
  <dcterms:created xsi:type="dcterms:W3CDTF">2018-11-19T09:07:00Z</dcterms:created>
  <dcterms:modified xsi:type="dcterms:W3CDTF">2018-11-20T09:50:00Z</dcterms:modified>
</cp:coreProperties>
</file>