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60" w:rsidRPr="00D00D39" w:rsidRDefault="003355CE" w:rsidP="003F7FD8">
      <w:pPr>
        <w:spacing w:after="0"/>
        <w:rPr>
          <w:rFonts w:cs="Arial"/>
          <w:bCs/>
          <w:u w:val="single"/>
        </w:rPr>
      </w:pPr>
      <w:r w:rsidRPr="00D00D39">
        <w:rPr>
          <w:rFonts w:cs="Arial"/>
        </w:rPr>
        <w:t xml:space="preserve">Załącznik nr </w:t>
      </w:r>
      <w:r w:rsidR="005A5EE9" w:rsidRPr="00D00D39">
        <w:rPr>
          <w:rFonts w:cs="Arial"/>
        </w:rPr>
        <w:t>9</w:t>
      </w:r>
      <w:r w:rsidR="00675D60" w:rsidRPr="00D00D39">
        <w:rPr>
          <w:rFonts w:cs="Arial"/>
        </w:rPr>
        <w:t xml:space="preserve"> do Regulaminu konkursu  </w:t>
      </w:r>
      <w:r w:rsidR="005A5EE9" w:rsidRPr="00D00D39">
        <w:rPr>
          <w:rFonts w:cs="Arial"/>
        </w:rPr>
        <w:t xml:space="preserve">- </w:t>
      </w:r>
      <w:r w:rsidR="00675D60" w:rsidRPr="00D00D39">
        <w:rPr>
          <w:rFonts w:cs="Arial"/>
          <w:lang w:eastAsia="pl-PL"/>
        </w:rPr>
        <w:t xml:space="preserve">Lista sprawdzająca </w:t>
      </w:r>
      <w:r w:rsidR="00823E30">
        <w:rPr>
          <w:rFonts w:cs="Arial"/>
          <w:lang w:eastAsia="pl-PL"/>
        </w:rPr>
        <w:t>do wniosku o dofinansowanie projektu</w:t>
      </w:r>
      <w:bookmarkStart w:id="0" w:name="_GoBack"/>
      <w:bookmarkEnd w:id="0"/>
    </w:p>
    <w:p w:rsidR="001D782E" w:rsidRDefault="001D782E" w:rsidP="001D782E">
      <w:r>
        <w:rPr>
          <w:noProof/>
          <w:lang w:eastAsia="pl-PL"/>
        </w:rPr>
        <w:drawing>
          <wp:anchor distT="0" distB="0" distL="114300" distR="114300" simplePos="0" relativeHeight="251659264"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497B60" w:rsidRDefault="00497B60" w:rsidP="003F7FD8">
      <w:pPr>
        <w:spacing w:after="0"/>
        <w:rPr>
          <w:rFonts w:ascii="Arial" w:hAnsi="Arial" w:cs="Arial"/>
          <w:bCs/>
          <w:sz w:val="20"/>
          <w:szCs w:val="20"/>
          <w:u w:val="single"/>
        </w:rPr>
      </w:pPr>
    </w:p>
    <w:p w:rsidR="00675D60" w:rsidRPr="00C273D5" w:rsidRDefault="00675D60" w:rsidP="003F7FD8">
      <w:pPr>
        <w:spacing w:after="0"/>
        <w:rPr>
          <w:rFonts w:ascii="Arial" w:hAnsi="Arial" w:cs="Arial"/>
          <w:i/>
          <w:sz w:val="20"/>
          <w:szCs w:val="20"/>
          <w:u w:val="single"/>
        </w:rPr>
      </w:pPr>
    </w:p>
    <w:p w:rsidR="009C3A9C" w:rsidRPr="008322D9"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64"/>
        <w:gridCol w:w="1637"/>
        <w:gridCol w:w="7197"/>
        <w:gridCol w:w="66"/>
        <w:gridCol w:w="900"/>
        <w:gridCol w:w="30"/>
        <w:gridCol w:w="851"/>
        <w:gridCol w:w="19"/>
        <w:gridCol w:w="1256"/>
      </w:tblGrid>
      <w:tr w:rsidR="00C87248" w:rsidRPr="00342A2C" w:rsidTr="004A17BC">
        <w:trPr>
          <w:trHeight w:val="425"/>
        </w:trPr>
        <w:tc>
          <w:tcPr>
            <w:tcW w:w="15105" w:type="dxa"/>
            <w:gridSpan w:val="11"/>
            <w:shd w:val="clear" w:color="auto" w:fill="BFBFBF" w:themeFill="background1" w:themeFillShade="BF"/>
          </w:tcPr>
          <w:p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rsidR="00C87248" w:rsidRPr="00342A2C" w:rsidRDefault="00C87248" w:rsidP="00533D78">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w:t>
            </w:r>
            <w:r w:rsidR="0045770E">
              <w:rPr>
                <w:rFonts w:ascii="Calibri" w:hAnsi="Calibri"/>
                <w:sz w:val="22"/>
                <w:szCs w:val="22"/>
              </w:rPr>
              <w:t>8</w:t>
            </w:r>
            <w:r w:rsidR="000350FF" w:rsidRPr="00342A2C">
              <w:rPr>
                <w:rFonts w:ascii="Calibri" w:hAnsi="Calibri"/>
                <w:sz w:val="22"/>
                <w:szCs w:val="22"/>
              </w:rPr>
              <w:t>.0</w:t>
            </w:r>
            <w:r w:rsidR="005B69F1">
              <w:rPr>
                <w:rFonts w:ascii="Calibri" w:hAnsi="Calibri"/>
                <w:sz w:val="22"/>
                <w:szCs w:val="22"/>
              </w:rPr>
              <w:t>2</w:t>
            </w:r>
            <w:r w:rsidR="000350FF" w:rsidRPr="00342A2C">
              <w:rPr>
                <w:rFonts w:ascii="Calibri" w:hAnsi="Calibri"/>
                <w:sz w:val="22"/>
                <w:szCs w:val="22"/>
              </w:rPr>
              <w:t>.0</w:t>
            </w:r>
            <w:r w:rsidR="005B69F1">
              <w:rPr>
                <w:rFonts w:ascii="Calibri" w:hAnsi="Calibri"/>
                <w:sz w:val="22"/>
                <w:szCs w:val="22"/>
              </w:rPr>
              <w:t>1</w:t>
            </w:r>
            <w:r w:rsidR="000350FF" w:rsidRPr="00342A2C">
              <w:rPr>
                <w:rFonts w:ascii="Calibri" w:hAnsi="Calibri"/>
                <w:sz w:val="22"/>
                <w:szCs w:val="22"/>
              </w:rPr>
              <w:t>-IP.01-10-00</w:t>
            </w:r>
            <w:r w:rsidR="0045770E">
              <w:rPr>
                <w:rFonts w:ascii="Calibri" w:hAnsi="Calibri"/>
                <w:sz w:val="22"/>
                <w:szCs w:val="22"/>
              </w:rPr>
              <w:t>1</w:t>
            </w:r>
            <w:r w:rsidR="000350FF" w:rsidRPr="00342A2C">
              <w:rPr>
                <w:rFonts w:ascii="Calibri" w:hAnsi="Calibri"/>
                <w:sz w:val="22"/>
                <w:szCs w:val="22"/>
              </w:rPr>
              <w:t>/1</w:t>
            </w:r>
            <w:r w:rsidR="0045770E">
              <w:rPr>
                <w:rFonts w:ascii="Calibri" w:hAnsi="Calibri"/>
                <w:sz w:val="22"/>
                <w:szCs w:val="22"/>
              </w:rPr>
              <w:t>8</w:t>
            </w:r>
            <w:r w:rsidR="000350FF" w:rsidRPr="00342A2C">
              <w:rPr>
                <w:rFonts w:ascii="Calibri" w:hAnsi="Calibri"/>
                <w:sz w:val="22"/>
                <w:szCs w:val="22"/>
              </w:rPr>
              <w:t xml:space="preserve"> </w:t>
            </w:r>
            <w:r w:rsidRPr="00342A2C">
              <w:rPr>
                <w:rFonts w:ascii="Calibri" w:hAnsi="Calibri"/>
                <w:sz w:val="22"/>
                <w:szCs w:val="22"/>
              </w:rPr>
              <w:t xml:space="preserve">- Poddziałanie </w:t>
            </w:r>
            <w:r w:rsidR="0045770E">
              <w:rPr>
                <w:rFonts w:ascii="Calibri" w:hAnsi="Calibri"/>
                <w:sz w:val="22"/>
                <w:szCs w:val="22"/>
              </w:rPr>
              <w:t>VIII.</w:t>
            </w:r>
            <w:r w:rsidR="009101E6">
              <w:rPr>
                <w:rFonts w:ascii="Calibri" w:hAnsi="Calibri"/>
                <w:sz w:val="22"/>
                <w:szCs w:val="22"/>
              </w:rPr>
              <w:t>2</w:t>
            </w:r>
            <w:r w:rsidR="000350FF" w:rsidRPr="00342A2C">
              <w:rPr>
                <w:rFonts w:ascii="Calibri" w:hAnsi="Calibri"/>
                <w:sz w:val="22"/>
                <w:szCs w:val="22"/>
              </w:rPr>
              <w:t>.</w:t>
            </w:r>
            <w:r w:rsidR="009101E6">
              <w:rPr>
                <w:rFonts w:ascii="Calibri" w:hAnsi="Calibri"/>
                <w:sz w:val="22"/>
                <w:szCs w:val="22"/>
              </w:rPr>
              <w:t>1</w:t>
            </w:r>
          </w:p>
        </w:tc>
      </w:tr>
      <w:tr w:rsidR="00C87248" w:rsidRPr="00342A2C" w:rsidTr="00D27AEF">
        <w:trPr>
          <w:trHeight w:val="414"/>
        </w:trPr>
        <w:tc>
          <w:tcPr>
            <w:tcW w:w="533" w:type="dxa"/>
            <w:vMerge w:val="restart"/>
            <w:shd w:val="clear" w:color="auto" w:fill="auto"/>
            <w:vAlign w:val="center"/>
          </w:tcPr>
          <w:p w:rsidR="00C87248" w:rsidRPr="00342A2C" w:rsidRDefault="00C87248" w:rsidP="003F7FD8">
            <w:pPr>
              <w:spacing w:after="0"/>
              <w:rPr>
                <w:b/>
              </w:rPr>
            </w:pPr>
            <w:r w:rsidRPr="00342A2C">
              <w:rPr>
                <w:b/>
              </w:rPr>
              <w:t>Lp</w:t>
            </w:r>
            <w:r w:rsidR="00324083">
              <w:rPr>
                <w:b/>
              </w:rPr>
              <w:t>.</w:t>
            </w:r>
          </w:p>
        </w:tc>
        <w:tc>
          <w:tcPr>
            <w:tcW w:w="2552" w:type="dxa"/>
            <w:vMerge w:val="restart"/>
            <w:shd w:val="clear" w:color="auto" w:fill="auto"/>
            <w:vAlign w:val="center"/>
          </w:tcPr>
          <w:p w:rsidR="00C87248" w:rsidRPr="00342A2C" w:rsidRDefault="00C87248" w:rsidP="003F7FD8">
            <w:pPr>
              <w:spacing w:after="0"/>
              <w:rPr>
                <w:b/>
              </w:rPr>
            </w:pPr>
            <w:r w:rsidRPr="00342A2C">
              <w:rPr>
                <w:b/>
              </w:rPr>
              <w:t xml:space="preserve">Brzmienie wymogu/kryterium </w:t>
            </w:r>
          </w:p>
        </w:tc>
        <w:tc>
          <w:tcPr>
            <w:tcW w:w="1701" w:type="dxa"/>
            <w:gridSpan w:val="2"/>
            <w:vMerge w:val="restart"/>
            <w:shd w:val="clear" w:color="auto" w:fill="auto"/>
            <w:vAlign w:val="center"/>
          </w:tcPr>
          <w:p w:rsidR="00C87248" w:rsidRPr="00342A2C" w:rsidRDefault="00C87248" w:rsidP="003F7FD8">
            <w:pPr>
              <w:spacing w:after="0"/>
              <w:rPr>
                <w:b/>
              </w:rPr>
            </w:pPr>
            <w:r w:rsidRPr="00342A2C">
              <w:rPr>
                <w:b/>
              </w:rPr>
              <w:t>Miejsce zawarcia informacji we wniosku</w:t>
            </w:r>
          </w:p>
        </w:tc>
        <w:tc>
          <w:tcPr>
            <w:tcW w:w="7263" w:type="dxa"/>
            <w:gridSpan w:val="2"/>
            <w:vMerge w:val="restart"/>
            <w:shd w:val="clear" w:color="auto" w:fill="auto"/>
            <w:vAlign w:val="center"/>
          </w:tcPr>
          <w:p w:rsidR="00C87248" w:rsidRPr="00342A2C" w:rsidRDefault="00C87248" w:rsidP="003F7FD8">
            <w:pPr>
              <w:spacing w:after="0"/>
              <w:jc w:val="center"/>
              <w:rPr>
                <w:b/>
              </w:rPr>
            </w:pPr>
            <w:r w:rsidRPr="00342A2C">
              <w:rPr>
                <w:b/>
              </w:rPr>
              <w:t>Wymagania</w:t>
            </w:r>
          </w:p>
        </w:tc>
        <w:tc>
          <w:tcPr>
            <w:tcW w:w="3056" w:type="dxa"/>
            <w:gridSpan w:val="5"/>
            <w:shd w:val="clear" w:color="auto" w:fill="auto"/>
          </w:tcPr>
          <w:p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rsidTr="004A17BC">
        <w:trPr>
          <w:trHeight w:val="659"/>
        </w:trPr>
        <w:tc>
          <w:tcPr>
            <w:tcW w:w="533" w:type="dxa"/>
            <w:vMerge/>
            <w:shd w:val="clear" w:color="auto" w:fill="auto"/>
          </w:tcPr>
          <w:p w:rsidR="00C87248" w:rsidRPr="00342A2C" w:rsidRDefault="00C87248" w:rsidP="003F7FD8">
            <w:pPr>
              <w:spacing w:after="0"/>
            </w:pPr>
          </w:p>
        </w:tc>
        <w:tc>
          <w:tcPr>
            <w:tcW w:w="2552" w:type="dxa"/>
            <w:vMerge/>
            <w:shd w:val="clear" w:color="auto" w:fill="auto"/>
          </w:tcPr>
          <w:p w:rsidR="00C87248" w:rsidRPr="00342A2C" w:rsidRDefault="00C87248" w:rsidP="003F7FD8">
            <w:pPr>
              <w:spacing w:after="0"/>
              <w:jc w:val="both"/>
            </w:pPr>
          </w:p>
        </w:tc>
        <w:tc>
          <w:tcPr>
            <w:tcW w:w="1701" w:type="dxa"/>
            <w:gridSpan w:val="2"/>
            <w:vMerge/>
            <w:shd w:val="clear" w:color="auto" w:fill="auto"/>
          </w:tcPr>
          <w:p w:rsidR="00C87248" w:rsidRPr="00342A2C" w:rsidRDefault="00C87248" w:rsidP="003F7FD8">
            <w:pPr>
              <w:spacing w:after="0"/>
              <w:jc w:val="both"/>
            </w:pPr>
          </w:p>
        </w:tc>
        <w:tc>
          <w:tcPr>
            <w:tcW w:w="7263" w:type="dxa"/>
            <w:gridSpan w:val="2"/>
            <w:vMerge/>
            <w:shd w:val="clear" w:color="auto" w:fill="auto"/>
          </w:tcPr>
          <w:p w:rsidR="00C87248" w:rsidRPr="00342A2C" w:rsidRDefault="00C87248" w:rsidP="003F7FD8">
            <w:pPr>
              <w:spacing w:after="0"/>
            </w:pPr>
          </w:p>
        </w:tc>
        <w:tc>
          <w:tcPr>
            <w:tcW w:w="900" w:type="dxa"/>
            <w:shd w:val="clear" w:color="auto" w:fill="auto"/>
            <w:vAlign w:val="center"/>
          </w:tcPr>
          <w:p w:rsidR="00C87248" w:rsidRPr="00342A2C" w:rsidRDefault="00C87248" w:rsidP="003F7FD8">
            <w:pPr>
              <w:spacing w:after="0"/>
              <w:jc w:val="center"/>
              <w:rPr>
                <w:b/>
              </w:rPr>
            </w:pPr>
            <w:r w:rsidRPr="00342A2C">
              <w:rPr>
                <w:b/>
              </w:rPr>
              <w:t>TAK</w:t>
            </w:r>
          </w:p>
        </w:tc>
        <w:tc>
          <w:tcPr>
            <w:tcW w:w="900" w:type="dxa"/>
            <w:gridSpan w:val="3"/>
            <w:shd w:val="clear" w:color="auto" w:fill="auto"/>
            <w:vAlign w:val="center"/>
          </w:tcPr>
          <w:p w:rsidR="00C87248" w:rsidRPr="00342A2C" w:rsidRDefault="00C87248" w:rsidP="003F7FD8">
            <w:pPr>
              <w:spacing w:after="0"/>
              <w:jc w:val="center"/>
              <w:rPr>
                <w:b/>
              </w:rPr>
            </w:pPr>
            <w:r w:rsidRPr="00342A2C">
              <w:rPr>
                <w:b/>
              </w:rPr>
              <w:t>NIE</w:t>
            </w:r>
          </w:p>
        </w:tc>
        <w:tc>
          <w:tcPr>
            <w:tcW w:w="1256" w:type="dxa"/>
            <w:tcBorders>
              <w:bottom w:val="single" w:sz="4" w:space="0" w:color="auto"/>
            </w:tcBorders>
            <w:shd w:val="clear" w:color="auto" w:fill="auto"/>
            <w:vAlign w:val="center"/>
          </w:tcPr>
          <w:p w:rsidR="00C87248" w:rsidRPr="00342A2C" w:rsidRDefault="00C87248" w:rsidP="003F7FD8">
            <w:pPr>
              <w:spacing w:after="0"/>
              <w:jc w:val="center"/>
              <w:rPr>
                <w:b/>
              </w:rPr>
            </w:pPr>
            <w:r w:rsidRPr="00342A2C">
              <w:rPr>
                <w:b/>
              </w:rPr>
              <w:t>NIE DOTYCZY</w:t>
            </w:r>
          </w:p>
        </w:tc>
      </w:tr>
      <w:tr w:rsidR="000350FF" w:rsidRPr="00342A2C" w:rsidTr="004A17BC">
        <w:tc>
          <w:tcPr>
            <w:tcW w:w="533" w:type="dxa"/>
            <w:shd w:val="clear" w:color="auto" w:fill="auto"/>
          </w:tcPr>
          <w:p w:rsidR="000350FF" w:rsidRPr="00342A2C" w:rsidRDefault="007963D3" w:rsidP="003F7FD8">
            <w:pPr>
              <w:spacing w:after="0"/>
              <w:jc w:val="both"/>
            </w:pPr>
            <w:r>
              <w:t>1</w:t>
            </w:r>
            <w:r w:rsidR="009E6696" w:rsidRPr="00342A2C">
              <w:t>.</w:t>
            </w:r>
          </w:p>
        </w:tc>
        <w:tc>
          <w:tcPr>
            <w:tcW w:w="2552" w:type="dxa"/>
            <w:shd w:val="clear" w:color="auto" w:fill="auto"/>
          </w:tcPr>
          <w:p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701" w:type="dxa"/>
            <w:gridSpan w:val="2"/>
            <w:shd w:val="clear" w:color="auto" w:fill="auto"/>
          </w:tcPr>
          <w:p w:rsidR="000350FF" w:rsidRPr="00F728F3" w:rsidRDefault="000B0B38" w:rsidP="00F728F3">
            <w:pPr>
              <w:autoSpaceDE w:val="0"/>
              <w:autoSpaceDN w:val="0"/>
              <w:adjustRightInd w:val="0"/>
              <w:spacing w:after="0"/>
            </w:pPr>
            <w:r w:rsidRPr="00F728F3">
              <w:t xml:space="preserve">Sekcja </w:t>
            </w:r>
            <w:r w:rsidR="002F7A9F" w:rsidRPr="00F728F3">
              <w:t>X</w:t>
            </w:r>
            <w:r w:rsidR="0063795C" w:rsidRPr="00F728F3">
              <w:t xml:space="preserve"> </w:t>
            </w:r>
          </w:p>
        </w:tc>
        <w:tc>
          <w:tcPr>
            <w:tcW w:w="7263" w:type="dxa"/>
            <w:gridSpan w:val="2"/>
            <w:shd w:val="clear" w:color="auto" w:fill="auto"/>
          </w:tcPr>
          <w:p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w:t>
            </w:r>
            <w:r w:rsidRPr="0008572A">
              <w:rPr>
                <w:rFonts w:ascii="Calibri" w:hAnsi="Calibri"/>
                <w:sz w:val="22"/>
                <w:szCs w:val="22"/>
              </w:rPr>
              <w:t xml:space="preserve">reprezentuję </w:t>
            </w:r>
            <w:r w:rsidRPr="0008572A">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40058" w:rsidRDefault="00C40058" w:rsidP="00FE2038">
            <w:pPr>
              <w:pStyle w:val="Tekstprzypisudolnego"/>
              <w:numPr>
                <w:ilvl w:val="0"/>
                <w:numId w:val="2"/>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40058" w:rsidRDefault="00C40058" w:rsidP="00FE2038">
            <w:pPr>
              <w:numPr>
                <w:ilvl w:val="0"/>
                <w:numId w:val="2"/>
              </w:numPr>
              <w:spacing w:after="0"/>
              <w:ind w:left="318" w:hanging="318"/>
            </w:pPr>
            <w:r>
              <w:t>art. 9 ust. 1 pkt 2a ustawy z dnia 28 października 2002 r. o odpowiedzialności podmiotów zbiorowych za czyny zabronione pod groźbą kary.</w:t>
            </w:r>
          </w:p>
          <w:p w:rsidR="00C40058" w:rsidRDefault="00C40058" w:rsidP="00C40058">
            <w:pPr>
              <w:spacing w:after="0"/>
              <w:ind w:left="318"/>
            </w:pPr>
          </w:p>
          <w:p w:rsidR="00C40058" w:rsidRDefault="00C40058" w:rsidP="00C40058">
            <w:pPr>
              <w:spacing w:after="0"/>
            </w:pPr>
            <w:r>
              <w:t>Uwaga!</w:t>
            </w:r>
            <w:r>
              <w:tab/>
            </w:r>
          </w:p>
          <w:p w:rsidR="00C40058" w:rsidRDefault="00C40058" w:rsidP="00C40058">
            <w:pPr>
              <w:spacing w:after="0"/>
            </w:pPr>
            <w:r>
              <w:lastRenderedPageBreak/>
              <w:t xml:space="preserve">Powyższe dotyczy również partnerów. Oddzielne oświadczenie dla partnerów umieszczone jest w sekcji Oświadczenie </w:t>
            </w:r>
            <w:r w:rsidR="0008572A">
              <w:t>p</w:t>
            </w:r>
            <w:r>
              <w:t xml:space="preserve">artnera/ </w:t>
            </w:r>
            <w:r w:rsidR="0008572A">
              <w:t>p</w:t>
            </w:r>
            <w:r>
              <w:t>artnerów projektu – o ile dotyczy w sekcji X wniosku.</w:t>
            </w:r>
          </w:p>
          <w:p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shd w:val="clear" w:color="auto" w:fill="auto"/>
          </w:tcPr>
          <w:p w:rsidR="000350FF" w:rsidRPr="00342A2C" w:rsidRDefault="000350FF" w:rsidP="00C40058">
            <w:pPr>
              <w:spacing w:after="0"/>
            </w:pPr>
          </w:p>
        </w:tc>
        <w:tc>
          <w:tcPr>
            <w:tcW w:w="900" w:type="dxa"/>
            <w:gridSpan w:val="3"/>
            <w:shd w:val="clear" w:color="auto" w:fill="auto"/>
          </w:tcPr>
          <w:p w:rsidR="000350FF" w:rsidRPr="00342A2C" w:rsidRDefault="00E60AB1" w:rsidP="00C40058">
            <w:pPr>
              <w:spacing w:after="0"/>
            </w:pPr>
            <w:r w:rsidRPr="00342A2C">
              <w:t xml:space="preserve"> </w:t>
            </w:r>
          </w:p>
        </w:tc>
        <w:tc>
          <w:tcPr>
            <w:tcW w:w="1256" w:type="dxa"/>
            <w:tcBorders>
              <w:bottom w:val="single" w:sz="4" w:space="0" w:color="auto"/>
            </w:tcBorders>
            <w:shd w:val="clear" w:color="auto" w:fill="BFBFBF" w:themeFill="background1" w:themeFillShade="BF"/>
          </w:tcPr>
          <w:p w:rsidR="000350FF" w:rsidRPr="00342A2C" w:rsidRDefault="000350FF" w:rsidP="00C4005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2</w:t>
            </w:r>
            <w:r w:rsidR="009E24C6" w:rsidRPr="00342A2C">
              <w:t>.</w:t>
            </w:r>
          </w:p>
        </w:tc>
        <w:tc>
          <w:tcPr>
            <w:tcW w:w="2552" w:type="dxa"/>
            <w:shd w:val="clear" w:color="auto" w:fill="auto"/>
          </w:tcPr>
          <w:p w:rsidR="009E24C6" w:rsidRPr="00342A2C" w:rsidRDefault="009E24C6" w:rsidP="003F7FD8">
            <w:pPr>
              <w:spacing w:after="0"/>
            </w:pPr>
            <w:r w:rsidRPr="00342A2C">
              <w:t>Kwalifikowalność projektu</w:t>
            </w:r>
          </w:p>
          <w:p w:rsidR="009E24C6" w:rsidRPr="00342A2C" w:rsidRDefault="009E24C6" w:rsidP="003F7FD8">
            <w:pPr>
              <w:spacing w:after="0"/>
            </w:pPr>
          </w:p>
        </w:tc>
        <w:tc>
          <w:tcPr>
            <w:tcW w:w="1701" w:type="dxa"/>
            <w:gridSpan w:val="2"/>
            <w:shd w:val="clear" w:color="auto" w:fill="auto"/>
          </w:tcPr>
          <w:p w:rsidR="009E24C6" w:rsidRPr="00342A2C" w:rsidRDefault="000B0B38" w:rsidP="003F7FD8">
            <w:pPr>
              <w:spacing w:after="0"/>
              <w:rPr>
                <w:b/>
              </w:rPr>
            </w:pPr>
            <w:r>
              <w:t>Sekcja</w:t>
            </w:r>
            <w:r w:rsidRPr="003343FB">
              <w:t xml:space="preserve"> </w:t>
            </w:r>
            <w:r w:rsidR="009E24C6" w:rsidRPr="003343FB">
              <w:t xml:space="preserve">X </w:t>
            </w:r>
          </w:p>
        </w:tc>
        <w:tc>
          <w:tcPr>
            <w:tcW w:w="7263" w:type="dxa"/>
            <w:gridSpan w:val="2"/>
            <w:shd w:val="clear" w:color="auto" w:fill="auto"/>
          </w:tcPr>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jeśli </w:t>
            </w:r>
            <w:r w:rsidR="0008572A">
              <w:rPr>
                <w:sz w:val="22"/>
                <w:szCs w:val="22"/>
              </w:rPr>
              <w:t>w</w:t>
            </w:r>
            <w:r>
              <w:rPr>
                <w:sz w:val="22"/>
                <w:szCs w:val="22"/>
              </w:rPr>
              <w:t xml:space="preserve">nioskodawca rozpoczął projekt przed dniem złożenia wniosku, czy przestrzegał obowiązujących przepisów prawa dotyczących danej operacji (art. 125 ust. 3 lit. e), </w:t>
            </w:r>
          </w:p>
          <w:p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3</w:t>
            </w:r>
            <w:r w:rsidR="009E24C6" w:rsidRPr="00342A2C">
              <w:t>.</w:t>
            </w:r>
          </w:p>
        </w:tc>
        <w:tc>
          <w:tcPr>
            <w:tcW w:w="2552" w:type="dxa"/>
            <w:shd w:val="clear" w:color="auto" w:fill="auto"/>
          </w:tcPr>
          <w:p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1701" w:type="dxa"/>
            <w:gridSpan w:val="2"/>
            <w:shd w:val="clear" w:color="auto" w:fill="auto"/>
          </w:tcPr>
          <w:p w:rsidR="00C40058" w:rsidRDefault="00C40058" w:rsidP="003F7FD8">
            <w:pPr>
              <w:autoSpaceDE w:val="0"/>
              <w:autoSpaceDN w:val="0"/>
              <w:adjustRightInd w:val="0"/>
              <w:spacing w:after="0"/>
            </w:pPr>
            <w:r>
              <w:t>Sekcja II</w:t>
            </w:r>
          </w:p>
          <w:p w:rsidR="009E24C6" w:rsidRPr="00342A2C" w:rsidRDefault="009E24C6" w:rsidP="003F7FD8">
            <w:pPr>
              <w:autoSpaceDE w:val="0"/>
              <w:autoSpaceDN w:val="0"/>
              <w:adjustRightInd w:val="0"/>
              <w:spacing w:after="0"/>
            </w:pPr>
          </w:p>
        </w:tc>
        <w:tc>
          <w:tcPr>
            <w:tcW w:w="7263" w:type="dxa"/>
            <w:gridSpan w:val="2"/>
            <w:shd w:val="clear" w:color="auto" w:fill="auto"/>
          </w:tcPr>
          <w:p w:rsidR="00533D78" w:rsidRDefault="00533D78" w:rsidP="00533D78">
            <w:pPr>
              <w:pStyle w:val="Standard"/>
              <w:shd w:val="clear" w:color="auto" w:fill="FFFFFF"/>
              <w:spacing w:after="0"/>
            </w:pPr>
            <w:r>
              <w:t>W niniejszym konkursie o dofinansowanie projektu mogą ubiegać się:</w:t>
            </w:r>
          </w:p>
          <w:p w:rsidR="00163141" w:rsidRPr="00B0485A" w:rsidRDefault="007600FE" w:rsidP="007600FE">
            <w:pPr>
              <w:pStyle w:val="Standard"/>
              <w:shd w:val="clear" w:color="auto" w:fill="FFFFFF"/>
              <w:spacing w:after="0"/>
              <w:rPr>
                <w:rFonts w:eastAsia="Times New Roman" w:cs="Arial"/>
                <w:lang w:eastAsia="pl-PL"/>
              </w:rPr>
            </w:pPr>
            <w:r>
              <w:t>w</w:t>
            </w:r>
            <w:r w:rsidR="00533D78">
              <w:t>szystkie podmioty – z wyłączeniem osób fizycznych (nie dotyczy osób prowadzących działalność gospodarczą lub oświatową na podstawie przepisów odrębnych)</w:t>
            </w:r>
            <w:bookmarkStart w:id="1" w:name="_Toc431974575"/>
            <w:bookmarkEnd w:id="1"/>
            <w:r>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D27AEF">
        <w:tc>
          <w:tcPr>
            <w:tcW w:w="533" w:type="dxa"/>
            <w:shd w:val="clear" w:color="auto" w:fill="auto"/>
          </w:tcPr>
          <w:p w:rsidR="009E24C6" w:rsidRPr="00342A2C" w:rsidRDefault="007963D3" w:rsidP="003F7FD8">
            <w:pPr>
              <w:spacing w:after="0"/>
              <w:jc w:val="both"/>
            </w:pPr>
            <w:r>
              <w:t>4</w:t>
            </w:r>
            <w:r w:rsidR="009E24C6" w:rsidRPr="00342A2C">
              <w:t>.</w:t>
            </w:r>
          </w:p>
        </w:tc>
        <w:tc>
          <w:tcPr>
            <w:tcW w:w="2552" w:type="dxa"/>
            <w:shd w:val="clear" w:color="auto" w:fill="auto"/>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9E24C6" w:rsidRPr="00342A2C" w:rsidRDefault="009E24C6" w:rsidP="003F7FD8">
            <w:pPr>
              <w:pStyle w:val="Default"/>
              <w:spacing w:line="276" w:lineRule="auto"/>
              <w:ind w:right="530"/>
              <w:rPr>
                <w:rFonts w:cs="Times New Roman"/>
                <w:i/>
                <w:sz w:val="22"/>
                <w:szCs w:val="22"/>
              </w:rPr>
            </w:pPr>
          </w:p>
        </w:tc>
        <w:tc>
          <w:tcPr>
            <w:tcW w:w="1701" w:type="dxa"/>
            <w:gridSpan w:val="2"/>
            <w:shd w:val="clear" w:color="auto" w:fill="auto"/>
          </w:tcPr>
          <w:p w:rsidR="009E24C6" w:rsidRPr="00342A2C" w:rsidRDefault="000B0B38" w:rsidP="003F7FD8">
            <w:pPr>
              <w:autoSpaceDE w:val="0"/>
              <w:autoSpaceDN w:val="0"/>
              <w:adjustRightInd w:val="0"/>
              <w:spacing w:after="0"/>
            </w:pPr>
            <w:r>
              <w:lastRenderedPageBreak/>
              <w:t>Sekcja</w:t>
            </w:r>
            <w:r w:rsidRPr="00612D7E">
              <w:t xml:space="preserve"> </w:t>
            </w:r>
            <w:r w:rsidR="009E24C6" w:rsidRPr="00612D7E">
              <w:t xml:space="preserve">X </w:t>
            </w:r>
          </w:p>
        </w:tc>
        <w:tc>
          <w:tcPr>
            <w:tcW w:w="7263" w:type="dxa"/>
            <w:gridSpan w:val="2"/>
            <w:shd w:val="clear" w:color="auto" w:fill="auto"/>
          </w:tcPr>
          <w:p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t>Oświadczenia</w:t>
            </w:r>
            <w:r>
              <w:t xml:space="preserve">, że w przypadku projektu partnerskiego spełnione zostały </w:t>
            </w:r>
            <w:r>
              <w:lastRenderedPageBreak/>
              <w:t>wymogi dotyczące utworzenia albo zainicjowania partnerstwa przed złożeniem wniosku o dofinansowanie albo przed rozpoczęciem realizacji projektu, o ile data ta jest wcześniejsza od daty złożenia wniosku o dofinansowanie.</w:t>
            </w:r>
          </w:p>
          <w:p w:rsidR="009E24C6"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rsidR="00823D13" w:rsidRDefault="00823D13" w:rsidP="00C40058">
            <w:pPr>
              <w:spacing w:after="0"/>
            </w:pPr>
            <w:r w:rsidRPr="007E0CD7">
              <w:t xml:space="preserve">W przypadku zmiany partnera zgodnie z art. 33 ust. </w:t>
            </w:r>
            <w:r w:rsidRPr="007E0CD7">
              <w:rPr>
                <w:i/>
              </w:rPr>
              <w:t>3a ustawy z dnia 11 lipca 2014 r. o zasadach realizacji programów w zakresie polityki spójności finansowanych w perspektywie 2014-2020</w:t>
            </w:r>
            <w:r w:rsidRPr="007E0CD7">
              <w:t xml:space="preserve"> na etapie realizacji projektu </w:t>
            </w:r>
            <w:r w:rsidR="0076377E">
              <w:t xml:space="preserve">kryterium </w:t>
            </w:r>
            <w:r w:rsidRPr="007E0CD7">
              <w:t>uznaje się za spełnione.</w:t>
            </w:r>
          </w:p>
          <w:p w:rsidR="002F1667" w:rsidRPr="00342A2C" w:rsidRDefault="002F1667" w:rsidP="002F1667">
            <w:pPr>
              <w:spacing w:after="0"/>
            </w:pP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4A17BC">
        <w:trPr>
          <w:trHeight w:val="699"/>
        </w:trPr>
        <w:tc>
          <w:tcPr>
            <w:tcW w:w="533" w:type="dxa"/>
            <w:shd w:val="clear" w:color="auto" w:fill="auto"/>
          </w:tcPr>
          <w:p w:rsidR="009E24C6" w:rsidRPr="00342A2C" w:rsidRDefault="007963D3" w:rsidP="003F7FD8">
            <w:pPr>
              <w:spacing w:after="0"/>
              <w:jc w:val="both"/>
            </w:pPr>
            <w:r>
              <w:t>5</w:t>
            </w:r>
            <w:r w:rsidR="009E24C6" w:rsidRPr="00342A2C">
              <w:t>.</w:t>
            </w:r>
          </w:p>
        </w:tc>
        <w:tc>
          <w:tcPr>
            <w:tcW w:w="2552" w:type="dxa"/>
            <w:shd w:val="clear" w:color="auto" w:fill="auto"/>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701" w:type="dxa"/>
            <w:gridSpan w:val="2"/>
            <w:shd w:val="clear" w:color="auto" w:fill="auto"/>
          </w:tcPr>
          <w:p w:rsidR="009E24C6" w:rsidRPr="00342A2C" w:rsidRDefault="00C40058" w:rsidP="003F7FD8">
            <w:pPr>
              <w:pStyle w:val="Default"/>
              <w:spacing w:line="276" w:lineRule="auto"/>
              <w:rPr>
                <w:rFonts w:cs="Times New Roman"/>
                <w:sz w:val="22"/>
                <w:szCs w:val="22"/>
              </w:rPr>
            </w:pPr>
            <w:r>
              <w:rPr>
                <w:rFonts w:cs="Times New Roman"/>
                <w:sz w:val="22"/>
                <w:szCs w:val="22"/>
              </w:rPr>
              <w:t>S</w:t>
            </w:r>
            <w:r w:rsidR="004A17BC">
              <w:rPr>
                <w:rFonts w:cs="Times New Roman"/>
                <w:sz w:val="22"/>
                <w:szCs w:val="22"/>
              </w:rPr>
              <w:t>ekcja I</w:t>
            </w:r>
            <w:r>
              <w:rPr>
                <w:rFonts w:cs="Times New Roman"/>
                <w:sz w:val="22"/>
                <w:szCs w:val="22"/>
              </w:rPr>
              <w:t>I</w:t>
            </w:r>
            <w:r w:rsidR="009E24C6" w:rsidRPr="00342A2C">
              <w:rPr>
                <w:rFonts w:cs="Times New Roman"/>
                <w:sz w:val="22"/>
                <w:szCs w:val="22"/>
              </w:rPr>
              <w:t xml:space="preserve"> </w:t>
            </w:r>
          </w:p>
        </w:tc>
        <w:tc>
          <w:tcPr>
            <w:tcW w:w="7263" w:type="dxa"/>
            <w:gridSpan w:val="2"/>
            <w:shd w:val="clear" w:color="auto" w:fill="auto"/>
          </w:tcPr>
          <w:p w:rsidR="00AB1EC8" w:rsidRDefault="00AB1EC8" w:rsidP="00AB1EC8">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t xml:space="preserve"> </w:t>
            </w:r>
            <w:r w:rsidRPr="00342A2C">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9E24C6" w:rsidRPr="00D30B3A" w:rsidRDefault="00AB1EC8" w:rsidP="00C40058">
            <w:pPr>
              <w:spacing w:after="0"/>
              <w:rPr>
                <w:rFonts w:cs="Arial"/>
                <w:b/>
              </w:rPr>
            </w:pPr>
            <w:r w:rsidRPr="00342A2C">
              <w:rPr>
                <w:b/>
              </w:rPr>
              <w:lastRenderedPageBreak/>
              <w:t>Kryterium nie dotyczy projektów realizowanych z udziałem jednostek sektora finansów publicznych</w:t>
            </w:r>
            <w:r w:rsidRPr="00342A2C">
              <w:rPr>
                <w:rFonts w:cs="Arial"/>
              </w:rPr>
              <w:t xml:space="preserve"> </w:t>
            </w:r>
            <w:r w:rsidRPr="00342A2C">
              <w:rPr>
                <w:rFonts w:cs="Arial"/>
                <w:b/>
              </w:rPr>
              <w:t>zarówno w roli lidera jak i partnera</w:t>
            </w:r>
            <w:r w:rsidRPr="00342A2C">
              <w:rPr>
                <w:rFonts w:cs="Arial"/>
              </w:rPr>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auto"/>
          </w:tcPr>
          <w:p w:rsidR="009E24C6" w:rsidRPr="00342A2C" w:rsidRDefault="009E24C6" w:rsidP="003F7FD8">
            <w:pPr>
              <w:spacing w:after="0"/>
            </w:pPr>
          </w:p>
        </w:tc>
      </w:tr>
      <w:tr w:rsidR="009E24C6" w:rsidRPr="00342A2C" w:rsidTr="004A17BC">
        <w:trPr>
          <w:trHeight w:val="554"/>
        </w:trPr>
        <w:tc>
          <w:tcPr>
            <w:tcW w:w="533" w:type="dxa"/>
            <w:shd w:val="clear" w:color="auto" w:fill="auto"/>
          </w:tcPr>
          <w:p w:rsidR="009E24C6" w:rsidRPr="00342A2C" w:rsidRDefault="007963D3" w:rsidP="003F7FD8">
            <w:pPr>
              <w:spacing w:after="0"/>
              <w:jc w:val="both"/>
            </w:pPr>
            <w:r>
              <w:t>6</w:t>
            </w:r>
            <w:r w:rsidR="009E24C6" w:rsidRPr="00342A2C">
              <w:t>.</w:t>
            </w:r>
          </w:p>
        </w:tc>
        <w:tc>
          <w:tcPr>
            <w:tcW w:w="2552" w:type="dxa"/>
            <w:shd w:val="clear" w:color="auto" w:fill="auto"/>
          </w:tcPr>
          <w:p w:rsidR="009E24C6" w:rsidRPr="00342A2C" w:rsidRDefault="009E24C6" w:rsidP="003F7FD8">
            <w:pPr>
              <w:spacing w:after="0"/>
            </w:pPr>
            <w:r w:rsidRPr="00342A2C">
              <w:t>Okres realizacji projektu mieści się w okresie kwalifikowalności wydatków</w:t>
            </w:r>
          </w:p>
        </w:tc>
        <w:tc>
          <w:tcPr>
            <w:tcW w:w="1701" w:type="dxa"/>
            <w:gridSpan w:val="2"/>
            <w:shd w:val="clear" w:color="auto" w:fill="auto"/>
          </w:tcPr>
          <w:p w:rsidR="009E24C6" w:rsidRPr="00342A2C" w:rsidRDefault="00B0485A" w:rsidP="003F7FD8">
            <w:pPr>
              <w:spacing w:after="0"/>
            </w:pPr>
            <w:r>
              <w:t>Sekcja I</w:t>
            </w:r>
          </w:p>
        </w:tc>
        <w:tc>
          <w:tcPr>
            <w:tcW w:w="7263" w:type="dxa"/>
            <w:gridSpan w:val="2"/>
            <w:shd w:val="clear" w:color="auto" w:fill="auto"/>
          </w:tcPr>
          <w:p w:rsidR="00E161AB" w:rsidRPr="00342A2C" w:rsidRDefault="00E161AB" w:rsidP="00147EE2">
            <w:pPr>
              <w:spacing w:after="0" w:line="240" w:lineRule="auto"/>
            </w:pPr>
            <w:r w:rsidRPr="00342A2C">
              <w:t>Okres realizacji projektu dotyczy zakresu rzeczowego i finansowego.</w:t>
            </w:r>
          </w:p>
          <w:p w:rsidR="00513FEC" w:rsidRPr="00342A2C" w:rsidRDefault="00E161AB" w:rsidP="00147EE2">
            <w:pPr>
              <w:spacing w:before="120" w:after="0" w:line="240" w:lineRule="auto"/>
            </w:pPr>
            <w:r w:rsidRPr="00342A2C">
              <w:t>Projekt nie może rozpocząć się wcześniej niż 1 stycznia 2014 r. a zakończyć później niż 31 grudnia 2023 r.</w:t>
            </w:r>
          </w:p>
          <w:p w:rsidR="00E161AB" w:rsidRPr="00342A2C" w:rsidRDefault="00E161AB" w:rsidP="00147EE2">
            <w:pPr>
              <w:spacing w:before="120" w:after="0" w:line="240" w:lineRule="auto"/>
              <w:rPr>
                <w:b/>
              </w:rPr>
            </w:pPr>
            <w:r w:rsidRPr="0076377E">
              <w:rPr>
                <w:b/>
              </w:rPr>
              <w:t>Należy pamiętać, że dofinansowania nie mogą uzyskać projekty w pełni zrealizowane.</w:t>
            </w:r>
            <w:r w:rsidR="00D60016" w:rsidRPr="0076377E">
              <w:rPr>
                <w:b/>
              </w:rPr>
              <w:t xml:space="preserve"> </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7</w:t>
            </w:r>
            <w:r w:rsidR="009E24C6" w:rsidRPr="00342A2C">
              <w:t>.</w:t>
            </w:r>
          </w:p>
        </w:tc>
        <w:tc>
          <w:tcPr>
            <w:tcW w:w="2552" w:type="dxa"/>
            <w:shd w:val="clear" w:color="auto" w:fill="auto"/>
          </w:tcPr>
          <w:p w:rsidR="009E24C6" w:rsidRPr="00342A2C" w:rsidRDefault="009E24C6" w:rsidP="003F7FD8">
            <w:pPr>
              <w:spacing w:after="0"/>
            </w:pPr>
            <w:r w:rsidRPr="00342A2C">
              <w:t>Zakaz podwójnego finansowania</w:t>
            </w:r>
          </w:p>
        </w:tc>
        <w:tc>
          <w:tcPr>
            <w:tcW w:w="1701" w:type="dxa"/>
            <w:gridSpan w:val="2"/>
            <w:shd w:val="clear" w:color="auto" w:fill="auto"/>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będą  </w:t>
            </w:r>
            <w:r w:rsidR="00E32DA0" w:rsidRPr="007E0CD7">
              <w:t xml:space="preserve">współfinansowane </w:t>
            </w:r>
            <w:r w:rsidRPr="007E0CD7">
              <w:t>z</w:t>
            </w:r>
            <w:r>
              <w:t xml:space="preserve"> innych wspólnotowych instrumentów finansowych, w tym z innych funduszy strukturalnych Unii Europejskiej oraz Europejskiego Banku Inwestycyjnego </w:t>
            </w:r>
            <w:r>
              <w:rPr>
                <w:rFonts w:cs="Arial"/>
              </w:rPr>
              <w:t>lub dotacji z krajowych środków publicznych.</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rPr>
          <w:trHeight w:val="416"/>
        </w:trPr>
        <w:tc>
          <w:tcPr>
            <w:tcW w:w="533" w:type="dxa"/>
            <w:shd w:val="clear" w:color="auto" w:fill="auto"/>
          </w:tcPr>
          <w:p w:rsidR="009E24C6" w:rsidRPr="00342A2C" w:rsidRDefault="007963D3" w:rsidP="003F7FD8">
            <w:pPr>
              <w:spacing w:after="0"/>
              <w:jc w:val="both"/>
            </w:pPr>
            <w:r>
              <w:t>8</w:t>
            </w:r>
            <w:r w:rsidR="009E24C6" w:rsidRPr="00342A2C">
              <w:t>.</w:t>
            </w:r>
          </w:p>
        </w:tc>
        <w:tc>
          <w:tcPr>
            <w:tcW w:w="2552" w:type="dxa"/>
            <w:shd w:val="clear" w:color="auto" w:fill="auto"/>
          </w:tcPr>
          <w:p w:rsidR="009E24C6" w:rsidRPr="00342A2C" w:rsidRDefault="009E24C6" w:rsidP="003F7FD8">
            <w:pPr>
              <w:pStyle w:val="Akapitzlist"/>
              <w:spacing w:after="0"/>
              <w:ind w:left="-44"/>
            </w:pPr>
            <w:r w:rsidRPr="00342A2C">
              <w:t xml:space="preserve">Rozliczanie </w:t>
            </w:r>
            <w:r w:rsidR="00520492" w:rsidRPr="00342A2C">
              <w:t>kwotami ryczałtowymi</w:t>
            </w:r>
          </w:p>
        </w:tc>
        <w:tc>
          <w:tcPr>
            <w:tcW w:w="1701" w:type="dxa"/>
            <w:gridSpan w:val="2"/>
            <w:shd w:val="clear" w:color="auto" w:fill="auto"/>
          </w:tcPr>
          <w:p w:rsidR="009E24C6" w:rsidRDefault="00C40058" w:rsidP="003F7FD8">
            <w:pPr>
              <w:pStyle w:val="Akapitzlist"/>
              <w:spacing w:after="0"/>
              <w:ind w:left="-44"/>
            </w:pPr>
            <w:r>
              <w:t>Sekcja IV</w:t>
            </w:r>
          </w:p>
          <w:p w:rsidR="00C40058" w:rsidRPr="00342A2C" w:rsidRDefault="00C40058" w:rsidP="003F7FD8">
            <w:pPr>
              <w:pStyle w:val="Akapitzlist"/>
              <w:spacing w:after="0"/>
              <w:ind w:left="-44"/>
            </w:pPr>
            <w:r>
              <w:t>Sekcja VI</w:t>
            </w:r>
          </w:p>
        </w:tc>
        <w:tc>
          <w:tcPr>
            <w:tcW w:w="7263" w:type="dxa"/>
            <w:gridSpan w:val="2"/>
            <w:shd w:val="clear" w:color="auto" w:fill="auto"/>
          </w:tcPr>
          <w:p w:rsidR="008852B0" w:rsidRDefault="008852B0" w:rsidP="008852B0">
            <w:pPr>
              <w:spacing w:after="0"/>
            </w:pPr>
            <w:r>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rsidR="008E4DEE" w:rsidRPr="0045770E" w:rsidRDefault="008852B0" w:rsidP="008852B0">
            <w:pPr>
              <w:spacing w:before="120" w:after="120"/>
              <w:rPr>
                <w:rFonts w:cs="Arial"/>
              </w:rPr>
            </w:pPr>
            <w:r>
              <w:t>W przypadku projektu o wartości wkładu publicznego przekraczającej wyrażoną w PLN równowartość kwoty 100 000 EUR nie jest możliwe rozliczanie za pomocą kwot ryczałtowych.</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rPr>
          <w:trHeight w:val="274"/>
        </w:trPr>
        <w:tc>
          <w:tcPr>
            <w:tcW w:w="533" w:type="dxa"/>
            <w:shd w:val="clear" w:color="auto" w:fill="auto"/>
          </w:tcPr>
          <w:p w:rsidR="009E24C6" w:rsidRPr="00342A2C" w:rsidRDefault="007963D3" w:rsidP="003F7FD8">
            <w:pPr>
              <w:spacing w:after="0"/>
              <w:jc w:val="both"/>
            </w:pPr>
            <w:r>
              <w:t>9</w:t>
            </w:r>
            <w:r w:rsidR="009E24C6" w:rsidRPr="00342A2C">
              <w:t>.</w:t>
            </w:r>
          </w:p>
        </w:tc>
        <w:tc>
          <w:tcPr>
            <w:tcW w:w="2552" w:type="dxa"/>
            <w:shd w:val="clear" w:color="auto" w:fill="auto"/>
          </w:tcPr>
          <w:p w:rsidR="009E24C6" w:rsidRPr="00342A2C" w:rsidRDefault="009E24C6" w:rsidP="003F7FD8">
            <w:pPr>
              <w:pStyle w:val="Akapitzlist"/>
              <w:spacing w:after="0"/>
              <w:ind w:left="-44"/>
              <w:jc w:val="both"/>
            </w:pPr>
            <w:r w:rsidRPr="00342A2C">
              <w:t>Lokalizacja biura projektu</w:t>
            </w:r>
          </w:p>
        </w:tc>
        <w:tc>
          <w:tcPr>
            <w:tcW w:w="1701" w:type="dxa"/>
            <w:gridSpan w:val="2"/>
            <w:shd w:val="clear" w:color="auto" w:fill="auto"/>
          </w:tcPr>
          <w:p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263" w:type="dxa"/>
            <w:gridSpan w:val="2"/>
            <w:shd w:val="clear" w:color="auto" w:fill="auto"/>
          </w:tcPr>
          <w:p w:rsidR="009A33BF" w:rsidRDefault="009A33BF" w:rsidP="009A33BF">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że w okresie realizacji projektu wnioskodawca będzie prowadził na terenie województwa łódzkiego biuro projektu (</w:t>
            </w:r>
            <w:r w:rsidRPr="00EA5C63">
              <w:t>lub posiada</w:t>
            </w:r>
            <w:r>
              <w:t xml:space="preserve"> tam siedzibę, filię, delegaturę, oddział czy inną prawnie dozwoloną formę organizacyjną działalności podmiotu) jak również to, że biuro projektu będzie oferowało możliwość udostępnienia pełnej dokumentacji wdrażanego projektu oraz </w:t>
            </w:r>
            <w:r>
              <w:lastRenderedPageBreak/>
              <w:t>uczestnicy projektu będą posiadali możliwość osobistego kontaktu z kadrą projektu.</w:t>
            </w:r>
          </w:p>
          <w:p w:rsidR="009E24C6" w:rsidRPr="001A6C9C" w:rsidRDefault="009E24C6" w:rsidP="00C40058">
            <w:pPr>
              <w:pStyle w:val="Standard"/>
              <w:shd w:val="clear" w:color="auto" w:fill="FFFFFF"/>
              <w:autoSpaceDE w:val="0"/>
              <w:spacing w:after="0"/>
            </w:pP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10</w:t>
            </w:r>
            <w:r w:rsidR="009E24C6" w:rsidRPr="00342A2C">
              <w:t>.</w:t>
            </w:r>
          </w:p>
        </w:tc>
        <w:tc>
          <w:tcPr>
            <w:tcW w:w="2552" w:type="dxa"/>
            <w:shd w:val="clear" w:color="auto" w:fill="auto"/>
          </w:tcPr>
          <w:p w:rsidR="009E24C6" w:rsidRPr="00342A2C" w:rsidRDefault="009E24C6" w:rsidP="003F7FD8">
            <w:pPr>
              <w:pStyle w:val="Akapitzlist"/>
              <w:spacing w:after="0"/>
              <w:ind w:left="-43"/>
            </w:pPr>
            <w:r w:rsidRPr="00342A2C">
              <w:t>Projekt jest skierowany do grup docelowych z obszaru województwa łódzkiego</w:t>
            </w:r>
          </w:p>
        </w:tc>
        <w:tc>
          <w:tcPr>
            <w:tcW w:w="1701" w:type="dxa"/>
            <w:gridSpan w:val="2"/>
            <w:shd w:val="clear" w:color="auto" w:fill="auto"/>
          </w:tcPr>
          <w:p w:rsidR="009E24C6" w:rsidRPr="00342A2C" w:rsidRDefault="00235371" w:rsidP="003F7FD8">
            <w:pPr>
              <w:pStyle w:val="Akapitzlist"/>
              <w:spacing w:after="0"/>
              <w:ind w:left="-43"/>
            </w:pPr>
            <w:r>
              <w:t>Sekcja III</w:t>
            </w:r>
          </w:p>
        </w:tc>
        <w:tc>
          <w:tcPr>
            <w:tcW w:w="7263" w:type="dxa"/>
            <w:gridSpan w:val="2"/>
            <w:shd w:val="clear" w:color="auto" w:fill="auto"/>
          </w:tcPr>
          <w:p w:rsidR="00533D78" w:rsidRPr="009D3D8A" w:rsidRDefault="009D3D8A" w:rsidP="009D3D8A">
            <w:pPr>
              <w:spacing w:before="120" w:after="120" w:line="240" w:lineRule="auto"/>
              <w:jc w:val="both"/>
              <w:rPr>
                <w:rFonts w:cs="Calibri"/>
                <w:lang w:eastAsia="pl-PL"/>
              </w:rPr>
            </w:pPr>
            <w:r w:rsidRPr="009D3D8A">
              <w:rPr>
                <w:rFonts w:cs="Calibri"/>
                <w:lang w:eastAsia="pl-PL"/>
              </w:rPr>
              <w:t xml:space="preserve">W ramach kryterium oceniane będzie, czy </w:t>
            </w:r>
            <w:r w:rsidR="00AE06CD" w:rsidRPr="009D3D8A">
              <w:rPr>
                <w:rFonts w:cs="Calibri"/>
                <w:lang w:eastAsia="pl-PL"/>
              </w:rPr>
              <w:t xml:space="preserve">w przypadku osób fizycznych </w:t>
            </w:r>
            <w:r w:rsidRPr="009D3D8A">
              <w:rPr>
                <w:rFonts w:cs="Calibri"/>
                <w:lang w:eastAsia="pl-PL"/>
              </w:rPr>
              <w:t xml:space="preserve">osoby te </w:t>
            </w:r>
            <w:r w:rsidR="00AE06CD" w:rsidRPr="009D3D8A">
              <w:rPr>
                <w:rFonts w:cs="Calibri"/>
                <w:lang w:eastAsia="pl-PL"/>
              </w:rPr>
              <w:t>uczą się/ pracują lub zamieszkują na obszarze województwa łódzkiego w rozumieniu przepisów Kodeksu Cywilnego</w:t>
            </w:r>
            <w:r w:rsidRPr="009D3D8A">
              <w:rPr>
                <w:rFonts w:cs="Calibri"/>
                <w:lang w:eastAsia="pl-PL"/>
              </w:rPr>
              <w:t>, a w</w:t>
            </w:r>
            <w:r w:rsidR="00AE06CD" w:rsidRPr="009D3D8A">
              <w:rPr>
                <w:rFonts w:cs="Calibri"/>
                <w:lang w:eastAsia="pl-PL"/>
              </w:rPr>
              <w:t xml:space="preserve"> przypadku innych podmiotów posiadają jednostkę organizacyjną na obszarze województwa łódzkiego.</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533D78" w:rsidRDefault="007963D3" w:rsidP="003F7FD8">
            <w:pPr>
              <w:spacing w:after="0"/>
              <w:jc w:val="both"/>
            </w:pPr>
            <w:r w:rsidRPr="00533D78">
              <w:t>11</w:t>
            </w:r>
            <w:r w:rsidR="009E24C6" w:rsidRPr="00533D78">
              <w:t>.</w:t>
            </w:r>
          </w:p>
        </w:tc>
        <w:tc>
          <w:tcPr>
            <w:tcW w:w="2552" w:type="dxa"/>
            <w:shd w:val="clear" w:color="auto" w:fill="auto"/>
          </w:tcPr>
          <w:p w:rsidR="009E24C6" w:rsidRPr="00533D78" w:rsidRDefault="009E24C6" w:rsidP="003F7FD8">
            <w:pPr>
              <w:pStyle w:val="Akapitzlist"/>
              <w:spacing w:after="0"/>
              <w:ind w:left="0"/>
            </w:pPr>
            <w:r w:rsidRPr="00533D78">
              <w:t xml:space="preserve">Zgodność projektu z zasadą </w:t>
            </w:r>
            <w:r w:rsidR="00531062" w:rsidRPr="00533D78">
              <w:t>równości szans i  niedyskryminacji, w tym  dostępności dla osób z niepełnosprawnościami</w:t>
            </w:r>
          </w:p>
          <w:p w:rsidR="00531062" w:rsidRPr="00533D78" w:rsidRDefault="00531062" w:rsidP="003F7FD8">
            <w:pPr>
              <w:pStyle w:val="Akapitzlist"/>
              <w:spacing w:after="0"/>
              <w:ind w:left="0"/>
            </w:pPr>
          </w:p>
        </w:tc>
        <w:tc>
          <w:tcPr>
            <w:tcW w:w="1701" w:type="dxa"/>
            <w:gridSpan w:val="2"/>
            <w:shd w:val="clear" w:color="auto" w:fill="auto"/>
          </w:tcPr>
          <w:p w:rsidR="001A6C9C" w:rsidRPr="00533D78" w:rsidRDefault="00007033" w:rsidP="003F7FD8">
            <w:pPr>
              <w:pStyle w:val="Akapitzlist"/>
              <w:spacing w:after="0"/>
              <w:ind w:left="0"/>
            </w:pPr>
            <w:r w:rsidRPr="00533D78">
              <w:t>Sekcja III</w:t>
            </w:r>
          </w:p>
          <w:p w:rsidR="00007033" w:rsidRPr="00533D78" w:rsidRDefault="00007033" w:rsidP="003F7FD8">
            <w:pPr>
              <w:pStyle w:val="Akapitzlist"/>
              <w:spacing w:after="0"/>
              <w:ind w:left="0"/>
            </w:pPr>
            <w:r w:rsidRPr="00533D78">
              <w:t>Sekcja IV</w:t>
            </w:r>
          </w:p>
          <w:p w:rsidR="00007033" w:rsidRPr="00533D78" w:rsidRDefault="00007033" w:rsidP="003F7FD8">
            <w:pPr>
              <w:pStyle w:val="Akapitzlist"/>
              <w:spacing w:after="0"/>
              <w:ind w:left="0"/>
            </w:pPr>
            <w:r w:rsidRPr="00533D78">
              <w:t>Sekcja VII</w:t>
            </w:r>
          </w:p>
        </w:tc>
        <w:tc>
          <w:tcPr>
            <w:tcW w:w="7263" w:type="dxa"/>
            <w:gridSpan w:val="2"/>
            <w:shd w:val="clear" w:color="auto" w:fill="auto"/>
          </w:tcPr>
          <w:p w:rsidR="00531062" w:rsidRPr="00533D78" w:rsidRDefault="009E24C6" w:rsidP="00531062">
            <w:pPr>
              <w:spacing w:after="0" w:line="240" w:lineRule="auto"/>
            </w:pPr>
            <w:r w:rsidRPr="00533D78">
              <w:t>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00531062" w:rsidRPr="00533D78">
              <w:t xml:space="preserve"> z dn. 05 kwietnia 2018 r. oraz projekt ma pozytywny wpływ na ww. zasadę.</w:t>
            </w:r>
            <w:r w:rsidR="00BF5DB8">
              <w:t xml:space="preserve"> </w:t>
            </w:r>
            <w:r w:rsidR="00531062" w:rsidRPr="00533D78">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531062" w:rsidRPr="00533D78" w:rsidRDefault="00531062" w:rsidP="00531062">
            <w:pPr>
              <w:spacing w:after="0" w:line="240" w:lineRule="auto"/>
            </w:pPr>
            <w:r w:rsidRPr="00533D78">
              <w:t>W wyjątkowych sytuacjach, dopuszczalne jest uznanie neutralności produktu.</w:t>
            </w:r>
          </w:p>
          <w:p w:rsidR="001A6C9C" w:rsidRPr="00533D78" w:rsidRDefault="00531062" w:rsidP="00531062">
            <w:pPr>
              <w:spacing w:after="0"/>
            </w:pPr>
            <w:r w:rsidRPr="00533D78">
              <w:t xml:space="preserve">Jeśli wnioskodawca uzna, że jakiś produkt projektu jest neutralny, zobowiązany jest wykazać we wniosku o dofinansowanie projektu, że dostępność nie dotyczy tego produktu </w:t>
            </w:r>
            <w:r w:rsidR="00533D78" w:rsidRPr="00533D78">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rsidRPr="00533D78">
              <w:t>12</w:t>
            </w:r>
            <w:r w:rsidR="009E24C6" w:rsidRPr="00533D78">
              <w:t>.</w:t>
            </w:r>
          </w:p>
        </w:tc>
        <w:tc>
          <w:tcPr>
            <w:tcW w:w="2552" w:type="dxa"/>
            <w:shd w:val="clear" w:color="auto" w:fill="auto"/>
          </w:tcPr>
          <w:p w:rsidR="009E24C6" w:rsidRPr="00342A2C" w:rsidRDefault="009E24C6" w:rsidP="003F7FD8">
            <w:pPr>
              <w:spacing w:after="0"/>
              <w:rPr>
                <w:kern w:val="24"/>
              </w:rPr>
            </w:pPr>
            <w:r w:rsidRPr="00342A2C">
              <w:rPr>
                <w:kern w:val="24"/>
              </w:rPr>
              <w:t>Zgodność projektu z zasadą zrównoważonego rozwoju</w:t>
            </w:r>
          </w:p>
        </w:tc>
        <w:tc>
          <w:tcPr>
            <w:tcW w:w="1701" w:type="dxa"/>
            <w:gridSpan w:val="2"/>
            <w:shd w:val="clear" w:color="auto" w:fill="auto"/>
          </w:tcPr>
          <w:p w:rsidR="00FD44EE" w:rsidRPr="00342A2C" w:rsidRDefault="00007033" w:rsidP="004A17BC">
            <w:pPr>
              <w:spacing w:after="0"/>
              <w:rPr>
                <w:color w:val="000000"/>
              </w:rPr>
            </w:pPr>
            <w:r>
              <w:rPr>
                <w:color w:val="000000"/>
              </w:rPr>
              <w:t>Sekcja I</w:t>
            </w:r>
            <w:r w:rsidR="004A17BC">
              <w:rPr>
                <w:color w:val="000000"/>
              </w:rPr>
              <w:t>II</w:t>
            </w:r>
          </w:p>
        </w:tc>
        <w:tc>
          <w:tcPr>
            <w:tcW w:w="7263" w:type="dxa"/>
            <w:gridSpan w:val="2"/>
            <w:shd w:val="clear" w:color="auto" w:fill="auto"/>
          </w:tcPr>
          <w:p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w:t>
            </w:r>
            <w:r>
              <w:lastRenderedPageBreak/>
              <w:t>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FD44EE" w:rsidRPr="00342A2C" w:rsidRDefault="00007033" w:rsidP="00007033">
            <w:pPr>
              <w:spacing w:after="0"/>
            </w:pPr>
            <w:r>
              <w:rPr>
                <w:rFonts w:cs="Arial"/>
              </w:rPr>
              <w:t>Kryterium uznaje się za spełnione w przypadku gdy projekt ma neutralny bądź pozytywny wpływ na realizację zasady zrównoważonego rozwoju</w:t>
            </w:r>
            <w:r>
              <w:rPr>
                <w:rFonts w:cs="Arial"/>
                <w:sz w:val="24"/>
                <w:szCs w:val="24"/>
              </w:rPr>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007033" w:rsidRPr="00342A2C" w:rsidTr="004A17BC">
        <w:tc>
          <w:tcPr>
            <w:tcW w:w="533" w:type="dxa"/>
            <w:vMerge w:val="restart"/>
            <w:shd w:val="clear" w:color="auto" w:fill="auto"/>
          </w:tcPr>
          <w:p w:rsidR="00007033" w:rsidRPr="00342A2C" w:rsidRDefault="00007033" w:rsidP="003F7FD8">
            <w:pPr>
              <w:spacing w:after="0"/>
              <w:jc w:val="both"/>
              <w:rPr>
                <w:strike/>
              </w:rPr>
            </w:pPr>
            <w:r w:rsidRPr="00533D78">
              <w:t>13.</w:t>
            </w:r>
          </w:p>
          <w:p w:rsidR="00007033" w:rsidRPr="00342A2C" w:rsidRDefault="00007033" w:rsidP="003F7FD8">
            <w:pPr>
              <w:spacing w:after="0"/>
              <w:jc w:val="both"/>
              <w:rPr>
                <w:strike/>
              </w:rPr>
            </w:pPr>
          </w:p>
        </w:tc>
        <w:tc>
          <w:tcPr>
            <w:tcW w:w="2552" w:type="dxa"/>
            <w:vMerge w:val="restart"/>
            <w:shd w:val="clear" w:color="auto" w:fill="auto"/>
          </w:tcPr>
          <w:p w:rsidR="00007033" w:rsidRPr="00342A2C" w:rsidRDefault="00007033" w:rsidP="003F7FD8">
            <w:pPr>
              <w:spacing w:after="0"/>
              <w:rPr>
                <w:kern w:val="24"/>
              </w:rPr>
            </w:pPr>
            <w:r w:rsidRPr="00342A2C">
              <w:t>Zgodność projektu z zasadą równości szans kobiet i mężczyzn w oparciu o standard minimum</w:t>
            </w:r>
          </w:p>
          <w:p w:rsidR="00007033" w:rsidRPr="00342A2C" w:rsidRDefault="00007033" w:rsidP="003F7FD8">
            <w:pPr>
              <w:pStyle w:val="Akapitzlist"/>
              <w:spacing w:after="0"/>
              <w:ind w:left="0"/>
              <w:rPr>
                <w:kern w:val="24"/>
              </w:rPr>
            </w:pPr>
          </w:p>
        </w:tc>
        <w:tc>
          <w:tcPr>
            <w:tcW w:w="1701" w:type="dxa"/>
            <w:gridSpan w:val="2"/>
            <w:shd w:val="clear" w:color="auto" w:fill="auto"/>
          </w:tcPr>
          <w:p w:rsidR="00007033" w:rsidRDefault="00007033" w:rsidP="003F7FD8">
            <w:pPr>
              <w:spacing w:after="0"/>
            </w:pPr>
            <w:r>
              <w:t>Sekcja III</w:t>
            </w:r>
          </w:p>
          <w:p w:rsidR="00007033" w:rsidRPr="00342A2C" w:rsidRDefault="00007033" w:rsidP="003F7FD8">
            <w:pPr>
              <w:spacing w:after="0"/>
            </w:pPr>
            <w:r>
              <w:t>Sekcja IV</w:t>
            </w:r>
          </w:p>
        </w:tc>
        <w:tc>
          <w:tcPr>
            <w:tcW w:w="7263" w:type="dxa"/>
            <w:gridSpan w:val="2"/>
            <w:shd w:val="clear" w:color="auto" w:fill="auto"/>
          </w:tcPr>
          <w:p w:rsidR="00007033" w:rsidRDefault="00007033" w:rsidP="00007033">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rsidR="00007033" w:rsidRDefault="00007033" w:rsidP="00007033">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007033" w:rsidRPr="00342A2C" w:rsidRDefault="00007033" w:rsidP="00007033">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tcBorders>
              <w:bottom w:val="single" w:sz="4" w:space="0" w:color="auto"/>
            </w:tcBorders>
            <w:shd w:val="clear" w:color="auto" w:fill="auto"/>
          </w:tcPr>
          <w:p w:rsidR="00007033" w:rsidRPr="00342A2C" w:rsidRDefault="00007033" w:rsidP="003F7FD8">
            <w:pPr>
              <w:spacing w:after="0"/>
            </w:pPr>
          </w:p>
        </w:tc>
      </w:tr>
      <w:tr w:rsidR="00007033" w:rsidRPr="00342A2C" w:rsidTr="004A17BC">
        <w:trPr>
          <w:trHeight w:val="283"/>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pPr>
          </w:p>
        </w:tc>
        <w:tc>
          <w:tcPr>
            <w:tcW w:w="8964" w:type="dxa"/>
            <w:gridSpan w:val="4"/>
            <w:shd w:val="clear" w:color="auto" w:fill="auto"/>
          </w:tcPr>
          <w:p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BFBFBF" w:themeFill="background1" w:themeFillShade="BF"/>
          </w:tcPr>
          <w:p w:rsidR="00007033" w:rsidRPr="00342A2C" w:rsidRDefault="00007033" w:rsidP="003F7FD8">
            <w:pPr>
              <w:spacing w:after="0"/>
            </w:pPr>
          </w:p>
        </w:tc>
      </w:tr>
      <w:tr w:rsidR="00007033" w:rsidRPr="00342A2C" w:rsidTr="00D27AEF">
        <w:trPr>
          <w:trHeight w:val="558"/>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III</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007033" w:rsidRPr="00342A2C" w:rsidRDefault="00007033" w:rsidP="004E1683">
            <w:pPr>
              <w:spacing w:after="0"/>
            </w:pPr>
            <w:r w:rsidRPr="00342A2C">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705"/>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699"/>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Default="004E1683" w:rsidP="003F7FD8">
            <w:pPr>
              <w:pStyle w:val="Akapitzlist"/>
              <w:spacing w:after="0"/>
              <w:ind w:left="0"/>
            </w:pPr>
            <w:r>
              <w:t>Sekcja III</w:t>
            </w:r>
          </w:p>
          <w:p w:rsidR="004E168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007033" w:rsidRPr="004E1683" w:rsidRDefault="00007033" w:rsidP="004E1683">
            <w:pPr>
              <w:spacing w:after="0"/>
              <w:rPr>
                <w:b/>
                <w:bCs/>
              </w:rPr>
            </w:pPr>
            <w:r w:rsidRPr="004E1683">
              <w:rPr>
                <w:b/>
                <w:bCs/>
              </w:rPr>
              <w:t>Maksymalna liczba punktów za spełnienie tego kryterium – 2</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841"/>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II</w:t>
            </w:r>
            <w:r w:rsidR="00473833">
              <w:t>I</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 xml:space="preserve">Wartości docelowe wskaźników w postaci liczby osób należy podawać </w:t>
            </w:r>
            <w:r w:rsidR="003D7549">
              <w:t xml:space="preserve">w </w:t>
            </w:r>
            <w:r w:rsidRPr="00342A2C">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BF5DB8">
        <w:trPr>
          <w:trHeight w:val="346"/>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tcBorders>
              <w:bottom w:val="single" w:sz="4" w:space="0" w:color="auto"/>
            </w:tcBorders>
            <w:shd w:val="clear" w:color="auto" w:fill="auto"/>
          </w:tcPr>
          <w:p w:rsidR="00007033" w:rsidRPr="00342A2C" w:rsidRDefault="00007033" w:rsidP="003F7FD8">
            <w:pPr>
              <w:spacing w:after="0"/>
            </w:pPr>
          </w:p>
        </w:tc>
      </w:tr>
      <w:tr w:rsidR="009E24C6" w:rsidRPr="00342A2C" w:rsidTr="00BF5DB8">
        <w:trPr>
          <w:trHeight w:val="1604"/>
        </w:trPr>
        <w:tc>
          <w:tcPr>
            <w:tcW w:w="533" w:type="dxa"/>
            <w:shd w:val="clear" w:color="auto" w:fill="auto"/>
          </w:tcPr>
          <w:p w:rsidR="009E24C6" w:rsidRPr="008912C2" w:rsidRDefault="007963D3" w:rsidP="003F7FD8">
            <w:pPr>
              <w:spacing w:after="0"/>
              <w:jc w:val="both"/>
            </w:pPr>
            <w:r w:rsidRPr="008912C2">
              <w:t>1</w:t>
            </w:r>
            <w:r w:rsidR="004E1683" w:rsidRPr="008912C2">
              <w:t>4</w:t>
            </w:r>
          </w:p>
        </w:tc>
        <w:tc>
          <w:tcPr>
            <w:tcW w:w="2552" w:type="dxa"/>
            <w:shd w:val="clear" w:color="auto" w:fill="auto"/>
          </w:tcPr>
          <w:p w:rsidR="009E24C6" w:rsidRPr="00342A2C" w:rsidRDefault="009E24C6" w:rsidP="003F7FD8">
            <w:pPr>
              <w:spacing w:after="0"/>
            </w:pPr>
            <w:r w:rsidRPr="00342A2C">
              <w:t>Zgodność z prawodawstwem krajowym i unijnym w zakresie odnoszącym się do sposobu realizacji i zakresu projektu</w:t>
            </w:r>
          </w:p>
        </w:tc>
        <w:tc>
          <w:tcPr>
            <w:tcW w:w="1701" w:type="dxa"/>
            <w:gridSpan w:val="2"/>
            <w:shd w:val="clear" w:color="auto" w:fill="auto"/>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BF5DB8">
        <w:trPr>
          <w:trHeight w:val="1428"/>
        </w:trPr>
        <w:tc>
          <w:tcPr>
            <w:tcW w:w="533" w:type="dxa"/>
            <w:tcBorders>
              <w:bottom w:val="single" w:sz="4" w:space="0" w:color="auto"/>
            </w:tcBorders>
            <w:shd w:val="clear" w:color="auto" w:fill="auto"/>
          </w:tcPr>
          <w:p w:rsidR="009E24C6" w:rsidRPr="008912C2" w:rsidRDefault="007963D3" w:rsidP="003F7FD8">
            <w:pPr>
              <w:spacing w:after="0"/>
              <w:jc w:val="both"/>
            </w:pPr>
            <w:r w:rsidRPr="008912C2">
              <w:lastRenderedPageBreak/>
              <w:t>1</w:t>
            </w:r>
            <w:r w:rsidR="00473833" w:rsidRPr="008912C2">
              <w:t>5</w:t>
            </w:r>
            <w:r w:rsidR="009E24C6" w:rsidRPr="008912C2">
              <w:t>.</w:t>
            </w:r>
          </w:p>
        </w:tc>
        <w:tc>
          <w:tcPr>
            <w:tcW w:w="2552" w:type="dxa"/>
            <w:tcBorders>
              <w:bottom w:val="single" w:sz="4" w:space="0" w:color="auto"/>
            </w:tcBorders>
            <w:shd w:val="clear" w:color="auto" w:fill="auto"/>
          </w:tcPr>
          <w:p w:rsidR="009E24C6" w:rsidRDefault="009E24C6" w:rsidP="003F7FD8">
            <w:pPr>
              <w:spacing w:after="0"/>
            </w:pPr>
            <w:r w:rsidRPr="00342A2C">
              <w:t>Zgodność projektu z RPO WŁ 2014-2020 oraz Szczegółowym Opisem Osi Priorytetowych RPO WŁ 2014-2020</w:t>
            </w:r>
          </w:p>
          <w:p w:rsidR="00FD44EE" w:rsidRPr="00342A2C" w:rsidRDefault="00FD44EE" w:rsidP="003F7FD8">
            <w:pPr>
              <w:spacing w:after="0"/>
            </w:pPr>
          </w:p>
        </w:tc>
        <w:tc>
          <w:tcPr>
            <w:tcW w:w="1701" w:type="dxa"/>
            <w:gridSpan w:val="2"/>
            <w:tcBorders>
              <w:bottom w:val="single" w:sz="4" w:space="0" w:color="auto"/>
            </w:tcBorders>
            <w:shd w:val="clear" w:color="auto" w:fill="auto"/>
          </w:tcPr>
          <w:p w:rsidR="009E24C6" w:rsidRPr="00342A2C" w:rsidRDefault="009E24C6" w:rsidP="003F7FD8">
            <w:pPr>
              <w:spacing w:after="0"/>
            </w:pPr>
            <w:r w:rsidRPr="00342A2C">
              <w:t>Cały wniosek</w:t>
            </w:r>
          </w:p>
        </w:tc>
        <w:tc>
          <w:tcPr>
            <w:tcW w:w="7263" w:type="dxa"/>
            <w:gridSpan w:val="2"/>
            <w:tcBorders>
              <w:bottom w:val="single" w:sz="4" w:space="0" w:color="auto"/>
            </w:tcBorders>
            <w:shd w:val="clear" w:color="auto" w:fill="auto"/>
          </w:tcPr>
          <w:p w:rsidR="009E24C6" w:rsidRPr="00342A2C" w:rsidRDefault="009E24C6" w:rsidP="004E1683">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projektów</w:t>
            </w:r>
            <w:r w:rsidR="007F73BA" w:rsidRPr="00134280">
              <w:t>, minimalnej wartości projektu</w:t>
            </w:r>
            <w:r w:rsidR="00533D78">
              <w:t>, wysokość wkładu własnego</w:t>
            </w:r>
            <w:r w:rsidR="00C23EE7" w:rsidRPr="00134280">
              <w:t>.</w:t>
            </w:r>
          </w:p>
        </w:tc>
        <w:tc>
          <w:tcPr>
            <w:tcW w:w="900" w:type="dxa"/>
            <w:tcBorders>
              <w:bottom w:val="single" w:sz="4" w:space="0" w:color="auto"/>
            </w:tcBorders>
            <w:shd w:val="clear" w:color="auto" w:fill="auto"/>
          </w:tcPr>
          <w:p w:rsidR="009E24C6" w:rsidRPr="00342A2C" w:rsidRDefault="009E24C6" w:rsidP="003F7FD8">
            <w:pPr>
              <w:spacing w:after="0"/>
            </w:pPr>
          </w:p>
        </w:tc>
        <w:tc>
          <w:tcPr>
            <w:tcW w:w="900" w:type="dxa"/>
            <w:gridSpan w:val="3"/>
            <w:tcBorders>
              <w:bottom w:val="single" w:sz="4" w:space="0" w:color="auto"/>
            </w:tcBorders>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BF5DB8">
        <w:trPr>
          <w:trHeight w:val="486"/>
        </w:trPr>
        <w:tc>
          <w:tcPr>
            <w:tcW w:w="15105" w:type="dxa"/>
            <w:gridSpan w:val="11"/>
            <w:shd w:val="clear" w:color="auto" w:fill="BFBFBF" w:themeFill="background1" w:themeFillShade="BF"/>
            <w:vAlign w:val="center"/>
          </w:tcPr>
          <w:p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rsidTr="006B5E40">
        <w:tc>
          <w:tcPr>
            <w:tcW w:w="533" w:type="dxa"/>
            <w:shd w:val="clear" w:color="auto" w:fill="auto"/>
          </w:tcPr>
          <w:p w:rsidR="009E24C6" w:rsidRPr="00D30B3A" w:rsidRDefault="009E24C6" w:rsidP="003F7FD8">
            <w:pPr>
              <w:pStyle w:val="Textbody"/>
              <w:widowControl w:val="0"/>
              <w:shd w:val="clear" w:color="auto" w:fill="FFFFFF"/>
              <w:tabs>
                <w:tab w:val="left" w:pos="461"/>
              </w:tabs>
              <w:spacing w:line="276" w:lineRule="auto"/>
              <w:jc w:val="left"/>
              <w:rPr>
                <w:sz w:val="22"/>
                <w:szCs w:val="22"/>
              </w:rPr>
            </w:pPr>
            <w:r w:rsidRPr="00D30B3A">
              <w:rPr>
                <w:sz w:val="22"/>
                <w:szCs w:val="22"/>
              </w:rPr>
              <w:t>1</w:t>
            </w:r>
            <w:r w:rsidR="005E3321" w:rsidRPr="00D30B3A">
              <w:rPr>
                <w:sz w:val="22"/>
                <w:szCs w:val="22"/>
              </w:rPr>
              <w:t>.</w:t>
            </w:r>
          </w:p>
        </w:tc>
        <w:tc>
          <w:tcPr>
            <w:tcW w:w="2616" w:type="dxa"/>
            <w:gridSpan w:val="2"/>
            <w:shd w:val="clear" w:color="auto" w:fill="auto"/>
          </w:tcPr>
          <w:p w:rsidR="005E1E23" w:rsidRPr="005E1E23" w:rsidRDefault="005E1E23" w:rsidP="005E1E23">
            <w:pPr>
              <w:spacing w:before="120" w:after="120"/>
              <w:rPr>
                <w:rFonts w:asciiTheme="minorHAnsi" w:hAnsiTheme="minorHAnsi" w:cstheme="minorHAnsi"/>
              </w:rPr>
            </w:pPr>
            <w:r w:rsidRPr="005E1E23">
              <w:t xml:space="preserve">Dany podmiot występuje tylko raz w ramach danego konkursu </w:t>
            </w:r>
          </w:p>
          <w:p w:rsidR="009E24C6" w:rsidRPr="00D30B3A" w:rsidRDefault="009E24C6" w:rsidP="00D0238D">
            <w:pPr>
              <w:pStyle w:val="Textbody"/>
              <w:widowControl w:val="0"/>
              <w:shd w:val="clear" w:color="auto" w:fill="FFFFFF"/>
              <w:tabs>
                <w:tab w:val="left" w:pos="461"/>
              </w:tabs>
              <w:spacing w:line="276" w:lineRule="auto"/>
              <w:jc w:val="left"/>
              <w:rPr>
                <w:sz w:val="22"/>
                <w:szCs w:val="22"/>
              </w:rPr>
            </w:pPr>
          </w:p>
        </w:tc>
        <w:tc>
          <w:tcPr>
            <w:tcW w:w="1637" w:type="dxa"/>
            <w:shd w:val="clear" w:color="auto" w:fill="BFBFBF" w:themeFill="background1" w:themeFillShade="BF"/>
          </w:tcPr>
          <w:p w:rsidR="009E24C6" w:rsidRPr="00342A2C" w:rsidRDefault="009E24C6" w:rsidP="00D30B3A">
            <w:pPr>
              <w:spacing w:after="0"/>
              <w:rPr>
                <w:rFonts w:cs="Calibri"/>
                <w:strike/>
              </w:rPr>
            </w:pPr>
          </w:p>
        </w:tc>
        <w:tc>
          <w:tcPr>
            <w:tcW w:w="7197" w:type="dxa"/>
            <w:shd w:val="clear" w:color="auto" w:fill="auto"/>
          </w:tcPr>
          <w:p w:rsidR="00BB7E1C" w:rsidRDefault="00BB7E1C" w:rsidP="000F23E7">
            <w:pPr>
              <w:pStyle w:val="Textbody"/>
              <w:widowControl w:val="0"/>
              <w:shd w:val="clear" w:color="auto" w:fill="FFFFFF"/>
              <w:tabs>
                <w:tab w:val="left" w:pos="461"/>
              </w:tabs>
              <w:spacing w:before="120"/>
              <w:jc w:val="left"/>
              <w:rPr>
                <w:rFonts w:asciiTheme="minorHAnsi" w:hAnsiTheme="minorHAnsi" w:cstheme="minorHAnsi"/>
                <w:sz w:val="22"/>
                <w:szCs w:val="22"/>
              </w:rPr>
            </w:pPr>
            <w:r>
              <w:rPr>
                <w:rFonts w:asciiTheme="minorHAnsi" w:hAnsiTheme="minorHAnsi" w:cstheme="minorHAnsi"/>
                <w:sz w:val="22"/>
                <w:szCs w:val="22"/>
              </w:rPr>
              <w:t>W myśl tego kryterium podmiot może wystąpić w konkursie jednokrotnie w charakterze</w:t>
            </w:r>
            <w:r w:rsidR="000F23E7" w:rsidRPr="005E1E23">
              <w:rPr>
                <w:rFonts w:asciiTheme="minorHAnsi" w:hAnsiTheme="minorHAnsi" w:cstheme="minorHAnsi"/>
                <w:sz w:val="22"/>
                <w:szCs w:val="22"/>
              </w:rPr>
              <w:t xml:space="preserve"> </w:t>
            </w:r>
            <w:r>
              <w:rPr>
                <w:rFonts w:asciiTheme="minorHAnsi" w:hAnsiTheme="minorHAnsi" w:cstheme="minorHAnsi"/>
                <w:sz w:val="22"/>
                <w:szCs w:val="22"/>
              </w:rPr>
              <w:t>wnioskodawcy bądź w charakterze partnera.</w:t>
            </w:r>
          </w:p>
          <w:p w:rsidR="00582A1E" w:rsidRPr="005E1E23" w:rsidRDefault="000F23E7" w:rsidP="000F23E7">
            <w:pPr>
              <w:pStyle w:val="Textbody"/>
              <w:widowControl w:val="0"/>
              <w:shd w:val="clear" w:color="auto" w:fill="FFFFFF"/>
              <w:tabs>
                <w:tab w:val="left" w:pos="461"/>
              </w:tabs>
              <w:spacing w:before="120"/>
              <w:jc w:val="left"/>
              <w:rPr>
                <w:rFonts w:cs="Arial"/>
                <w:sz w:val="22"/>
                <w:szCs w:val="22"/>
              </w:rPr>
            </w:pPr>
            <w:r w:rsidRPr="005E1E23">
              <w:rPr>
                <w:rFonts w:asciiTheme="minorHAnsi" w:hAnsiTheme="minorHAnsi" w:cstheme="minorHAnsi"/>
                <w:sz w:val="22"/>
                <w:szCs w:val="22"/>
              </w:rPr>
              <w:t>W przypadku złożenia więcej niż jednego wniosku przez jeden podmiot występujący w charakterze wnioskodawcy lub partnera, IOK odrzuca wszystkie wnioski złożone w odpowiedzi na konkurs.</w:t>
            </w:r>
          </w:p>
        </w:tc>
        <w:tc>
          <w:tcPr>
            <w:tcW w:w="996" w:type="dxa"/>
            <w:gridSpan w:val="3"/>
            <w:shd w:val="clear" w:color="auto" w:fill="auto"/>
          </w:tcPr>
          <w:p w:rsidR="009E24C6" w:rsidRPr="00342A2C" w:rsidRDefault="009E24C6" w:rsidP="003F7FD8">
            <w:pPr>
              <w:spacing w:after="0"/>
              <w:rPr>
                <w:strike/>
              </w:rPr>
            </w:pPr>
          </w:p>
        </w:tc>
        <w:tc>
          <w:tcPr>
            <w:tcW w:w="851" w:type="dxa"/>
            <w:shd w:val="clear" w:color="auto" w:fill="auto"/>
          </w:tcPr>
          <w:p w:rsidR="009E24C6" w:rsidRPr="00342A2C" w:rsidRDefault="009E24C6" w:rsidP="003F7FD8">
            <w:pPr>
              <w:spacing w:after="0"/>
              <w:rPr>
                <w:strike/>
              </w:rPr>
            </w:pPr>
          </w:p>
        </w:tc>
        <w:tc>
          <w:tcPr>
            <w:tcW w:w="1275" w:type="dxa"/>
            <w:gridSpan w:val="2"/>
            <w:shd w:val="clear" w:color="auto" w:fill="BFBFBF" w:themeFill="background1" w:themeFillShade="BF"/>
          </w:tcPr>
          <w:p w:rsidR="009E24C6" w:rsidRPr="00342A2C" w:rsidRDefault="009E24C6" w:rsidP="003F7FD8">
            <w:pPr>
              <w:spacing w:after="0"/>
              <w:rPr>
                <w:strike/>
              </w:rPr>
            </w:pPr>
          </w:p>
        </w:tc>
      </w:tr>
      <w:tr w:rsidR="00D122A8" w:rsidRPr="00342A2C" w:rsidTr="00F2590C">
        <w:tc>
          <w:tcPr>
            <w:tcW w:w="533" w:type="dxa"/>
            <w:shd w:val="clear" w:color="auto" w:fill="auto"/>
          </w:tcPr>
          <w:p w:rsidR="00D122A8" w:rsidRPr="00D30B3A" w:rsidRDefault="00D122A8" w:rsidP="00485417">
            <w:pPr>
              <w:pStyle w:val="Textbody"/>
              <w:widowControl w:val="0"/>
              <w:shd w:val="clear" w:color="auto" w:fill="FFFFFF"/>
              <w:tabs>
                <w:tab w:val="left" w:pos="461"/>
              </w:tabs>
              <w:spacing w:line="276" w:lineRule="auto"/>
              <w:jc w:val="left"/>
              <w:rPr>
                <w:sz w:val="22"/>
                <w:szCs w:val="22"/>
              </w:rPr>
            </w:pPr>
            <w:r w:rsidRPr="00D30B3A">
              <w:rPr>
                <w:sz w:val="22"/>
                <w:szCs w:val="22"/>
              </w:rPr>
              <w:t>2.</w:t>
            </w:r>
          </w:p>
        </w:tc>
        <w:tc>
          <w:tcPr>
            <w:tcW w:w="2616" w:type="dxa"/>
            <w:gridSpan w:val="2"/>
            <w:shd w:val="clear" w:color="auto" w:fill="auto"/>
          </w:tcPr>
          <w:p w:rsidR="00F2590C" w:rsidRPr="00F2590C" w:rsidRDefault="00F2590C" w:rsidP="00F2590C">
            <w:pPr>
              <w:jc w:val="both"/>
              <w:rPr>
                <w:rFonts w:asciiTheme="minorHAnsi" w:hAnsiTheme="minorHAnsi" w:cstheme="minorHAnsi"/>
                <w:sz w:val="20"/>
                <w:szCs w:val="20"/>
              </w:rPr>
            </w:pPr>
            <w:r w:rsidRPr="00F2590C">
              <w:rPr>
                <w:rFonts w:eastAsia="Arial Unicode MS"/>
              </w:rPr>
              <w:t>Adresaci wsparcia</w:t>
            </w:r>
          </w:p>
          <w:p w:rsidR="00D122A8" w:rsidRPr="00010078" w:rsidRDefault="00D122A8" w:rsidP="00010078">
            <w:pPr>
              <w:rPr>
                <w:rFonts w:asciiTheme="minorHAnsi" w:hAnsiTheme="minorHAnsi" w:cstheme="minorHAnsi"/>
              </w:rPr>
            </w:pPr>
          </w:p>
        </w:tc>
        <w:tc>
          <w:tcPr>
            <w:tcW w:w="1637" w:type="dxa"/>
            <w:shd w:val="clear" w:color="auto" w:fill="auto"/>
          </w:tcPr>
          <w:p w:rsidR="00C8526E" w:rsidRDefault="00C8526E" w:rsidP="00C8526E">
            <w:pPr>
              <w:spacing w:after="0"/>
            </w:pPr>
            <w:r>
              <w:t>Sekcja I</w:t>
            </w:r>
          </w:p>
          <w:p w:rsidR="00D122A8" w:rsidRDefault="00D122A8" w:rsidP="00D122A8">
            <w:pPr>
              <w:spacing w:after="0"/>
            </w:pPr>
            <w:r>
              <w:t>Sekcja III</w:t>
            </w:r>
          </w:p>
        </w:tc>
        <w:tc>
          <w:tcPr>
            <w:tcW w:w="7197" w:type="dxa"/>
            <w:shd w:val="clear" w:color="auto" w:fill="auto"/>
          </w:tcPr>
          <w:p w:rsidR="00905A6B" w:rsidRPr="00F2590C" w:rsidRDefault="00F2590C" w:rsidP="00905A6B">
            <w:pPr>
              <w:spacing w:before="120" w:line="240" w:lineRule="auto"/>
              <w:jc w:val="both"/>
              <w:rPr>
                <w:rFonts w:asciiTheme="minorHAnsi" w:hAnsiTheme="minorHAnsi" w:cstheme="minorHAnsi"/>
              </w:rPr>
            </w:pPr>
            <w:r>
              <w:rPr>
                <w:rFonts w:asciiTheme="minorHAnsi" w:hAnsiTheme="minorHAnsi" w:cstheme="minorHAnsi"/>
              </w:rPr>
              <w:t xml:space="preserve">Z opisu grupy docelowej powinno wynikać, że wnioskodawca </w:t>
            </w:r>
            <w:r w:rsidRPr="00F2590C">
              <w:rPr>
                <w:rFonts w:asciiTheme="minorHAnsi" w:hAnsiTheme="minorHAnsi" w:cstheme="minorHAnsi"/>
              </w:rPr>
              <w:t>zakłada w projekcie udział wyłącznie osób zamieszkujących na obszarach słabo zaludnionych zgodnie ze stopniem urbanizacji (DEGURBA 3). Wykaz obszarów słabo zaludnionych zgodnie ze stopniem urbanizacji (DEGURBA 3) będzie stanowił załącznik do regulaminu konkursu.</w:t>
            </w:r>
          </w:p>
        </w:tc>
        <w:tc>
          <w:tcPr>
            <w:tcW w:w="996" w:type="dxa"/>
            <w:gridSpan w:val="3"/>
            <w:shd w:val="clear" w:color="auto" w:fill="auto"/>
          </w:tcPr>
          <w:p w:rsidR="00D122A8" w:rsidRPr="00342A2C" w:rsidRDefault="00D122A8" w:rsidP="00485417">
            <w:pPr>
              <w:spacing w:after="0"/>
              <w:rPr>
                <w:strike/>
              </w:rPr>
            </w:pPr>
          </w:p>
        </w:tc>
        <w:tc>
          <w:tcPr>
            <w:tcW w:w="851" w:type="dxa"/>
            <w:shd w:val="clear" w:color="auto" w:fill="auto"/>
          </w:tcPr>
          <w:p w:rsidR="00D122A8" w:rsidRPr="00342A2C" w:rsidRDefault="00D122A8" w:rsidP="00485417">
            <w:pPr>
              <w:spacing w:after="0"/>
              <w:rPr>
                <w:strike/>
              </w:rPr>
            </w:pPr>
          </w:p>
        </w:tc>
        <w:tc>
          <w:tcPr>
            <w:tcW w:w="1275" w:type="dxa"/>
            <w:gridSpan w:val="2"/>
            <w:tcBorders>
              <w:bottom w:val="single" w:sz="4" w:space="0" w:color="auto"/>
            </w:tcBorders>
            <w:shd w:val="clear" w:color="auto" w:fill="BFBFBF" w:themeFill="background1" w:themeFillShade="BF"/>
          </w:tcPr>
          <w:p w:rsidR="00D122A8" w:rsidRPr="00342A2C" w:rsidRDefault="00D122A8" w:rsidP="00485417">
            <w:pPr>
              <w:spacing w:after="0"/>
              <w:rPr>
                <w:strike/>
              </w:rPr>
            </w:pPr>
          </w:p>
        </w:tc>
      </w:tr>
      <w:tr w:rsidR="00D122A8" w:rsidRPr="00342A2C" w:rsidTr="00251AD8">
        <w:trPr>
          <w:trHeight w:val="1586"/>
        </w:trPr>
        <w:tc>
          <w:tcPr>
            <w:tcW w:w="533" w:type="dxa"/>
            <w:shd w:val="clear" w:color="auto" w:fill="auto"/>
          </w:tcPr>
          <w:p w:rsidR="00D122A8" w:rsidRPr="00D30B3A" w:rsidRDefault="00D122A8" w:rsidP="00485417">
            <w:pPr>
              <w:pStyle w:val="Textbody"/>
              <w:widowControl w:val="0"/>
              <w:shd w:val="clear" w:color="auto" w:fill="FFFFFF"/>
              <w:tabs>
                <w:tab w:val="left" w:pos="461"/>
              </w:tabs>
              <w:spacing w:line="276" w:lineRule="auto"/>
              <w:jc w:val="left"/>
              <w:rPr>
                <w:sz w:val="22"/>
                <w:szCs w:val="22"/>
              </w:rPr>
            </w:pPr>
            <w:r w:rsidRPr="00D30B3A">
              <w:rPr>
                <w:sz w:val="22"/>
                <w:szCs w:val="22"/>
              </w:rPr>
              <w:t>3.</w:t>
            </w:r>
          </w:p>
        </w:tc>
        <w:tc>
          <w:tcPr>
            <w:tcW w:w="2616" w:type="dxa"/>
            <w:gridSpan w:val="2"/>
            <w:shd w:val="clear" w:color="auto" w:fill="auto"/>
          </w:tcPr>
          <w:p w:rsidR="00344A6E" w:rsidRPr="00344A6E" w:rsidRDefault="00344A6E" w:rsidP="00344A6E">
            <w:pPr>
              <w:rPr>
                <w:rFonts w:eastAsia="Arial Unicode MS"/>
              </w:rPr>
            </w:pPr>
            <w:r w:rsidRPr="00344A6E">
              <w:rPr>
                <w:rFonts w:eastAsia="Arial Unicode MS"/>
              </w:rPr>
              <w:t>Bezrobotni mężczyźni w wieku 30-49 lat, którzy nie znajdują się w szczególnie trudnej sytuacji na rynku pracy</w:t>
            </w:r>
          </w:p>
          <w:p w:rsidR="00D122A8" w:rsidRPr="00344A6E" w:rsidRDefault="00D122A8" w:rsidP="00D122A8">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D122A8" w:rsidRDefault="00D122A8" w:rsidP="00D122A8">
            <w:pPr>
              <w:spacing w:after="0"/>
            </w:pPr>
            <w:r>
              <w:t>Sekcja III</w:t>
            </w:r>
          </w:p>
          <w:p w:rsidR="00D122A8" w:rsidRPr="00342A2C" w:rsidRDefault="00D122A8" w:rsidP="00905A6B">
            <w:pPr>
              <w:spacing w:after="0"/>
            </w:pPr>
          </w:p>
        </w:tc>
        <w:tc>
          <w:tcPr>
            <w:tcW w:w="7197" w:type="dxa"/>
            <w:shd w:val="clear" w:color="auto" w:fill="auto"/>
          </w:tcPr>
          <w:p w:rsidR="00D122A8" w:rsidRPr="00BB7E1C" w:rsidRDefault="00905A6B" w:rsidP="00BB7E1C">
            <w:pPr>
              <w:pStyle w:val="Default"/>
              <w:rPr>
                <w:rFonts w:asciiTheme="minorHAnsi" w:hAnsiTheme="minorHAnsi" w:cstheme="minorHAnsi"/>
                <w:sz w:val="22"/>
                <w:szCs w:val="22"/>
              </w:rPr>
            </w:pPr>
            <w:r>
              <w:rPr>
                <w:rFonts w:asciiTheme="minorHAnsi" w:hAnsiTheme="minorHAnsi" w:cstheme="minorHAnsi"/>
              </w:rPr>
              <w:t>Z opisu grupy docelowej powinno wynikać, że n</w:t>
            </w:r>
            <w:r w:rsidR="00344A6E" w:rsidRPr="00B27AF2">
              <w:rPr>
                <w:rFonts w:asciiTheme="minorHAnsi" w:hAnsiTheme="minorHAnsi" w:cstheme="minorHAnsi"/>
                <w:sz w:val="22"/>
                <w:szCs w:val="22"/>
              </w:rPr>
              <w:t xml:space="preserve">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 </w:t>
            </w:r>
          </w:p>
        </w:tc>
        <w:tc>
          <w:tcPr>
            <w:tcW w:w="996" w:type="dxa"/>
            <w:gridSpan w:val="3"/>
            <w:shd w:val="clear" w:color="auto" w:fill="auto"/>
          </w:tcPr>
          <w:p w:rsidR="00D122A8" w:rsidRPr="00342A2C" w:rsidRDefault="00D122A8" w:rsidP="00485417">
            <w:pPr>
              <w:spacing w:after="0"/>
              <w:rPr>
                <w:strike/>
              </w:rPr>
            </w:pPr>
          </w:p>
        </w:tc>
        <w:tc>
          <w:tcPr>
            <w:tcW w:w="851" w:type="dxa"/>
            <w:shd w:val="clear" w:color="auto" w:fill="auto"/>
          </w:tcPr>
          <w:p w:rsidR="00D122A8" w:rsidRPr="00342A2C" w:rsidRDefault="00D122A8" w:rsidP="00485417">
            <w:pPr>
              <w:spacing w:after="0"/>
              <w:rPr>
                <w:strike/>
              </w:rPr>
            </w:pPr>
          </w:p>
        </w:tc>
        <w:tc>
          <w:tcPr>
            <w:tcW w:w="1275" w:type="dxa"/>
            <w:gridSpan w:val="2"/>
            <w:shd w:val="clear" w:color="auto" w:fill="auto"/>
          </w:tcPr>
          <w:p w:rsidR="00D122A8" w:rsidRPr="00342A2C" w:rsidRDefault="00D122A8" w:rsidP="00485417">
            <w:pPr>
              <w:spacing w:after="0"/>
              <w:rPr>
                <w:strike/>
              </w:rPr>
            </w:pPr>
          </w:p>
        </w:tc>
      </w:tr>
      <w:tr w:rsidR="00ED483B" w:rsidRPr="00342A2C" w:rsidTr="00BF5DB8">
        <w:tc>
          <w:tcPr>
            <w:tcW w:w="533" w:type="dxa"/>
            <w:shd w:val="clear" w:color="auto" w:fill="auto"/>
          </w:tcPr>
          <w:p w:rsidR="00ED483B" w:rsidRPr="00D30B3A" w:rsidRDefault="006813E5" w:rsidP="00ED483B">
            <w:pPr>
              <w:pStyle w:val="Textbody"/>
              <w:widowControl w:val="0"/>
              <w:shd w:val="clear" w:color="auto" w:fill="FFFFFF"/>
              <w:tabs>
                <w:tab w:val="left" w:pos="461"/>
              </w:tabs>
              <w:spacing w:line="276" w:lineRule="auto"/>
              <w:jc w:val="left"/>
              <w:rPr>
                <w:sz w:val="22"/>
                <w:szCs w:val="22"/>
              </w:rPr>
            </w:pPr>
            <w:r w:rsidRPr="00D30B3A">
              <w:rPr>
                <w:sz w:val="22"/>
                <w:szCs w:val="22"/>
              </w:rPr>
              <w:t>4.</w:t>
            </w:r>
          </w:p>
        </w:tc>
        <w:tc>
          <w:tcPr>
            <w:tcW w:w="2616" w:type="dxa"/>
            <w:gridSpan w:val="2"/>
            <w:shd w:val="clear" w:color="auto" w:fill="auto"/>
          </w:tcPr>
          <w:p w:rsidR="00A62437" w:rsidRPr="00A62437" w:rsidRDefault="00A62437" w:rsidP="00A62437">
            <w:pPr>
              <w:autoSpaceDE w:val="0"/>
              <w:autoSpaceDN w:val="0"/>
              <w:adjustRightInd w:val="0"/>
              <w:spacing w:before="120" w:after="120"/>
              <w:rPr>
                <w:rFonts w:asciiTheme="minorHAnsi" w:eastAsiaTheme="minorHAnsi" w:hAnsiTheme="minorHAnsi" w:cs="Arial"/>
                <w:color w:val="000000"/>
              </w:rPr>
            </w:pPr>
            <w:r w:rsidRPr="00A62437">
              <w:rPr>
                <w:rFonts w:asciiTheme="minorHAnsi" w:eastAsiaTheme="minorHAnsi" w:hAnsiTheme="minorHAnsi" w:cs="Arial"/>
                <w:color w:val="000000"/>
              </w:rPr>
              <w:t xml:space="preserve">Minimalny poziom wkładu własnego </w:t>
            </w:r>
          </w:p>
          <w:p w:rsidR="00ED483B" w:rsidRPr="00342A2C" w:rsidRDefault="00ED483B" w:rsidP="00ED483B">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ED483B" w:rsidRDefault="00ED483B" w:rsidP="00ED483B">
            <w:pPr>
              <w:spacing w:after="0"/>
            </w:pPr>
            <w:r>
              <w:t>Sekcja VII</w:t>
            </w:r>
          </w:p>
        </w:tc>
        <w:tc>
          <w:tcPr>
            <w:tcW w:w="7197" w:type="dxa"/>
            <w:shd w:val="clear" w:color="auto" w:fill="auto"/>
          </w:tcPr>
          <w:p w:rsidR="00ED483B" w:rsidRPr="00C449E7" w:rsidRDefault="00B06AE3" w:rsidP="00A62437">
            <w:pPr>
              <w:autoSpaceDE w:val="0"/>
              <w:autoSpaceDN w:val="0"/>
              <w:adjustRightInd w:val="0"/>
              <w:spacing w:before="120" w:after="120"/>
              <w:rPr>
                <w:rFonts w:asciiTheme="minorHAnsi" w:hAnsiTheme="minorHAnsi" w:cstheme="minorHAnsi"/>
              </w:rPr>
            </w:pPr>
            <w:r w:rsidRPr="00A62437">
              <w:rPr>
                <w:rFonts w:asciiTheme="minorHAnsi" w:hAnsiTheme="minorHAnsi" w:cstheme="minorHAnsi"/>
              </w:rPr>
              <w:t xml:space="preserve"> Z treści wniosku powinno wynikać, że </w:t>
            </w:r>
            <w:r w:rsidR="00A62437" w:rsidRPr="00A62437">
              <w:rPr>
                <w:rFonts w:asciiTheme="minorHAnsi" w:hAnsiTheme="minorHAnsi" w:cstheme="minorHAnsi"/>
              </w:rPr>
              <w:t>minimalny udział wkładu własnego w finansowaniu wydatków kwalifikowalnych w projekcie (kosztów ogółem) wynosi co najmniej 15%.</w:t>
            </w:r>
            <w:r w:rsidR="00A62437" w:rsidRPr="009456DB">
              <w:rPr>
                <w:rFonts w:asciiTheme="minorHAnsi" w:eastAsia="Arial Unicode MS" w:hAnsiTheme="minorHAnsi" w:cstheme="minorHAnsi"/>
                <w:sz w:val="20"/>
                <w:szCs w:val="20"/>
              </w:rPr>
              <w:t xml:space="preserve"> </w:t>
            </w:r>
          </w:p>
        </w:tc>
        <w:tc>
          <w:tcPr>
            <w:tcW w:w="996" w:type="dxa"/>
            <w:gridSpan w:val="3"/>
            <w:shd w:val="clear" w:color="auto" w:fill="auto"/>
          </w:tcPr>
          <w:p w:rsidR="00ED483B" w:rsidRPr="00342A2C" w:rsidRDefault="00ED483B" w:rsidP="00ED483B">
            <w:pPr>
              <w:spacing w:after="0"/>
              <w:rPr>
                <w:strike/>
              </w:rPr>
            </w:pPr>
          </w:p>
        </w:tc>
        <w:tc>
          <w:tcPr>
            <w:tcW w:w="851" w:type="dxa"/>
            <w:shd w:val="clear" w:color="auto" w:fill="auto"/>
          </w:tcPr>
          <w:p w:rsidR="00ED483B" w:rsidRPr="00342A2C" w:rsidRDefault="00ED483B" w:rsidP="00ED483B">
            <w:pPr>
              <w:spacing w:after="0"/>
              <w:rPr>
                <w:strike/>
              </w:rPr>
            </w:pPr>
          </w:p>
        </w:tc>
        <w:tc>
          <w:tcPr>
            <w:tcW w:w="1275" w:type="dxa"/>
            <w:gridSpan w:val="2"/>
            <w:shd w:val="clear" w:color="auto" w:fill="BFBFBF" w:themeFill="background1" w:themeFillShade="BF"/>
          </w:tcPr>
          <w:p w:rsidR="00ED483B" w:rsidRPr="00342A2C" w:rsidRDefault="00ED483B" w:rsidP="00ED483B">
            <w:pPr>
              <w:spacing w:after="0"/>
              <w:rPr>
                <w:strike/>
              </w:rPr>
            </w:pPr>
          </w:p>
        </w:tc>
      </w:tr>
      <w:tr w:rsidR="003C6FC4" w:rsidRPr="00342A2C" w:rsidTr="00BF5DB8">
        <w:tc>
          <w:tcPr>
            <w:tcW w:w="533" w:type="dxa"/>
            <w:shd w:val="clear" w:color="auto" w:fill="auto"/>
          </w:tcPr>
          <w:p w:rsidR="003C6FC4" w:rsidRPr="00D30B3A" w:rsidRDefault="003C6FC4" w:rsidP="00ED483B">
            <w:pPr>
              <w:pStyle w:val="Textbody"/>
              <w:widowControl w:val="0"/>
              <w:shd w:val="clear" w:color="auto" w:fill="FFFFFF"/>
              <w:tabs>
                <w:tab w:val="left" w:pos="461"/>
              </w:tabs>
              <w:spacing w:line="276" w:lineRule="auto"/>
              <w:jc w:val="left"/>
              <w:rPr>
                <w:sz w:val="22"/>
                <w:szCs w:val="22"/>
              </w:rPr>
            </w:pPr>
            <w:r>
              <w:rPr>
                <w:sz w:val="22"/>
                <w:szCs w:val="22"/>
              </w:rPr>
              <w:lastRenderedPageBreak/>
              <w:t>5.</w:t>
            </w:r>
          </w:p>
        </w:tc>
        <w:tc>
          <w:tcPr>
            <w:tcW w:w="2616" w:type="dxa"/>
            <w:gridSpan w:val="2"/>
            <w:shd w:val="clear" w:color="auto" w:fill="auto"/>
          </w:tcPr>
          <w:p w:rsidR="003C6FC4" w:rsidRPr="003C6FC4" w:rsidRDefault="003C6FC4" w:rsidP="00A62437">
            <w:pPr>
              <w:autoSpaceDE w:val="0"/>
              <w:autoSpaceDN w:val="0"/>
              <w:adjustRightInd w:val="0"/>
              <w:spacing w:before="120" w:after="120"/>
              <w:rPr>
                <w:rFonts w:asciiTheme="minorHAnsi" w:eastAsiaTheme="minorHAnsi" w:hAnsiTheme="minorHAnsi" w:cs="Arial"/>
                <w:color w:val="000000"/>
              </w:rPr>
            </w:pPr>
            <w:r w:rsidRPr="003C6FC4">
              <w:t>Projekt zakłada minimalne poziomy efektywności zatrudnieniowej</w:t>
            </w:r>
          </w:p>
        </w:tc>
        <w:tc>
          <w:tcPr>
            <w:tcW w:w="1637" w:type="dxa"/>
            <w:shd w:val="clear" w:color="auto" w:fill="auto"/>
          </w:tcPr>
          <w:p w:rsidR="003C6FC4" w:rsidRDefault="003213F5" w:rsidP="00ED483B">
            <w:pPr>
              <w:spacing w:after="0"/>
            </w:pPr>
            <w:r>
              <w:t>Sekcja III</w:t>
            </w:r>
          </w:p>
        </w:tc>
        <w:tc>
          <w:tcPr>
            <w:tcW w:w="7197" w:type="dxa"/>
            <w:shd w:val="clear" w:color="auto" w:fill="auto"/>
          </w:tcPr>
          <w:p w:rsidR="002610CC" w:rsidRPr="002610CC" w:rsidRDefault="002610CC" w:rsidP="002610CC">
            <w:pPr>
              <w:pStyle w:val="Default"/>
              <w:jc w:val="both"/>
              <w:rPr>
                <w:rFonts w:asciiTheme="minorHAnsi" w:hAnsiTheme="minorHAnsi"/>
                <w:sz w:val="22"/>
                <w:szCs w:val="22"/>
              </w:rPr>
            </w:pPr>
            <w:r w:rsidRPr="00A62437">
              <w:rPr>
                <w:rFonts w:asciiTheme="minorHAnsi" w:hAnsiTheme="minorHAnsi" w:cstheme="minorHAnsi"/>
              </w:rPr>
              <w:t>Z treści wniosku powinno wynikać</w:t>
            </w:r>
            <w:r>
              <w:rPr>
                <w:rFonts w:asciiTheme="minorHAnsi" w:hAnsiTheme="minorHAnsi"/>
                <w:sz w:val="20"/>
                <w:szCs w:val="20"/>
              </w:rPr>
              <w:t xml:space="preserve">, </w:t>
            </w:r>
            <w:r w:rsidRPr="002610CC">
              <w:rPr>
                <w:rFonts w:asciiTheme="minorHAnsi" w:hAnsiTheme="minorHAnsi"/>
                <w:sz w:val="22"/>
                <w:szCs w:val="22"/>
              </w:rPr>
              <w:t xml:space="preserve">że projekt zakłada minimalny poziom kryterium efektywności zatrudnieniowej w odniesieniu do: </w:t>
            </w:r>
          </w:p>
          <w:p w:rsidR="002610CC" w:rsidRPr="002610CC" w:rsidRDefault="002610CC" w:rsidP="002610CC">
            <w:pPr>
              <w:pStyle w:val="Default"/>
              <w:jc w:val="both"/>
              <w:rPr>
                <w:rFonts w:asciiTheme="minorHAnsi" w:hAnsiTheme="minorHAnsi"/>
                <w:sz w:val="22"/>
                <w:szCs w:val="22"/>
              </w:rPr>
            </w:pPr>
            <w:r w:rsidRPr="002610CC">
              <w:rPr>
                <w:rFonts w:asciiTheme="minorHAnsi" w:hAnsiTheme="minorHAnsi"/>
                <w:sz w:val="22"/>
                <w:szCs w:val="22"/>
              </w:rPr>
              <w:t xml:space="preserve">- osób znajdujących się w najtrudniejszej sytuacji, w tym osób w wieku 50 lat i więcej, kobiet, osób z niepełnosprawnościami, osób długotrwale bezrobotnych, osób z niskimi kwalifikacjami do poziomu ISCED 3 - co najmniej 42%, </w:t>
            </w:r>
          </w:p>
          <w:p w:rsidR="002610CC" w:rsidRPr="002610CC" w:rsidRDefault="002610CC" w:rsidP="002610CC">
            <w:pPr>
              <w:pStyle w:val="Default"/>
              <w:jc w:val="both"/>
              <w:rPr>
                <w:rFonts w:asciiTheme="minorHAnsi" w:hAnsiTheme="minorHAnsi"/>
                <w:sz w:val="22"/>
                <w:szCs w:val="22"/>
              </w:rPr>
            </w:pPr>
            <w:r w:rsidRPr="002610CC">
              <w:rPr>
                <w:rFonts w:asciiTheme="minorHAnsi" w:hAnsiTheme="minorHAnsi"/>
                <w:sz w:val="22"/>
                <w:szCs w:val="22"/>
              </w:rPr>
              <w:t xml:space="preserve">- osób nienależących do ww. grup – co najmniej 52%. </w:t>
            </w:r>
          </w:p>
          <w:p w:rsidR="003C6FC4" w:rsidRPr="00A62437" w:rsidRDefault="002610CC" w:rsidP="002610CC">
            <w:pPr>
              <w:autoSpaceDE w:val="0"/>
              <w:autoSpaceDN w:val="0"/>
              <w:adjustRightInd w:val="0"/>
              <w:spacing w:before="120" w:after="120"/>
              <w:rPr>
                <w:rFonts w:asciiTheme="minorHAnsi" w:hAnsiTheme="minorHAnsi" w:cstheme="minorHAnsi"/>
              </w:rPr>
            </w:pPr>
            <w:r w:rsidRPr="002610CC">
              <w:rPr>
                <w:rFonts w:asciiTheme="minorHAnsi" w:hAnsiTheme="minorHAnsi"/>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tc>
        <w:tc>
          <w:tcPr>
            <w:tcW w:w="996" w:type="dxa"/>
            <w:gridSpan w:val="3"/>
            <w:shd w:val="clear" w:color="auto" w:fill="auto"/>
          </w:tcPr>
          <w:p w:rsidR="003C6FC4" w:rsidRPr="00342A2C" w:rsidRDefault="003C6FC4" w:rsidP="00ED483B">
            <w:pPr>
              <w:spacing w:after="0"/>
              <w:rPr>
                <w:strike/>
              </w:rPr>
            </w:pPr>
          </w:p>
        </w:tc>
        <w:tc>
          <w:tcPr>
            <w:tcW w:w="851" w:type="dxa"/>
            <w:shd w:val="clear" w:color="auto" w:fill="auto"/>
          </w:tcPr>
          <w:p w:rsidR="003C6FC4" w:rsidRPr="00342A2C" w:rsidRDefault="003C6FC4" w:rsidP="00ED483B">
            <w:pPr>
              <w:spacing w:after="0"/>
              <w:rPr>
                <w:strike/>
              </w:rPr>
            </w:pPr>
          </w:p>
        </w:tc>
        <w:tc>
          <w:tcPr>
            <w:tcW w:w="1275" w:type="dxa"/>
            <w:gridSpan w:val="2"/>
            <w:shd w:val="clear" w:color="auto" w:fill="BFBFBF" w:themeFill="background1" w:themeFillShade="BF"/>
          </w:tcPr>
          <w:p w:rsidR="003C6FC4" w:rsidRPr="00342A2C" w:rsidRDefault="003C6FC4" w:rsidP="00ED483B">
            <w:pPr>
              <w:spacing w:after="0"/>
              <w:rPr>
                <w:strike/>
              </w:rPr>
            </w:pPr>
          </w:p>
        </w:tc>
      </w:tr>
      <w:tr w:rsidR="003C6FC4" w:rsidRPr="00342A2C" w:rsidTr="00BF5DB8">
        <w:tc>
          <w:tcPr>
            <w:tcW w:w="533" w:type="dxa"/>
            <w:shd w:val="clear" w:color="auto" w:fill="auto"/>
          </w:tcPr>
          <w:p w:rsidR="003C6FC4" w:rsidRPr="00D30B3A" w:rsidRDefault="002610CC" w:rsidP="00ED483B">
            <w:pPr>
              <w:pStyle w:val="Textbody"/>
              <w:widowControl w:val="0"/>
              <w:shd w:val="clear" w:color="auto" w:fill="FFFFFF"/>
              <w:tabs>
                <w:tab w:val="left" w:pos="461"/>
              </w:tabs>
              <w:spacing w:line="276" w:lineRule="auto"/>
              <w:jc w:val="left"/>
              <w:rPr>
                <w:sz w:val="22"/>
                <w:szCs w:val="22"/>
              </w:rPr>
            </w:pPr>
            <w:r>
              <w:rPr>
                <w:sz w:val="22"/>
                <w:szCs w:val="22"/>
              </w:rPr>
              <w:t>6.</w:t>
            </w:r>
          </w:p>
        </w:tc>
        <w:tc>
          <w:tcPr>
            <w:tcW w:w="2616" w:type="dxa"/>
            <w:gridSpan w:val="2"/>
            <w:shd w:val="clear" w:color="auto" w:fill="auto"/>
          </w:tcPr>
          <w:p w:rsidR="00290308" w:rsidRPr="00290308" w:rsidRDefault="00290308" w:rsidP="00290308">
            <w:pPr>
              <w:rPr>
                <w:rFonts w:eastAsia="Arial Unicode MS"/>
              </w:rPr>
            </w:pPr>
            <w:r w:rsidRPr="00290308">
              <w:rPr>
                <w:rFonts w:eastAsia="Arial Unicode MS"/>
              </w:rPr>
              <w:t>Projekt zakłada identyfikację potrzeb każdego uczestnika</w:t>
            </w:r>
          </w:p>
          <w:p w:rsidR="003C6FC4" w:rsidRPr="003C6FC4" w:rsidRDefault="003C6FC4" w:rsidP="00A62437">
            <w:pPr>
              <w:autoSpaceDE w:val="0"/>
              <w:autoSpaceDN w:val="0"/>
              <w:adjustRightInd w:val="0"/>
              <w:spacing w:before="120" w:after="120"/>
              <w:rPr>
                <w:rFonts w:asciiTheme="minorHAnsi" w:eastAsiaTheme="minorHAnsi" w:hAnsiTheme="minorHAnsi" w:cs="Arial"/>
                <w:color w:val="000000"/>
              </w:rPr>
            </w:pPr>
          </w:p>
        </w:tc>
        <w:tc>
          <w:tcPr>
            <w:tcW w:w="1637" w:type="dxa"/>
            <w:shd w:val="clear" w:color="auto" w:fill="auto"/>
          </w:tcPr>
          <w:p w:rsidR="003C6FC4" w:rsidRDefault="003213F5" w:rsidP="00ED483B">
            <w:pPr>
              <w:spacing w:after="0"/>
            </w:pPr>
            <w:r>
              <w:t>Sekcja IV</w:t>
            </w:r>
          </w:p>
        </w:tc>
        <w:tc>
          <w:tcPr>
            <w:tcW w:w="7197" w:type="dxa"/>
            <w:shd w:val="clear" w:color="auto" w:fill="auto"/>
          </w:tcPr>
          <w:p w:rsidR="00290308" w:rsidRPr="00290308" w:rsidRDefault="003213F5" w:rsidP="00290308">
            <w:pPr>
              <w:rPr>
                <w:rFonts w:asciiTheme="minorHAnsi" w:hAnsiTheme="minorHAnsi" w:cstheme="minorHAnsi"/>
              </w:rPr>
            </w:pPr>
            <w:r w:rsidRPr="00A62437">
              <w:rPr>
                <w:rFonts w:asciiTheme="minorHAnsi" w:hAnsiTheme="minorHAnsi" w:cstheme="minorHAnsi"/>
              </w:rPr>
              <w:t>Z treści wniosku powinno wynikać</w:t>
            </w:r>
            <w:r>
              <w:rPr>
                <w:rFonts w:asciiTheme="minorHAnsi" w:hAnsiTheme="minorHAnsi" w:cstheme="minorHAnsi"/>
              </w:rPr>
              <w:t>, że</w:t>
            </w:r>
            <w:r w:rsidRPr="00290308">
              <w:rPr>
                <w:rFonts w:asciiTheme="minorHAnsi" w:hAnsiTheme="minorHAnsi" w:cstheme="minorHAnsi"/>
              </w:rPr>
              <w:t xml:space="preserve"> </w:t>
            </w:r>
            <w:r>
              <w:rPr>
                <w:rFonts w:asciiTheme="minorHAnsi" w:hAnsiTheme="minorHAnsi" w:cstheme="minorHAnsi"/>
              </w:rPr>
              <w:t>u</w:t>
            </w:r>
            <w:r w:rsidR="00290308" w:rsidRPr="00290308">
              <w:rPr>
                <w:rFonts w:asciiTheme="minorHAnsi" w:hAnsiTheme="minorHAnsi" w:cstheme="minorHAnsi"/>
              </w:rPr>
              <w:t>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3C6FC4" w:rsidRPr="00A62437" w:rsidRDefault="00290308" w:rsidP="00290308">
            <w:pPr>
              <w:autoSpaceDE w:val="0"/>
              <w:autoSpaceDN w:val="0"/>
              <w:adjustRightInd w:val="0"/>
              <w:spacing w:before="120" w:after="120"/>
              <w:rPr>
                <w:rFonts w:asciiTheme="minorHAnsi" w:hAnsiTheme="minorHAnsi" w:cstheme="minorHAnsi"/>
              </w:rPr>
            </w:pPr>
            <w:r w:rsidRPr="00290308">
              <w:rPr>
                <w:rFonts w:asciiTheme="minorHAnsi" w:hAnsiTheme="minorHAnsi" w:cstheme="minorHAnsi"/>
              </w:rPr>
              <w:t>W przypadku projektów powiatowych urzędów pracy, jeżeli osoba przystępująca do projektu posiada aktualny Indywidualny Plan Działania, nie jest konieczne opracowanie nowego Planu bądź jego aktualizacja.</w:t>
            </w:r>
          </w:p>
        </w:tc>
        <w:tc>
          <w:tcPr>
            <w:tcW w:w="996" w:type="dxa"/>
            <w:gridSpan w:val="3"/>
            <w:shd w:val="clear" w:color="auto" w:fill="auto"/>
          </w:tcPr>
          <w:p w:rsidR="003C6FC4" w:rsidRPr="00342A2C" w:rsidRDefault="003C6FC4" w:rsidP="00ED483B">
            <w:pPr>
              <w:spacing w:after="0"/>
              <w:rPr>
                <w:strike/>
              </w:rPr>
            </w:pPr>
          </w:p>
        </w:tc>
        <w:tc>
          <w:tcPr>
            <w:tcW w:w="851" w:type="dxa"/>
            <w:shd w:val="clear" w:color="auto" w:fill="auto"/>
          </w:tcPr>
          <w:p w:rsidR="003C6FC4" w:rsidRPr="00342A2C" w:rsidRDefault="003C6FC4" w:rsidP="00ED483B">
            <w:pPr>
              <w:spacing w:after="0"/>
              <w:rPr>
                <w:strike/>
              </w:rPr>
            </w:pPr>
          </w:p>
        </w:tc>
        <w:tc>
          <w:tcPr>
            <w:tcW w:w="1275" w:type="dxa"/>
            <w:gridSpan w:val="2"/>
            <w:shd w:val="clear" w:color="auto" w:fill="BFBFBF" w:themeFill="background1" w:themeFillShade="BF"/>
          </w:tcPr>
          <w:p w:rsidR="003C6FC4" w:rsidRPr="00342A2C" w:rsidRDefault="003C6FC4" w:rsidP="00ED483B">
            <w:pPr>
              <w:spacing w:after="0"/>
              <w:rPr>
                <w:strike/>
              </w:rPr>
            </w:pPr>
          </w:p>
        </w:tc>
      </w:tr>
      <w:tr w:rsidR="002610CC" w:rsidRPr="00342A2C" w:rsidTr="00590281">
        <w:tc>
          <w:tcPr>
            <w:tcW w:w="533" w:type="dxa"/>
            <w:shd w:val="clear" w:color="auto" w:fill="auto"/>
          </w:tcPr>
          <w:p w:rsidR="002610CC" w:rsidRPr="00D30B3A" w:rsidRDefault="002610CC" w:rsidP="00ED483B">
            <w:pPr>
              <w:pStyle w:val="Textbody"/>
              <w:widowControl w:val="0"/>
              <w:shd w:val="clear" w:color="auto" w:fill="FFFFFF"/>
              <w:tabs>
                <w:tab w:val="left" w:pos="461"/>
              </w:tabs>
              <w:spacing w:line="276" w:lineRule="auto"/>
              <w:jc w:val="left"/>
              <w:rPr>
                <w:sz w:val="22"/>
                <w:szCs w:val="22"/>
              </w:rPr>
            </w:pPr>
            <w:r>
              <w:rPr>
                <w:sz w:val="22"/>
                <w:szCs w:val="22"/>
              </w:rPr>
              <w:t>7.</w:t>
            </w:r>
          </w:p>
        </w:tc>
        <w:tc>
          <w:tcPr>
            <w:tcW w:w="2616" w:type="dxa"/>
            <w:gridSpan w:val="2"/>
            <w:shd w:val="clear" w:color="auto" w:fill="auto"/>
          </w:tcPr>
          <w:p w:rsidR="00E26AAB" w:rsidRPr="00E26AAB" w:rsidRDefault="00E26AAB" w:rsidP="00E26AAB">
            <w:pPr>
              <w:pStyle w:val="Default"/>
              <w:rPr>
                <w:rFonts w:asciiTheme="minorHAnsi" w:hAnsiTheme="minorHAnsi" w:cstheme="minorHAnsi"/>
                <w:sz w:val="20"/>
                <w:szCs w:val="20"/>
              </w:rPr>
            </w:pPr>
            <w:r w:rsidRPr="00E26AAB">
              <w:rPr>
                <w:rFonts w:eastAsia="Arial Unicode MS" w:cs="Times New Roman"/>
                <w:color w:val="auto"/>
                <w:sz w:val="22"/>
                <w:szCs w:val="22"/>
                <w:lang w:eastAsia="en-US"/>
              </w:rPr>
              <w:t xml:space="preserve">Projekt, w którym występują szkolenia, zakłada mechanizmy </w:t>
            </w:r>
            <w:r w:rsidRPr="00E26AAB">
              <w:rPr>
                <w:rFonts w:eastAsia="Arial Unicode MS" w:cs="Times New Roman"/>
                <w:color w:val="auto"/>
                <w:sz w:val="22"/>
                <w:szCs w:val="22"/>
                <w:lang w:eastAsia="en-US"/>
              </w:rPr>
              <w:lastRenderedPageBreak/>
              <w:t>gwarantujące wysoką ich jakość</w:t>
            </w:r>
          </w:p>
          <w:p w:rsidR="002610CC" w:rsidRPr="00A62437" w:rsidRDefault="002610CC" w:rsidP="00A62437">
            <w:pPr>
              <w:autoSpaceDE w:val="0"/>
              <w:autoSpaceDN w:val="0"/>
              <w:adjustRightInd w:val="0"/>
              <w:spacing w:before="120" w:after="120"/>
              <w:rPr>
                <w:rFonts w:asciiTheme="minorHAnsi" w:eastAsiaTheme="minorHAnsi" w:hAnsiTheme="minorHAnsi" w:cs="Arial"/>
                <w:color w:val="000000"/>
              </w:rPr>
            </w:pPr>
          </w:p>
        </w:tc>
        <w:tc>
          <w:tcPr>
            <w:tcW w:w="1637" w:type="dxa"/>
            <w:shd w:val="clear" w:color="auto" w:fill="auto"/>
          </w:tcPr>
          <w:p w:rsidR="00E26AAB" w:rsidRDefault="00E26AAB" w:rsidP="00ED483B">
            <w:pPr>
              <w:spacing w:after="0"/>
            </w:pPr>
            <w:r>
              <w:lastRenderedPageBreak/>
              <w:t xml:space="preserve">Sekcja III </w:t>
            </w:r>
          </w:p>
          <w:p w:rsidR="002610CC" w:rsidRDefault="00E26AAB" w:rsidP="00ED483B">
            <w:pPr>
              <w:spacing w:after="0"/>
            </w:pPr>
            <w:r>
              <w:t>Sekcja IV</w:t>
            </w:r>
          </w:p>
        </w:tc>
        <w:tc>
          <w:tcPr>
            <w:tcW w:w="7197" w:type="dxa"/>
            <w:shd w:val="clear" w:color="auto" w:fill="auto"/>
          </w:tcPr>
          <w:p w:rsidR="002610CC" w:rsidRPr="00A62437" w:rsidRDefault="00E26AAB" w:rsidP="00E26AAB">
            <w:pPr>
              <w:pStyle w:val="Default"/>
              <w:rPr>
                <w:rFonts w:asciiTheme="minorHAnsi" w:hAnsiTheme="minorHAnsi" w:cstheme="minorHAnsi"/>
              </w:rPr>
            </w:pPr>
            <w:r w:rsidRPr="00E26AAB">
              <w:rPr>
                <w:rFonts w:asciiTheme="minorHAnsi" w:hAnsiTheme="minorHAnsi" w:cstheme="minorHAnsi"/>
              </w:rPr>
              <w:t xml:space="preserve">Z treści wniosku powinno wynikać, że </w:t>
            </w:r>
            <w:r w:rsidRPr="00E26AAB">
              <w:rPr>
                <w:rFonts w:asciiTheme="minorHAnsi" w:hAnsiTheme="minorHAnsi" w:cstheme="minorHAnsi"/>
                <w:sz w:val="22"/>
                <w:szCs w:val="22"/>
              </w:rPr>
              <w:t>w przypadku realizacji szkoleń ich efektem jest nabycie kwalifikacji zawodowych lub nabycie kompetencji w rozumieniu Wytycznych w zakresie monitorowania postępu rzeczowego realizacji programów operacyjnych na lata 2014-2020 z dnia 18 maja 2017 r</w:t>
            </w:r>
            <w:r w:rsidRPr="00CE3054">
              <w:rPr>
                <w:rFonts w:asciiTheme="minorHAnsi" w:hAnsiTheme="minorHAnsi" w:cstheme="minorHAnsi"/>
                <w:sz w:val="20"/>
                <w:szCs w:val="20"/>
              </w:rPr>
              <w:t>.</w:t>
            </w:r>
          </w:p>
        </w:tc>
        <w:tc>
          <w:tcPr>
            <w:tcW w:w="996" w:type="dxa"/>
            <w:gridSpan w:val="3"/>
            <w:shd w:val="clear" w:color="auto" w:fill="auto"/>
          </w:tcPr>
          <w:p w:rsidR="002610CC" w:rsidRPr="00342A2C" w:rsidRDefault="002610CC" w:rsidP="00ED483B">
            <w:pPr>
              <w:spacing w:after="0"/>
              <w:rPr>
                <w:strike/>
              </w:rPr>
            </w:pPr>
          </w:p>
        </w:tc>
        <w:tc>
          <w:tcPr>
            <w:tcW w:w="851" w:type="dxa"/>
            <w:shd w:val="clear" w:color="auto" w:fill="auto"/>
          </w:tcPr>
          <w:p w:rsidR="002610CC" w:rsidRPr="00342A2C" w:rsidRDefault="002610CC" w:rsidP="00ED483B">
            <w:pPr>
              <w:spacing w:after="0"/>
              <w:rPr>
                <w:strike/>
              </w:rPr>
            </w:pPr>
          </w:p>
        </w:tc>
        <w:tc>
          <w:tcPr>
            <w:tcW w:w="1275" w:type="dxa"/>
            <w:gridSpan w:val="2"/>
            <w:shd w:val="clear" w:color="auto" w:fill="auto"/>
          </w:tcPr>
          <w:p w:rsidR="002610CC" w:rsidRPr="00342A2C" w:rsidRDefault="002610CC" w:rsidP="00ED483B">
            <w:pPr>
              <w:spacing w:after="0"/>
              <w:rPr>
                <w:strike/>
              </w:rPr>
            </w:pPr>
          </w:p>
        </w:tc>
      </w:tr>
      <w:tr w:rsidR="003C6FC4" w:rsidRPr="00342A2C" w:rsidTr="00590281">
        <w:tc>
          <w:tcPr>
            <w:tcW w:w="533" w:type="dxa"/>
            <w:shd w:val="clear" w:color="auto" w:fill="auto"/>
          </w:tcPr>
          <w:p w:rsidR="003C6FC4" w:rsidRPr="00D30B3A" w:rsidRDefault="002610CC" w:rsidP="00ED483B">
            <w:pPr>
              <w:pStyle w:val="Textbody"/>
              <w:widowControl w:val="0"/>
              <w:shd w:val="clear" w:color="auto" w:fill="FFFFFF"/>
              <w:tabs>
                <w:tab w:val="left" w:pos="461"/>
              </w:tabs>
              <w:spacing w:line="276" w:lineRule="auto"/>
              <w:jc w:val="left"/>
              <w:rPr>
                <w:sz w:val="22"/>
                <w:szCs w:val="22"/>
              </w:rPr>
            </w:pPr>
            <w:r>
              <w:rPr>
                <w:sz w:val="22"/>
                <w:szCs w:val="22"/>
              </w:rPr>
              <w:t>8.</w:t>
            </w:r>
          </w:p>
        </w:tc>
        <w:tc>
          <w:tcPr>
            <w:tcW w:w="2616" w:type="dxa"/>
            <w:gridSpan w:val="2"/>
            <w:shd w:val="clear" w:color="auto" w:fill="auto"/>
          </w:tcPr>
          <w:p w:rsidR="00485AA9" w:rsidRPr="00485AA9" w:rsidRDefault="00485AA9" w:rsidP="00485AA9">
            <w:pPr>
              <w:autoSpaceDE w:val="0"/>
              <w:autoSpaceDN w:val="0"/>
              <w:adjustRightInd w:val="0"/>
              <w:spacing w:before="120" w:after="120"/>
              <w:rPr>
                <w:rFonts w:asciiTheme="minorHAnsi" w:eastAsiaTheme="minorHAnsi" w:hAnsiTheme="minorHAnsi" w:cs="Arial"/>
                <w:color w:val="000000"/>
              </w:rPr>
            </w:pPr>
            <w:r w:rsidRPr="00485AA9">
              <w:rPr>
                <w:rFonts w:asciiTheme="minorHAnsi" w:eastAsiaTheme="minorHAnsi" w:hAnsiTheme="minorHAnsi" w:cs="Arial"/>
                <w:color w:val="000000"/>
              </w:rPr>
              <w:t>Podmioty realizujące usługi szkoleniowe</w:t>
            </w:r>
          </w:p>
          <w:p w:rsidR="003C6FC4" w:rsidRPr="00A62437" w:rsidRDefault="003C6FC4" w:rsidP="00A62437">
            <w:pPr>
              <w:autoSpaceDE w:val="0"/>
              <w:autoSpaceDN w:val="0"/>
              <w:adjustRightInd w:val="0"/>
              <w:spacing w:before="120" w:after="120"/>
              <w:rPr>
                <w:rFonts w:asciiTheme="minorHAnsi" w:eastAsiaTheme="minorHAnsi" w:hAnsiTheme="minorHAnsi" w:cs="Arial"/>
                <w:color w:val="000000"/>
              </w:rPr>
            </w:pPr>
          </w:p>
        </w:tc>
        <w:tc>
          <w:tcPr>
            <w:tcW w:w="1637" w:type="dxa"/>
            <w:shd w:val="clear" w:color="auto" w:fill="auto"/>
          </w:tcPr>
          <w:p w:rsidR="003C6FC4" w:rsidRDefault="00485AA9" w:rsidP="00ED483B">
            <w:pPr>
              <w:spacing w:after="0"/>
            </w:pPr>
            <w:r>
              <w:t>Sekcja IV</w:t>
            </w:r>
          </w:p>
        </w:tc>
        <w:tc>
          <w:tcPr>
            <w:tcW w:w="7197" w:type="dxa"/>
            <w:shd w:val="clear" w:color="auto" w:fill="auto"/>
          </w:tcPr>
          <w:p w:rsidR="003C6FC4" w:rsidRPr="00A62437" w:rsidRDefault="00485AA9" w:rsidP="00485AA9">
            <w:pPr>
              <w:autoSpaceDE w:val="0"/>
              <w:autoSpaceDN w:val="0"/>
              <w:adjustRightInd w:val="0"/>
              <w:spacing w:before="120" w:after="120"/>
              <w:rPr>
                <w:rFonts w:asciiTheme="minorHAnsi" w:hAnsiTheme="minorHAnsi" w:cstheme="minorHAnsi"/>
              </w:rPr>
            </w:pPr>
            <w:r w:rsidRPr="00E26AAB">
              <w:rPr>
                <w:rFonts w:asciiTheme="minorHAnsi" w:hAnsiTheme="minorHAnsi" w:cstheme="minorHAnsi"/>
              </w:rPr>
              <w:t xml:space="preserve">Z treści wniosku powinno wynikać, że </w:t>
            </w:r>
            <w:r>
              <w:rPr>
                <w:rFonts w:asciiTheme="minorHAnsi" w:hAnsiTheme="minorHAnsi" w:cstheme="minorHAnsi"/>
              </w:rPr>
              <w:t>w</w:t>
            </w:r>
            <w:r w:rsidRPr="0076361C">
              <w:rPr>
                <w:rFonts w:asciiTheme="minorHAnsi" w:hAnsiTheme="minorHAnsi" w:cstheme="minorHAnsi"/>
                <w:sz w:val="20"/>
                <w:szCs w:val="20"/>
              </w:rPr>
              <w:t xml:space="preserve"> </w:t>
            </w:r>
            <w:r w:rsidRPr="00485AA9">
              <w:rPr>
                <w:rFonts w:asciiTheme="minorHAnsi" w:hAnsiTheme="minorHAnsi" w:cstheme="minorHAnsi"/>
              </w:rPr>
              <w:t>przypadku realizacji szkoleń są one przeprowadzone przez instytucje posiadające wpis do Rejestru Instytucji Szkoleniowych prowadzonego przez Wojewódzki Urząd Pracy właściwy ze względu na siedzibę instytucji szkoleniowej.</w:t>
            </w:r>
          </w:p>
        </w:tc>
        <w:tc>
          <w:tcPr>
            <w:tcW w:w="996" w:type="dxa"/>
            <w:gridSpan w:val="3"/>
            <w:shd w:val="clear" w:color="auto" w:fill="auto"/>
          </w:tcPr>
          <w:p w:rsidR="003C6FC4" w:rsidRPr="00342A2C" w:rsidRDefault="003C6FC4" w:rsidP="00ED483B">
            <w:pPr>
              <w:spacing w:after="0"/>
              <w:rPr>
                <w:strike/>
              </w:rPr>
            </w:pPr>
          </w:p>
        </w:tc>
        <w:tc>
          <w:tcPr>
            <w:tcW w:w="851" w:type="dxa"/>
            <w:shd w:val="clear" w:color="auto" w:fill="auto"/>
          </w:tcPr>
          <w:p w:rsidR="003C6FC4" w:rsidRPr="00342A2C" w:rsidRDefault="003C6FC4" w:rsidP="00ED483B">
            <w:pPr>
              <w:spacing w:after="0"/>
              <w:rPr>
                <w:strike/>
              </w:rPr>
            </w:pPr>
          </w:p>
        </w:tc>
        <w:tc>
          <w:tcPr>
            <w:tcW w:w="1275" w:type="dxa"/>
            <w:gridSpan w:val="2"/>
            <w:shd w:val="clear" w:color="auto" w:fill="auto"/>
          </w:tcPr>
          <w:p w:rsidR="003C6FC4" w:rsidRPr="00342A2C" w:rsidRDefault="003C6FC4" w:rsidP="00ED483B">
            <w:pPr>
              <w:spacing w:after="0"/>
              <w:rPr>
                <w:strike/>
              </w:rPr>
            </w:pPr>
          </w:p>
        </w:tc>
      </w:tr>
      <w:tr w:rsidR="0057513F" w:rsidRPr="00342A2C" w:rsidTr="00BF5DB8">
        <w:tc>
          <w:tcPr>
            <w:tcW w:w="533" w:type="dxa"/>
            <w:shd w:val="clear" w:color="auto" w:fill="auto"/>
          </w:tcPr>
          <w:p w:rsidR="0057513F" w:rsidRDefault="0057513F" w:rsidP="00ED483B">
            <w:pPr>
              <w:pStyle w:val="Textbody"/>
              <w:widowControl w:val="0"/>
              <w:shd w:val="clear" w:color="auto" w:fill="FFFFFF"/>
              <w:tabs>
                <w:tab w:val="left" w:pos="461"/>
              </w:tabs>
              <w:spacing w:line="276" w:lineRule="auto"/>
              <w:jc w:val="left"/>
              <w:rPr>
                <w:sz w:val="22"/>
                <w:szCs w:val="22"/>
              </w:rPr>
            </w:pPr>
            <w:r>
              <w:rPr>
                <w:sz w:val="22"/>
                <w:szCs w:val="22"/>
              </w:rPr>
              <w:t>9.</w:t>
            </w:r>
          </w:p>
        </w:tc>
        <w:tc>
          <w:tcPr>
            <w:tcW w:w="2616" w:type="dxa"/>
            <w:gridSpan w:val="2"/>
            <w:shd w:val="clear" w:color="auto" w:fill="auto"/>
          </w:tcPr>
          <w:p w:rsidR="0057513F" w:rsidRPr="006E2029" w:rsidRDefault="00590281" w:rsidP="006E2029">
            <w:pPr>
              <w:rPr>
                <w:rFonts w:eastAsia="Arial Unicode MS"/>
                <w:sz w:val="20"/>
                <w:szCs w:val="20"/>
              </w:rPr>
            </w:pPr>
            <w:r w:rsidRPr="00590281">
              <w:rPr>
                <w:rFonts w:asciiTheme="minorHAnsi" w:eastAsiaTheme="minorHAnsi" w:hAnsiTheme="minorHAnsi" w:cs="Arial"/>
                <w:color w:val="000000"/>
              </w:rPr>
              <w:t>Projekt zapewnia możliwość skorzystania ze wsparcia byłym uczestnikom projektów z zakresu włączenia społecznego realizowanych w ramach wsparcia CT 9 w RPO.</w:t>
            </w:r>
          </w:p>
        </w:tc>
        <w:tc>
          <w:tcPr>
            <w:tcW w:w="1637" w:type="dxa"/>
            <w:shd w:val="clear" w:color="auto" w:fill="auto"/>
          </w:tcPr>
          <w:p w:rsidR="0057513F" w:rsidRDefault="00590281" w:rsidP="00ED483B">
            <w:pPr>
              <w:spacing w:after="0"/>
            </w:pPr>
            <w:r>
              <w:t>Sekcja III</w:t>
            </w:r>
          </w:p>
        </w:tc>
        <w:tc>
          <w:tcPr>
            <w:tcW w:w="7197" w:type="dxa"/>
            <w:shd w:val="clear" w:color="auto" w:fill="auto"/>
          </w:tcPr>
          <w:p w:rsidR="0057513F" w:rsidRPr="00590281" w:rsidRDefault="00590281" w:rsidP="00590281">
            <w:pPr>
              <w:autoSpaceDE w:val="0"/>
              <w:autoSpaceDN w:val="0"/>
              <w:adjustRightInd w:val="0"/>
              <w:spacing w:before="120" w:after="120"/>
              <w:rPr>
                <w:rFonts w:asciiTheme="minorHAnsi" w:hAnsiTheme="minorHAnsi" w:cstheme="minorHAnsi"/>
              </w:rPr>
            </w:pPr>
            <w:r w:rsidRPr="00590281">
              <w:rPr>
                <w:rFonts w:asciiTheme="minorHAnsi" w:hAnsiTheme="minorHAnsi" w:cstheme="minorHAnsi"/>
              </w:rPr>
              <w:t>Z treści wniosku powinno wynikać, że kryteria rekrutacji uwzględniają preferencje dla byłych uczestników projektów z zakresu włączenia społecznego realizowanych w ramach celu tematycznego 9 w RPO.</w:t>
            </w:r>
          </w:p>
        </w:tc>
        <w:tc>
          <w:tcPr>
            <w:tcW w:w="996" w:type="dxa"/>
            <w:gridSpan w:val="3"/>
            <w:shd w:val="clear" w:color="auto" w:fill="auto"/>
          </w:tcPr>
          <w:p w:rsidR="0057513F" w:rsidRPr="00342A2C" w:rsidRDefault="0057513F" w:rsidP="00ED483B">
            <w:pPr>
              <w:spacing w:after="0"/>
              <w:rPr>
                <w:strike/>
              </w:rPr>
            </w:pPr>
          </w:p>
        </w:tc>
        <w:tc>
          <w:tcPr>
            <w:tcW w:w="851" w:type="dxa"/>
            <w:shd w:val="clear" w:color="auto" w:fill="auto"/>
          </w:tcPr>
          <w:p w:rsidR="0057513F" w:rsidRPr="00342A2C" w:rsidRDefault="0057513F" w:rsidP="00ED483B">
            <w:pPr>
              <w:spacing w:after="0"/>
              <w:rPr>
                <w:strike/>
              </w:rPr>
            </w:pPr>
          </w:p>
        </w:tc>
        <w:tc>
          <w:tcPr>
            <w:tcW w:w="1275" w:type="dxa"/>
            <w:gridSpan w:val="2"/>
            <w:shd w:val="clear" w:color="auto" w:fill="BFBFBF" w:themeFill="background1" w:themeFillShade="BF"/>
          </w:tcPr>
          <w:p w:rsidR="0057513F" w:rsidRPr="00342A2C" w:rsidRDefault="0057513F" w:rsidP="00ED483B">
            <w:pPr>
              <w:spacing w:after="0"/>
              <w:rPr>
                <w:strike/>
              </w:rPr>
            </w:pPr>
          </w:p>
        </w:tc>
      </w:tr>
      <w:tr w:rsidR="003D79C4" w:rsidRPr="003D79C4" w:rsidTr="005534C0">
        <w:trPr>
          <w:trHeight w:val="486"/>
        </w:trPr>
        <w:tc>
          <w:tcPr>
            <w:tcW w:w="15105" w:type="dxa"/>
            <w:gridSpan w:val="11"/>
            <w:shd w:val="clear" w:color="auto" w:fill="BFBFBF" w:themeFill="background1" w:themeFillShade="BF"/>
            <w:vAlign w:val="center"/>
          </w:tcPr>
          <w:p w:rsidR="003D79C4" w:rsidRPr="003D79C4" w:rsidRDefault="003D79C4" w:rsidP="009904D5">
            <w:pPr>
              <w:spacing w:after="0"/>
              <w:jc w:val="center"/>
              <w:rPr>
                <w:b/>
              </w:rPr>
            </w:pPr>
            <w:r w:rsidRPr="003D79C4">
              <w:rPr>
                <w:b/>
              </w:rPr>
              <w:t>SZCZEGÓŁOWE</w:t>
            </w:r>
            <w:r w:rsidRPr="003D79C4">
              <w:rPr>
                <w:b/>
                <w:i/>
              </w:rPr>
              <w:t xml:space="preserve"> </w:t>
            </w:r>
            <w:r w:rsidRPr="003D79C4">
              <w:rPr>
                <w:b/>
              </w:rPr>
              <w:t>KRYTERIA WYBORU PROJEKTÓW NA ETAPIE OCENY FORMALNO-MERYTORYCZNEJ –</w:t>
            </w:r>
            <w:r w:rsidRPr="003D79C4">
              <w:rPr>
                <w:b/>
                <w:i/>
              </w:rPr>
              <w:t xml:space="preserve"> </w:t>
            </w:r>
            <w:r w:rsidRPr="003D79C4">
              <w:rPr>
                <w:b/>
              </w:rPr>
              <w:t xml:space="preserve"> KRYTERIA </w:t>
            </w:r>
            <w:r w:rsidR="00876DD4">
              <w:rPr>
                <w:b/>
              </w:rPr>
              <w:t>PREMIUJĄCE</w:t>
            </w:r>
          </w:p>
        </w:tc>
      </w:tr>
      <w:tr w:rsidR="003D79C4" w:rsidRPr="003D79C4" w:rsidTr="009904D5">
        <w:tc>
          <w:tcPr>
            <w:tcW w:w="533" w:type="dxa"/>
            <w:shd w:val="clear" w:color="auto" w:fill="auto"/>
          </w:tcPr>
          <w:p w:rsidR="003D79C4" w:rsidRPr="003D79C4" w:rsidRDefault="003D79C4" w:rsidP="003D79C4">
            <w:pPr>
              <w:spacing w:after="0"/>
            </w:pPr>
            <w:bookmarkStart w:id="2" w:name="_Hlk523390122"/>
            <w:r w:rsidRPr="003D79C4">
              <w:t>1.</w:t>
            </w:r>
          </w:p>
        </w:tc>
        <w:tc>
          <w:tcPr>
            <w:tcW w:w="2616" w:type="dxa"/>
            <w:gridSpan w:val="2"/>
            <w:shd w:val="clear" w:color="auto" w:fill="auto"/>
          </w:tcPr>
          <w:p w:rsidR="00876DD4" w:rsidRPr="00876DD4" w:rsidRDefault="00876DD4" w:rsidP="00876DD4">
            <w:pPr>
              <w:jc w:val="both"/>
              <w:rPr>
                <w:rFonts w:asciiTheme="minorHAnsi" w:hAnsiTheme="minorHAnsi"/>
              </w:rPr>
            </w:pPr>
            <w:r w:rsidRPr="00876DD4">
              <w:rPr>
                <w:rFonts w:asciiTheme="minorHAnsi" w:hAnsiTheme="minorHAnsi"/>
              </w:rPr>
              <w:t xml:space="preserve">Szkolenia prowadzą do uzyskania kwalifikacji </w:t>
            </w:r>
          </w:p>
          <w:p w:rsidR="003D79C4" w:rsidRPr="003D79C4" w:rsidRDefault="003D79C4" w:rsidP="003D79C4">
            <w:pPr>
              <w:spacing w:after="0"/>
            </w:pPr>
          </w:p>
        </w:tc>
        <w:tc>
          <w:tcPr>
            <w:tcW w:w="1637" w:type="dxa"/>
            <w:shd w:val="clear" w:color="auto" w:fill="auto"/>
          </w:tcPr>
          <w:p w:rsidR="003D79C4" w:rsidRDefault="00876DD4" w:rsidP="003D79C4">
            <w:pPr>
              <w:spacing w:after="0"/>
            </w:pPr>
            <w:r>
              <w:t>Sekcja III</w:t>
            </w:r>
          </w:p>
          <w:p w:rsidR="00876DD4" w:rsidRPr="003D79C4" w:rsidRDefault="00876DD4" w:rsidP="003D79C4">
            <w:pPr>
              <w:spacing w:after="0"/>
            </w:pPr>
            <w:r>
              <w:t>Sekcja IV</w:t>
            </w:r>
          </w:p>
        </w:tc>
        <w:tc>
          <w:tcPr>
            <w:tcW w:w="7197" w:type="dxa"/>
            <w:shd w:val="clear" w:color="auto" w:fill="auto"/>
          </w:tcPr>
          <w:p w:rsidR="003D79C4" w:rsidRPr="009904D5" w:rsidRDefault="00876DD4" w:rsidP="009904D5">
            <w:pPr>
              <w:jc w:val="both"/>
              <w:rPr>
                <w:rFonts w:asciiTheme="minorHAnsi" w:hAnsiTheme="minorHAnsi"/>
              </w:rPr>
            </w:pPr>
            <w:r w:rsidRPr="00590281">
              <w:rPr>
                <w:rFonts w:asciiTheme="minorHAnsi" w:hAnsiTheme="minorHAnsi" w:cstheme="minorHAnsi"/>
              </w:rPr>
              <w:t xml:space="preserve">Z treści wniosku powinno wynikać, że </w:t>
            </w:r>
            <w:r w:rsidRPr="00876DD4">
              <w:rPr>
                <w:rFonts w:asciiTheme="minorHAnsi" w:hAnsiTheme="minorHAnsi" w:cstheme="minorHAnsi"/>
              </w:rPr>
              <w:t>p</w:t>
            </w:r>
            <w:r w:rsidRPr="00876DD4">
              <w:rPr>
                <w:rFonts w:asciiTheme="minorHAnsi" w:hAnsiTheme="minorHAnsi"/>
              </w:rPr>
              <w:t>rzynajmniej 50% uczestników projektu biorących udział w szkoleniach uzyska kwalifikacje.</w:t>
            </w:r>
          </w:p>
        </w:tc>
        <w:tc>
          <w:tcPr>
            <w:tcW w:w="996" w:type="dxa"/>
            <w:gridSpan w:val="3"/>
            <w:shd w:val="clear" w:color="auto" w:fill="BFBFBF" w:themeFill="background1" w:themeFillShade="BF"/>
          </w:tcPr>
          <w:p w:rsidR="003D79C4" w:rsidRPr="003D79C4" w:rsidRDefault="003D79C4" w:rsidP="003D79C4">
            <w:pPr>
              <w:spacing w:after="0"/>
            </w:pPr>
          </w:p>
        </w:tc>
        <w:tc>
          <w:tcPr>
            <w:tcW w:w="851" w:type="dxa"/>
            <w:shd w:val="clear" w:color="auto" w:fill="BFBFBF" w:themeFill="background1" w:themeFillShade="BF"/>
          </w:tcPr>
          <w:p w:rsidR="003D79C4" w:rsidRPr="003D79C4" w:rsidRDefault="003D79C4" w:rsidP="003D79C4">
            <w:pPr>
              <w:spacing w:after="0"/>
            </w:pPr>
          </w:p>
        </w:tc>
        <w:tc>
          <w:tcPr>
            <w:tcW w:w="1275" w:type="dxa"/>
            <w:gridSpan w:val="2"/>
            <w:shd w:val="clear" w:color="auto" w:fill="BFBFBF" w:themeFill="background1" w:themeFillShade="BF"/>
          </w:tcPr>
          <w:p w:rsidR="003D79C4" w:rsidRPr="003D79C4" w:rsidRDefault="003D79C4" w:rsidP="003D79C4">
            <w:pPr>
              <w:spacing w:after="0"/>
            </w:pPr>
          </w:p>
        </w:tc>
      </w:tr>
      <w:bookmarkEnd w:id="2"/>
      <w:tr w:rsidR="009904D5" w:rsidRPr="003D79C4" w:rsidTr="005534C0">
        <w:tc>
          <w:tcPr>
            <w:tcW w:w="533" w:type="dxa"/>
            <w:shd w:val="clear" w:color="auto" w:fill="auto"/>
          </w:tcPr>
          <w:p w:rsidR="009904D5" w:rsidRPr="003D79C4" w:rsidRDefault="009904D5" w:rsidP="005534C0">
            <w:pPr>
              <w:spacing w:after="0"/>
            </w:pPr>
            <w:r>
              <w:t>2</w:t>
            </w:r>
            <w:r w:rsidRPr="003D79C4">
              <w:t>.</w:t>
            </w:r>
          </w:p>
        </w:tc>
        <w:tc>
          <w:tcPr>
            <w:tcW w:w="2616" w:type="dxa"/>
            <w:gridSpan w:val="2"/>
            <w:shd w:val="clear" w:color="auto" w:fill="auto"/>
          </w:tcPr>
          <w:p w:rsidR="00863BA8" w:rsidRPr="00863BA8" w:rsidRDefault="00863BA8" w:rsidP="00863BA8">
            <w:pPr>
              <w:jc w:val="both"/>
              <w:rPr>
                <w:rFonts w:cs="Calibri"/>
                <w:bCs/>
              </w:rPr>
            </w:pPr>
            <w:r w:rsidRPr="00863BA8">
              <w:rPr>
                <w:rFonts w:cs="Calibri"/>
                <w:bCs/>
              </w:rPr>
              <w:t>Projekt skierowany jest w szczególności do osób w wieku 50 lat i więcej</w:t>
            </w:r>
          </w:p>
          <w:p w:rsidR="009904D5" w:rsidRPr="003D79C4" w:rsidRDefault="009904D5" w:rsidP="005534C0">
            <w:pPr>
              <w:spacing w:after="0"/>
            </w:pPr>
          </w:p>
        </w:tc>
        <w:tc>
          <w:tcPr>
            <w:tcW w:w="1637" w:type="dxa"/>
            <w:shd w:val="clear" w:color="auto" w:fill="auto"/>
          </w:tcPr>
          <w:p w:rsidR="009904D5" w:rsidRDefault="009904D5" w:rsidP="005534C0">
            <w:pPr>
              <w:spacing w:after="0"/>
            </w:pPr>
            <w:r>
              <w:t>Sekcja III</w:t>
            </w:r>
          </w:p>
          <w:p w:rsidR="009904D5" w:rsidRPr="003D79C4" w:rsidRDefault="009904D5" w:rsidP="005534C0">
            <w:pPr>
              <w:spacing w:after="0"/>
            </w:pPr>
            <w:r>
              <w:t>Sekcja IV</w:t>
            </w:r>
          </w:p>
        </w:tc>
        <w:tc>
          <w:tcPr>
            <w:tcW w:w="7197" w:type="dxa"/>
            <w:shd w:val="clear" w:color="auto" w:fill="auto"/>
          </w:tcPr>
          <w:p w:rsidR="00863BA8" w:rsidRPr="00863BA8" w:rsidRDefault="009904D5" w:rsidP="00863BA8">
            <w:pPr>
              <w:jc w:val="both"/>
            </w:pPr>
            <w:r w:rsidRPr="00590281">
              <w:rPr>
                <w:rFonts w:asciiTheme="minorHAnsi" w:hAnsiTheme="minorHAnsi" w:cstheme="minorHAnsi"/>
              </w:rPr>
              <w:t xml:space="preserve">Z treści wniosku powinno wynikać, </w:t>
            </w:r>
            <w:r w:rsidR="00863BA8">
              <w:rPr>
                <w:rFonts w:asciiTheme="minorHAnsi" w:hAnsiTheme="minorHAnsi" w:cstheme="minorHAnsi"/>
              </w:rPr>
              <w:t xml:space="preserve">że </w:t>
            </w:r>
            <w:r w:rsidR="00863BA8" w:rsidRPr="00863BA8">
              <w:rPr>
                <w:rFonts w:asciiTheme="minorHAnsi" w:hAnsiTheme="minorHAnsi" w:cstheme="minorHAnsi"/>
              </w:rPr>
              <w:t>w</w:t>
            </w:r>
            <w:r w:rsidR="00863BA8" w:rsidRPr="00863BA8">
              <w:t xml:space="preserve">nioskodawca zakłada w projekcie udział osób w wieku 50 lat i więcej na poziomie co najmniej 60% ogólnej liczby wszystkich uczestników projektu. </w:t>
            </w:r>
          </w:p>
          <w:p w:rsidR="009904D5" w:rsidRPr="009904D5" w:rsidRDefault="009904D5" w:rsidP="005534C0">
            <w:pPr>
              <w:jc w:val="both"/>
              <w:rPr>
                <w:rFonts w:asciiTheme="minorHAnsi" w:hAnsiTheme="minorHAnsi"/>
              </w:rPr>
            </w:pPr>
          </w:p>
        </w:tc>
        <w:tc>
          <w:tcPr>
            <w:tcW w:w="996" w:type="dxa"/>
            <w:gridSpan w:val="3"/>
            <w:shd w:val="clear" w:color="auto" w:fill="BFBFBF" w:themeFill="background1" w:themeFillShade="BF"/>
          </w:tcPr>
          <w:p w:rsidR="009904D5" w:rsidRPr="003D79C4" w:rsidRDefault="009904D5" w:rsidP="005534C0">
            <w:pPr>
              <w:spacing w:after="0"/>
            </w:pPr>
          </w:p>
        </w:tc>
        <w:tc>
          <w:tcPr>
            <w:tcW w:w="851" w:type="dxa"/>
            <w:shd w:val="clear" w:color="auto" w:fill="BFBFBF" w:themeFill="background1" w:themeFillShade="BF"/>
          </w:tcPr>
          <w:p w:rsidR="009904D5" w:rsidRPr="003D79C4" w:rsidRDefault="009904D5" w:rsidP="005534C0">
            <w:pPr>
              <w:spacing w:after="0"/>
            </w:pPr>
          </w:p>
        </w:tc>
        <w:tc>
          <w:tcPr>
            <w:tcW w:w="1275" w:type="dxa"/>
            <w:gridSpan w:val="2"/>
            <w:shd w:val="clear" w:color="auto" w:fill="BFBFBF" w:themeFill="background1" w:themeFillShade="BF"/>
          </w:tcPr>
          <w:p w:rsidR="009904D5" w:rsidRPr="003D79C4" w:rsidRDefault="009904D5" w:rsidP="005534C0">
            <w:pPr>
              <w:spacing w:after="0"/>
            </w:pPr>
          </w:p>
        </w:tc>
      </w:tr>
      <w:tr w:rsidR="009904D5" w:rsidRPr="003D79C4" w:rsidTr="005534C0">
        <w:tc>
          <w:tcPr>
            <w:tcW w:w="533" w:type="dxa"/>
            <w:shd w:val="clear" w:color="auto" w:fill="auto"/>
          </w:tcPr>
          <w:p w:rsidR="009904D5" w:rsidRPr="003D79C4" w:rsidRDefault="009904D5" w:rsidP="005534C0">
            <w:pPr>
              <w:spacing w:after="0"/>
            </w:pPr>
            <w:r>
              <w:lastRenderedPageBreak/>
              <w:t>3</w:t>
            </w:r>
            <w:r w:rsidRPr="003D79C4">
              <w:t>.</w:t>
            </w:r>
          </w:p>
        </w:tc>
        <w:tc>
          <w:tcPr>
            <w:tcW w:w="2616" w:type="dxa"/>
            <w:gridSpan w:val="2"/>
            <w:shd w:val="clear" w:color="auto" w:fill="auto"/>
          </w:tcPr>
          <w:p w:rsidR="009904D5" w:rsidRPr="001B001E" w:rsidRDefault="001B001E" w:rsidP="001B001E">
            <w:pPr>
              <w:jc w:val="both"/>
              <w:rPr>
                <w:rFonts w:cs="Calibri"/>
                <w:bCs/>
              </w:rPr>
            </w:pPr>
            <w:r w:rsidRPr="001B001E">
              <w:rPr>
                <w:rFonts w:cs="Calibri"/>
                <w:bCs/>
              </w:rPr>
              <w:t>Projekt skierowany jest w szczególności do osób z niepełnosprawnościami</w:t>
            </w:r>
          </w:p>
        </w:tc>
        <w:tc>
          <w:tcPr>
            <w:tcW w:w="1637" w:type="dxa"/>
            <w:shd w:val="clear" w:color="auto" w:fill="auto"/>
          </w:tcPr>
          <w:p w:rsidR="009904D5" w:rsidRDefault="009904D5" w:rsidP="005534C0">
            <w:pPr>
              <w:spacing w:after="0"/>
            </w:pPr>
            <w:r>
              <w:t>Sekcja III</w:t>
            </w:r>
          </w:p>
          <w:p w:rsidR="009904D5" w:rsidRPr="003D79C4" w:rsidRDefault="009904D5" w:rsidP="005534C0">
            <w:pPr>
              <w:spacing w:after="0"/>
            </w:pPr>
            <w:r>
              <w:t>Sekcja IV</w:t>
            </w:r>
          </w:p>
        </w:tc>
        <w:tc>
          <w:tcPr>
            <w:tcW w:w="7197" w:type="dxa"/>
            <w:shd w:val="clear" w:color="auto" w:fill="auto"/>
          </w:tcPr>
          <w:p w:rsidR="009904D5" w:rsidRPr="001B001E" w:rsidRDefault="009904D5" w:rsidP="005534C0">
            <w:pPr>
              <w:jc w:val="both"/>
              <w:rPr>
                <w:rFonts w:cs="Calibri"/>
                <w:bCs/>
              </w:rPr>
            </w:pPr>
            <w:r w:rsidRPr="00590281">
              <w:rPr>
                <w:rFonts w:asciiTheme="minorHAnsi" w:hAnsiTheme="minorHAnsi" w:cstheme="minorHAnsi"/>
              </w:rPr>
              <w:t xml:space="preserve">Z treści wniosku powinno wynikać, że </w:t>
            </w:r>
            <w:r w:rsidR="008F6615" w:rsidRPr="001B001E">
              <w:rPr>
                <w:rFonts w:asciiTheme="minorHAnsi" w:hAnsiTheme="minorHAnsi" w:cstheme="minorHAnsi"/>
              </w:rPr>
              <w:t>w</w:t>
            </w:r>
            <w:r w:rsidR="008F6615" w:rsidRPr="001B001E">
              <w:rPr>
                <w:rFonts w:cs="Calibri"/>
                <w:bCs/>
              </w:rPr>
              <w:t>nioskodawca zakłada w projekcie udział osób z niepełnosprawnościami na poziomie co najmniej 10% ogólnej liczby wszystkich uczestników projektu.</w:t>
            </w:r>
          </w:p>
        </w:tc>
        <w:tc>
          <w:tcPr>
            <w:tcW w:w="996" w:type="dxa"/>
            <w:gridSpan w:val="3"/>
            <w:shd w:val="clear" w:color="auto" w:fill="BFBFBF" w:themeFill="background1" w:themeFillShade="BF"/>
          </w:tcPr>
          <w:p w:rsidR="009904D5" w:rsidRPr="003D79C4" w:rsidRDefault="009904D5" w:rsidP="005534C0">
            <w:pPr>
              <w:spacing w:after="0"/>
            </w:pPr>
          </w:p>
        </w:tc>
        <w:tc>
          <w:tcPr>
            <w:tcW w:w="851" w:type="dxa"/>
            <w:shd w:val="clear" w:color="auto" w:fill="BFBFBF" w:themeFill="background1" w:themeFillShade="BF"/>
          </w:tcPr>
          <w:p w:rsidR="009904D5" w:rsidRPr="003D79C4" w:rsidRDefault="009904D5" w:rsidP="005534C0">
            <w:pPr>
              <w:spacing w:after="0"/>
            </w:pPr>
          </w:p>
        </w:tc>
        <w:tc>
          <w:tcPr>
            <w:tcW w:w="1275" w:type="dxa"/>
            <w:gridSpan w:val="2"/>
            <w:shd w:val="clear" w:color="auto" w:fill="BFBFBF" w:themeFill="background1" w:themeFillShade="BF"/>
          </w:tcPr>
          <w:p w:rsidR="009904D5" w:rsidRPr="003D79C4" w:rsidRDefault="009904D5" w:rsidP="005534C0">
            <w:pPr>
              <w:spacing w:after="0"/>
            </w:pPr>
          </w:p>
        </w:tc>
      </w:tr>
      <w:tr w:rsidR="009904D5" w:rsidRPr="003D79C4" w:rsidTr="005534C0">
        <w:tc>
          <w:tcPr>
            <w:tcW w:w="533" w:type="dxa"/>
            <w:shd w:val="clear" w:color="auto" w:fill="auto"/>
          </w:tcPr>
          <w:p w:rsidR="009904D5" w:rsidRPr="003D79C4" w:rsidRDefault="009904D5" w:rsidP="005534C0">
            <w:pPr>
              <w:spacing w:after="0"/>
            </w:pPr>
            <w:r>
              <w:t>4</w:t>
            </w:r>
            <w:r w:rsidRPr="003D79C4">
              <w:t>.</w:t>
            </w:r>
          </w:p>
        </w:tc>
        <w:tc>
          <w:tcPr>
            <w:tcW w:w="2616" w:type="dxa"/>
            <w:gridSpan w:val="2"/>
            <w:shd w:val="clear" w:color="auto" w:fill="auto"/>
          </w:tcPr>
          <w:p w:rsidR="001B001E" w:rsidRDefault="001B001E" w:rsidP="001B001E">
            <w:pPr>
              <w:jc w:val="both"/>
              <w:rPr>
                <w:rFonts w:cs="Calibri"/>
                <w:b/>
                <w:bCs/>
              </w:rPr>
            </w:pPr>
            <w:r w:rsidRPr="00E96CFC">
              <w:rPr>
                <w:rFonts w:cs="Calibri"/>
                <w:b/>
                <w:bCs/>
              </w:rPr>
              <w:t>Projekt zakłada aktywizację zawodową w obszarze srebrnej gospodarki lub w obszarze specjalizacji regionalnych</w:t>
            </w:r>
          </w:p>
          <w:p w:rsidR="001B001E" w:rsidRDefault="001B001E" w:rsidP="001B001E">
            <w:pPr>
              <w:jc w:val="both"/>
              <w:rPr>
                <w:rFonts w:cs="Calibri"/>
                <w:b/>
                <w:bCs/>
              </w:rPr>
            </w:pPr>
          </w:p>
          <w:p w:rsidR="009904D5" w:rsidRPr="003D79C4" w:rsidRDefault="009904D5" w:rsidP="001B001E">
            <w:pPr>
              <w:jc w:val="both"/>
            </w:pPr>
          </w:p>
        </w:tc>
        <w:tc>
          <w:tcPr>
            <w:tcW w:w="1637" w:type="dxa"/>
            <w:shd w:val="clear" w:color="auto" w:fill="auto"/>
          </w:tcPr>
          <w:p w:rsidR="009904D5" w:rsidRPr="003D79C4" w:rsidRDefault="009904D5" w:rsidP="005534C0">
            <w:pPr>
              <w:spacing w:after="0"/>
            </w:pPr>
            <w:r>
              <w:t>Sekcja IV</w:t>
            </w:r>
          </w:p>
        </w:tc>
        <w:tc>
          <w:tcPr>
            <w:tcW w:w="7197" w:type="dxa"/>
            <w:shd w:val="clear" w:color="auto" w:fill="auto"/>
          </w:tcPr>
          <w:p w:rsidR="009904D5" w:rsidRPr="001B001E" w:rsidRDefault="009904D5" w:rsidP="005534C0">
            <w:pPr>
              <w:jc w:val="both"/>
              <w:rPr>
                <w:rFonts w:cs="Calibri"/>
                <w:bCs/>
              </w:rPr>
            </w:pPr>
            <w:r w:rsidRPr="00590281">
              <w:rPr>
                <w:rFonts w:asciiTheme="minorHAnsi" w:hAnsiTheme="minorHAnsi" w:cstheme="minorHAnsi"/>
              </w:rPr>
              <w:t>Z treści wniosku powinno wynikać, że</w:t>
            </w:r>
            <w:r w:rsidR="001B001E">
              <w:rPr>
                <w:rFonts w:asciiTheme="minorHAnsi" w:hAnsiTheme="minorHAnsi" w:cstheme="minorHAnsi"/>
              </w:rPr>
              <w:t xml:space="preserve"> </w:t>
            </w:r>
            <w:r w:rsidR="001B001E" w:rsidRPr="001B001E">
              <w:rPr>
                <w:rFonts w:asciiTheme="minorHAnsi" w:hAnsiTheme="minorHAnsi" w:cstheme="minorHAnsi"/>
              </w:rPr>
              <w:t>w</w:t>
            </w:r>
            <w:r w:rsidR="001B001E" w:rsidRPr="001B001E">
              <w:rPr>
                <w:rFonts w:cs="Calibri"/>
                <w:bCs/>
              </w:rPr>
              <w:t>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tc>
        <w:tc>
          <w:tcPr>
            <w:tcW w:w="996" w:type="dxa"/>
            <w:gridSpan w:val="3"/>
            <w:shd w:val="clear" w:color="auto" w:fill="BFBFBF" w:themeFill="background1" w:themeFillShade="BF"/>
          </w:tcPr>
          <w:p w:rsidR="009904D5" w:rsidRPr="003D79C4" w:rsidRDefault="009904D5" w:rsidP="005534C0">
            <w:pPr>
              <w:spacing w:after="0"/>
            </w:pPr>
          </w:p>
        </w:tc>
        <w:tc>
          <w:tcPr>
            <w:tcW w:w="851" w:type="dxa"/>
            <w:shd w:val="clear" w:color="auto" w:fill="BFBFBF" w:themeFill="background1" w:themeFillShade="BF"/>
          </w:tcPr>
          <w:p w:rsidR="009904D5" w:rsidRPr="003D79C4" w:rsidRDefault="009904D5" w:rsidP="005534C0">
            <w:pPr>
              <w:spacing w:after="0"/>
            </w:pPr>
          </w:p>
        </w:tc>
        <w:tc>
          <w:tcPr>
            <w:tcW w:w="1275" w:type="dxa"/>
            <w:gridSpan w:val="2"/>
            <w:shd w:val="clear" w:color="auto" w:fill="BFBFBF" w:themeFill="background1" w:themeFillShade="BF"/>
          </w:tcPr>
          <w:p w:rsidR="009904D5" w:rsidRPr="003D79C4" w:rsidRDefault="009904D5" w:rsidP="005534C0">
            <w:pPr>
              <w:spacing w:after="0"/>
            </w:pPr>
          </w:p>
        </w:tc>
      </w:tr>
    </w:tbl>
    <w:p w:rsidR="00AE1DD4" w:rsidRPr="00563EF9" w:rsidRDefault="00AE1DD4" w:rsidP="003D79C4">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5F1" w:rsidRDefault="007215F1" w:rsidP="00DD1006">
      <w:pPr>
        <w:spacing w:after="0" w:line="240" w:lineRule="auto"/>
      </w:pPr>
      <w:r>
        <w:separator/>
      </w:r>
    </w:p>
  </w:endnote>
  <w:endnote w:type="continuationSeparator" w:id="0">
    <w:p w:rsidR="007215F1" w:rsidRDefault="007215F1"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rsidR="005B4DDC" w:rsidRDefault="005B4D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D00D39">
      <w:rPr>
        <w:rStyle w:val="Numerstrony"/>
        <w:noProof/>
      </w:rPr>
      <w:t>9</w:t>
    </w:r>
    <w:r>
      <w:rPr>
        <w:rStyle w:val="Numerstrony"/>
      </w:rPr>
      <w:fldChar w:fldCharType="end"/>
    </w:r>
  </w:p>
  <w:p w:rsidR="005B4DDC" w:rsidRDefault="005B4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5F1" w:rsidRDefault="007215F1" w:rsidP="00DD1006">
      <w:pPr>
        <w:spacing w:after="0" w:line="240" w:lineRule="auto"/>
      </w:pPr>
      <w:r>
        <w:separator/>
      </w:r>
    </w:p>
  </w:footnote>
  <w:footnote w:type="continuationSeparator" w:id="0">
    <w:p w:rsidR="007215F1" w:rsidRDefault="007215F1" w:rsidP="00DD1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48"/>
    <w:rsid w:val="00003072"/>
    <w:rsid w:val="00003E58"/>
    <w:rsid w:val="00007033"/>
    <w:rsid w:val="00010078"/>
    <w:rsid w:val="000230A0"/>
    <w:rsid w:val="000350FF"/>
    <w:rsid w:val="0003596D"/>
    <w:rsid w:val="00036E84"/>
    <w:rsid w:val="00037109"/>
    <w:rsid w:val="000402EE"/>
    <w:rsid w:val="00057B4A"/>
    <w:rsid w:val="000618D6"/>
    <w:rsid w:val="00061C84"/>
    <w:rsid w:val="0006226C"/>
    <w:rsid w:val="00070293"/>
    <w:rsid w:val="0007329E"/>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C169E"/>
    <w:rsid w:val="000D31C7"/>
    <w:rsid w:val="000D3686"/>
    <w:rsid w:val="000E0960"/>
    <w:rsid w:val="000E5CA0"/>
    <w:rsid w:val="000F14A4"/>
    <w:rsid w:val="000F23E7"/>
    <w:rsid w:val="000F428E"/>
    <w:rsid w:val="000F5843"/>
    <w:rsid w:val="001000E4"/>
    <w:rsid w:val="00100D8C"/>
    <w:rsid w:val="001011DD"/>
    <w:rsid w:val="00102B7E"/>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70F17"/>
    <w:rsid w:val="00181BFF"/>
    <w:rsid w:val="00181C34"/>
    <w:rsid w:val="00183750"/>
    <w:rsid w:val="001857BE"/>
    <w:rsid w:val="0018585D"/>
    <w:rsid w:val="001A091A"/>
    <w:rsid w:val="001A4DB5"/>
    <w:rsid w:val="001A6C9C"/>
    <w:rsid w:val="001B001E"/>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43498"/>
    <w:rsid w:val="0024562C"/>
    <w:rsid w:val="00245CAD"/>
    <w:rsid w:val="002503E7"/>
    <w:rsid w:val="0025196A"/>
    <w:rsid w:val="00251AD8"/>
    <w:rsid w:val="00251E4C"/>
    <w:rsid w:val="00256BC3"/>
    <w:rsid w:val="00260A71"/>
    <w:rsid w:val="002610CC"/>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2BB4"/>
    <w:rsid w:val="002D4A2E"/>
    <w:rsid w:val="002D65A4"/>
    <w:rsid w:val="002D7ED8"/>
    <w:rsid w:val="002F1667"/>
    <w:rsid w:val="002F6881"/>
    <w:rsid w:val="002F7117"/>
    <w:rsid w:val="002F7319"/>
    <w:rsid w:val="002F7A9F"/>
    <w:rsid w:val="00306E98"/>
    <w:rsid w:val="0031039A"/>
    <w:rsid w:val="00313F92"/>
    <w:rsid w:val="00317041"/>
    <w:rsid w:val="003206C9"/>
    <w:rsid w:val="003213F5"/>
    <w:rsid w:val="00324083"/>
    <w:rsid w:val="0032497B"/>
    <w:rsid w:val="003343FB"/>
    <w:rsid w:val="0033523A"/>
    <w:rsid w:val="003355CE"/>
    <w:rsid w:val="003367CD"/>
    <w:rsid w:val="00340210"/>
    <w:rsid w:val="00342A2C"/>
    <w:rsid w:val="00344A6E"/>
    <w:rsid w:val="00347A14"/>
    <w:rsid w:val="00347F5F"/>
    <w:rsid w:val="0035092B"/>
    <w:rsid w:val="003553CE"/>
    <w:rsid w:val="00360851"/>
    <w:rsid w:val="00361F6A"/>
    <w:rsid w:val="00364933"/>
    <w:rsid w:val="00366C75"/>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C6FC4"/>
    <w:rsid w:val="003D084A"/>
    <w:rsid w:val="003D1309"/>
    <w:rsid w:val="003D2F22"/>
    <w:rsid w:val="003D32BF"/>
    <w:rsid w:val="003D7549"/>
    <w:rsid w:val="003D79C4"/>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366C9"/>
    <w:rsid w:val="00437A85"/>
    <w:rsid w:val="004438B9"/>
    <w:rsid w:val="00454139"/>
    <w:rsid w:val="0045770E"/>
    <w:rsid w:val="00465DC0"/>
    <w:rsid w:val="00473833"/>
    <w:rsid w:val="0047578A"/>
    <w:rsid w:val="00485417"/>
    <w:rsid w:val="00485AA9"/>
    <w:rsid w:val="00486EFD"/>
    <w:rsid w:val="00491D03"/>
    <w:rsid w:val="004925B5"/>
    <w:rsid w:val="00494774"/>
    <w:rsid w:val="00497B60"/>
    <w:rsid w:val="004A147B"/>
    <w:rsid w:val="004A17BC"/>
    <w:rsid w:val="004B0952"/>
    <w:rsid w:val="004C6D04"/>
    <w:rsid w:val="004C73C3"/>
    <w:rsid w:val="004D241E"/>
    <w:rsid w:val="004D2B78"/>
    <w:rsid w:val="004D35A3"/>
    <w:rsid w:val="004D4128"/>
    <w:rsid w:val="004D4381"/>
    <w:rsid w:val="004D5B40"/>
    <w:rsid w:val="004E1683"/>
    <w:rsid w:val="004F207E"/>
    <w:rsid w:val="00501538"/>
    <w:rsid w:val="00504D71"/>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63EF9"/>
    <w:rsid w:val="005675D2"/>
    <w:rsid w:val="0057070F"/>
    <w:rsid w:val="00573081"/>
    <w:rsid w:val="005733E1"/>
    <w:rsid w:val="0057513F"/>
    <w:rsid w:val="00582A1E"/>
    <w:rsid w:val="00586C78"/>
    <w:rsid w:val="00590281"/>
    <w:rsid w:val="00591A25"/>
    <w:rsid w:val="00593D33"/>
    <w:rsid w:val="00594EEA"/>
    <w:rsid w:val="00595EFD"/>
    <w:rsid w:val="005A5EE9"/>
    <w:rsid w:val="005B05E1"/>
    <w:rsid w:val="005B2CF2"/>
    <w:rsid w:val="005B4DDC"/>
    <w:rsid w:val="005B69F1"/>
    <w:rsid w:val="005C7690"/>
    <w:rsid w:val="005E1E23"/>
    <w:rsid w:val="005E3321"/>
    <w:rsid w:val="005E7A8D"/>
    <w:rsid w:val="005F192E"/>
    <w:rsid w:val="005F194A"/>
    <w:rsid w:val="00603C3A"/>
    <w:rsid w:val="0060504F"/>
    <w:rsid w:val="0060576C"/>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6FA5"/>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B3098"/>
    <w:rsid w:val="006B5E40"/>
    <w:rsid w:val="006B6B32"/>
    <w:rsid w:val="006C6E61"/>
    <w:rsid w:val="006D3980"/>
    <w:rsid w:val="006D5E68"/>
    <w:rsid w:val="006E2029"/>
    <w:rsid w:val="006F0C29"/>
    <w:rsid w:val="006F1A47"/>
    <w:rsid w:val="006F32EC"/>
    <w:rsid w:val="006F6CC1"/>
    <w:rsid w:val="007007A6"/>
    <w:rsid w:val="00705AC0"/>
    <w:rsid w:val="007119C6"/>
    <w:rsid w:val="0071308B"/>
    <w:rsid w:val="0071586E"/>
    <w:rsid w:val="00717C55"/>
    <w:rsid w:val="007215F1"/>
    <w:rsid w:val="00730EE8"/>
    <w:rsid w:val="007359E4"/>
    <w:rsid w:val="007372ED"/>
    <w:rsid w:val="00742AA7"/>
    <w:rsid w:val="00745207"/>
    <w:rsid w:val="00746A95"/>
    <w:rsid w:val="00747054"/>
    <w:rsid w:val="0075657A"/>
    <w:rsid w:val="007600FE"/>
    <w:rsid w:val="00763720"/>
    <w:rsid w:val="0076377E"/>
    <w:rsid w:val="0076692D"/>
    <w:rsid w:val="00780D8B"/>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50CB"/>
    <w:rsid w:val="007F296C"/>
    <w:rsid w:val="007F4A94"/>
    <w:rsid w:val="007F4BC5"/>
    <w:rsid w:val="007F73BA"/>
    <w:rsid w:val="00800A97"/>
    <w:rsid w:val="00801CB7"/>
    <w:rsid w:val="0080200C"/>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3BA8"/>
    <w:rsid w:val="00865053"/>
    <w:rsid w:val="00865FAD"/>
    <w:rsid w:val="00876DD4"/>
    <w:rsid w:val="008852B0"/>
    <w:rsid w:val="008857C1"/>
    <w:rsid w:val="008912C2"/>
    <w:rsid w:val="008A15F9"/>
    <w:rsid w:val="008A5072"/>
    <w:rsid w:val="008B0C5D"/>
    <w:rsid w:val="008B5B7B"/>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22228"/>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04D5"/>
    <w:rsid w:val="009935DB"/>
    <w:rsid w:val="009A2086"/>
    <w:rsid w:val="009A33BF"/>
    <w:rsid w:val="009B26BF"/>
    <w:rsid w:val="009B4F5B"/>
    <w:rsid w:val="009B7CF0"/>
    <w:rsid w:val="009C2E48"/>
    <w:rsid w:val="009C3A9C"/>
    <w:rsid w:val="009C45C0"/>
    <w:rsid w:val="009C461E"/>
    <w:rsid w:val="009C6753"/>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5AA8"/>
    <w:rsid w:val="00AB60F1"/>
    <w:rsid w:val="00AC039C"/>
    <w:rsid w:val="00AC3367"/>
    <w:rsid w:val="00AC49A5"/>
    <w:rsid w:val="00AD1C0C"/>
    <w:rsid w:val="00AD24A0"/>
    <w:rsid w:val="00AD3F41"/>
    <w:rsid w:val="00AD6B19"/>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3C52"/>
    <w:rsid w:val="00B85676"/>
    <w:rsid w:val="00B90DF1"/>
    <w:rsid w:val="00B929A3"/>
    <w:rsid w:val="00B92F92"/>
    <w:rsid w:val="00B9318D"/>
    <w:rsid w:val="00B94130"/>
    <w:rsid w:val="00B94223"/>
    <w:rsid w:val="00B94E05"/>
    <w:rsid w:val="00B976E1"/>
    <w:rsid w:val="00B9776D"/>
    <w:rsid w:val="00B9786E"/>
    <w:rsid w:val="00BA56FC"/>
    <w:rsid w:val="00BA5F65"/>
    <w:rsid w:val="00BB5704"/>
    <w:rsid w:val="00BB6E24"/>
    <w:rsid w:val="00BB7E1C"/>
    <w:rsid w:val="00BD015C"/>
    <w:rsid w:val="00BD01A5"/>
    <w:rsid w:val="00BD2006"/>
    <w:rsid w:val="00BE58FB"/>
    <w:rsid w:val="00BF1C8A"/>
    <w:rsid w:val="00BF5DB8"/>
    <w:rsid w:val="00BF7269"/>
    <w:rsid w:val="00C018C5"/>
    <w:rsid w:val="00C058DB"/>
    <w:rsid w:val="00C05D9D"/>
    <w:rsid w:val="00C17847"/>
    <w:rsid w:val="00C2153F"/>
    <w:rsid w:val="00C218EE"/>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D186D"/>
    <w:rsid w:val="00CD1C8B"/>
    <w:rsid w:val="00CD2297"/>
    <w:rsid w:val="00CE0655"/>
    <w:rsid w:val="00CE4E67"/>
    <w:rsid w:val="00CE53C0"/>
    <w:rsid w:val="00CE7246"/>
    <w:rsid w:val="00CE7370"/>
    <w:rsid w:val="00CF1AEA"/>
    <w:rsid w:val="00CF6013"/>
    <w:rsid w:val="00CF6D61"/>
    <w:rsid w:val="00D00D39"/>
    <w:rsid w:val="00D0238D"/>
    <w:rsid w:val="00D068A7"/>
    <w:rsid w:val="00D06EBF"/>
    <w:rsid w:val="00D0743F"/>
    <w:rsid w:val="00D122A8"/>
    <w:rsid w:val="00D1706C"/>
    <w:rsid w:val="00D22406"/>
    <w:rsid w:val="00D27AEF"/>
    <w:rsid w:val="00D30B3A"/>
    <w:rsid w:val="00D42F99"/>
    <w:rsid w:val="00D43728"/>
    <w:rsid w:val="00D443B9"/>
    <w:rsid w:val="00D5051C"/>
    <w:rsid w:val="00D52B32"/>
    <w:rsid w:val="00D55238"/>
    <w:rsid w:val="00D5539C"/>
    <w:rsid w:val="00D56ED1"/>
    <w:rsid w:val="00D60016"/>
    <w:rsid w:val="00D60D91"/>
    <w:rsid w:val="00D63068"/>
    <w:rsid w:val="00D64186"/>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AAB"/>
    <w:rsid w:val="00E32DA0"/>
    <w:rsid w:val="00E34392"/>
    <w:rsid w:val="00E35D22"/>
    <w:rsid w:val="00E37C5E"/>
    <w:rsid w:val="00E41D9C"/>
    <w:rsid w:val="00E45DFE"/>
    <w:rsid w:val="00E47611"/>
    <w:rsid w:val="00E54B4C"/>
    <w:rsid w:val="00E60AB1"/>
    <w:rsid w:val="00E60D3E"/>
    <w:rsid w:val="00E6130F"/>
    <w:rsid w:val="00E62585"/>
    <w:rsid w:val="00E6470C"/>
    <w:rsid w:val="00E65B51"/>
    <w:rsid w:val="00E76196"/>
    <w:rsid w:val="00E7781C"/>
    <w:rsid w:val="00E80ED9"/>
    <w:rsid w:val="00E8163A"/>
    <w:rsid w:val="00E93383"/>
    <w:rsid w:val="00E97BAA"/>
    <w:rsid w:val="00EA60AB"/>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37E5"/>
    <w:rsid w:val="00F53D8A"/>
    <w:rsid w:val="00F673E0"/>
    <w:rsid w:val="00F728F3"/>
    <w:rsid w:val="00F7531C"/>
    <w:rsid w:val="00F77B00"/>
    <w:rsid w:val="00F82EAF"/>
    <w:rsid w:val="00F879A5"/>
    <w:rsid w:val="00F96C05"/>
    <w:rsid w:val="00FA2D49"/>
    <w:rsid w:val="00FA39BC"/>
    <w:rsid w:val="00FA44D9"/>
    <w:rsid w:val="00FA6BE0"/>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A557E"/>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DCFF-69A3-4C24-B66C-686B874A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2914</Words>
  <Characters>19151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Małgorzata Rostkowska</cp:lastModifiedBy>
  <cp:revision>34</cp:revision>
  <cp:lastPrinted>2018-06-20T09:12:00Z</cp:lastPrinted>
  <dcterms:created xsi:type="dcterms:W3CDTF">2018-08-29T12:49:00Z</dcterms:created>
  <dcterms:modified xsi:type="dcterms:W3CDTF">2018-09-19T14:25:00Z</dcterms:modified>
</cp:coreProperties>
</file>