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7" w:rsidRDefault="00E62FF7" w:rsidP="00E62FF7">
      <w:pPr>
        <w:spacing w:after="120" w:line="23" w:lineRule="atLeast"/>
        <w:rPr>
          <w:b/>
        </w:rPr>
      </w:pPr>
    </w:p>
    <w:p w:rsidR="009906AB" w:rsidRPr="00EE32BB" w:rsidRDefault="009906AB" w:rsidP="009906AB">
      <w:pPr>
        <w:spacing w:after="120" w:line="23" w:lineRule="atLeast"/>
        <w:rPr>
          <w:b/>
        </w:rPr>
      </w:pPr>
      <w:r w:rsidRPr="00EE32BB">
        <w:rPr>
          <w:b/>
        </w:rPr>
        <w:t>Film 5: „Działasz w organizacji pozarządowej? – Zdobądź wsparcie z Funduszy Europejskich”</w:t>
      </w:r>
    </w:p>
    <w:p w:rsidR="009906AB" w:rsidRPr="003969CB" w:rsidRDefault="009906AB" w:rsidP="009906AB">
      <w:pPr>
        <w:spacing w:after="100" w:afterAutospacing="1" w:line="23" w:lineRule="atLeast"/>
        <w:jc w:val="both"/>
      </w:pPr>
      <w:r>
        <w:t>Film skierowany jest do osób, które działają w organizacjach pozarządowych. Z filmu dowiesz się, na jakie wsparcie mogą liczyć organizacje pozarządowe działające w poszczególnych dziedzinach. Film podzielony jest na cztery części. W pierwszej prezentujemy wsparcie skierowane do organizacji zajmujących się edukacją, w drugiej – mówimy o pomocy, na jaką mogą liczyć organizacje koncentrujące się na ochronie środowiska, w trzeciej – pokazujemy, jak z Funduszy Europejskich mogą skorzystać organizacje zajmujące się kulturą, a w czwartej przedstawiamy możliwości wsparcia dla organizacji zajmujących się udzielaniem pomocy osobom w trudnym położeniu. Poza omówieniem wsparcia w filmie znajdziesz także nazwy i adresy instytucji, do których możesz zgłosić się po więcej informacji.</w:t>
      </w:r>
    </w:p>
    <w:p w:rsidR="002C3EAC" w:rsidRDefault="002C3EAC"/>
    <w:sectPr w:rsidR="002C3EAC" w:rsidSect="002C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62FF7"/>
    <w:rsid w:val="00146B26"/>
    <w:rsid w:val="00192DB1"/>
    <w:rsid w:val="002C3EAC"/>
    <w:rsid w:val="00923414"/>
    <w:rsid w:val="009906AB"/>
    <w:rsid w:val="00E6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Company>HP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2016-11-18T11:47:00Z</dcterms:created>
  <dcterms:modified xsi:type="dcterms:W3CDTF">2016-12-16T14:38:00Z</dcterms:modified>
</cp:coreProperties>
</file>