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3F28F0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F02EB2" w:rsidRPr="008028DA" w:rsidRDefault="00F02EB2" w:rsidP="00F02EB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Pr="008028DA">
        <w:rPr>
          <w:rFonts w:ascii="Arial" w:hAnsi="Arial" w:cs="Arial"/>
          <w:sz w:val="18"/>
          <w:szCs w:val="18"/>
        </w:rPr>
        <w:t>RPWM.05.02.00-IP.02-28-001/17 (…)</w:t>
      </w:r>
    </w:p>
    <w:p w:rsidR="00F02EB2" w:rsidRDefault="00F02EB2" w:rsidP="00F02EB2">
      <w:pPr>
        <w:jc w:val="right"/>
        <w:rPr>
          <w:rFonts w:ascii="Arial" w:hAnsi="Arial" w:cs="Arial"/>
          <w:sz w:val="18"/>
          <w:szCs w:val="18"/>
        </w:rPr>
      </w:pPr>
      <w:r w:rsidRPr="008028DA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>26.</w:t>
      </w:r>
      <w:r w:rsidRPr="008028DA">
        <w:rPr>
          <w:rFonts w:ascii="Arial" w:hAnsi="Arial" w:cs="Arial"/>
          <w:sz w:val="18"/>
          <w:szCs w:val="18"/>
        </w:rPr>
        <w:t>01.2017 r.</w:t>
      </w:r>
    </w:p>
    <w:p w:rsidR="0036237C" w:rsidRDefault="0036237C" w:rsidP="0036237C">
      <w:pPr>
        <w:jc w:val="right"/>
        <w:rPr>
          <w:rFonts w:ascii="Arial" w:hAnsi="Arial" w:cs="Arial"/>
          <w:b/>
          <w:sz w:val="18"/>
          <w:szCs w:val="18"/>
        </w:rPr>
      </w:pPr>
      <w:bookmarkStart w:id="4" w:name="_GoBack"/>
      <w:bookmarkEnd w:id="4"/>
      <w:r w:rsidRPr="009A0E6C">
        <w:rPr>
          <w:rFonts w:ascii="Arial" w:hAnsi="Arial" w:cs="Arial"/>
          <w:b/>
          <w:sz w:val="18"/>
          <w:szCs w:val="18"/>
        </w:rPr>
        <w:t xml:space="preserve"> </w:t>
      </w:r>
    </w:p>
    <w:p w:rsidR="00B17745" w:rsidRPr="005A2D42" w:rsidRDefault="00261684" w:rsidP="0036237C">
      <w:pPr>
        <w:jc w:val="center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 xml:space="preserve">5.2 Gospodarka wodno-ściekowa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BC51F8" w:rsidP="005A536F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Wielkość RLM która w wyniku realizacji projektu zostanie przyłączona do wybudowanej / zmodernizowanej kanalizacji</w:t>
            </w:r>
          </w:p>
        </w:tc>
        <w:tc>
          <w:tcPr>
            <w:tcW w:w="4537" w:type="dxa"/>
          </w:tcPr>
          <w:p w:rsidR="00BC51F8" w:rsidRPr="00BC51F8" w:rsidRDefault="00DB2CF7" w:rsidP="00BC51F8">
            <w:pPr>
              <w:jc w:val="both"/>
              <w:rPr>
                <w:rFonts w:ascii="Arial" w:hAnsi="Arial" w:cs="Arial"/>
              </w:rPr>
            </w:pPr>
            <w:r w:rsidRPr="00DB2CF7">
              <w:rPr>
                <w:rFonts w:ascii="Arial" w:hAnsi="Arial" w:cs="Arial"/>
              </w:rPr>
              <w:t>Równoważna liczba mieszkańców podłączona do sieci kanalizacji sanitarnej wybudowanej lub zmodernizowanej w ramach projektu w okresie do 1 roku po z</w:t>
            </w:r>
            <w:r w:rsidR="009D5310">
              <w:rPr>
                <w:rFonts w:ascii="Arial" w:hAnsi="Arial" w:cs="Arial"/>
              </w:rPr>
              <w:t>akończeniu realizacji projektu.</w:t>
            </w:r>
          </w:p>
        </w:tc>
        <w:tc>
          <w:tcPr>
            <w:tcW w:w="6275" w:type="dxa"/>
          </w:tcPr>
          <w:p w:rsidR="00BC51F8" w:rsidRPr="005A536F" w:rsidRDefault="00BC51F8" w:rsidP="00BC51F8">
            <w:pPr>
              <w:jc w:val="both"/>
              <w:rPr>
                <w:rFonts w:ascii="Arial" w:hAnsi="Arial" w:cs="Arial"/>
                <w:b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  <w:r w:rsidRPr="00BC51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A536F">
              <w:rPr>
                <w:rFonts w:ascii="Arial" w:hAnsi="Arial" w:cs="Arial"/>
                <w:b/>
              </w:rPr>
              <w:t>Projekt może otrzymać 0-8 punkt</w:t>
            </w:r>
            <w:r w:rsidR="005A536F">
              <w:rPr>
                <w:rFonts w:ascii="Arial" w:hAnsi="Arial" w:cs="Arial"/>
                <w:b/>
              </w:rPr>
              <w:t>ów.</w:t>
            </w:r>
            <w:r w:rsidRPr="005A536F">
              <w:rPr>
                <w:rFonts w:ascii="Arial" w:hAnsi="Arial" w:cs="Arial"/>
                <w:b/>
              </w:rPr>
              <w:t xml:space="preserve"> 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8 pkt – 2 001 RLM i powyżej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6 pkt – 1 001-2 000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 pkt – 501-1 000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 pkt – 301- 500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0 pkt – 300 RLM</w:t>
            </w:r>
          </w:p>
        </w:tc>
      </w:tr>
      <w:tr w:rsidR="00BC51F8" w:rsidRPr="00544C3E" w:rsidTr="005A536F">
        <w:trPr>
          <w:trHeight w:val="282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BC51F8" w:rsidP="00CA30D3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Wskaźnik jednostkowych kosztów inwestycyjnych</w:t>
            </w:r>
          </w:p>
        </w:tc>
        <w:tc>
          <w:tcPr>
            <w:tcW w:w="4537" w:type="dxa"/>
            <w:vAlign w:val="center"/>
          </w:tcPr>
          <w:p w:rsidR="00BC51F8" w:rsidRPr="00BC51F8" w:rsidRDefault="00BC51F8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Całkowite nakłady inwestycyjne niezbędne do realizacji projektu wyrażone w zł/m3/d.</w:t>
            </w:r>
          </w:p>
        </w:tc>
        <w:tc>
          <w:tcPr>
            <w:tcW w:w="6275" w:type="dxa"/>
            <w:vAlign w:val="center"/>
          </w:tcPr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5A536F">
              <w:rPr>
                <w:rFonts w:ascii="Arial" w:hAnsi="Arial" w:cs="Arial"/>
                <w:b/>
              </w:rPr>
              <w:t>Projekt może otrzymać 0-8 punktów</w:t>
            </w:r>
            <w:r w:rsidRPr="00BC51F8">
              <w:rPr>
                <w:rFonts w:ascii="Arial" w:hAnsi="Arial" w:cs="Arial"/>
              </w:rPr>
              <w:t>: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(</w:t>
            </w:r>
            <w:r w:rsidRPr="005A536F">
              <w:rPr>
                <w:rFonts w:ascii="Arial" w:hAnsi="Arial" w:cs="Arial"/>
                <w:b/>
              </w:rPr>
              <w:t>x/y)*8 pkt., gdzie „x” – to najniższy wskaźnik, natomiast „y” – to wskaźnik oceniany.</w:t>
            </w:r>
          </w:p>
        </w:tc>
      </w:tr>
      <w:tr w:rsidR="00BC51F8" w:rsidRPr="00BC51F8" w:rsidTr="00604564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</w:tcPr>
          <w:p w:rsidR="00BC51F8" w:rsidRPr="00BC51F8" w:rsidRDefault="00BC51F8" w:rsidP="0060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kosztu </w:t>
            </w:r>
            <w:r w:rsidRPr="00BC51F8">
              <w:rPr>
                <w:rFonts w:ascii="Arial" w:hAnsi="Arial" w:cs="Arial"/>
              </w:rPr>
              <w:t>inwestycyjnego na 1 kg usuniętego ładunku BZT5</w:t>
            </w:r>
          </w:p>
        </w:tc>
        <w:tc>
          <w:tcPr>
            <w:tcW w:w="4537" w:type="dxa"/>
          </w:tcPr>
          <w:p w:rsidR="00BC51F8" w:rsidRPr="00BC51F8" w:rsidRDefault="00BC51F8" w:rsidP="00604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Całkowite nakłady inwestycyjne niezbędne do osiągnięcia efektu ekologicznego. Wartość wskaźnika w zł/kg/d.</w:t>
            </w:r>
          </w:p>
        </w:tc>
        <w:tc>
          <w:tcPr>
            <w:tcW w:w="6275" w:type="dxa"/>
            <w:vAlign w:val="center"/>
          </w:tcPr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Projekt może otrzymać 0-8 punktów: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Default="00BC51F8" w:rsidP="00CA30D3">
            <w:pPr>
              <w:rPr>
                <w:rFonts w:ascii="Arial" w:hAnsi="Arial" w:cs="Arial"/>
                <w:b/>
              </w:rPr>
            </w:pPr>
            <w:r w:rsidRPr="005A536F">
              <w:rPr>
                <w:rFonts w:ascii="Arial" w:hAnsi="Arial" w:cs="Arial"/>
                <w:b/>
              </w:rPr>
              <w:t>(x/y)*8 pkt., gdzie „x” – to najniższy wskaźnik, natomiast „y” – to wskaźnik oceniany.</w:t>
            </w:r>
          </w:p>
          <w:p w:rsidR="00DB2CF7" w:rsidRDefault="00DB2CF7" w:rsidP="00CA30D3">
            <w:pPr>
              <w:rPr>
                <w:rFonts w:ascii="Arial" w:hAnsi="Arial" w:cs="Arial"/>
                <w:b/>
              </w:rPr>
            </w:pPr>
          </w:p>
          <w:p w:rsidR="00DB2CF7" w:rsidRPr="005A536F" w:rsidRDefault="00DB2CF7" w:rsidP="00CA30D3">
            <w:pPr>
              <w:rPr>
                <w:rFonts w:ascii="Arial" w:hAnsi="Arial" w:cs="Arial"/>
                <w:b/>
              </w:rPr>
            </w:pPr>
          </w:p>
        </w:tc>
      </w:tr>
      <w:tr w:rsidR="00DB2CF7" w:rsidRPr="00544C3E" w:rsidTr="00604564">
        <w:trPr>
          <w:trHeight w:val="279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DB2CF7" w:rsidRPr="00BC51F8" w:rsidRDefault="00DB2CF7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</w:tcPr>
          <w:p w:rsidR="00DB2CF7" w:rsidRPr="00BC51F8" w:rsidRDefault="00DB2CF7" w:rsidP="006045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B2CF7">
              <w:rPr>
                <w:rFonts w:ascii="Arial" w:eastAsia="Calibri" w:hAnsi="Arial" w:cs="Arial"/>
                <w:color w:val="000000"/>
                <w:lang w:eastAsia="en-US"/>
              </w:rPr>
              <w:t>Liczba osób która w wyniku realizacji projektu zostanie przyłączona do wybudowanej / zmodernizowanej sieci wodociągowej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</w:p>
          <w:p w:rsidR="00DB2CF7" w:rsidRPr="00BC51F8" w:rsidRDefault="00DB2CF7" w:rsidP="00604564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DB2CF7" w:rsidRPr="002F28D7" w:rsidRDefault="00DB2CF7" w:rsidP="00604564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04564">
              <w:rPr>
                <w:rFonts w:ascii="Arial" w:hAnsi="Arial" w:cs="Arial"/>
              </w:rPr>
              <w:t>Liczba osób, która zostanie podłączona do sieci wodociągowej wybudowanej lub zmodernizowanej w ramach projektu w okresie do 1 roku po zakończeniu realizacji projektu.</w:t>
            </w:r>
          </w:p>
        </w:tc>
        <w:tc>
          <w:tcPr>
            <w:tcW w:w="6275" w:type="dxa"/>
          </w:tcPr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Kryterium punktowe – przyznanie 0 punktów nie dyskwalifikuje z możliwości uzyskania dofinansowania.</w:t>
            </w:r>
          </w:p>
          <w:p w:rsidR="00DB2CF7" w:rsidRPr="00604564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604564">
              <w:rPr>
                <w:rFonts w:ascii="Arial" w:eastAsiaTheme="minorHAnsi" w:hAnsi="Arial" w:cs="Arial"/>
                <w:b/>
                <w:lang w:eastAsia="en-US"/>
              </w:rPr>
              <w:t>Projekt może otrzymać 0-6 punktów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- 6 pkt – 501 osób i powyżej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- 4 pkt – 301 - 500 osób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- 3 pkt – 51 - 300 osób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- 1 pkt – 31- 50 osób</w:t>
            </w:r>
          </w:p>
          <w:p w:rsidR="00DB2CF7" w:rsidRPr="00BA567C" w:rsidRDefault="00DB2CF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- 0 pkt – 30 osób i poniżej</w:t>
            </w:r>
          </w:p>
        </w:tc>
      </w:tr>
      <w:tr w:rsidR="007D01FB" w:rsidRPr="007D01FB" w:rsidTr="00604564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</w:tcPr>
          <w:p w:rsidR="007D01FB" w:rsidRPr="007D01FB" w:rsidRDefault="007D01FB" w:rsidP="00604564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</w:tcPr>
          <w:p w:rsidR="007D01FB" w:rsidRPr="007D01FB" w:rsidRDefault="007D01FB" w:rsidP="00604564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5A536F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  <w:b/>
              </w:rPr>
            </w:pPr>
            <w:r w:rsidRPr="005A536F">
              <w:rPr>
                <w:rFonts w:ascii="Arial" w:hAnsi="Arial" w:cs="Arial"/>
                <w:b/>
              </w:rPr>
              <w:t>Projekt może otrzymać 0-</w:t>
            </w:r>
            <w:r w:rsidR="00213405" w:rsidRPr="005A536F">
              <w:rPr>
                <w:rFonts w:ascii="Arial" w:hAnsi="Arial" w:cs="Arial"/>
                <w:b/>
              </w:rPr>
              <w:t>24</w:t>
            </w:r>
            <w:r w:rsidRPr="005A536F">
              <w:rPr>
                <w:rFonts w:ascii="Arial" w:hAnsi="Arial" w:cs="Arial"/>
                <w:b/>
              </w:rPr>
              <w:t xml:space="preserve"> 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  <w:p w:rsidR="00DB2CF7" w:rsidRDefault="00DB2CF7" w:rsidP="00CA30D3">
            <w:pPr>
              <w:rPr>
                <w:rFonts w:ascii="Arial" w:hAnsi="Arial" w:cs="Arial"/>
              </w:rPr>
            </w:pPr>
          </w:p>
          <w:p w:rsidR="00DB2CF7" w:rsidRPr="007D01FB" w:rsidRDefault="00DB2CF7" w:rsidP="00CA30D3">
            <w:pPr>
              <w:rPr>
                <w:rFonts w:ascii="Arial" w:hAnsi="Arial" w:cs="Arial"/>
              </w:rPr>
            </w:pP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zasadami horyzontalnymi wynikającymi z RPO WiM</w:t>
            </w:r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 xml:space="preserve">partnerstwa komunikacji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z interesariuszami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>firmami na zasadzie partnerstwa, który zapewni ich aktywny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uwagę podczas podejmowania kluczowych decyzji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F4621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F46213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i racjonalnie wykorzystujących zasobów naturalnych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publicznych.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publicznych realizowanych z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publicznych realizowanych z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7C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157CC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57CC">
              <w:rPr>
                <w:rFonts w:ascii="Arial" w:eastAsiaTheme="minorHAnsi" w:hAnsi="Arial" w:cs="Arial"/>
                <w:lang w:eastAsia="en-US"/>
              </w:rPr>
              <w:t>punkty: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1 pkt – projekt realizuje kilka uzupełniających się celów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wymagających odrębnych działań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56D0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42695D" w:rsidRPr="007D56D0" w:rsidRDefault="00213405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13405">
              <w:rPr>
                <w:rFonts w:ascii="Arial" w:eastAsiaTheme="minorHAnsi" w:hAnsi="Arial" w:cs="Arial"/>
                <w:lang w:eastAsia="en-US"/>
              </w:rPr>
              <w:t xml:space="preserve">Doświadczenie w realizacji podobnych </w:t>
            </w:r>
            <w:r>
              <w:rPr>
                <w:rFonts w:ascii="Arial" w:eastAsiaTheme="minorHAnsi" w:hAnsi="Arial" w:cs="Arial"/>
                <w:lang w:eastAsia="en-US"/>
              </w:rPr>
              <w:t>projektów</w:t>
            </w:r>
            <w:r w:rsidR="007D56D0" w:rsidRPr="007D56D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537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7D56D0">
              <w:rPr>
                <w:rFonts w:ascii="Arial" w:eastAsiaTheme="minorHAnsi" w:hAnsi="Arial" w:cs="Arial"/>
                <w:lang w:eastAsia="en-US"/>
              </w:rPr>
              <w:t>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posiadają doświadczenia w realizacji podobnych projektów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lub przedsięwzięć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lastRenderedPageBreak/>
              <w:t>lub przedsięwzięcie współfinansowane ze środków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B24365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24365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B24365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wybranych do realizacji i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B24365">
              <w:rPr>
                <w:rFonts w:ascii="Arial" w:eastAsiaTheme="minorHAnsi" w:hAnsi="Arial" w:cs="Arial"/>
                <w:lang w:eastAsia="en-US"/>
              </w:rPr>
              <w:t xml:space="preserve">spółfinansowanych ze środków zagranicznych i polskich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m.in. funduszy europejskich, kontraktów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a także projekty kompleksowe (w osiąganiu celu w pełni 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24365">
              <w:rPr>
                <w:rFonts w:ascii="Arial" w:eastAsiaTheme="minorHAnsi" w:hAnsi="Arial" w:cs="Arial"/>
                <w:lang w:eastAsia="en-US"/>
              </w:rPr>
              <w:t>całkowitej likwidacji problemu na danym obszarze).</w:t>
            </w:r>
          </w:p>
        </w:tc>
        <w:tc>
          <w:tcPr>
            <w:tcW w:w="627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 ramach kryterium można przyznać następujące punkty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(punkty sumują się do maksymalnie 5 pkt):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na danym obszarze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bezpośrednio wykorzystuje produkty bądź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łącznie z innymi projektami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B24365">
              <w:rPr>
                <w:rFonts w:ascii="Arial" w:eastAsiaTheme="minorHAnsi" w:hAnsi="Arial" w:cs="Arial"/>
                <w:lang w:eastAsia="en-US"/>
              </w:rPr>
              <w:t>wykorzystywany przez tych samych użytkowników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9B670E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9B670E" w:rsidRDefault="009B670E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9B670E" w:rsidRPr="009B670E" w:rsidRDefault="009B670E" w:rsidP="009B670E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Termin zakończenia projektu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7" w:type="dxa"/>
            <w:vAlign w:val="center"/>
          </w:tcPr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Sprawdzane jest, czy projekt zostanie zakończony w ciągu 1 roku od podpisania umowy o dofinansowanie.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75" w:type="dxa"/>
            <w:vAlign w:val="center"/>
          </w:tcPr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W ramach kryterium można przyznać następujące punkty: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0 pkt – projekt nie zostanie zakończony w ciągu 1 roku od podpisania umowy o dofinansowanie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10 pkt – projekt zostanie zakończony w ciągu 1 roku od podpisania umowy o dofinansowanie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FA0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C" w:rsidRDefault="009961CC" w:rsidP="00874EF2">
      <w:r>
        <w:separator/>
      </w:r>
    </w:p>
  </w:endnote>
  <w:endnote w:type="continuationSeparator" w:id="0">
    <w:p w:rsidR="009961CC" w:rsidRDefault="009961CC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8E27F2">
        <w:pPr>
          <w:pStyle w:val="Stopka"/>
          <w:jc w:val="right"/>
        </w:pPr>
        <w:r>
          <w:fldChar w:fldCharType="begin"/>
        </w:r>
        <w:r w:rsidR="00B9444A">
          <w:instrText xml:space="preserve"> PAGE   \* MERGEFORMAT </w:instrText>
        </w:r>
        <w:r>
          <w:fldChar w:fldCharType="separate"/>
        </w:r>
        <w:r w:rsidR="00F02E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C" w:rsidRDefault="009961CC" w:rsidP="00874EF2">
      <w:r>
        <w:separator/>
      </w:r>
    </w:p>
  </w:footnote>
  <w:footnote w:type="continuationSeparator" w:id="0">
    <w:p w:rsidR="009961CC" w:rsidRDefault="009961CC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255A2"/>
    <w:rsid w:val="00095FED"/>
    <w:rsid w:val="000B77EE"/>
    <w:rsid w:val="000C1C1C"/>
    <w:rsid w:val="000C780E"/>
    <w:rsid w:val="000D5150"/>
    <w:rsid w:val="00100A19"/>
    <w:rsid w:val="0010200A"/>
    <w:rsid w:val="00126CE6"/>
    <w:rsid w:val="00162015"/>
    <w:rsid w:val="001678BC"/>
    <w:rsid w:val="00167ABF"/>
    <w:rsid w:val="00167E48"/>
    <w:rsid w:val="00173897"/>
    <w:rsid w:val="001A5DA5"/>
    <w:rsid w:val="001C70BC"/>
    <w:rsid w:val="001D389E"/>
    <w:rsid w:val="00213405"/>
    <w:rsid w:val="002147BB"/>
    <w:rsid w:val="002318F3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54B44"/>
    <w:rsid w:val="0036237C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64DEE"/>
    <w:rsid w:val="00477494"/>
    <w:rsid w:val="004A05CE"/>
    <w:rsid w:val="004B00A2"/>
    <w:rsid w:val="004B1B79"/>
    <w:rsid w:val="004B5441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73141"/>
    <w:rsid w:val="005A2D42"/>
    <w:rsid w:val="005A536F"/>
    <w:rsid w:val="005B7E8E"/>
    <w:rsid w:val="005C4ED6"/>
    <w:rsid w:val="005E31C5"/>
    <w:rsid w:val="00604564"/>
    <w:rsid w:val="00606E54"/>
    <w:rsid w:val="006164C3"/>
    <w:rsid w:val="00641E50"/>
    <w:rsid w:val="00661A01"/>
    <w:rsid w:val="006720A4"/>
    <w:rsid w:val="00680C61"/>
    <w:rsid w:val="00686D4F"/>
    <w:rsid w:val="006A3C61"/>
    <w:rsid w:val="006A5912"/>
    <w:rsid w:val="006D4B9F"/>
    <w:rsid w:val="00715B52"/>
    <w:rsid w:val="00750A43"/>
    <w:rsid w:val="00751D29"/>
    <w:rsid w:val="0077146E"/>
    <w:rsid w:val="007864E5"/>
    <w:rsid w:val="007877EE"/>
    <w:rsid w:val="0079168D"/>
    <w:rsid w:val="007B5426"/>
    <w:rsid w:val="007D01FB"/>
    <w:rsid w:val="007D56D0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8D5D6D"/>
    <w:rsid w:val="008E27F2"/>
    <w:rsid w:val="0093078C"/>
    <w:rsid w:val="00945F7E"/>
    <w:rsid w:val="00955803"/>
    <w:rsid w:val="00967B96"/>
    <w:rsid w:val="0098577D"/>
    <w:rsid w:val="009865C3"/>
    <w:rsid w:val="009928FF"/>
    <w:rsid w:val="009961CC"/>
    <w:rsid w:val="009B670E"/>
    <w:rsid w:val="009D5310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AF1A56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B4439"/>
    <w:rsid w:val="00BC1C18"/>
    <w:rsid w:val="00BC4006"/>
    <w:rsid w:val="00BC51F8"/>
    <w:rsid w:val="00BE6734"/>
    <w:rsid w:val="00BF178A"/>
    <w:rsid w:val="00C02FF7"/>
    <w:rsid w:val="00C16149"/>
    <w:rsid w:val="00C272B8"/>
    <w:rsid w:val="00C72811"/>
    <w:rsid w:val="00C9523D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93AD7"/>
    <w:rsid w:val="00DB2CF7"/>
    <w:rsid w:val="00E04F46"/>
    <w:rsid w:val="00E10EDD"/>
    <w:rsid w:val="00E15609"/>
    <w:rsid w:val="00E436AD"/>
    <w:rsid w:val="00E459E5"/>
    <w:rsid w:val="00E66FF9"/>
    <w:rsid w:val="00EB044B"/>
    <w:rsid w:val="00EC2AB5"/>
    <w:rsid w:val="00ED7AF2"/>
    <w:rsid w:val="00F02EB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4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4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604E-6148-4FD3-9D6C-E14E5487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6</cp:revision>
  <cp:lastPrinted>2015-11-13T14:14:00Z</cp:lastPrinted>
  <dcterms:created xsi:type="dcterms:W3CDTF">2016-08-23T12:47:00Z</dcterms:created>
  <dcterms:modified xsi:type="dcterms:W3CDTF">2017-03-16T10:37:00Z</dcterms:modified>
</cp:coreProperties>
</file>