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226FC4" w:rsidRDefault="00C72811" w:rsidP="003F28F0">
      <w:pPr>
        <w:tabs>
          <w:tab w:val="left" w:pos="5691"/>
          <w:tab w:val="center" w:pos="7002"/>
        </w:tabs>
        <w:rPr>
          <w:rFonts w:ascii="Arial" w:hAnsi="Arial" w:cs="Arial"/>
          <w:sz w:val="20"/>
          <w:szCs w:val="20"/>
        </w:rPr>
      </w:pPr>
      <w:bookmarkStart w:id="0" w:name="_Toc409557654"/>
      <w:bookmarkStart w:id="1" w:name="_Toc409557777"/>
      <w:bookmarkStart w:id="2" w:name="_Toc410652366"/>
      <w:bookmarkStart w:id="3" w:name="_Toc375316632"/>
      <w:r w:rsidRPr="00226FC4">
        <w:rPr>
          <w:rFonts w:ascii="Arial" w:hAnsi="Arial" w:cs="Arial"/>
          <w:sz w:val="20"/>
          <w:szCs w:val="20"/>
        </w:rPr>
        <w:tab/>
      </w:r>
    </w:p>
    <w:p w:rsidR="00C72811" w:rsidRPr="00226FC4" w:rsidRDefault="00C72811" w:rsidP="00820EFC">
      <w:pPr>
        <w:jc w:val="right"/>
        <w:rPr>
          <w:rFonts w:ascii="Arial" w:hAnsi="Arial" w:cs="Arial"/>
          <w:sz w:val="20"/>
          <w:szCs w:val="20"/>
        </w:rPr>
      </w:pPr>
    </w:p>
    <w:p w:rsidR="004D4415" w:rsidRPr="00226FC4" w:rsidRDefault="00261684" w:rsidP="004D4415">
      <w:pPr>
        <w:jc w:val="right"/>
        <w:rPr>
          <w:rFonts w:ascii="Arial" w:hAnsi="Arial" w:cs="Arial"/>
          <w:sz w:val="20"/>
          <w:szCs w:val="20"/>
        </w:rPr>
      </w:pPr>
      <w:r w:rsidRPr="00226FC4">
        <w:rPr>
          <w:rFonts w:ascii="Arial" w:hAnsi="Arial" w:cs="Arial"/>
          <w:sz w:val="20"/>
          <w:szCs w:val="20"/>
        </w:rPr>
        <w:t xml:space="preserve">Załącznik nr </w:t>
      </w:r>
      <w:r w:rsidR="003A47BC">
        <w:rPr>
          <w:rFonts w:ascii="Arial" w:hAnsi="Arial" w:cs="Arial"/>
          <w:sz w:val="20"/>
          <w:szCs w:val="20"/>
        </w:rPr>
        <w:t>12</w:t>
      </w:r>
      <w:r w:rsidRPr="003D725A">
        <w:rPr>
          <w:rFonts w:ascii="Arial" w:hAnsi="Arial" w:cs="Arial"/>
          <w:sz w:val="20"/>
          <w:szCs w:val="20"/>
        </w:rPr>
        <w:t xml:space="preserve"> do</w:t>
      </w:r>
      <w:r w:rsidRPr="00226FC4">
        <w:rPr>
          <w:rFonts w:ascii="Arial" w:hAnsi="Arial" w:cs="Arial"/>
          <w:sz w:val="20"/>
          <w:szCs w:val="20"/>
        </w:rPr>
        <w:t xml:space="preserve"> Regulaminu </w:t>
      </w:r>
      <w:r w:rsidRPr="00226FC4">
        <w:rPr>
          <w:rFonts w:ascii="Arial" w:hAnsi="Arial" w:cs="Arial"/>
          <w:sz w:val="20"/>
          <w:szCs w:val="20"/>
        </w:rPr>
        <w:br/>
        <w:t xml:space="preserve">konkursu nr </w:t>
      </w:r>
      <w:r w:rsidR="004D4415" w:rsidRPr="00226FC4">
        <w:rPr>
          <w:rFonts w:ascii="Arial" w:hAnsi="Arial" w:cs="Arial"/>
          <w:sz w:val="20"/>
          <w:szCs w:val="20"/>
        </w:rPr>
        <w:t>RPWM.0</w:t>
      </w:r>
      <w:r w:rsidR="00DC175C">
        <w:rPr>
          <w:rFonts w:ascii="Arial" w:hAnsi="Arial" w:cs="Arial"/>
          <w:sz w:val="20"/>
          <w:szCs w:val="20"/>
        </w:rPr>
        <w:t>4</w:t>
      </w:r>
      <w:r w:rsidR="004D4415" w:rsidRPr="00226FC4">
        <w:rPr>
          <w:rFonts w:ascii="Arial" w:hAnsi="Arial" w:cs="Arial"/>
          <w:sz w:val="20"/>
          <w:szCs w:val="20"/>
        </w:rPr>
        <w:t>.0</w:t>
      </w:r>
      <w:r w:rsidR="003278A3">
        <w:rPr>
          <w:rFonts w:ascii="Arial" w:hAnsi="Arial" w:cs="Arial"/>
          <w:sz w:val="20"/>
          <w:szCs w:val="20"/>
        </w:rPr>
        <w:t>2</w:t>
      </w:r>
      <w:r w:rsidR="004D4415" w:rsidRPr="00226FC4">
        <w:rPr>
          <w:rFonts w:ascii="Arial" w:hAnsi="Arial" w:cs="Arial"/>
          <w:sz w:val="20"/>
          <w:szCs w:val="20"/>
        </w:rPr>
        <w:t>.00-IP</w:t>
      </w:r>
      <w:r w:rsidR="00CA194A" w:rsidRPr="00226FC4">
        <w:rPr>
          <w:rFonts w:ascii="Arial" w:hAnsi="Arial" w:cs="Arial"/>
          <w:sz w:val="20"/>
          <w:szCs w:val="20"/>
        </w:rPr>
        <w:t>.02</w:t>
      </w:r>
      <w:r w:rsidR="004D4415" w:rsidRPr="00226FC4">
        <w:rPr>
          <w:rFonts w:ascii="Arial" w:hAnsi="Arial" w:cs="Arial"/>
          <w:sz w:val="20"/>
          <w:szCs w:val="20"/>
        </w:rPr>
        <w:t>-28-</w:t>
      </w:r>
      <w:r w:rsidR="00143E70" w:rsidRPr="00226FC4">
        <w:rPr>
          <w:rFonts w:ascii="Arial" w:hAnsi="Arial" w:cs="Arial"/>
          <w:sz w:val="20"/>
          <w:szCs w:val="20"/>
        </w:rPr>
        <w:t>00</w:t>
      </w:r>
      <w:r w:rsidR="002D6553" w:rsidRPr="00226FC4">
        <w:rPr>
          <w:rFonts w:ascii="Arial" w:hAnsi="Arial" w:cs="Arial"/>
          <w:sz w:val="20"/>
          <w:szCs w:val="20"/>
        </w:rPr>
        <w:t>1</w:t>
      </w:r>
      <w:r w:rsidR="004D4415" w:rsidRPr="00226FC4">
        <w:rPr>
          <w:rFonts w:ascii="Arial" w:hAnsi="Arial" w:cs="Arial"/>
          <w:sz w:val="20"/>
          <w:szCs w:val="20"/>
        </w:rPr>
        <w:t>/1</w:t>
      </w:r>
      <w:r w:rsidR="002D6553" w:rsidRPr="00226FC4">
        <w:rPr>
          <w:rFonts w:ascii="Arial" w:hAnsi="Arial" w:cs="Arial"/>
          <w:sz w:val="20"/>
          <w:szCs w:val="20"/>
        </w:rPr>
        <w:t>7</w:t>
      </w:r>
    </w:p>
    <w:p w:rsidR="00261684" w:rsidRPr="00226FC4" w:rsidRDefault="004D4415" w:rsidP="004D4415">
      <w:pPr>
        <w:jc w:val="right"/>
        <w:rPr>
          <w:rFonts w:ascii="Arial" w:hAnsi="Arial" w:cs="Arial"/>
          <w:sz w:val="20"/>
          <w:szCs w:val="20"/>
        </w:rPr>
      </w:pPr>
      <w:r w:rsidRPr="00226FC4">
        <w:rPr>
          <w:rFonts w:ascii="Arial" w:hAnsi="Arial" w:cs="Arial"/>
          <w:sz w:val="20"/>
          <w:szCs w:val="20"/>
        </w:rPr>
        <w:t xml:space="preserve"> z dnia</w:t>
      </w:r>
      <w:r w:rsidR="00AD778C">
        <w:rPr>
          <w:rFonts w:ascii="Arial" w:hAnsi="Arial" w:cs="Arial"/>
          <w:sz w:val="20"/>
          <w:szCs w:val="20"/>
        </w:rPr>
        <w:t xml:space="preserve"> 27.</w:t>
      </w:r>
      <w:bookmarkStart w:id="4" w:name="_GoBack"/>
      <w:bookmarkEnd w:id="4"/>
      <w:r w:rsidR="00356D47" w:rsidRPr="00226FC4">
        <w:rPr>
          <w:rFonts w:ascii="Arial" w:hAnsi="Arial" w:cs="Arial"/>
          <w:sz w:val="20"/>
          <w:szCs w:val="20"/>
        </w:rPr>
        <w:t>0</w:t>
      </w:r>
      <w:r w:rsidR="002D6553" w:rsidRPr="00226FC4">
        <w:rPr>
          <w:rFonts w:ascii="Arial" w:hAnsi="Arial" w:cs="Arial"/>
          <w:sz w:val="20"/>
          <w:szCs w:val="20"/>
        </w:rPr>
        <w:t>2</w:t>
      </w:r>
      <w:r w:rsidR="00356D47" w:rsidRPr="00226FC4">
        <w:rPr>
          <w:rFonts w:ascii="Arial" w:hAnsi="Arial" w:cs="Arial"/>
          <w:sz w:val="20"/>
          <w:szCs w:val="20"/>
        </w:rPr>
        <w:t>.</w:t>
      </w:r>
      <w:r w:rsidRPr="00226FC4">
        <w:rPr>
          <w:rFonts w:ascii="Arial" w:hAnsi="Arial" w:cs="Arial"/>
          <w:sz w:val="20"/>
          <w:szCs w:val="20"/>
        </w:rPr>
        <w:t>201</w:t>
      </w:r>
      <w:r w:rsidR="002D6553" w:rsidRPr="00226FC4">
        <w:rPr>
          <w:rFonts w:ascii="Arial" w:hAnsi="Arial" w:cs="Arial"/>
          <w:sz w:val="20"/>
          <w:szCs w:val="20"/>
        </w:rPr>
        <w:t>7</w:t>
      </w:r>
      <w:r w:rsidRPr="00226FC4">
        <w:rPr>
          <w:rFonts w:ascii="Arial" w:hAnsi="Arial" w:cs="Arial"/>
          <w:sz w:val="20"/>
          <w:szCs w:val="20"/>
        </w:rPr>
        <w:t xml:space="preserve"> r.</w:t>
      </w:r>
    </w:p>
    <w:p w:rsidR="00B17745" w:rsidRPr="00226FC4" w:rsidRDefault="00EE78A4" w:rsidP="00B052C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EE78A4">
        <w:rPr>
          <w:rFonts w:ascii="Arial" w:hAnsi="Arial" w:cs="Arial"/>
          <w:b/>
          <w:sz w:val="20"/>
          <w:szCs w:val="20"/>
        </w:rPr>
        <w:t>Karta z definicjami kryteriów wyboru projektów wraz z wymogami formalnymi</w:t>
      </w:r>
      <w:r>
        <w:rPr>
          <w:rFonts w:ascii="Arial" w:hAnsi="Arial" w:cs="Arial"/>
          <w:sz w:val="20"/>
          <w:szCs w:val="20"/>
        </w:rPr>
        <w:t xml:space="preserve"> </w:t>
      </w:r>
      <w:r w:rsidR="00FF1590" w:rsidRPr="00226FC4">
        <w:rPr>
          <w:rFonts w:ascii="Arial" w:hAnsi="Arial" w:cs="Arial"/>
          <w:b/>
          <w:sz w:val="20"/>
          <w:szCs w:val="20"/>
        </w:rPr>
        <w:t xml:space="preserve">w ramach </w:t>
      </w:r>
      <w:bookmarkEnd w:id="0"/>
      <w:bookmarkEnd w:id="1"/>
      <w:bookmarkEnd w:id="2"/>
      <w:bookmarkEnd w:id="3"/>
      <w:r w:rsidR="003F6E05" w:rsidRPr="00226FC4">
        <w:rPr>
          <w:rFonts w:ascii="Arial" w:hAnsi="Arial" w:cs="Arial"/>
          <w:b/>
          <w:sz w:val="20"/>
          <w:szCs w:val="20"/>
        </w:rPr>
        <w:t xml:space="preserve"> </w:t>
      </w:r>
      <w:r w:rsidR="00BC2FDE" w:rsidRPr="00226FC4">
        <w:rPr>
          <w:rFonts w:ascii="Arial" w:hAnsi="Arial" w:cs="Arial"/>
          <w:b/>
          <w:sz w:val="20"/>
          <w:szCs w:val="20"/>
        </w:rPr>
        <w:t xml:space="preserve">Osi priorytetowej </w:t>
      </w:r>
      <w:r w:rsidR="00DC175C">
        <w:rPr>
          <w:rFonts w:ascii="Arial" w:hAnsi="Arial" w:cs="Arial"/>
          <w:b/>
          <w:sz w:val="20"/>
          <w:szCs w:val="20"/>
        </w:rPr>
        <w:t>4</w:t>
      </w:r>
      <w:r w:rsidR="002D6553" w:rsidRPr="00226FC4">
        <w:rPr>
          <w:rFonts w:ascii="Arial" w:hAnsi="Arial" w:cs="Arial"/>
          <w:b/>
          <w:sz w:val="20"/>
          <w:szCs w:val="20"/>
        </w:rPr>
        <w:t xml:space="preserve"> </w:t>
      </w:r>
      <w:r w:rsidR="00DC175C">
        <w:rPr>
          <w:rFonts w:ascii="Arial" w:hAnsi="Arial" w:cs="Arial"/>
          <w:b/>
          <w:sz w:val="20"/>
          <w:szCs w:val="20"/>
        </w:rPr>
        <w:t xml:space="preserve">Efektywność energetyczna </w:t>
      </w:r>
      <w:r w:rsidR="002240B6">
        <w:rPr>
          <w:rFonts w:ascii="Arial" w:hAnsi="Arial" w:cs="Arial"/>
          <w:b/>
          <w:sz w:val="20"/>
          <w:szCs w:val="20"/>
        </w:rPr>
        <w:br/>
      </w:r>
      <w:r w:rsidR="003F6E05" w:rsidRPr="00226FC4">
        <w:rPr>
          <w:rFonts w:ascii="Arial" w:hAnsi="Arial" w:cs="Arial"/>
          <w:b/>
          <w:sz w:val="20"/>
          <w:szCs w:val="20"/>
        </w:rPr>
        <w:t xml:space="preserve">Działania </w:t>
      </w:r>
      <w:r w:rsidR="00DC175C">
        <w:rPr>
          <w:rFonts w:ascii="Arial" w:hAnsi="Arial" w:cs="Arial"/>
          <w:b/>
          <w:sz w:val="20"/>
          <w:szCs w:val="20"/>
        </w:rPr>
        <w:t>4</w:t>
      </w:r>
      <w:r w:rsidR="004D4415" w:rsidRPr="00226FC4">
        <w:rPr>
          <w:rFonts w:ascii="Arial" w:hAnsi="Arial" w:cs="Arial"/>
          <w:b/>
          <w:sz w:val="20"/>
          <w:szCs w:val="20"/>
        </w:rPr>
        <w:t>.</w:t>
      </w:r>
      <w:r w:rsidR="003278A3">
        <w:rPr>
          <w:rFonts w:ascii="Arial" w:hAnsi="Arial" w:cs="Arial"/>
          <w:b/>
          <w:sz w:val="20"/>
          <w:szCs w:val="20"/>
        </w:rPr>
        <w:t>2</w:t>
      </w:r>
      <w:r w:rsidR="00BC2FDE" w:rsidRPr="00226FC4">
        <w:rPr>
          <w:rFonts w:ascii="Arial" w:hAnsi="Arial" w:cs="Arial"/>
          <w:b/>
          <w:sz w:val="20"/>
          <w:szCs w:val="20"/>
        </w:rPr>
        <w:t xml:space="preserve"> </w:t>
      </w:r>
      <w:r w:rsidR="003278A3" w:rsidRPr="003278A3">
        <w:rPr>
          <w:rFonts w:ascii="Arial" w:hAnsi="Arial" w:cs="Arial"/>
          <w:b/>
          <w:sz w:val="20"/>
          <w:szCs w:val="20"/>
        </w:rPr>
        <w:t>Efektywność energetyczna i wykorzystanie OZE w MŚP</w:t>
      </w:r>
      <w:r w:rsidR="00DC175C" w:rsidRPr="00DC175C">
        <w:rPr>
          <w:rFonts w:ascii="Arial" w:hAnsi="Arial" w:cs="Arial"/>
          <w:b/>
          <w:sz w:val="20"/>
          <w:szCs w:val="20"/>
        </w:rPr>
        <w:cr/>
      </w:r>
      <w:r w:rsidR="00455AFF" w:rsidRPr="00226FC4">
        <w:rPr>
          <w:rFonts w:ascii="Arial" w:hAnsi="Arial" w:cs="Arial"/>
          <w:b/>
          <w:sz w:val="20"/>
          <w:szCs w:val="20"/>
        </w:rPr>
        <w:t xml:space="preserve"> </w:t>
      </w:r>
      <w:r w:rsidR="003F6E05" w:rsidRPr="00226FC4">
        <w:rPr>
          <w:rFonts w:ascii="Arial" w:hAnsi="Arial" w:cs="Arial"/>
          <w:b/>
          <w:sz w:val="20"/>
          <w:szCs w:val="20"/>
        </w:rPr>
        <w:t>Regionalnego Programu Operacyjnego Województwa Warmińsko-Mazurskiego na lata 2014-2020</w:t>
      </w:r>
    </w:p>
    <w:p w:rsidR="006A3C61" w:rsidRPr="00226FC4" w:rsidRDefault="006A3C61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3077"/>
        <w:gridCol w:w="7079"/>
        <w:gridCol w:w="3545"/>
      </w:tblGrid>
      <w:tr w:rsidR="00FF1590" w:rsidRPr="00DC175C" w:rsidTr="00231659">
        <w:trPr>
          <w:trHeight w:val="140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F1590" w:rsidRPr="00DC175C" w:rsidRDefault="00FF1590" w:rsidP="00F15C7B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WYMOGI FORMALNE WYBORU PROJEKTÓW KONKURSOWYCH W RAMACH REGIONALNEGO PROGRAMU OPERACYJNEGO WOJEWÓDZTWA WARMIŃSKO-MAZURSKIEGO NA LATA 2014-2020</w:t>
            </w:r>
          </w:p>
          <w:p w:rsidR="00FF1590" w:rsidRPr="00DC175C" w:rsidRDefault="00FF1590" w:rsidP="00F15C7B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Zgodnie z art. 43 ust. 1 ustawy wdrożeniowej „w razie stwierdzenia we wniosku o dofinansowanie projektu braków formalnych lub oczywistych omyłek pisarskich właściwa instytucja wzywa wnioskodawcę do uzupełnienia wniosku lub poprawienia w nim oczywistej omyłki w wyznaczonym terminie nie krótszym niż 7 dni, pod rygorem pozostawienia wniosku bez </w:t>
            </w:r>
            <w:r w:rsidR="00AE39DE" w:rsidRPr="00DC175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rozpatrzenia” (tryb konkursowy)</w:t>
            </w:r>
            <w:r w:rsidRPr="00DC175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. </w:t>
            </w:r>
          </w:p>
        </w:tc>
      </w:tr>
      <w:tr w:rsidR="00FF1590" w:rsidRPr="00DC175C" w:rsidTr="00231659">
        <w:trPr>
          <w:trHeight w:val="435"/>
        </w:trPr>
        <w:tc>
          <w:tcPr>
            <w:tcW w:w="204" w:type="pct"/>
            <w:vMerge w:val="restart"/>
            <w:shd w:val="clear" w:color="auto" w:fill="D9D9D9" w:themeFill="background1" w:themeFillShade="D9"/>
            <w:vAlign w:val="center"/>
          </w:tcPr>
          <w:p w:rsidR="00FF1590" w:rsidRPr="00DC175C" w:rsidRDefault="00FF1590" w:rsidP="00F15C7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77" w:type="pct"/>
            <w:vMerge w:val="restart"/>
            <w:shd w:val="clear" w:color="auto" w:fill="D9D9D9" w:themeFill="background1" w:themeFillShade="D9"/>
            <w:vAlign w:val="center"/>
          </w:tcPr>
          <w:p w:rsidR="00FF1590" w:rsidRPr="00DC175C" w:rsidRDefault="00FF1590" w:rsidP="00F15C7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2478" w:type="pct"/>
            <w:vMerge w:val="restart"/>
            <w:shd w:val="clear" w:color="auto" w:fill="D9D9D9" w:themeFill="background1" w:themeFillShade="D9"/>
            <w:vAlign w:val="center"/>
          </w:tcPr>
          <w:p w:rsidR="00FF1590" w:rsidRPr="00DC175C" w:rsidRDefault="00FF1590" w:rsidP="00F15C7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Definicja wymogu</w:t>
            </w:r>
          </w:p>
        </w:tc>
        <w:tc>
          <w:tcPr>
            <w:tcW w:w="1241" w:type="pct"/>
            <w:vMerge w:val="restart"/>
            <w:shd w:val="clear" w:color="auto" w:fill="D9D9D9" w:themeFill="background1" w:themeFillShade="D9"/>
            <w:vAlign w:val="center"/>
          </w:tcPr>
          <w:p w:rsidR="00FF1590" w:rsidRPr="00DC175C" w:rsidRDefault="00FF1590" w:rsidP="00F15C7B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Opis wymogu</w:t>
            </w:r>
          </w:p>
        </w:tc>
      </w:tr>
      <w:tr w:rsidR="00FF1590" w:rsidRPr="00DC175C" w:rsidTr="00231659">
        <w:trPr>
          <w:trHeight w:val="501"/>
        </w:trPr>
        <w:tc>
          <w:tcPr>
            <w:tcW w:w="204" w:type="pct"/>
            <w:vMerge/>
            <w:shd w:val="clear" w:color="auto" w:fill="D9D9D9" w:themeFill="background1" w:themeFillShade="D9"/>
          </w:tcPr>
          <w:p w:rsidR="00FF1590" w:rsidRPr="00DC175C" w:rsidRDefault="00FF1590" w:rsidP="00F15C7B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077" w:type="pct"/>
            <w:vMerge/>
            <w:shd w:val="clear" w:color="auto" w:fill="D9D9D9" w:themeFill="background1" w:themeFillShade="D9"/>
            <w:vAlign w:val="center"/>
          </w:tcPr>
          <w:p w:rsidR="00FF1590" w:rsidRPr="00DC175C" w:rsidRDefault="00FF1590" w:rsidP="00F15C7B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478" w:type="pct"/>
            <w:vMerge/>
            <w:shd w:val="clear" w:color="auto" w:fill="D9D9D9" w:themeFill="background1" w:themeFillShade="D9"/>
            <w:vAlign w:val="center"/>
          </w:tcPr>
          <w:p w:rsidR="00FF1590" w:rsidRPr="00DC175C" w:rsidRDefault="00FF1590" w:rsidP="00F15C7B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41" w:type="pct"/>
            <w:vMerge/>
            <w:shd w:val="clear" w:color="auto" w:fill="D9D9D9" w:themeFill="background1" w:themeFillShade="D9"/>
            <w:vAlign w:val="center"/>
          </w:tcPr>
          <w:p w:rsidR="00FF1590" w:rsidRPr="00DC175C" w:rsidRDefault="00FF159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FF1590" w:rsidRPr="00DC175C" w:rsidTr="00F15C7B">
        <w:trPr>
          <w:trHeight w:val="1277"/>
        </w:trPr>
        <w:tc>
          <w:tcPr>
            <w:tcW w:w="204" w:type="pct"/>
            <w:vAlign w:val="center"/>
          </w:tcPr>
          <w:p w:rsidR="00FF1590" w:rsidRPr="00DC175C" w:rsidRDefault="00FF1590" w:rsidP="00F15C7B">
            <w:pPr>
              <w:keepNext/>
              <w:tabs>
                <w:tab w:val="left" w:pos="435"/>
              </w:tabs>
              <w:snapToGrid w:val="0"/>
              <w:spacing w:after="12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175C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1077" w:type="pct"/>
            <w:vAlign w:val="center"/>
          </w:tcPr>
          <w:p w:rsidR="00FF1590" w:rsidRPr="00DC175C" w:rsidRDefault="00FF1590" w:rsidP="00F15C7B">
            <w:pPr>
              <w:pStyle w:val="Default"/>
              <w:spacing w:before="120" w:after="12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75C">
              <w:rPr>
                <w:rFonts w:ascii="Arial" w:hAnsi="Arial" w:cs="Arial"/>
                <w:color w:val="auto"/>
                <w:sz w:val="20"/>
                <w:szCs w:val="20"/>
              </w:rPr>
              <w:t>Kompletność wniosku</w:t>
            </w:r>
          </w:p>
        </w:tc>
        <w:tc>
          <w:tcPr>
            <w:tcW w:w="2478" w:type="pct"/>
            <w:vAlign w:val="center"/>
          </w:tcPr>
          <w:p w:rsidR="00FF1590" w:rsidRPr="00DC175C" w:rsidRDefault="00FF1590" w:rsidP="00F15C7B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 xml:space="preserve">Wniosek o dofinansowanie jest kompletny, spójny i sporządzony zgodnie </w:t>
            </w:r>
            <w:r w:rsidRPr="00DC175C">
              <w:rPr>
                <w:rFonts w:ascii="Arial" w:hAnsi="Arial" w:cs="Arial"/>
                <w:sz w:val="20"/>
                <w:szCs w:val="20"/>
              </w:rPr>
              <w:br/>
              <w:t>z instrukcją wypełniania wniosku o dofinansowanie i regulaminem konkursu.</w:t>
            </w:r>
          </w:p>
        </w:tc>
        <w:tc>
          <w:tcPr>
            <w:tcW w:w="1241" w:type="pct"/>
            <w:vAlign w:val="center"/>
          </w:tcPr>
          <w:p w:rsidR="00FF1590" w:rsidRPr="00DC175C" w:rsidRDefault="00FF1590" w:rsidP="00F15C7B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Wymóg formalny zerojedynkowy.</w:t>
            </w:r>
          </w:p>
          <w:p w:rsidR="00FF1590" w:rsidRPr="00DC175C" w:rsidRDefault="00FF159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Ocena spełniania wymogu polega na przypisaniu im wartości logicznych „tak” lub „nie”.</w:t>
            </w:r>
          </w:p>
        </w:tc>
      </w:tr>
      <w:tr w:rsidR="00FF1590" w:rsidRPr="00DC175C" w:rsidTr="00F15C7B">
        <w:trPr>
          <w:trHeight w:val="1067"/>
        </w:trPr>
        <w:tc>
          <w:tcPr>
            <w:tcW w:w="204" w:type="pct"/>
            <w:vAlign w:val="center"/>
          </w:tcPr>
          <w:p w:rsidR="00FF1590" w:rsidRPr="00DC175C" w:rsidRDefault="00FF1590" w:rsidP="00F15C7B">
            <w:pPr>
              <w:keepNext/>
              <w:tabs>
                <w:tab w:val="left" w:pos="435"/>
              </w:tabs>
              <w:snapToGrid w:val="0"/>
              <w:spacing w:after="12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175C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1077" w:type="pct"/>
            <w:vAlign w:val="center"/>
          </w:tcPr>
          <w:p w:rsidR="00FF1590" w:rsidRPr="00DC175C" w:rsidRDefault="00FF1590" w:rsidP="00F15C7B">
            <w:pPr>
              <w:pStyle w:val="Default"/>
              <w:spacing w:before="120" w:after="12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75C">
              <w:rPr>
                <w:rFonts w:ascii="Arial" w:hAnsi="Arial" w:cs="Arial"/>
                <w:color w:val="auto"/>
                <w:sz w:val="20"/>
                <w:szCs w:val="20"/>
              </w:rPr>
              <w:t>Kompletność załączników</w:t>
            </w:r>
          </w:p>
        </w:tc>
        <w:tc>
          <w:tcPr>
            <w:tcW w:w="2478" w:type="pct"/>
            <w:vAlign w:val="center"/>
          </w:tcPr>
          <w:p w:rsidR="00FF1590" w:rsidRPr="00DC175C" w:rsidRDefault="00FF1590" w:rsidP="00F15C7B">
            <w:pPr>
              <w:pStyle w:val="Default"/>
              <w:spacing w:before="120" w:after="120" w:line="276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75C">
              <w:rPr>
                <w:rFonts w:ascii="Arial" w:hAnsi="Arial" w:cs="Arial"/>
                <w:color w:val="auto"/>
                <w:sz w:val="20"/>
                <w:szCs w:val="20"/>
              </w:rPr>
              <w:t>Załączniki do wniosku o dofinansowanie są kompletne, spójne i sporządzone zgodnie z instrukcją wypełniania załączników i regulaminem konkursu.</w:t>
            </w:r>
          </w:p>
        </w:tc>
        <w:tc>
          <w:tcPr>
            <w:tcW w:w="1241" w:type="pct"/>
            <w:vAlign w:val="center"/>
          </w:tcPr>
          <w:p w:rsidR="00FF1590" w:rsidRPr="00DC175C" w:rsidRDefault="00FF1590" w:rsidP="00F15C7B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Wymóg formalny zerojedynkowy.</w:t>
            </w:r>
          </w:p>
          <w:p w:rsidR="00FF1590" w:rsidRPr="00DC175C" w:rsidRDefault="00FF159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Ocena spełniania wymogu polega na przypisaniu im wartości logicznych „tak” lub „nie”.</w:t>
            </w:r>
          </w:p>
        </w:tc>
      </w:tr>
    </w:tbl>
    <w:p w:rsidR="00FF1590" w:rsidRPr="00DC175C" w:rsidRDefault="00FF1590" w:rsidP="00FF1590">
      <w:pPr>
        <w:rPr>
          <w:rFonts w:ascii="Arial" w:hAnsi="Arial" w:cs="Arial"/>
          <w:sz w:val="20"/>
          <w:szCs w:val="20"/>
        </w:rPr>
      </w:pPr>
    </w:p>
    <w:p w:rsidR="00FF1590" w:rsidRPr="00226FC4" w:rsidRDefault="00FF1590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FF1590" w:rsidRPr="00226FC4" w:rsidRDefault="00FF1590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FF1590" w:rsidRPr="00226FC4" w:rsidRDefault="00FF1590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91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6946"/>
        <w:gridCol w:w="3685"/>
      </w:tblGrid>
      <w:tr w:rsidR="004568B0" w:rsidRPr="00DC175C" w:rsidTr="00D86A47">
        <w:trPr>
          <w:trHeight w:val="415"/>
        </w:trPr>
        <w:tc>
          <w:tcPr>
            <w:tcW w:w="14387" w:type="dxa"/>
            <w:gridSpan w:val="4"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KRYTERIA FORMALNE WYBORU PROJEKTÓW (OBLIGATORYJNE)</w:t>
            </w:r>
          </w:p>
        </w:tc>
      </w:tr>
      <w:tr w:rsidR="004568B0" w:rsidRPr="00DC175C" w:rsidTr="00231659">
        <w:trPr>
          <w:trHeight w:val="620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6946" w:type="dxa"/>
            <w:vMerge w:val="restart"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Definicja kryterium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kryterium</w:t>
            </w:r>
          </w:p>
        </w:tc>
      </w:tr>
      <w:tr w:rsidR="004568B0" w:rsidRPr="00DC175C" w:rsidTr="00D86A47">
        <w:trPr>
          <w:trHeight w:val="230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568B0" w:rsidRPr="00DC175C" w:rsidTr="00F15C7B">
        <w:tc>
          <w:tcPr>
            <w:tcW w:w="637" w:type="dxa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DC175C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Kwalifikowanie się projektu w ramach danego działania /poddziałania zgodnie z zapisami SZOOP i Regulaminu</w:t>
            </w:r>
          </w:p>
        </w:tc>
        <w:tc>
          <w:tcPr>
            <w:tcW w:w="6946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Projekt wpisuje się w założenia określone w SZOOP i regulaminie, a przyjęte założenia projektu kwalifikują go do wsparcia w ramach konkursu, w ramach którego został on złożony, w szczególności  projekt mieści się w katalogu możliwych do realizacji typów projektów w danym działaniu, wskazanych w regulaminie konkursu.</w:t>
            </w:r>
          </w:p>
        </w:tc>
        <w:tc>
          <w:tcPr>
            <w:tcW w:w="3685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Kryterium obligatoryjne.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Ocena spełniania kryteriów polega na przypisaniu im wartości logicznych „tak” lub  „nie”.</w:t>
            </w:r>
          </w:p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Spełnienie kryterium jest konieczne do przyznania dofinansowania.</w:t>
            </w:r>
          </w:p>
        </w:tc>
      </w:tr>
      <w:tr w:rsidR="004568B0" w:rsidRPr="00DC175C" w:rsidTr="00F15C7B">
        <w:tc>
          <w:tcPr>
            <w:tcW w:w="637" w:type="dxa"/>
            <w:vAlign w:val="center"/>
          </w:tcPr>
          <w:p w:rsidR="004568B0" w:rsidRPr="00DC175C" w:rsidRDefault="004568B0" w:rsidP="00F15C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Nie podleganie wykluczeniu z  możliwości ubiegania się o dofinansowanie ze środków UE na podstawie odrębnych przepisów.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Wnioskodawca oraz partnerzy (o ile dotyczy) nie podlegają wykluczeniu z możliwości otrzymania dofinansowania, w tym wykluczeniu, o którym mowa w:</w:t>
            </w:r>
          </w:p>
          <w:p w:rsidR="004568B0" w:rsidRPr="00DC175C" w:rsidRDefault="004568B0" w:rsidP="004568B0">
            <w:pPr>
              <w:pStyle w:val="Tekstpodstawowy"/>
              <w:keepNext/>
              <w:numPr>
                <w:ilvl w:val="0"/>
                <w:numId w:val="14"/>
              </w:numPr>
              <w:tabs>
                <w:tab w:val="left" w:pos="0"/>
              </w:tabs>
              <w:snapToGrid w:val="0"/>
              <w:spacing w:line="276" w:lineRule="auto"/>
              <w:ind w:left="419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ustawie z dnia 27 sierpnia 2009 r. o finansach publicznych;</w:t>
            </w:r>
          </w:p>
          <w:p w:rsidR="004568B0" w:rsidRPr="00DC175C" w:rsidRDefault="004568B0" w:rsidP="004568B0">
            <w:pPr>
              <w:pStyle w:val="Tekstkomentarza"/>
              <w:numPr>
                <w:ilvl w:val="0"/>
                <w:numId w:val="14"/>
              </w:numPr>
              <w:suppressAutoHyphens w:val="0"/>
              <w:spacing w:before="0" w:line="276" w:lineRule="auto"/>
              <w:ind w:left="419" w:hanging="357"/>
              <w:rPr>
                <w:rFonts w:ascii="Arial" w:hAnsi="Arial" w:cs="Arial"/>
              </w:rPr>
            </w:pPr>
            <w:r w:rsidRPr="00DC175C">
              <w:rPr>
                <w:rFonts w:ascii="Arial" w:hAnsi="Arial" w:cs="Arial"/>
              </w:rPr>
              <w:t>ustawie z dnia 15 czerwca 2012 r. o skutkach powierzania wykonywania pracy cudzoziemcom przebywającym wbrew przepisom na terytorium Rzeczpospolitej Polskiej</w:t>
            </w:r>
          </w:p>
          <w:p w:rsidR="004568B0" w:rsidRPr="00DC175C" w:rsidRDefault="004568B0" w:rsidP="004568B0">
            <w:pPr>
              <w:pStyle w:val="Tekstpodstawowy"/>
              <w:keepNext/>
              <w:numPr>
                <w:ilvl w:val="0"/>
                <w:numId w:val="14"/>
              </w:numPr>
              <w:snapToGrid w:val="0"/>
              <w:spacing w:after="120" w:line="276" w:lineRule="auto"/>
              <w:ind w:left="419" w:hanging="357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ustawie z dnia 28 października 2002 r. o odpowiedzialności podmiotów zbiorowych za czyny zabronione pod groźbą kary.</w:t>
            </w:r>
          </w:p>
          <w:p w:rsidR="004568B0" w:rsidRPr="00DC175C" w:rsidRDefault="004568B0" w:rsidP="00F15C7B">
            <w:pPr>
              <w:pStyle w:val="Tekstpodstawowy"/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Kryterium weryfikowane na podstawie oświadczenia wnioskodawcy i partnerów, (jeśli dotyczy).</w:t>
            </w:r>
          </w:p>
        </w:tc>
        <w:tc>
          <w:tcPr>
            <w:tcW w:w="3685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Kryterium obligatoryjne.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Ocena spełniania kryteriów polega na przypisaniu im wartości logicznych „tak” lub „nie”.</w:t>
            </w:r>
          </w:p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Spełnienie kryterium jest konieczne do przyznania dofinansowania.</w:t>
            </w:r>
          </w:p>
        </w:tc>
      </w:tr>
      <w:tr w:rsidR="004568B0" w:rsidRPr="00DC175C" w:rsidTr="00D86A47">
        <w:trPr>
          <w:trHeight w:val="1698"/>
        </w:trPr>
        <w:tc>
          <w:tcPr>
            <w:tcW w:w="637" w:type="dxa"/>
            <w:vAlign w:val="center"/>
          </w:tcPr>
          <w:p w:rsidR="004568B0" w:rsidRPr="00DC175C" w:rsidRDefault="004568B0" w:rsidP="00F15C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4568B0" w:rsidRPr="00DC175C" w:rsidRDefault="004568B0" w:rsidP="00F15C7B">
            <w:pPr>
              <w:pStyle w:val="Default"/>
              <w:spacing w:before="120" w:after="120"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Wartość projektu oraz poziom dofinansowania projektu.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Wartość projektu i jego poziom dofinansowania są zgodne z minimalną i maksymalną wartością projektu oraz minimalnym i maksymalnym poziomem dofinansowania obowiązującymi dla danego działania/poddziałania/typu projektu określonymi w SZOOP oraz w regulaminie konkursu.</w:t>
            </w:r>
          </w:p>
        </w:tc>
        <w:tc>
          <w:tcPr>
            <w:tcW w:w="3685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Kryterium obligatoryjne.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Ocena spełniania kryteriów polega na przypisaniu im wartości logicznych „tak” lub „nie”</w:t>
            </w:r>
            <w:r w:rsidRPr="00DC175C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 xml:space="preserve">Spełnienie kryterium jest konieczne do przyznania dofinansowania. </w:t>
            </w:r>
          </w:p>
        </w:tc>
      </w:tr>
      <w:tr w:rsidR="004568B0" w:rsidRPr="00DC175C" w:rsidTr="00F15C7B">
        <w:tc>
          <w:tcPr>
            <w:tcW w:w="637" w:type="dxa"/>
            <w:vAlign w:val="center"/>
          </w:tcPr>
          <w:p w:rsidR="004568B0" w:rsidRPr="00DC175C" w:rsidRDefault="004568B0" w:rsidP="00F15C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Spełnienie wymogów w odniesieniu do projektu partnerskiego.</w:t>
            </w:r>
          </w:p>
        </w:tc>
        <w:tc>
          <w:tcPr>
            <w:tcW w:w="6946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Weryfikowane będzie spełnienie przez Wnioskodawcę wymogów w zakresie utworzenia partnerstwa zgodnie z ustawą wdrożeniową.</w:t>
            </w:r>
          </w:p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Kryterium będzie weryfikowane na podstawie zawartego i dołączonego do wniosku o dofinansowanie porozumienia lub / oraz umowy wnioskodawcy oraz treści wniosku o dofinansowanie.</w:t>
            </w:r>
          </w:p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Kryterium obligatoryjne.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Ocena spełniania kryteriów polega na przypisaniu im wartości logicznych „tak” lub „nie” albo stwierdzeniu, że kryterium nie dotyczy danego projektu.</w:t>
            </w:r>
          </w:p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 xml:space="preserve">Spełnienie kryterium jest konieczne do przyznania dofinansowania. </w:t>
            </w:r>
          </w:p>
        </w:tc>
      </w:tr>
      <w:tr w:rsidR="004568B0" w:rsidRPr="00DC175C" w:rsidTr="00F15C7B">
        <w:tc>
          <w:tcPr>
            <w:tcW w:w="637" w:type="dxa"/>
            <w:vAlign w:val="center"/>
          </w:tcPr>
          <w:p w:rsidR="004568B0" w:rsidRPr="00DC175C" w:rsidRDefault="004568B0" w:rsidP="00F15C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Uprawnienia podmiotu do ubiegania się o dofinansowanie</w:t>
            </w:r>
          </w:p>
        </w:tc>
        <w:tc>
          <w:tcPr>
            <w:tcW w:w="6946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Weryfikowana będzie zgodność formy prawnej Wnioskodawcy/partnera (jeśli dotyczy) z typem beneficjentów wskazanym w SZOOP i regulaminie konkursu.</w:t>
            </w:r>
          </w:p>
        </w:tc>
        <w:tc>
          <w:tcPr>
            <w:tcW w:w="3685" w:type="dxa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>Kryterium obligatoryjne.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Ocena spełniania kryteriów polega na przypisaniu im wartości logicznych „tak” lub „nie”.</w:t>
            </w:r>
          </w:p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 xml:space="preserve">Spełnienie kryterium jest konieczne do przyznania dofinansowania. </w:t>
            </w:r>
          </w:p>
        </w:tc>
      </w:tr>
      <w:tr w:rsidR="004568B0" w:rsidRPr="00DC175C" w:rsidTr="00F15C7B">
        <w:tc>
          <w:tcPr>
            <w:tcW w:w="637" w:type="dxa"/>
            <w:vAlign w:val="center"/>
          </w:tcPr>
          <w:p w:rsidR="004568B0" w:rsidRPr="00DC175C" w:rsidRDefault="004568B0" w:rsidP="00F15C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75C">
              <w:rPr>
                <w:rFonts w:ascii="Arial" w:hAnsi="Arial" w:cs="Arial"/>
                <w:color w:val="000000"/>
                <w:sz w:val="20"/>
                <w:szCs w:val="20"/>
              </w:rPr>
              <w:t>Obszar realizacji projektu</w:t>
            </w:r>
          </w:p>
        </w:tc>
        <w:tc>
          <w:tcPr>
            <w:tcW w:w="6946" w:type="dxa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75C">
              <w:rPr>
                <w:rFonts w:ascii="Arial" w:hAnsi="Arial" w:cs="Arial"/>
                <w:color w:val="000000"/>
                <w:sz w:val="20"/>
                <w:szCs w:val="20"/>
              </w:rPr>
              <w:t xml:space="preserve">Weryfikowane będzie czy wskazany obszar realizacji projektu jest zgodny ze wskazanym w  SZOOP  i regulaminie.  </w:t>
            </w:r>
          </w:p>
        </w:tc>
        <w:tc>
          <w:tcPr>
            <w:tcW w:w="3685" w:type="dxa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>Kryterium obligatoryjne.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 xml:space="preserve">Ocena spełniania kryteriów polega na przypisaniu im wartości logicznych </w:t>
            </w:r>
            <w:r w:rsidRPr="00DC175C">
              <w:rPr>
                <w:rFonts w:ascii="Arial" w:hAnsi="Arial" w:cs="Arial"/>
                <w:sz w:val="20"/>
                <w:szCs w:val="20"/>
              </w:rPr>
              <w:lastRenderedPageBreak/>
              <w:t>„tak”, „nie”.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 xml:space="preserve">Spełnienie kryterium jest konieczne do przyznania dofinansowania. </w:t>
            </w:r>
          </w:p>
        </w:tc>
      </w:tr>
      <w:tr w:rsidR="002207A2" w:rsidRPr="00DC175C" w:rsidTr="00F15C7B">
        <w:tc>
          <w:tcPr>
            <w:tcW w:w="637" w:type="dxa"/>
            <w:vAlign w:val="center"/>
          </w:tcPr>
          <w:p w:rsidR="002207A2" w:rsidRPr="00DC175C" w:rsidRDefault="002207A2" w:rsidP="00F15C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9" w:type="dxa"/>
            <w:vAlign w:val="center"/>
          </w:tcPr>
          <w:p w:rsidR="002207A2" w:rsidRPr="00DC175C" w:rsidRDefault="002207A2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07A2">
              <w:rPr>
                <w:rFonts w:ascii="Arial" w:hAnsi="Arial" w:cs="Arial"/>
                <w:color w:val="000000"/>
                <w:sz w:val="20"/>
                <w:szCs w:val="20"/>
              </w:rPr>
              <w:t>Poprawne zastosowanie cross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2207A2">
              <w:rPr>
                <w:rFonts w:ascii="Arial" w:hAnsi="Arial" w:cs="Arial"/>
                <w:color w:val="000000"/>
                <w:sz w:val="20"/>
                <w:szCs w:val="20"/>
              </w:rPr>
              <w:t>financingu</w:t>
            </w:r>
            <w:proofErr w:type="spellEnd"/>
          </w:p>
        </w:tc>
        <w:tc>
          <w:tcPr>
            <w:tcW w:w="6946" w:type="dxa"/>
            <w:vAlign w:val="center"/>
          </w:tcPr>
          <w:p w:rsidR="002207A2" w:rsidRPr="00DC175C" w:rsidRDefault="002207A2" w:rsidP="002207A2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07A2">
              <w:rPr>
                <w:rFonts w:ascii="Arial" w:hAnsi="Arial" w:cs="Arial"/>
                <w:color w:val="000000"/>
                <w:sz w:val="20"/>
                <w:szCs w:val="20"/>
              </w:rPr>
              <w:t>Weryfikowane będzie czy warunki i planowany 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kres stosowania cross-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financingu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07A2">
              <w:rPr>
                <w:rFonts w:ascii="Arial" w:hAnsi="Arial" w:cs="Arial"/>
                <w:color w:val="000000"/>
                <w:sz w:val="20"/>
                <w:szCs w:val="20"/>
              </w:rPr>
              <w:t>nie przekraczają poziomu wskaz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anego w pkt 15 SZOOP „Warunki i </w:t>
            </w:r>
            <w:r w:rsidRPr="002207A2">
              <w:rPr>
                <w:rFonts w:ascii="Arial" w:hAnsi="Arial" w:cs="Arial"/>
                <w:color w:val="000000"/>
                <w:sz w:val="20"/>
                <w:szCs w:val="20"/>
              </w:rPr>
              <w:t>planowany zakres stosowania cross-</w:t>
            </w:r>
            <w:proofErr w:type="spellStart"/>
            <w:r w:rsidRPr="002207A2">
              <w:rPr>
                <w:rFonts w:ascii="Arial" w:hAnsi="Arial" w:cs="Arial"/>
                <w:color w:val="000000"/>
                <w:sz w:val="20"/>
                <w:szCs w:val="20"/>
              </w:rPr>
              <w:t>financingu</w:t>
            </w:r>
            <w:proofErr w:type="spellEnd"/>
            <w:r w:rsidRPr="002207A2">
              <w:rPr>
                <w:rFonts w:ascii="Arial" w:hAnsi="Arial" w:cs="Arial"/>
                <w:color w:val="000000"/>
                <w:sz w:val="20"/>
                <w:szCs w:val="20"/>
              </w:rPr>
              <w:t xml:space="preserve"> (%)”</w:t>
            </w:r>
          </w:p>
        </w:tc>
        <w:tc>
          <w:tcPr>
            <w:tcW w:w="3685" w:type="dxa"/>
            <w:vAlign w:val="center"/>
          </w:tcPr>
          <w:p w:rsidR="002207A2" w:rsidRPr="002207A2" w:rsidRDefault="002207A2" w:rsidP="002207A2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07A2">
              <w:rPr>
                <w:rFonts w:ascii="Arial" w:hAnsi="Arial" w:cs="Arial"/>
                <w:bCs/>
                <w:sz w:val="20"/>
                <w:szCs w:val="20"/>
              </w:rPr>
              <w:t>Kryterium obligatoryjne.</w:t>
            </w:r>
          </w:p>
          <w:p w:rsidR="002207A2" w:rsidRPr="002207A2" w:rsidRDefault="002207A2" w:rsidP="002207A2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07A2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2207A2" w:rsidRPr="002207A2" w:rsidRDefault="002207A2" w:rsidP="002207A2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07A2">
              <w:rPr>
                <w:rFonts w:ascii="Arial" w:hAnsi="Arial" w:cs="Arial"/>
                <w:bCs/>
                <w:sz w:val="20"/>
                <w:szCs w:val="20"/>
              </w:rPr>
              <w:t>Ocena spełniania kry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teriów polega na przypisaniu im </w:t>
            </w:r>
            <w:r w:rsidRPr="002207A2">
              <w:rPr>
                <w:rFonts w:ascii="Arial" w:hAnsi="Arial" w:cs="Arial"/>
                <w:bCs/>
                <w:sz w:val="20"/>
                <w:szCs w:val="20"/>
              </w:rPr>
              <w:t>wartości logicznych „tak” lub „nie”.</w:t>
            </w:r>
          </w:p>
          <w:p w:rsidR="002207A2" w:rsidRPr="00DC175C" w:rsidRDefault="002207A2" w:rsidP="002207A2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07A2">
              <w:rPr>
                <w:rFonts w:ascii="Arial" w:hAnsi="Arial" w:cs="Arial"/>
                <w:bCs/>
                <w:sz w:val="20"/>
                <w:szCs w:val="20"/>
              </w:rPr>
              <w:t>Spełnienie kryteri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um jest konieczne do przyznania </w:t>
            </w:r>
            <w:r w:rsidRPr="002207A2">
              <w:rPr>
                <w:rFonts w:ascii="Arial" w:hAnsi="Arial" w:cs="Arial"/>
                <w:bCs/>
                <w:sz w:val="20"/>
                <w:szCs w:val="20"/>
              </w:rPr>
              <w:t>dofinansowania.</w:t>
            </w:r>
          </w:p>
        </w:tc>
      </w:tr>
    </w:tbl>
    <w:p w:rsidR="00FF1590" w:rsidRPr="00226FC4" w:rsidRDefault="00DB224C" w:rsidP="00231659">
      <w:pPr>
        <w:pStyle w:val="xl38"/>
        <w:spacing w:before="120" w:beforeAutospacing="0" w:after="120" w:afterAutospacing="0"/>
        <w:textAlignment w:val="auto"/>
        <w:rPr>
          <w:rFonts w:ascii="Arial" w:hAnsi="Arial" w:cs="Arial"/>
          <w:b w:val="0"/>
          <w:sz w:val="20"/>
          <w:szCs w:val="20"/>
        </w:rPr>
      </w:pPr>
      <w:r w:rsidRPr="00226FC4">
        <w:rPr>
          <w:rFonts w:ascii="Arial" w:hAnsi="Arial" w:cs="Arial"/>
          <w:b w:val="0"/>
          <w:sz w:val="20"/>
          <w:szCs w:val="20"/>
        </w:rPr>
        <w:t>- Projekty nie spełniające kryteriów formalnych są odrzucane i nie podlegają dalszej ocenie.</w:t>
      </w:r>
    </w:p>
    <w:p w:rsidR="00FF1590" w:rsidRPr="00226FC4" w:rsidRDefault="00FF1590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5F073F" w:rsidRPr="00226FC4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817"/>
        <w:gridCol w:w="3260"/>
        <w:gridCol w:w="5954"/>
        <w:gridCol w:w="4252"/>
      </w:tblGrid>
      <w:tr w:rsidR="005F073F" w:rsidRPr="00DC175C" w:rsidTr="003278A3">
        <w:trPr>
          <w:trHeight w:val="561"/>
        </w:trPr>
        <w:tc>
          <w:tcPr>
            <w:tcW w:w="1428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73F" w:rsidRPr="00226FC4" w:rsidRDefault="005F073F" w:rsidP="005F0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OLE_LINK1"/>
            <w:bookmarkStart w:id="6" w:name="OLE_LINK2"/>
            <w:r w:rsidRPr="00226FC4">
              <w:rPr>
                <w:rFonts w:ascii="Arial" w:hAnsi="Arial" w:cs="Arial"/>
                <w:b/>
                <w:sz w:val="20"/>
                <w:szCs w:val="20"/>
              </w:rPr>
              <w:t xml:space="preserve">KRYTERIA </w:t>
            </w:r>
            <w:bookmarkEnd w:id="5"/>
            <w:bookmarkEnd w:id="6"/>
            <w:r w:rsidRPr="00226FC4">
              <w:rPr>
                <w:rFonts w:ascii="Arial" w:hAnsi="Arial" w:cs="Arial"/>
                <w:b/>
                <w:sz w:val="20"/>
                <w:szCs w:val="20"/>
              </w:rPr>
              <w:t>MERYTORYCZNE OGÓLNE (OBLIGATORYJNE)</w:t>
            </w:r>
          </w:p>
        </w:tc>
      </w:tr>
      <w:tr w:rsidR="005F073F" w:rsidRPr="00DC175C" w:rsidTr="003278A3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73F" w:rsidRPr="00226FC4" w:rsidRDefault="005F073F" w:rsidP="005F0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F073F" w:rsidRPr="00226FC4" w:rsidRDefault="005F073F" w:rsidP="005F0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5F073F" w:rsidRPr="00226FC4" w:rsidRDefault="005F073F" w:rsidP="005F0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Definicja kryterium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5F073F" w:rsidRPr="00226FC4" w:rsidRDefault="005F073F" w:rsidP="005F0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</w:tr>
      <w:tr w:rsidR="005F073F" w:rsidRPr="00DC175C" w:rsidTr="003278A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Możliwość uzyskania dofinansowania przez projekt</w:t>
            </w: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Weryfikowana będzie możliwość uzyskania dofinansowania na podstawie analizy studium wykonalności/biznes planu.</w:t>
            </w:r>
          </w:p>
        </w:tc>
        <w:tc>
          <w:tcPr>
            <w:tcW w:w="4252" w:type="dxa"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Kryterium obligatoryjne – spełnienie kryterium jest niezbędne do przyznania dofinansowania.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Kryterium zerojedynkowe.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Ocena spełniania kryteriów  polega na przypisaniu im wartości logicznych „tak” lub „nie”.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5F073F" w:rsidRPr="00DC175C" w:rsidTr="003278A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>Zgodność projektu z zasadą równości szans kobiet i mężczyzn</w:t>
            </w:r>
          </w:p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>Weryfikowany będzie pozytywny lub neutralny wpływ projektu na zasadę horyzontalną UE:</w:t>
            </w:r>
          </w:p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promowanie równości szans kobiet i mężczyzn oraz niedyskryminacji, zgodnie z art. 7 Rozporządzenia Parlamentu </w:t>
            </w: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Europejskiego i Rady (UE) nr 1303/2013 z dnia 17 grudnia 2013 r. oraz Wytycznymi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4252" w:type="dxa"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lastRenderedPageBreak/>
              <w:t>Kryterium obligatoryjne – spełnienie kryterium jest niezbędne do przyznania dofinansowania.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lastRenderedPageBreak/>
              <w:t>Kryterium zerojedynkowe.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Ocena spełniania kryteriów  polega na przypisaniu im wartości logicznych „tak” lub „nie”.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5F073F" w:rsidRPr="00DC175C" w:rsidTr="003278A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>Weryfikowany będzie pozytywny lub neutralny wpływ projektu na zasadę horyzontalną UE: promowanie równości szans i niedyskryminacji w tym dostępności dla osób z niepełnosprawnościami, zgodnie z art. 7 Rozporządzenia Parlamentu Europejskiego i Rady (UE) nr 1303/2013 z dnia 17 grudnia 2013 r. oraz z Wytycznymi w zakresie realizacji zasady równości szans i niedyskryminacji, w tym dostępności dla osób z niepełnosprawnościami oraz zasady równości szans kobiet i mężczyzn w ramach funduszy unijnych na lata 2014-2020</w:t>
            </w:r>
          </w:p>
        </w:tc>
        <w:tc>
          <w:tcPr>
            <w:tcW w:w="4252" w:type="dxa"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</w:rPr>
              <w:t>Kryterium obligatoryjne – spełnienie kryterium jest niezbędne do przyznania dofinansowania.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</w:rPr>
              <w:t>Kryterium zerojedynkowe.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trike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</w:rPr>
              <w:t>Ocena spełniania kryteriów  polega na przypisaniu im wartości logicznych „tak” lub „nie”</w:t>
            </w:r>
            <w:r w:rsidRPr="00226FC4">
              <w:rPr>
                <w:rFonts w:ascii="Arial" w:eastAsiaTheme="minorHAnsi" w:hAnsi="Arial" w:cs="Arial"/>
                <w:strike/>
                <w:sz w:val="20"/>
                <w:szCs w:val="20"/>
              </w:rPr>
              <w:t>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2207A2" w:rsidRPr="00DC175C" w:rsidTr="003278A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2207A2" w:rsidRPr="00DC175C" w:rsidRDefault="002207A2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3260" w:type="dxa"/>
            <w:vAlign w:val="center"/>
          </w:tcPr>
          <w:p w:rsidR="002207A2" w:rsidRPr="002207A2" w:rsidRDefault="002207A2" w:rsidP="0022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07A2">
              <w:rPr>
                <w:rFonts w:ascii="Arial" w:hAnsi="Arial" w:cs="Arial"/>
                <w:color w:val="000000"/>
                <w:sz w:val="20"/>
                <w:szCs w:val="20"/>
              </w:rPr>
              <w:t>Zamówienia publiczne i</w:t>
            </w:r>
          </w:p>
          <w:p w:rsidR="002207A2" w:rsidRPr="00226FC4" w:rsidRDefault="002207A2" w:rsidP="0022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07A2">
              <w:rPr>
                <w:rFonts w:ascii="Arial" w:hAnsi="Arial" w:cs="Arial"/>
                <w:color w:val="000000"/>
                <w:sz w:val="20"/>
                <w:szCs w:val="20"/>
              </w:rPr>
              <w:t>konkurencyjność</w:t>
            </w:r>
          </w:p>
        </w:tc>
        <w:tc>
          <w:tcPr>
            <w:tcW w:w="5954" w:type="dxa"/>
            <w:vAlign w:val="center"/>
          </w:tcPr>
          <w:p w:rsidR="002207A2" w:rsidRPr="00226FC4" w:rsidRDefault="002207A2" w:rsidP="0022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07A2">
              <w:rPr>
                <w:rFonts w:ascii="Arial" w:hAnsi="Arial" w:cs="Arial"/>
                <w:color w:val="000000"/>
                <w:sz w:val="20"/>
                <w:szCs w:val="20"/>
              </w:rPr>
              <w:t>Weryfikowana będzie zgodność założeń pro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jektu z przepisami ustawy prawo </w:t>
            </w:r>
            <w:r w:rsidRPr="002207A2">
              <w:rPr>
                <w:rFonts w:ascii="Arial" w:hAnsi="Arial" w:cs="Arial"/>
                <w:color w:val="000000"/>
                <w:sz w:val="20"/>
                <w:szCs w:val="20"/>
              </w:rPr>
              <w:t>zamówień publicznych oraz zasadą konkurencyjności.</w:t>
            </w:r>
          </w:p>
        </w:tc>
        <w:tc>
          <w:tcPr>
            <w:tcW w:w="4252" w:type="dxa"/>
            <w:vAlign w:val="center"/>
          </w:tcPr>
          <w:p w:rsidR="002207A2" w:rsidRPr="002207A2" w:rsidRDefault="002207A2" w:rsidP="002207A2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2207A2">
              <w:rPr>
                <w:rFonts w:ascii="Arial" w:eastAsiaTheme="minorHAnsi" w:hAnsi="Arial" w:cs="Arial"/>
                <w:bCs/>
                <w:sz w:val="20"/>
                <w:szCs w:val="20"/>
              </w:rPr>
              <w:t>Kryterium obligatory</w:t>
            </w: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jne – spełnienie kryterium jest </w:t>
            </w:r>
            <w:r w:rsidRPr="002207A2">
              <w:rPr>
                <w:rFonts w:ascii="Arial" w:eastAsiaTheme="minorHAnsi" w:hAnsi="Arial" w:cs="Arial"/>
                <w:bCs/>
                <w:sz w:val="20"/>
                <w:szCs w:val="20"/>
              </w:rPr>
              <w:t>niezbędne do przyznania dofinansowania.</w:t>
            </w:r>
          </w:p>
          <w:p w:rsidR="002207A2" w:rsidRPr="002207A2" w:rsidRDefault="002207A2" w:rsidP="002207A2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2207A2">
              <w:rPr>
                <w:rFonts w:ascii="Arial" w:eastAsiaTheme="minorHAnsi" w:hAnsi="Arial" w:cs="Arial"/>
                <w:bCs/>
                <w:sz w:val="20"/>
                <w:szCs w:val="20"/>
              </w:rPr>
              <w:t>Kryterium zerojedynkowe.</w:t>
            </w:r>
          </w:p>
          <w:p w:rsidR="002207A2" w:rsidRPr="00226FC4" w:rsidRDefault="002207A2" w:rsidP="002207A2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2207A2">
              <w:rPr>
                <w:rFonts w:ascii="Arial" w:eastAsiaTheme="minorHAnsi" w:hAnsi="Arial" w:cs="Arial"/>
                <w:bCs/>
                <w:sz w:val="20"/>
                <w:szCs w:val="20"/>
              </w:rPr>
              <w:t>Ocena spełniania kryteriów polega na przypi</w:t>
            </w: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saniu im </w:t>
            </w:r>
            <w:r w:rsidRPr="002207A2">
              <w:rPr>
                <w:rFonts w:ascii="Arial" w:eastAsiaTheme="minorHAnsi" w:hAnsi="Arial" w:cs="Arial"/>
                <w:bCs/>
                <w:sz w:val="20"/>
                <w:szCs w:val="20"/>
              </w:rPr>
              <w:t>wartości logicznych „tak” lub „nie”</w:t>
            </w: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.</w:t>
            </w:r>
          </w:p>
        </w:tc>
      </w:tr>
      <w:tr w:rsidR="005F073F" w:rsidRPr="00DC175C" w:rsidTr="003278A3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DC175C" w:rsidRDefault="002207A2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F073F" w:rsidRPr="00DC175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publiczna i pomoc de </w:t>
            </w:r>
            <w:proofErr w:type="spellStart"/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</w:p>
          <w:p w:rsidR="005F073F" w:rsidRPr="00226FC4" w:rsidRDefault="005F073F" w:rsidP="005F073F">
            <w:pPr>
              <w:autoSpaceDE w:val="0"/>
              <w:autoSpaceDN w:val="0"/>
              <w:adjustRightInd w:val="0"/>
              <w:ind w:firstLine="360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Weryfikowana będzie zgodność zapisów we wniosku o dofinansowanie projektu z zasadami pomocy publicznej/pomocy de </w:t>
            </w:r>
            <w:proofErr w:type="spellStart"/>
            <w:r w:rsidRPr="00226FC4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226FC4">
              <w:rPr>
                <w:rFonts w:ascii="Arial" w:hAnsi="Arial" w:cs="Arial"/>
                <w:sz w:val="20"/>
                <w:szCs w:val="20"/>
              </w:rPr>
              <w:t xml:space="preserve"> w odniesieniu do wnioskodawcy, form wsparcia, wydatków, jak również oceniana będzie możliwość udzielenia w ramach projektu pomocy publicznej/pomocy de </w:t>
            </w:r>
            <w:proofErr w:type="spellStart"/>
            <w:r w:rsidRPr="00226FC4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226FC4">
              <w:rPr>
                <w:rFonts w:ascii="Arial" w:hAnsi="Arial" w:cs="Arial"/>
                <w:sz w:val="20"/>
                <w:szCs w:val="20"/>
              </w:rPr>
              <w:t>, uwzględniając reguły ogólne jej przyznawania oraz warunki jej dopuszczalności w danym typie projektu.</w:t>
            </w:r>
          </w:p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(o ile dotyczy)</w:t>
            </w:r>
          </w:p>
        </w:tc>
        <w:tc>
          <w:tcPr>
            <w:tcW w:w="4252" w:type="dxa"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</w:rPr>
              <w:t>Kryterium obligatoryjne – spełnienie kryterium jest niezbędne do przyznania dofinansowania.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</w:rPr>
              <w:t>Kryterium zerojedynkowe.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trike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</w:rPr>
              <w:t>Ocena spełniania kryteriów  polega na przypisaniu im wartości logicznych „tak” lub „nie”.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F073F" w:rsidRPr="00DC175C" w:rsidTr="003278A3">
        <w:trPr>
          <w:trHeight w:val="1659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DC175C" w:rsidRDefault="002207A2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  <w:r w:rsidR="005F073F" w:rsidRPr="00DC175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>Wykonalność techniczna</w:t>
            </w:r>
          </w:p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Weryfikowana będzie wykonalność prawna i techniczna projektu, potrzeba jego realizacji i cele, optymalny wariant, sposób realizacji i stan po realizacji.</w:t>
            </w:r>
          </w:p>
        </w:tc>
        <w:tc>
          <w:tcPr>
            <w:tcW w:w="4252" w:type="dxa"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</w:rPr>
              <w:t>Kryterium obligatoryjne – spełnienie kryterium jest niezbędne do przyznania dofinansowania.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</w:rPr>
              <w:t>Kryterium zerojedynkowe.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</w:rPr>
              <w:t>Ocena spełniania kryteriów  polega na przypisaniu im wartości logicznych „tak” lub „nie”.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F073F" w:rsidRPr="00DC175C" w:rsidTr="003278A3">
        <w:trPr>
          <w:trHeight w:val="908"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5F073F" w:rsidRPr="00DC175C" w:rsidRDefault="002207A2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F073F" w:rsidRPr="00DC175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Trwałość projektu</w:t>
            </w: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Weryfikowane będą następujące aspekty, które muszą być spełnione, aby projekt mógł otrzymać dofinansowanie:</w:t>
            </w:r>
          </w:p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Kryterium obligatoryjne – spełnienie kryterium jest niezbędne do przyznania dofinansowania.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Kryterium zerojedynkowe.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Ocena spełniania kryteriów  polega na przypisaniu im wartości logicznych „tak” lub „nie”.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5F073F" w:rsidRPr="00DC175C" w:rsidTr="003278A3">
        <w:trPr>
          <w:trHeight w:val="1554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5F073F" w:rsidRPr="00226FC4" w:rsidRDefault="005F073F" w:rsidP="00D86A4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- Wnioskodawca i/lub partnerzy (jeśli dotyczy) posiada potencjał instytucjonalny do realizacji projektu (posiada lub dostosuje strukturę organizacyjną i procedury zapewniające sprawną realizację projektu).</w:t>
            </w:r>
          </w:p>
        </w:tc>
        <w:tc>
          <w:tcPr>
            <w:tcW w:w="4252" w:type="dxa"/>
            <w:vMerge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5F073F" w:rsidRPr="00DC175C" w:rsidTr="003278A3">
        <w:trPr>
          <w:trHeight w:val="558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- Wnioskodawca i/lub partnerzy (jeśli dotyczy) posiada potencjał kadrowy do realizacji projektu (posiada zespół projektowy lub go stworzy – adekwatny do zakresu zadań w projekcie umożliwiający jego sprawne zarządzanie i realizację).</w:t>
            </w:r>
          </w:p>
        </w:tc>
        <w:tc>
          <w:tcPr>
            <w:tcW w:w="4252" w:type="dxa"/>
            <w:vMerge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5F073F" w:rsidRPr="00DC175C" w:rsidTr="003278A3">
        <w:trPr>
          <w:trHeight w:val="710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- Wnioskodawca i/lub partnerzy (jeśli dotyczy) posiada potencjał finansowy do realizacji projektu (dysponuje środkami na realizacje projektu lub ma możliwość ich pozyskania: wskazał źródła finansowania projektu).</w:t>
            </w:r>
          </w:p>
        </w:tc>
        <w:tc>
          <w:tcPr>
            <w:tcW w:w="4252" w:type="dxa"/>
            <w:vMerge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5F073F" w:rsidRPr="00DC175C" w:rsidTr="003278A3">
        <w:trPr>
          <w:trHeight w:val="7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DC175C" w:rsidRDefault="002207A2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F073F" w:rsidRPr="00DC175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Wskaźniki. </w:t>
            </w: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Weryfikowana będzie  poprawność merytoryczna wskaźników .</w:t>
            </w:r>
          </w:p>
        </w:tc>
        <w:tc>
          <w:tcPr>
            <w:tcW w:w="4252" w:type="dxa"/>
            <w:vAlign w:val="center"/>
          </w:tcPr>
          <w:p w:rsidR="005F073F" w:rsidRPr="00226FC4" w:rsidRDefault="005F073F" w:rsidP="005F073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bCs/>
                <w:sz w:val="20"/>
                <w:szCs w:val="20"/>
              </w:rPr>
              <w:t>Kryterium obligatoryjne – spełnienie kryterium jest niezbędne do przyznania dofinansowania.</w:t>
            </w:r>
          </w:p>
          <w:p w:rsidR="005F073F" w:rsidRPr="00226FC4" w:rsidRDefault="005F073F" w:rsidP="005F073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Kryterium  zerojedynkowe.</w:t>
            </w:r>
          </w:p>
          <w:p w:rsidR="005F073F" w:rsidRPr="00226FC4" w:rsidRDefault="005F073F" w:rsidP="005F073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Ocena spełniania kryteriów  polega na przypisaniu im wartości logicznych „tak” lub </w:t>
            </w: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 xml:space="preserve">„nie”. 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:rsidR="005F073F" w:rsidRPr="00226FC4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5F073F" w:rsidRPr="00226FC4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5F073F" w:rsidRPr="00226FC4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5F073F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326CE3" w:rsidRDefault="00326CE3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326CE3" w:rsidRPr="00226FC4" w:rsidRDefault="00326CE3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5F073F" w:rsidRPr="00226FC4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91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6946"/>
        <w:gridCol w:w="3685"/>
      </w:tblGrid>
      <w:tr w:rsidR="00326CE3" w:rsidRPr="00326CE3" w:rsidTr="002207A2">
        <w:trPr>
          <w:trHeight w:val="415"/>
        </w:trPr>
        <w:tc>
          <w:tcPr>
            <w:tcW w:w="14387" w:type="dxa"/>
            <w:gridSpan w:val="4"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E3">
              <w:rPr>
                <w:rFonts w:ascii="Arial" w:hAnsi="Arial" w:cs="Arial"/>
                <w:b/>
                <w:sz w:val="20"/>
                <w:szCs w:val="20"/>
              </w:rPr>
              <w:t>KRYTERIA MERYTORYCZNE SPECYFICZNE (OBLIGATORYJNE)</w:t>
            </w:r>
            <w:r w:rsidR="001E43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326CE3" w:rsidRPr="00326CE3" w:rsidTr="002207A2">
        <w:trPr>
          <w:trHeight w:val="620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CE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CE3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6946" w:type="dxa"/>
            <w:vMerge w:val="restart"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CE3">
              <w:rPr>
                <w:rFonts w:ascii="Arial" w:hAnsi="Arial" w:cs="Arial"/>
                <w:b/>
                <w:sz w:val="20"/>
                <w:szCs w:val="20"/>
              </w:rPr>
              <w:t>Definicja kryterium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kryterium</w:t>
            </w:r>
          </w:p>
        </w:tc>
      </w:tr>
      <w:tr w:rsidR="00326CE3" w:rsidRPr="00326CE3" w:rsidTr="002207A2">
        <w:trPr>
          <w:trHeight w:val="230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326CE3" w:rsidRPr="00326CE3" w:rsidTr="002207A2">
        <w:tc>
          <w:tcPr>
            <w:tcW w:w="637" w:type="dxa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326CE3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CE3">
              <w:rPr>
                <w:rFonts w:ascii="Arial" w:hAnsi="Arial" w:cs="Arial"/>
                <w:sz w:val="20"/>
                <w:szCs w:val="20"/>
              </w:rPr>
              <w:t>Ograniczenia techniczne</w:t>
            </w:r>
          </w:p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CE3"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6946" w:type="dxa"/>
            <w:vAlign w:val="center"/>
          </w:tcPr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W ramach oceny będzie sprawdzane: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- czy Wnioskodawca posiada audyt energetyczny (ex-</w:t>
            </w:r>
            <w:proofErr w:type="spellStart"/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ante</w:t>
            </w:r>
            <w:proofErr w:type="spellEnd"/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) wykonany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przed realizacją projektu i dołączył deklarację o opracowaniu audytu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(ex-post) po realizacji projektu celem sprawdzenia osiągniętych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rezultatów. (Wszystkie typy przedsięwzięć muszą wynikać z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przeprowadzonych audytów energetycznych, które określą zestaw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działań w przedsiębiorstwie zwiększający jego efektywność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energetyczną);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- czy projekt polega na głębokiej kompleksowej modernizacji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energetycznej budynków, w wyniku której oszczędność energii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wyniesie min. 25% (w przypadku projektów kontynuujących wcześniej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wykonane inwestycje w określonych budynkach/instalacjach do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wskazanego limitu wliczane będą wskaźniki oszczędności energetycznej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z poprzednich etapów realizacji, na podstawie audytów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energetycznych uzyskanych od 1 stycznia 2007 roku);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- czy wspierane urządzenia do ogrzewania charakteryzują się od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początku okresu programowania obowiązującym od końca 2020 roku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minimalnym poziomem efektywności energetycznej i normami emisji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zanieczyszczeń, które zostały określone w środkach wykonawczych do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dyrektywy 2009/125/WE z dnia 21 października 2009 r. ustanawiającej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ogólne zasady ustalania wymogów dotyczących </w:t>
            </w:r>
            <w:proofErr w:type="spellStart"/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ekoprojektu</w:t>
            </w:r>
            <w:proofErr w:type="spellEnd"/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dla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produktów związanych z energią;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- czy (w przypadku wymiany źródeł ciepła) wsparty projekt skutkuje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znaczną redukcją CO2 w odniesieniu do istniejących instalacji (o co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najmniej 30% w przypadku zamiany spalanego paliwa);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- czy projekt dotyczący wymiany/modernizacji źródeł ciepła zakłada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kompleksową poprawę efektywności energetycznej w</w:t>
            </w:r>
          </w:p>
          <w:p w:rsidR="002207A2" w:rsidRPr="002207A2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przedsiębiorstwie wynikającą z przeprowadzonego audytu</w:t>
            </w:r>
          </w:p>
          <w:p w:rsidR="00326CE3" w:rsidRPr="00326CE3" w:rsidRDefault="002207A2" w:rsidP="002207A2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sz w:val="20"/>
                <w:szCs w:val="20"/>
                <w:lang w:eastAsia="en-US"/>
              </w:rPr>
              <w:t>energetycznego.</w:t>
            </w:r>
          </w:p>
        </w:tc>
        <w:tc>
          <w:tcPr>
            <w:tcW w:w="3685" w:type="dxa"/>
            <w:vAlign w:val="center"/>
          </w:tcPr>
          <w:p w:rsidR="002207A2" w:rsidRPr="002207A2" w:rsidRDefault="002207A2" w:rsidP="002207A2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Kryterium obligatory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jne – spełnienie kryterium jest </w:t>
            </w:r>
            <w:r w:rsidRPr="002207A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niezbędne do przyznania dofinansowania.</w:t>
            </w:r>
          </w:p>
          <w:p w:rsidR="002207A2" w:rsidRPr="002207A2" w:rsidRDefault="002207A2" w:rsidP="002207A2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Kryterium zerojedynkowe.</w:t>
            </w:r>
          </w:p>
          <w:p w:rsidR="00326CE3" w:rsidRPr="00326CE3" w:rsidRDefault="002207A2" w:rsidP="002207A2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207A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Ocena spełniania kry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teriów polega na przypisaniu im </w:t>
            </w:r>
            <w:r w:rsidRPr="002207A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wartości logicznych „ta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k”, „nie” albo stwierdzeniu, że </w:t>
            </w:r>
            <w:r w:rsidRPr="002207A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kryterium nie dotyczy danego projektu.</w:t>
            </w:r>
          </w:p>
        </w:tc>
      </w:tr>
    </w:tbl>
    <w:p w:rsidR="005F073F" w:rsidRPr="001E4345" w:rsidRDefault="001E4345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Theme="minorHAnsi" w:hAnsiTheme="minorHAnsi" w:cs="Arial"/>
          <w:b w:val="0"/>
          <w:i/>
          <w:sz w:val="20"/>
          <w:szCs w:val="20"/>
        </w:rPr>
      </w:pPr>
      <w:r w:rsidRPr="001E4345">
        <w:rPr>
          <w:rFonts w:asciiTheme="minorHAnsi" w:hAnsiTheme="minorHAnsi" w:cs="Arial"/>
          <w:b w:val="0"/>
          <w:i/>
          <w:sz w:val="20"/>
          <w:szCs w:val="20"/>
        </w:rPr>
        <w:lastRenderedPageBreak/>
        <w:t>* Projekty niespełniające kryteriów merytorycznych ogólnych i kryteriów merytorycznych specyficznych obligatoryjnych są odrzucane i nie podlegają dalszej ocenie.</w:t>
      </w:r>
    </w:p>
    <w:p w:rsidR="005F073F" w:rsidRPr="00226FC4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5F073F" w:rsidRPr="00226FC4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629"/>
        <w:gridCol w:w="3015"/>
        <w:gridCol w:w="4537"/>
        <w:gridCol w:w="6275"/>
      </w:tblGrid>
      <w:tr w:rsidR="00BC51F8" w:rsidRPr="00DC175C" w:rsidTr="00F15C7B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BC51F8" w:rsidRPr="00226FC4" w:rsidRDefault="00BC51F8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1F8" w:rsidRPr="00226FC4" w:rsidRDefault="00BC51F8" w:rsidP="00BC5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KRYTERIA MERYTORYCZNE PUNKTOWE</w:t>
            </w:r>
          </w:p>
          <w:p w:rsidR="00401F5D" w:rsidRPr="00226FC4" w:rsidRDefault="002207A2" w:rsidP="00BC5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1F5D" w:rsidRPr="00226FC4">
              <w:rPr>
                <w:rFonts w:ascii="Arial" w:hAnsi="Arial" w:cs="Arial"/>
                <w:b/>
                <w:sz w:val="20"/>
                <w:szCs w:val="20"/>
              </w:rPr>
              <w:t>(wymagane minimum 50%)</w:t>
            </w:r>
          </w:p>
        </w:tc>
      </w:tr>
      <w:tr w:rsidR="00BC51F8" w:rsidRPr="00DC175C" w:rsidTr="00F15C7B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226FC4" w:rsidRDefault="00BC51F8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BC51F8" w:rsidRPr="00226FC4" w:rsidRDefault="00BC51F8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BC51F8" w:rsidRPr="00226FC4" w:rsidRDefault="00BC51F8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BC51F8" w:rsidRPr="00226FC4" w:rsidRDefault="00BC51F8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</w:tr>
      <w:tr w:rsidR="00BC51F8" w:rsidRPr="00DC175C" w:rsidTr="00F15C7B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BC51F8" w:rsidRPr="00226FC4" w:rsidRDefault="00BC51F8" w:rsidP="00BC5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15" w:type="dxa"/>
          </w:tcPr>
          <w:p w:rsidR="00BC51F8" w:rsidRPr="00226FC4" w:rsidRDefault="002207A2" w:rsidP="00BC5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A2">
              <w:rPr>
                <w:rFonts w:ascii="Arial" w:hAnsi="Arial" w:cs="Arial"/>
                <w:sz w:val="20"/>
                <w:szCs w:val="20"/>
              </w:rPr>
              <w:t>Wskaźnik wykorzystania energii odnawialnej</w:t>
            </w:r>
          </w:p>
        </w:tc>
        <w:tc>
          <w:tcPr>
            <w:tcW w:w="4537" w:type="dxa"/>
          </w:tcPr>
          <w:p w:rsidR="002207A2" w:rsidRPr="002207A2" w:rsidRDefault="002207A2" w:rsidP="002207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207A2">
              <w:rPr>
                <w:rFonts w:ascii="Arial" w:hAnsi="Arial" w:cs="Arial"/>
                <w:sz w:val="20"/>
                <w:szCs w:val="20"/>
              </w:rPr>
              <w:t>Wartość wskaźnika w %.</w:t>
            </w:r>
          </w:p>
          <w:p w:rsidR="002207A2" w:rsidRPr="002207A2" w:rsidRDefault="002207A2" w:rsidP="002207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207A2">
              <w:rPr>
                <w:rFonts w:ascii="Arial" w:hAnsi="Arial" w:cs="Arial"/>
                <w:sz w:val="20"/>
                <w:szCs w:val="20"/>
              </w:rPr>
              <w:t>Kryterium punktuje ilość energii wytworzonej z odnawialnych źródeł</w:t>
            </w:r>
          </w:p>
          <w:p w:rsidR="002207A2" w:rsidRPr="002207A2" w:rsidRDefault="002207A2" w:rsidP="002207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207A2">
              <w:rPr>
                <w:rFonts w:ascii="Arial" w:hAnsi="Arial" w:cs="Arial"/>
                <w:sz w:val="20"/>
                <w:szCs w:val="20"/>
              </w:rPr>
              <w:t>energii w wyniku realizacji projektu odniesiony do całkowitej energii</w:t>
            </w:r>
          </w:p>
          <w:p w:rsidR="002207A2" w:rsidRPr="002207A2" w:rsidRDefault="002207A2" w:rsidP="002207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207A2">
              <w:rPr>
                <w:rFonts w:ascii="Arial" w:hAnsi="Arial" w:cs="Arial"/>
                <w:sz w:val="20"/>
                <w:szCs w:val="20"/>
              </w:rPr>
              <w:t>zużytej i/lub produkowanej w obiekcie/ach objętych projektem. Im</w:t>
            </w:r>
          </w:p>
          <w:p w:rsidR="002207A2" w:rsidRPr="002207A2" w:rsidRDefault="002207A2" w:rsidP="002207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207A2">
              <w:rPr>
                <w:rFonts w:ascii="Arial" w:hAnsi="Arial" w:cs="Arial"/>
                <w:sz w:val="20"/>
                <w:szCs w:val="20"/>
              </w:rPr>
              <w:t>większy % energii pozyskanej z OZE, tym większa ilość przyznanych</w:t>
            </w:r>
          </w:p>
          <w:p w:rsidR="00BC51F8" w:rsidRPr="00226FC4" w:rsidRDefault="002207A2" w:rsidP="002207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A2">
              <w:rPr>
                <w:rFonts w:ascii="Arial" w:hAnsi="Arial" w:cs="Arial"/>
                <w:sz w:val="20"/>
                <w:szCs w:val="20"/>
              </w:rPr>
              <w:t xml:space="preserve">punktów. </w:t>
            </w:r>
          </w:p>
        </w:tc>
        <w:tc>
          <w:tcPr>
            <w:tcW w:w="6275" w:type="dxa"/>
          </w:tcPr>
          <w:p w:rsidR="002207A2" w:rsidRPr="002207A2" w:rsidRDefault="002207A2" w:rsidP="002207A2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07A2">
              <w:rPr>
                <w:rFonts w:ascii="Arial" w:hAnsi="Arial" w:cs="Arial"/>
                <w:sz w:val="20"/>
                <w:szCs w:val="20"/>
              </w:rPr>
              <w:t>Kryterium punktowe – przyznanie 0 punktów nie</w:t>
            </w:r>
          </w:p>
          <w:p w:rsidR="002207A2" w:rsidRPr="002207A2" w:rsidRDefault="002207A2" w:rsidP="002207A2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07A2">
              <w:rPr>
                <w:rFonts w:ascii="Arial" w:hAnsi="Arial" w:cs="Arial"/>
                <w:sz w:val="20"/>
                <w:szCs w:val="20"/>
              </w:rPr>
              <w:t>dyskwalifikuje z możliwości uzyskania</w:t>
            </w:r>
          </w:p>
          <w:p w:rsidR="002207A2" w:rsidRPr="002207A2" w:rsidRDefault="002207A2" w:rsidP="002207A2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07A2">
              <w:rPr>
                <w:rFonts w:ascii="Arial" w:hAnsi="Arial" w:cs="Arial"/>
                <w:sz w:val="20"/>
                <w:szCs w:val="20"/>
              </w:rPr>
              <w:t>dofinansowania.</w:t>
            </w:r>
          </w:p>
          <w:p w:rsidR="002207A2" w:rsidRPr="002207A2" w:rsidRDefault="002207A2" w:rsidP="002207A2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07A2">
              <w:rPr>
                <w:rFonts w:ascii="Arial" w:hAnsi="Arial" w:cs="Arial"/>
                <w:sz w:val="20"/>
                <w:szCs w:val="20"/>
              </w:rPr>
              <w:t>Projekt może otrzymać 0-8 punktów:</w:t>
            </w:r>
          </w:p>
          <w:p w:rsidR="002207A2" w:rsidRPr="002207A2" w:rsidRDefault="002207A2" w:rsidP="002207A2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07A2">
              <w:rPr>
                <w:rFonts w:ascii="Arial" w:hAnsi="Arial" w:cs="Arial"/>
                <w:sz w:val="20"/>
                <w:szCs w:val="20"/>
              </w:rPr>
              <w:t>pow. 75% do 100% – 8 pkt;</w:t>
            </w:r>
          </w:p>
          <w:p w:rsidR="002207A2" w:rsidRPr="002207A2" w:rsidRDefault="002207A2" w:rsidP="002207A2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07A2">
              <w:rPr>
                <w:rFonts w:ascii="Arial" w:hAnsi="Arial" w:cs="Arial"/>
                <w:sz w:val="20"/>
                <w:szCs w:val="20"/>
              </w:rPr>
              <w:t>pow. 50% do 75% – 4 pkt;</w:t>
            </w:r>
          </w:p>
          <w:p w:rsidR="002207A2" w:rsidRPr="002207A2" w:rsidRDefault="002207A2" w:rsidP="002207A2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07A2">
              <w:rPr>
                <w:rFonts w:ascii="Arial" w:hAnsi="Arial" w:cs="Arial"/>
                <w:sz w:val="20"/>
                <w:szCs w:val="20"/>
              </w:rPr>
              <w:t>pow. 25% do 50% – 2 pkt;</w:t>
            </w:r>
          </w:p>
          <w:p w:rsidR="00BC2FDE" w:rsidRPr="00226FC4" w:rsidRDefault="002207A2" w:rsidP="002207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A2">
              <w:rPr>
                <w:rFonts w:ascii="Arial" w:hAnsi="Arial" w:cs="Arial"/>
                <w:sz w:val="20"/>
                <w:szCs w:val="20"/>
              </w:rPr>
              <w:t>do 25% – 0 pkt</w:t>
            </w:r>
          </w:p>
          <w:p w:rsidR="00BC2FDE" w:rsidRPr="00226FC4" w:rsidRDefault="00BC2FDE" w:rsidP="00BC2F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51F8" w:rsidRPr="00226FC4" w:rsidRDefault="00BC51F8" w:rsidP="00455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1F8" w:rsidRPr="00DC175C" w:rsidTr="00F15C7B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226FC4" w:rsidRDefault="00BC51F8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15" w:type="dxa"/>
            <w:vAlign w:val="center"/>
          </w:tcPr>
          <w:p w:rsidR="00BC51F8" w:rsidRPr="00226FC4" w:rsidRDefault="009E6177" w:rsidP="00F15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Zwiększona efektywność energetyczna</w:t>
            </w:r>
          </w:p>
        </w:tc>
        <w:tc>
          <w:tcPr>
            <w:tcW w:w="4537" w:type="dxa"/>
            <w:vAlign w:val="center"/>
          </w:tcPr>
          <w:p w:rsidR="009E6177" w:rsidRPr="009E6177" w:rsidRDefault="00BC2FDE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6177" w:rsidRPr="009E6177">
              <w:rPr>
                <w:rFonts w:ascii="Arial" w:hAnsi="Arial" w:cs="Arial"/>
                <w:sz w:val="20"/>
                <w:szCs w:val="20"/>
              </w:rPr>
              <w:t>Wartość wskaźnika w %.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W ramach kryterium będzie sprawdzane czy efektem realizacji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projektu będzie oszczędność energii jako różnica pomiędzy łącznym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zapotrzebowaniem danego obiektu, urządzenia technicznego lub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instalacji na energię przed realizacją projektu (na podstawie audytu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efektywności energetycznej) oraz po realizacji projektu (w MWh/rok)</w:t>
            </w:r>
          </w:p>
          <w:p w:rsidR="00BC51F8" w:rsidRPr="00226FC4" w:rsidRDefault="009E6177" w:rsidP="009E6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na poziomie nie mniejszym niż 25%.</w:t>
            </w:r>
          </w:p>
        </w:tc>
        <w:tc>
          <w:tcPr>
            <w:tcW w:w="6275" w:type="dxa"/>
            <w:vAlign w:val="center"/>
          </w:tcPr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Kryterium punktowe – przyznanie 0 punktów nie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dyskwalifikuje z możliwości uzyskania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dofinansowania.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Projekt może otrzymać 0-8 punktów: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pow. 60% do 100% – 8 pkt;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pow. 45% do 60% – 6 pkt;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pow. 25% do 45% – 4 pkt;</w:t>
            </w:r>
          </w:p>
          <w:p w:rsidR="00BC51F8" w:rsidRPr="00226FC4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 xml:space="preserve">do 25% – 0 pkt </w:t>
            </w:r>
          </w:p>
        </w:tc>
      </w:tr>
      <w:tr w:rsidR="00BC51F8" w:rsidRPr="00DC175C" w:rsidTr="00F15C7B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226FC4" w:rsidRDefault="00BC51F8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15" w:type="dxa"/>
            <w:vAlign w:val="center"/>
          </w:tcPr>
          <w:p w:rsidR="00BC51F8" w:rsidRPr="00226FC4" w:rsidRDefault="009E6177" w:rsidP="00BC51F8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Uniknięta emisja zanieczyszczeń CO2</w:t>
            </w:r>
          </w:p>
        </w:tc>
        <w:tc>
          <w:tcPr>
            <w:tcW w:w="4537" w:type="dxa"/>
            <w:vAlign w:val="center"/>
          </w:tcPr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Wartość wskaźnika w Mg/rok.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Różnica między emisją CO2 ze źródła konwencjonalnego i systemu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powstałego w wyniku realizacji projektu.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W przypadku gdy projekt nie polega na zamianie źródła porównawczo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lastRenderedPageBreak/>
              <w:t>stosuje się konwencjonalne źródło tej samej mocy opalane brykietem</w:t>
            </w:r>
          </w:p>
          <w:p w:rsidR="00BC51F8" w:rsidRPr="00226FC4" w:rsidRDefault="009E6177" w:rsidP="009E6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węgla kamiennego.</w:t>
            </w:r>
          </w:p>
        </w:tc>
        <w:tc>
          <w:tcPr>
            <w:tcW w:w="6275" w:type="dxa"/>
            <w:vAlign w:val="center"/>
          </w:tcPr>
          <w:p w:rsidR="00BC2FDE" w:rsidRPr="00226FC4" w:rsidRDefault="00BC2FDE" w:rsidP="00455AFF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Kryterium punktowe – przyznanie 0 punktów nie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dyskwalifikuje z możliwości uzyskania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dofinansowania.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Projekt może otrzymać 0-6 punktów: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Przy zastosowaniu kryterium porównania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lastRenderedPageBreak/>
              <w:t>wskaźnika dokonuje się wg następującego wzoru: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(y/x)*6 pkt., gdzie „x” – to najwyższy wskaźnik,</w:t>
            </w:r>
          </w:p>
          <w:p w:rsidR="00BC51F8" w:rsidRPr="00226FC4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natomiast „y” – to wskaźnik oceniany.</w:t>
            </w:r>
          </w:p>
        </w:tc>
      </w:tr>
      <w:tr w:rsidR="007D01FB" w:rsidRPr="00DC175C" w:rsidTr="00F15C7B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7D01FB" w:rsidRPr="00226FC4" w:rsidRDefault="00250B61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7D01FB" w:rsidRPr="00226F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:rsidR="007D01FB" w:rsidRPr="00226FC4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Wskaźnik jednostkowych kosztów </w:t>
            </w:r>
            <w:r w:rsidRPr="009E6177">
              <w:rPr>
                <w:rFonts w:ascii="Arial" w:hAnsi="Arial" w:cs="Arial"/>
                <w:sz w:val="20"/>
                <w:szCs w:val="20"/>
              </w:rPr>
              <w:t>inwestycyjnych uniknięcia emisji 1 Mg CO2</w:t>
            </w:r>
          </w:p>
        </w:tc>
        <w:tc>
          <w:tcPr>
            <w:tcW w:w="4537" w:type="dxa"/>
            <w:vAlign w:val="center"/>
          </w:tcPr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Wartość wskaźnika w zł/Mg CO2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Całkowite nakłady inwestycyjne niezbędne do realizacji projektu do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planowanych unikniętych emisji CO2</w:t>
            </w:r>
          </w:p>
          <w:p w:rsidR="007D01FB" w:rsidRPr="00226FC4" w:rsidRDefault="009E6177" w:rsidP="009E6177">
            <w:pPr>
              <w:suppressAutoHyphens/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W wyniku realizacji projektu w ciągu roku.</w:t>
            </w:r>
          </w:p>
        </w:tc>
        <w:tc>
          <w:tcPr>
            <w:tcW w:w="6275" w:type="dxa"/>
            <w:vAlign w:val="center"/>
          </w:tcPr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Kryterium punktowe – przyznanie 0 punktów nie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dyskwalifikuje z możliwości uzyskania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dofinansowania.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Projekt może otrzymać 0-6 punktów: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Przy zastosowaniu kryterium porównania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wskaźnika dokonu</w:t>
            </w:r>
            <w:r>
              <w:rPr>
                <w:rFonts w:ascii="Arial" w:hAnsi="Arial" w:cs="Arial"/>
                <w:sz w:val="20"/>
                <w:szCs w:val="20"/>
              </w:rPr>
              <w:t xml:space="preserve">je się wg następującego wzoru: 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(x/y)*6 pkt., gdzie „x” – to najniższy wskaźnik,</w:t>
            </w:r>
          </w:p>
          <w:p w:rsidR="007D01FB" w:rsidRPr="00226FC4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natomiast „y” – to wskaźnik oceniany.</w:t>
            </w:r>
          </w:p>
        </w:tc>
      </w:tr>
      <w:tr w:rsidR="009E6177" w:rsidRPr="00DC175C" w:rsidTr="00F15C7B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9E6177" w:rsidRPr="00226FC4" w:rsidRDefault="009E6177" w:rsidP="00F15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15" w:type="dxa"/>
            <w:vAlign w:val="center"/>
          </w:tcPr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Wskaźnik jednostkowych kosztów </w:t>
            </w:r>
            <w:r w:rsidRPr="009E6177">
              <w:rPr>
                <w:rFonts w:ascii="Arial" w:hAnsi="Arial" w:cs="Arial"/>
                <w:sz w:val="20"/>
                <w:szCs w:val="20"/>
              </w:rPr>
              <w:t>inwestycyjnych wyprodukowania 1 MWh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energii</w:t>
            </w:r>
          </w:p>
        </w:tc>
        <w:tc>
          <w:tcPr>
            <w:tcW w:w="4537" w:type="dxa"/>
            <w:vAlign w:val="center"/>
          </w:tcPr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Wartość wskaźnika w zł/MWh.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Całkowite nakłady inwestycyjne niezbędne do realizacji projektu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do planowanej łącznej produkcji energii przez instalację w ciągu roku.</w:t>
            </w:r>
          </w:p>
        </w:tc>
        <w:tc>
          <w:tcPr>
            <w:tcW w:w="6275" w:type="dxa"/>
            <w:vAlign w:val="center"/>
          </w:tcPr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Kryterium punktowe – przyznanie 0 punktów nie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dyskwalifikuje z możliwości uzyskania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dofinansowania.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Projekt może otrzymać 0-10 punktów: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Przy zastosowaniu kryterium porównania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wskaźnika dokonuje się wg następującego wzoru: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(x/y)*10 pkt., gdzie „x” – to najniższy wskaźnik,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natomiast „y” – to wskaźnik oceniany.</w:t>
            </w:r>
          </w:p>
        </w:tc>
      </w:tr>
      <w:tr w:rsidR="00AD6B54" w:rsidRPr="00DC175C" w:rsidTr="00F15C7B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AD6B54" w:rsidRPr="00226FC4" w:rsidRDefault="009E6177" w:rsidP="00F15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15" w:type="dxa"/>
            <w:vAlign w:val="center"/>
          </w:tcPr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Przygotowanie projektu – gotowość do</w:t>
            </w:r>
          </w:p>
          <w:p w:rsidR="00AD6B54" w:rsidRPr="00226FC4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 xml:space="preserve">realizacji inwestycji </w:t>
            </w:r>
          </w:p>
        </w:tc>
        <w:tc>
          <w:tcPr>
            <w:tcW w:w="4537" w:type="dxa"/>
            <w:vAlign w:val="center"/>
          </w:tcPr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a) własność gruntów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b) wartość zadań inwestycyjnych posiadających pozwolenia na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budowę w stosunku do wartości wszystkich zadań wymagających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pozwolenia na budowę, w zaokrągleniu do pełnych procent (w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przypadku, gdy projekt obejmuje wyłącznie zadania niewymagające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pozwolenia na budowę otrzymuje maksymalną liczbę punktów),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c) wartość kontraktów posiadających dokumentację przetargową w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stosunku do całkowitej wartości projektu, w zaokrągleniu do pełnych</w:t>
            </w:r>
          </w:p>
          <w:p w:rsidR="00AD6B54" w:rsidRPr="00226FC4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procent.</w:t>
            </w:r>
          </w:p>
        </w:tc>
        <w:tc>
          <w:tcPr>
            <w:tcW w:w="6275" w:type="dxa"/>
            <w:vAlign w:val="center"/>
          </w:tcPr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Kryterium punktowe – przyznanie 0 punktów nie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dyskwalifikuje z możliwości uzyskania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dofinansowania.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Projekt może otrzymać 0-24 punktów: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a) 2 pkt - uregulowana w 100% dla całego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projektu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b) 14 pkt – 86 – 100%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10 pkt – 71 – 85%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7 pkt – 56 – 70%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3 pkt – 40 - 55%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0 pkt – do 39%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c) 8 pkt – 86 – 100%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6 pkt – 71 – 85%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4 pkt – 56 – 70%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2 pkt – 40 - 55%</w:t>
            </w:r>
          </w:p>
          <w:p w:rsidR="00AD6B54" w:rsidRPr="00226FC4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0 pkt – do 39%</w:t>
            </w:r>
          </w:p>
        </w:tc>
      </w:tr>
      <w:tr w:rsidR="00AD6B54" w:rsidRPr="00DC175C" w:rsidTr="00F15C7B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AD6B54" w:rsidRPr="00226FC4" w:rsidRDefault="009E6177" w:rsidP="00F15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AD6B54" w:rsidRPr="00226F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:rsidR="00AD6B54" w:rsidRPr="00226FC4" w:rsidRDefault="00AD6B54" w:rsidP="00AD6B5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 na rozwiązanie wszystkich </w:t>
            </w:r>
            <w:r w:rsidRPr="009E6177">
              <w:rPr>
                <w:rFonts w:ascii="Arial" w:hAnsi="Arial" w:cs="Arial"/>
                <w:sz w:val="20"/>
                <w:szCs w:val="20"/>
              </w:rPr>
              <w:t>zdiagnozowanych problemów kluczowych</w:t>
            </w:r>
          </w:p>
          <w:p w:rsidR="00AD6B54" w:rsidRPr="00226FC4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interesariuszy.</w:t>
            </w:r>
          </w:p>
        </w:tc>
        <w:tc>
          <w:tcPr>
            <w:tcW w:w="4537" w:type="dxa"/>
            <w:vAlign w:val="center"/>
          </w:tcPr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Weryfikowane będzie rozwiązanie prz</w:t>
            </w:r>
            <w:r>
              <w:rPr>
                <w:rFonts w:ascii="Arial" w:hAnsi="Arial" w:cs="Arial"/>
                <w:sz w:val="20"/>
                <w:szCs w:val="20"/>
              </w:rPr>
              <w:t xml:space="preserve">ez projekt wszystkich naglących </w:t>
            </w:r>
            <w:r w:rsidRPr="009E6177">
              <w:rPr>
                <w:rFonts w:ascii="Arial" w:hAnsi="Arial" w:cs="Arial"/>
                <w:sz w:val="20"/>
                <w:szCs w:val="20"/>
              </w:rPr>
              <w:t>problemów kluc</w:t>
            </w:r>
            <w:r>
              <w:rPr>
                <w:rFonts w:ascii="Arial" w:hAnsi="Arial" w:cs="Arial"/>
                <w:sz w:val="20"/>
                <w:szCs w:val="20"/>
              </w:rPr>
              <w:t xml:space="preserve">zowych interesariuszy. </w:t>
            </w:r>
            <w:r w:rsidRPr="009E6177">
              <w:rPr>
                <w:rFonts w:ascii="Arial" w:hAnsi="Arial" w:cs="Arial"/>
                <w:sz w:val="20"/>
                <w:szCs w:val="20"/>
              </w:rPr>
              <w:t>W ramach kryterium można przyznać następujące punkty:</w:t>
            </w:r>
          </w:p>
          <w:p w:rsidR="009E6177" w:rsidRPr="009E6177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 xml:space="preserve">0 pkt – projekt przyczynia się do </w:t>
            </w:r>
            <w:r>
              <w:rPr>
                <w:rFonts w:ascii="Arial" w:hAnsi="Arial" w:cs="Arial"/>
                <w:sz w:val="20"/>
                <w:szCs w:val="20"/>
              </w:rPr>
              <w:t xml:space="preserve">rozwiązania wybranych problemów </w:t>
            </w:r>
            <w:r w:rsidRPr="009E6177">
              <w:rPr>
                <w:rFonts w:ascii="Arial" w:hAnsi="Arial" w:cs="Arial"/>
                <w:sz w:val="20"/>
                <w:szCs w:val="20"/>
              </w:rPr>
              <w:t>kluczowych interesariuszy w obszarze objętym projektem</w:t>
            </w:r>
          </w:p>
          <w:p w:rsidR="00AD6B54" w:rsidRPr="00226FC4" w:rsidRDefault="009E6177" w:rsidP="009E6177">
            <w:pPr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1 pkt – projekt przyczyni</w:t>
            </w:r>
            <w:r>
              <w:rPr>
                <w:rFonts w:ascii="Arial" w:hAnsi="Arial" w:cs="Arial"/>
                <w:sz w:val="20"/>
                <w:szCs w:val="20"/>
              </w:rPr>
              <w:t xml:space="preserve">a się do rozwiązania wszystkich </w:t>
            </w:r>
            <w:r w:rsidRPr="009E6177">
              <w:rPr>
                <w:rFonts w:ascii="Arial" w:hAnsi="Arial" w:cs="Arial"/>
                <w:sz w:val="20"/>
                <w:szCs w:val="20"/>
              </w:rPr>
              <w:t>zdiagnozowanych problemów klucz</w:t>
            </w:r>
            <w:r>
              <w:rPr>
                <w:rFonts w:ascii="Arial" w:hAnsi="Arial" w:cs="Arial"/>
                <w:sz w:val="20"/>
                <w:szCs w:val="20"/>
              </w:rPr>
              <w:t xml:space="preserve">owych interesariuszy w obszarze </w:t>
            </w:r>
            <w:r w:rsidRPr="009E6177">
              <w:rPr>
                <w:rFonts w:ascii="Arial" w:hAnsi="Arial" w:cs="Arial"/>
                <w:sz w:val="20"/>
                <w:szCs w:val="20"/>
              </w:rPr>
              <w:t>objętym projektem</w:t>
            </w:r>
          </w:p>
        </w:tc>
        <w:tc>
          <w:tcPr>
            <w:tcW w:w="6275" w:type="dxa"/>
            <w:vAlign w:val="center"/>
          </w:tcPr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Kryterium punktowe –przyznanie 0 punktów nie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dyskwa</w:t>
            </w:r>
            <w:r>
              <w:rPr>
                <w:rFonts w:ascii="Arial" w:hAnsi="Arial" w:cs="Arial"/>
                <w:sz w:val="20"/>
                <w:szCs w:val="20"/>
              </w:rPr>
              <w:t xml:space="preserve">lifikuje z możliwości uzyskania </w:t>
            </w:r>
            <w:r w:rsidRPr="009E6177">
              <w:rPr>
                <w:rFonts w:ascii="Arial" w:hAnsi="Arial" w:cs="Arial"/>
                <w:sz w:val="20"/>
                <w:szCs w:val="20"/>
              </w:rPr>
              <w:t>dofinansowania.</w:t>
            </w:r>
          </w:p>
          <w:p w:rsidR="009E6177" w:rsidRPr="009E6177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Za spełnienie tego kryterium projekt może</w:t>
            </w:r>
          </w:p>
          <w:p w:rsidR="00AD6B54" w:rsidRPr="00226FC4" w:rsidRDefault="009E6177" w:rsidP="009E617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6177">
              <w:rPr>
                <w:rFonts w:ascii="Arial" w:hAnsi="Arial" w:cs="Arial"/>
                <w:sz w:val="20"/>
                <w:szCs w:val="20"/>
              </w:rPr>
              <w:t>otrzymać od 0 do 1 pkt (maksymalnie)</w:t>
            </w:r>
          </w:p>
        </w:tc>
      </w:tr>
      <w:tr w:rsidR="00AD6B54" w:rsidRPr="00DC175C" w:rsidTr="00F15C7B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AD6B54" w:rsidRPr="00226FC4" w:rsidRDefault="009E6177" w:rsidP="00F15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D6B54" w:rsidRPr="00226F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Realizacja kilku</w:t>
            </w:r>
          </w:p>
          <w:p w:rsidR="00AD6B54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komplementarnych celów.</w:t>
            </w:r>
          </w:p>
        </w:tc>
        <w:tc>
          <w:tcPr>
            <w:tcW w:w="4537" w:type="dxa"/>
            <w:vAlign w:val="center"/>
          </w:tcPr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Weryfikowane będzie realizowanie p</w:t>
            </w:r>
            <w:r w:rsidR="009E6177">
              <w:rPr>
                <w:rFonts w:ascii="Arial" w:hAnsi="Arial" w:cs="Arial"/>
                <w:sz w:val="20"/>
                <w:szCs w:val="20"/>
              </w:rPr>
              <w:t xml:space="preserve">rzez projekt kilku różnych, ale </w:t>
            </w:r>
            <w:r w:rsidRPr="00226FC4">
              <w:rPr>
                <w:rFonts w:ascii="Arial" w:hAnsi="Arial" w:cs="Arial"/>
                <w:sz w:val="20"/>
                <w:szCs w:val="20"/>
              </w:rPr>
              <w:t>uzupełniających się celów wynikających z analizy sytuacji problemowej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9E6177">
              <w:rPr>
                <w:rFonts w:ascii="Arial" w:hAnsi="Arial" w:cs="Arial"/>
                <w:sz w:val="20"/>
                <w:szCs w:val="20"/>
              </w:rPr>
              <w:t xml:space="preserve">ramach kryterium można przyznać </w:t>
            </w:r>
            <w:r w:rsidRPr="00226FC4">
              <w:rPr>
                <w:rFonts w:ascii="Arial" w:hAnsi="Arial" w:cs="Arial"/>
                <w:sz w:val="20"/>
                <w:szCs w:val="20"/>
              </w:rPr>
              <w:t>następujące punkty: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0 pkt – projekt realizuje jeden cel</w:t>
            </w:r>
          </w:p>
          <w:p w:rsidR="00AD6B54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1 pkt – projekt realizuje kilka uzupełn</w:t>
            </w:r>
            <w:r w:rsidR="009E6177">
              <w:rPr>
                <w:rFonts w:ascii="Arial" w:hAnsi="Arial" w:cs="Arial"/>
                <w:sz w:val="20"/>
                <w:szCs w:val="20"/>
              </w:rPr>
              <w:t xml:space="preserve">iających się celów wymagających </w:t>
            </w:r>
            <w:r w:rsidRPr="00226FC4">
              <w:rPr>
                <w:rFonts w:ascii="Arial" w:hAnsi="Arial" w:cs="Arial"/>
                <w:sz w:val="20"/>
                <w:szCs w:val="20"/>
              </w:rPr>
              <w:t>odrębnych działań.</w:t>
            </w:r>
          </w:p>
        </w:tc>
        <w:tc>
          <w:tcPr>
            <w:tcW w:w="6275" w:type="dxa"/>
            <w:vAlign w:val="center"/>
          </w:tcPr>
          <w:p w:rsidR="00340E52" w:rsidRPr="00226FC4" w:rsidRDefault="00340E52" w:rsidP="00340E52">
            <w:pPr>
              <w:spacing w:before="20" w:after="20"/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Kryterium punktowe – przyznanie 0 punktów nie</w:t>
            </w:r>
          </w:p>
          <w:p w:rsidR="00AD6B54" w:rsidRPr="00226FC4" w:rsidRDefault="007C29C7" w:rsidP="004D2B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dyskwalifikuje z możliwości uzyskania dofinansowania.</w:t>
            </w:r>
            <w:r w:rsidR="004D2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B7B" w:rsidRPr="004D2B7B">
              <w:rPr>
                <w:rFonts w:ascii="Arial" w:hAnsi="Arial" w:cs="Arial"/>
                <w:sz w:val="20"/>
                <w:szCs w:val="20"/>
              </w:rPr>
              <w:t>Za spełnie</w:t>
            </w:r>
            <w:r w:rsidR="004D2B7B">
              <w:rPr>
                <w:rFonts w:ascii="Arial" w:hAnsi="Arial" w:cs="Arial"/>
                <w:sz w:val="20"/>
                <w:szCs w:val="20"/>
              </w:rPr>
              <w:t xml:space="preserve">nie tego kryterium projekt może </w:t>
            </w:r>
            <w:r w:rsidR="004D2B7B" w:rsidRPr="004D2B7B">
              <w:rPr>
                <w:rFonts w:ascii="Arial" w:hAnsi="Arial" w:cs="Arial"/>
                <w:sz w:val="20"/>
                <w:szCs w:val="20"/>
              </w:rPr>
              <w:t>otrzymać od 0 do 1 pkt (maksymalnie)</w:t>
            </w:r>
          </w:p>
        </w:tc>
      </w:tr>
      <w:tr w:rsidR="00401F5D" w:rsidRPr="00DC175C" w:rsidTr="00F15C7B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401F5D" w:rsidRPr="00226FC4" w:rsidRDefault="007768E8" w:rsidP="007C29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Maksymalna liczba</w:t>
            </w:r>
            <w:r w:rsidR="003D725A">
              <w:rPr>
                <w:rFonts w:ascii="Arial" w:hAnsi="Arial" w:cs="Arial"/>
                <w:b/>
                <w:sz w:val="20"/>
                <w:szCs w:val="20"/>
              </w:rPr>
              <w:t xml:space="preserve"> punktów </w:t>
            </w:r>
            <w:r w:rsidR="009E6177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</w:tr>
    </w:tbl>
    <w:p w:rsidR="00401F5D" w:rsidRPr="00226FC4" w:rsidRDefault="00401F5D" w:rsidP="00401F5D">
      <w:pPr>
        <w:rPr>
          <w:rFonts w:ascii="Arial" w:hAnsi="Arial" w:cs="Arial"/>
          <w:sz w:val="20"/>
          <w:szCs w:val="20"/>
        </w:rPr>
      </w:pPr>
    </w:p>
    <w:p w:rsidR="00401F5D" w:rsidRPr="00226FC4" w:rsidRDefault="00401F5D" w:rsidP="00401F5D">
      <w:pPr>
        <w:rPr>
          <w:rFonts w:ascii="Arial" w:hAnsi="Arial" w:cs="Arial"/>
          <w:sz w:val="20"/>
          <w:szCs w:val="20"/>
        </w:rPr>
      </w:pPr>
    </w:p>
    <w:p w:rsidR="00401F5D" w:rsidRPr="00226FC4" w:rsidRDefault="001552E9" w:rsidP="00226FC4">
      <w:pPr>
        <w:tabs>
          <w:tab w:val="left" w:pos="6245"/>
        </w:tabs>
        <w:rPr>
          <w:rFonts w:ascii="Arial" w:hAnsi="Arial" w:cs="Arial"/>
          <w:sz w:val="20"/>
          <w:szCs w:val="20"/>
        </w:rPr>
      </w:pPr>
      <w:r w:rsidRPr="00226FC4">
        <w:rPr>
          <w:rFonts w:ascii="Arial" w:hAnsi="Arial" w:cs="Arial"/>
          <w:sz w:val="20"/>
          <w:szCs w:val="20"/>
        </w:rPr>
        <w:tab/>
      </w:r>
    </w:p>
    <w:p w:rsidR="00D86A47" w:rsidRPr="00226FC4" w:rsidRDefault="00D86A47" w:rsidP="00401F5D">
      <w:pPr>
        <w:rPr>
          <w:rFonts w:ascii="Arial" w:hAnsi="Arial" w:cs="Arial"/>
          <w:sz w:val="20"/>
          <w:szCs w:val="20"/>
        </w:rPr>
      </w:pPr>
    </w:p>
    <w:p w:rsidR="004D2B7B" w:rsidRDefault="004D2B7B" w:rsidP="00401F5D">
      <w:pPr>
        <w:rPr>
          <w:rFonts w:ascii="Arial" w:hAnsi="Arial" w:cs="Arial"/>
          <w:sz w:val="20"/>
          <w:szCs w:val="20"/>
        </w:rPr>
      </w:pPr>
    </w:p>
    <w:p w:rsidR="004D2B7B" w:rsidRDefault="004D2B7B" w:rsidP="00401F5D">
      <w:pPr>
        <w:rPr>
          <w:rFonts w:ascii="Arial" w:hAnsi="Arial" w:cs="Arial"/>
          <w:sz w:val="20"/>
          <w:szCs w:val="20"/>
        </w:rPr>
      </w:pPr>
    </w:p>
    <w:p w:rsidR="004D2B7B" w:rsidRDefault="004D2B7B" w:rsidP="00401F5D">
      <w:pPr>
        <w:rPr>
          <w:rFonts w:ascii="Arial" w:hAnsi="Arial" w:cs="Arial"/>
          <w:sz w:val="20"/>
          <w:szCs w:val="20"/>
        </w:rPr>
      </w:pPr>
    </w:p>
    <w:p w:rsidR="004D2B7B" w:rsidRDefault="004D2B7B" w:rsidP="00401F5D">
      <w:pPr>
        <w:rPr>
          <w:rFonts w:ascii="Arial" w:hAnsi="Arial" w:cs="Arial"/>
          <w:sz w:val="20"/>
          <w:szCs w:val="20"/>
        </w:rPr>
      </w:pPr>
    </w:p>
    <w:p w:rsidR="004D2B7B" w:rsidRDefault="004D2B7B" w:rsidP="00401F5D">
      <w:pPr>
        <w:rPr>
          <w:rFonts w:ascii="Arial" w:hAnsi="Arial" w:cs="Arial"/>
          <w:sz w:val="20"/>
          <w:szCs w:val="20"/>
        </w:rPr>
      </w:pPr>
    </w:p>
    <w:p w:rsidR="004D2B7B" w:rsidRDefault="004D2B7B" w:rsidP="00401F5D">
      <w:pPr>
        <w:rPr>
          <w:rFonts w:ascii="Arial" w:hAnsi="Arial" w:cs="Arial"/>
          <w:sz w:val="20"/>
          <w:szCs w:val="20"/>
        </w:rPr>
      </w:pPr>
    </w:p>
    <w:p w:rsidR="004D2B7B" w:rsidRDefault="004D2B7B" w:rsidP="00401F5D">
      <w:pPr>
        <w:rPr>
          <w:rFonts w:ascii="Arial" w:hAnsi="Arial" w:cs="Arial"/>
          <w:sz w:val="20"/>
          <w:szCs w:val="20"/>
        </w:rPr>
      </w:pPr>
    </w:p>
    <w:p w:rsidR="00F15C7B" w:rsidRPr="00226FC4" w:rsidRDefault="00D86A47" w:rsidP="00401F5D">
      <w:pPr>
        <w:rPr>
          <w:rFonts w:ascii="Arial" w:hAnsi="Arial" w:cs="Arial"/>
          <w:sz w:val="20"/>
          <w:szCs w:val="20"/>
        </w:rPr>
      </w:pPr>
      <w:r w:rsidRPr="00226FC4">
        <w:rPr>
          <w:rFonts w:ascii="Arial" w:hAnsi="Arial" w:cs="Arial"/>
          <w:sz w:val="20"/>
          <w:szCs w:val="20"/>
        </w:rPr>
        <w:br/>
      </w:r>
    </w:p>
    <w:tbl>
      <w:tblPr>
        <w:tblStyle w:val="Tabela-Siatka"/>
        <w:tblW w:w="1445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3014"/>
        <w:gridCol w:w="4536"/>
        <w:gridCol w:w="6277"/>
      </w:tblGrid>
      <w:tr w:rsidR="00D86A47" w:rsidRPr="00DC175C" w:rsidTr="00226FC4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D86A47" w:rsidRPr="00226FC4" w:rsidRDefault="00D86A47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6A47" w:rsidRPr="00226FC4" w:rsidRDefault="00D86A47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KRYTERIA MERYTORYCZNE – PREMIUJĄCE</w:t>
            </w:r>
          </w:p>
        </w:tc>
      </w:tr>
      <w:tr w:rsidR="00D86A47" w:rsidRPr="00DC175C" w:rsidTr="009E6177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D86A47" w:rsidRPr="00226FC4" w:rsidRDefault="00D86A47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14" w:type="dxa"/>
            <w:shd w:val="clear" w:color="auto" w:fill="F2F2F2" w:themeFill="background1" w:themeFillShade="F2"/>
            <w:vAlign w:val="center"/>
          </w:tcPr>
          <w:p w:rsidR="00D86A47" w:rsidRPr="00226FC4" w:rsidRDefault="00D86A47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86A47" w:rsidRPr="00226FC4" w:rsidRDefault="00D86A47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Definicja kryterium</w:t>
            </w:r>
          </w:p>
        </w:tc>
        <w:tc>
          <w:tcPr>
            <w:tcW w:w="6277" w:type="dxa"/>
            <w:shd w:val="clear" w:color="auto" w:fill="F2F2F2" w:themeFill="background1" w:themeFillShade="F2"/>
            <w:vAlign w:val="center"/>
          </w:tcPr>
          <w:p w:rsidR="00D86A47" w:rsidRPr="00226FC4" w:rsidRDefault="00D86A47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</w:tr>
      <w:tr w:rsidR="00D86A47" w:rsidRPr="00DC175C" w:rsidTr="009E6177">
        <w:trPr>
          <w:trHeight w:val="710"/>
        </w:trPr>
        <w:tc>
          <w:tcPr>
            <w:tcW w:w="629" w:type="dxa"/>
            <w:vMerge w:val="restart"/>
            <w:shd w:val="clear" w:color="auto" w:fill="F2F2F2" w:themeFill="background1" w:themeFillShade="F2"/>
          </w:tcPr>
          <w:p w:rsidR="00D86A47" w:rsidRPr="00226FC4" w:rsidRDefault="00D86A47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86A47" w:rsidRPr="00226FC4" w:rsidRDefault="00D86A47" w:rsidP="00F15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A47" w:rsidRPr="00226FC4" w:rsidRDefault="00D86A47" w:rsidP="00F15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</w:tcPr>
          <w:p w:rsidR="00D86A47" w:rsidRPr="00226FC4" w:rsidRDefault="00D86A47" w:rsidP="00F15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Zgodność projektu </w:t>
            </w: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 xml:space="preserve">z zasadami horyzontalnymi wynikającymi z RPO </w:t>
            </w:r>
            <w:proofErr w:type="spellStart"/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WiM</w:t>
            </w:r>
            <w:proofErr w:type="spellEnd"/>
          </w:p>
          <w:p w:rsidR="00D86A47" w:rsidRPr="00226FC4" w:rsidRDefault="00D86A47" w:rsidP="00F15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2014-2020</w:t>
            </w:r>
          </w:p>
        </w:tc>
        <w:tc>
          <w:tcPr>
            <w:tcW w:w="4536" w:type="dxa"/>
          </w:tcPr>
          <w:p w:rsidR="00D86A47" w:rsidRPr="00226FC4" w:rsidRDefault="00D86A47" w:rsidP="00F15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Preferowane będą projekty spełniające zasady horyzontalne, w szczególności:</w:t>
            </w:r>
          </w:p>
        </w:tc>
        <w:tc>
          <w:tcPr>
            <w:tcW w:w="6277" w:type="dxa"/>
          </w:tcPr>
          <w:p w:rsidR="00D86A47" w:rsidRPr="00226FC4" w:rsidRDefault="00D86A47" w:rsidP="00F15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D86A47" w:rsidRPr="00226FC4" w:rsidRDefault="00D86A47" w:rsidP="00F15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punktowe (min-max).</w:t>
            </w:r>
          </w:p>
        </w:tc>
      </w:tr>
      <w:tr w:rsidR="00D86A47" w:rsidRPr="00DC175C" w:rsidTr="009E6177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D86A47" w:rsidRPr="00226FC4" w:rsidRDefault="00D86A47" w:rsidP="00F15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86A47" w:rsidRPr="00226FC4" w:rsidRDefault="00D86A47" w:rsidP="00F15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D86A47" w:rsidRPr="00226FC4" w:rsidRDefault="00D86A47" w:rsidP="00F15C7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wykorzystania nowoczesnych technologii informacyjno-komunikacyjnych (TIK),</w:t>
            </w:r>
          </w:p>
        </w:tc>
        <w:tc>
          <w:tcPr>
            <w:tcW w:w="6277" w:type="dxa"/>
          </w:tcPr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premiuje wykorzystanie systemów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informatycznych oraz zdolności do użytkowania usług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telekomunikacyjnych. W ramach kryterium można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przyznać następujące punkty: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 pkt – projekt nie wykorzystuje nowoczesnych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technologii informacyjno-komunikacyjnych (TIK)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 dzięki projektowi zostanie przygotowane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zostaną systemy informatyczne i zwiększy się zdolność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 ich użytkowania i/lub nastąpi wykorzystanie usług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telekomunikacyjnych do przekazywania i zdalnego</w:t>
            </w:r>
          </w:p>
          <w:p w:rsidR="00D86A47" w:rsidRPr="00226FC4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przetwarzania informacji</w:t>
            </w:r>
          </w:p>
        </w:tc>
      </w:tr>
      <w:tr w:rsidR="00D86A47" w:rsidRPr="00DC175C" w:rsidTr="009E6177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D86A47" w:rsidRPr="00226FC4" w:rsidRDefault="00D86A47" w:rsidP="00F15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86A47" w:rsidRPr="00226FC4" w:rsidRDefault="00D86A47" w:rsidP="00F15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D86A47" w:rsidRPr="00226FC4" w:rsidRDefault="007C29C7" w:rsidP="007C29C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odprowadzania podatków na terenie województwa warmińsko-mazurskiego w obszarze realizacji projektu,</w:t>
            </w:r>
          </w:p>
        </w:tc>
        <w:tc>
          <w:tcPr>
            <w:tcW w:w="6277" w:type="dxa"/>
          </w:tcPr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premiuje odprowadzanie przez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wnioskodawcę podatków na terenie województwa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warmińsko-mazurskiego. Decydująca jest właściwość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urzędu (Urząd Skarbowy, Urząd Gminy – znajdujące się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 terenie województwa warmińsko-mazurskiego) W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ocenie uwzględnione są następujące podatki: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podatek dochodowy (PIT, CIT),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po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datek od towarów i usług (VAT),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akcyza,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podatek od nieruchomości,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podatek od środków transportowych,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podatek od czynności cywilnoprawnych od umowy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spółki.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ramach kryterium można przyznać następujące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punkty: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 pkt – Wnioskodawca i/lub partnerzy (jeśli dotyczy)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 odprowadza lub nie będzie odprowadzać żadnego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 powyższych podatków w województwie warmińsko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-mazurskim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–Wnioskodawca i/lub partnerzy (jeśli dotyczy)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odprowadza lub będzie odprowadzać w województwie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warmińsko-mazurskim jeden podatek z powyższej listy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pkt - Wnioskodawca i/lub partnerzy (jeśli dotyczy)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odprowadza lub będzie odprowadzać w województwie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warmińsko-mazurskim dwa podatki z powyższej listy.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 pkt - Wnioskodawca i/lub partnerzy (jeśli dotyczy)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odprowadza lub będzie odprowadzać w województwie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warmińsko-mazurskim trzy lub więcej podatków z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powyższej listy</w:t>
            </w:r>
          </w:p>
          <w:p w:rsidR="00D86A47" w:rsidRPr="00226FC4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Projekt w tym kryterium może otrzymać od 0 do 3 pkt</w:t>
            </w:r>
          </w:p>
        </w:tc>
      </w:tr>
      <w:tr w:rsidR="00D86A47" w:rsidRPr="00DC175C" w:rsidTr="009E6177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D86A47" w:rsidRPr="00226FC4" w:rsidRDefault="00D86A47" w:rsidP="00F15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86A47" w:rsidRPr="00226FC4" w:rsidRDefault="00D86A47" w:rsidP="00F15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D86A47" w:rsidRPr="00226FC4" w:rsidRDefault="007C29C7" w:rsidP="007C29C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komunikacji z interesariuszami,</w:t>
            </w:r>
          </w:p>
        </w:tc>
        <w:tc>
          <w:tcPr>
            <w:tcW w:w="6277" w:type="dxa"/>
          </w:tcPr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Kryterium premiuje budowanie dowolnej formy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komunikacji, kontaktu, wymiany informacji miedzy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osobami, instytucjami i firmami na zasadzie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partnerstwa, która zapewni ich aktywny udział w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przygotowaniu projektu oraz branie ich zdania pod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uwagę podczas podejmowania kluczowych decyzji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dotyczących proje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ktu. </w:t>
            </w:r>
            <w:r w:rsidRPr="003278A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 ramach kryte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rium można przyznać następujące </w:t>
            </w:r>
            <w:r w:rsidRPr="003278A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punkty: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 pkt – Wnioskodawca i partnerzy (jeśli dotyczy) nie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zapewnili komunikacji z interesariuszami projektu w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powyższy sposób</w:t>
            </w:r>
          </w:p>
          <w:p w:rsidR="00F54CEF" w:rsidRPr="00226FC4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 pkt – Wnioskodawca i partnerzy (jeśli dotyczy) </w:t>
            </w:r>
            <w:r w:rsidR="00F54CEF" w:rsidRPr="00226F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zapewnili komunikacji z interesariuszami projektu w</w:t>
            </w:r>
          </w:p>
          <w:p w:rsidR="00D86A47" w:rsidRPr="00226FC4" w:rsidRDefault="00F54CEF" w:rsidP="00F15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powyższy sposób</w:t>
            </w:r>
          </w:p>
        </w:tc>
      </w:tr>
      <w:tr w:rsidR="00D86A47" w:rsidRPr="00DC175C" w:rsidTr="009E6177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D86A47" w:rsidRPr="00226FC4" w:rsidRDefault="00D86A47" w:rsidP="00F15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86A47" w:rsidRPr="00226FC4" w:rsidRDefault="00D86A47" w:rsidP="00F15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D86A47" w:rsidRPr="00226FC4" w:rsidRDefault="00F54CEF" w:rsidP="00F15C7B">
            <w:pPr>
              <w:autoSpaceDE w:val="0"/>
              <w:autoSpaceDN w:val="0"/>
              <w:adjustRightInd w:val="0"/>
              <w:ind w:left="325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miejsca pracy</w:t>
            </w:r>
            <w:r w:rsidR="00D86A47"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7" w:type="dxa"/>
          </w:tcPr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premiuje powstawanie nowych miejsc pracy w</w:t>
            </w:r>
          </w:p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wyniku realizacji projektu</w:t>
            </w:r>
          </w:p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ramach kryterium można przyznać następujące</w:t>
            </w:r>
          </w:p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punkty:</w:t>
            </w:r>
          </w:p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 pkt – w ramach wniosku nie powstaną nowe miejsca</w:t>
            </w:r>
          </w:p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pracy</w:t>
            </w:r>
          </w:p>
          <w:p w:rsidR="00D86A47" w:rsidRPr="00226FC4" w:rsidRDefault="00F54CEF" w:rsidP="00F15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 w ramach wniosku powstaną nowe miejsca pracy</w:t>
            </w:r>
          </w:p>
        </w:tc>
      </w:tr>
      <w:tr w:rsidR="00F54CEF" w:rsidRPr="00DC175C" w:rsidTr="009E6177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F54CEF" w:rsidRPr="00226FC4" w:rsidRDefault="00F54CEF" w:rsidP="00F15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F54CEF" w:rsidRPr="00226FC4" w:rsidRDefault="00F54CEF" w:rsidP="00F15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F54CEF" w:rsidRPr="00226FC4" w:rsidRDefault="00F54CEF" w:rsidP="00226FC4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kryterium stosowania klauzul społecznych w zamówieniach.</w:t>
            </w:r>
          </w:p>
        </w:tc>
        <w:tc>
          <w:tcPr>
            <w:tcW w:w="6277" w:type="dxa"/>
          </w:tcPr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premiuje założone we wniosku o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dofinansowanie wykorzystanie przy wyborze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oferentów – obok jakości i ceny – także kryteriów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odnoszących się do kwestii społecznych (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dopuszczonych przez prawo zamówień publicznych).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ramach kryterium można przyznać następujące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punkty: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 pkt – w zamówieniach realizowanych/ planowanych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 realizacji w ramach projektu nie wskazano, czy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wśród kryteriów wyboru oferentów będą kryteria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odnoszące się do kwestii społecznych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 w zamówieniach realizowanych/ planowanych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 realizacji w ramach projektu zobowiązano się do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stosowania kryteriów odnoszących się do kwestii</w:t>
            </w:r>
          </w:p>
          <w:p w:rsidR="00F54CEF" w:rsidRPr="00226FC4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społecznych</w:t>
            </w:r>
          </w:p>
        </w:tc>
      </w:tr>
      <w:tr w:rsidR="00D86A47" w:rsidRPr="00DC175C" w:rsidTr="009E6177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D86A47" w:rsidRPr="00226FC4" w:rsidRDefault="00D86A47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14" w:type="dxa"/>
          </w:tcPr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Doświadczenie w realizacji</w:t>
            </w:r>
          </w:p>
          <w:p w:rsidR="00D86A47" w:rsidRPr="00226FC4" w:rsidRDefault="00F54CEF" w:rsidP="00F15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podobnych projektów.</w:t>
            </w:r>
          </w:p>
        </w:tc>
        <w:tc>
          <w:tcPr>
            <w:tcW w:w="4536" w:type="dxa"/>
          </w:tcPr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Weryfikowane będzie doświadczenie Wnioskodawcy i/lub partnerów w</w:t>
            </w:r>
          </w:p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realizacji podobnych projektów lub przedsięwzięć współfinansowanych ze</w:t>
            </w:r>
          </w:p>
          <w:p w:rsidR="00D86A47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środków europejskich od roku 2007.</w:t>
            </w:r>
          </w:p>
        </w:tc>
        <w:tc>
          <w:tcPr>
            <w:tcW w:w="6277" w:type="dxa"/>
          </w:tcPr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fakultatywne – spełnienie kryterium nie jest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konieczne do przyznania dofinansowania ale ma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charakter premiujący (przy czym przyznanie 0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punktów nie dyskwalifikuje z możliwości uzyskania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dofinansowania). W ramach kryterium można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przyznać następujące punkty: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 pkt – Wnioskodawca i partnerzy (jeśli dotyczy) nie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posiadają doświadczenia w realizacji podobnych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projektów lub przedsięwzięć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 Wnioskodawca i/lub partnerzy (jeśli dotyczy)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zrealizowali (zakończyli i rozliczyli) przynajmniej jeden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podobny projekt lub przedsięwzięcie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współfinansowane ze środków europejskich od roku</w:t>
            </w:r>
          </w:p>
          <w:p w:rsidR="00D86A47" w:rsidRPr="00226FC4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2007</w:t>
            </w:r>
          </w:p>
        </w:tc>
      </w:tr>
      <w:tr w:rsidR="00D86A47" w:rsidRPr="00DC175C" w:rsidTr="009E6177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D86A47" w:rsidRPr="00226FC4" w:rsidRDefault="00D86A47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14" w:type="dxa"/>
          </w:tcPr>
          <w:p w:rsidR="00D86A47" w:rsidRPr="00226FC4" w:rsidRDefault="00F54CEF" w:rsidP="00F15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Komplementarność projektu</w:t>
            </w:r>
          </w:p>
        </w:tc>
        <w:tc>
          <w:tcPr>
            <w:tcW w:w="4536" w:type="dxa"/>
          </w:tcPr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Weryfikowana będzie komplementarność projektu z innymi</w:t>
            </w:r>
          </w:p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przedsięwzięciami już zrealizowanymi, w trakcie realizacji lub wybranych do</w:t>
            </w:r>
          </w:p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realizacji i współfinansowanych ze środków zagranicznych i polskich m.in.</w:t>
            </w:r>
          </w:p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funduszy europejskich, kontraktów </w:t>
            </w: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wojewódzkich, dotacji celowych itp. od</w:t>
            </w:r>
          </w:p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2007 roku. Premiowane będą tutaj również projekty realizowane w</w:t>
            </w:r>
          </w:p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partnerstwach i innych formach współpracy (na mocy: porozumień, umów,</w:t>
            </w:r>
          </w:p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listów intencyjnych), a także projekty kompleksowe (w osiąganiu celu w</w:t>
            </w:r>
          </w:p>
          <w:p w:rsidR="00D86A47" w:rsidRPr="00226FC4" w:rsidRDefault="00F54CEF" w:rsidP="00F15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pełni i całkowitej likwidacji problemu na danym obszarze)</w:t>
            </w:r>
          </w:p>
        </w:tc>
        <w:tc>
          <w:tcPr>
            <w:tcW w:w="6277" w:type="dxa"/>
          </w:tcPr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Kryterium fakultatywne – spełnienie kryterium nie jest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konieczne do przyznania dofinansowania ale ma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charakter premiujący (przy czym przyznanie 0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punktów nie dyskwalifikuje z możliwości uzyskania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dofinansowania).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ramach kryterium można przyznać następujące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punkty (punkty sumują się do maksymalnie 6 pkt):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1 pkt – projekt jest realizowany w partnerstwie lub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innej formie współpracy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pkt – projekt jest końcowym elementem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wypełniającym ostatnią lukę w istniejącej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infrastrukturze na danym obszarze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 projekt bezpośrednio wykorzystuje produkty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bądź rezultaty innego projektu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 projekt pełni łącznie z innymi projektami tę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samą funkcję, dzięki czemu w pełni wykorzystywane są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możliwości istniejącej infrastruktury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 projekt łącznie z innymi projektami jest</w:t>
            </w:r>
          </w:p>
          <w:p w:rsidR="00D86A47" w:rsidRPr="00226FC4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wykorzystywany przez tych samych użytkowników</w:t>
            </w:r>
          </w:p>
        </w:tc>
      </w:tr>
      <w:tr w:rsidR="00D86A47" w:rsidRPr="00DC175C" w:rsidTr="009E6177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D86A47" w:rsidRPr="00226FC4" w:rsidRDefault="00D86A47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014" w:type="dxa"/>
          </w:tcPr>
          <w:p w:rsidR="00D86A47" w:rsidRPr="00226FC4" w:rsidRDefault="00F54CEF" w:rsidP="00F15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Strategia niskoemisyjna</w:t>
            </w:r>
          </w:p>
        </w:tc>
        <w:tc>
          <w:tcPr>
            <w:tcW w:w="4536" w:type="dxa"/>
          </w:tcPr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Sprawdzane jest, czy projekt wpisuje się w strategię niskoemisyjną lub</w:t>
            </w:r>
          </w:p>
          <w:p w:rsidR="00F54CEF" w:rsidRPr="00226FC4" w:rsidRDefault="00F54CEF" w:rsidP="00F54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dokumenty spełniające ich wymogi, obowiązującą na obszarze realizacji</w:t>
            </w:r>
          </w:p>
          <w:p w:rsidR="00D86A47" w:rsidRPr="00226FC4" w:rsidRDefault="00F54CEF" w:rsidP="00F15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projektu.</w:t>
            </w:r>
          </w:p>
        </w:tc>
        <w:tc>
          <w:tcPr>
            <w:tcW w:w="6277" w:type="dxa"/>
          </w:tcPr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fakultatywne – spełnienie kryterium nie jest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konieczne do przyznania dofinansowania, ale ma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charakter premiujący (przy czym przyznanie 0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punktów nie dyskwalifikuje z możliwości uzyskania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dofinansowania).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ramach kryterium można przyznać następujące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punkty: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 pkt – projekt nie wpisuje się w strategię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niskoemisyjną lub dokumenty spełniające ich wymogi,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obowiązującą na obszarze realizacji projektu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 projekt wpisuje się w strategię niskoemisyjną</w:t>
            </w:r>
          </w:p>
          <w:p w:rsidR="003278A3" w:rsidRPr="003278A3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lub dokumenty spełniające ich wymogi, obowiązującą</w:t>
            </w:r>
          </w:p>
          <w:p w:rsidR="00D86A47" w:rsidRPr="00226FC4" w:rsidRDefault="003278A3" w:rsidP="00327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78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 obszarze realizacji projektu</w:t>
            </w:r>
          </w:p>
        </w:tc>
      </w:tr>
      <w:tr w:rsidR="00D86A47" w:rsidRPr="00DC175C" w:rsidTr="009E6177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D86A47" w:rsidRPr="00226FC4" w:rsidRDefault="00D86A47" w:rsidP="00F15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A47" w:rsidRPr="00226FC4" w:rsidRDefault="00D86A47" w:rsidP="00F15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A47" w:rsidRPr="00226FC4" w:rsidRDefault="00D86A47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14" w:type="dxa"/>
            <w:vAlign w:val="center"/>
          </w:tcPr>
          <w:p w:rsidR="00D86A47" w:rsidRPr="00226FC4" w:rsidRDefault="00D86A47" w:rsidP="00F15C7B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Termin zakończenia projektu</w:t>
            </w:r>
          </w:p>
          <w:p w:rsidR="00D86A47" w:rsidRPr="00226FC4" w:rsidRDefault="00D86A47" w:rsidP="00F15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54CEF" w:rsidRPr="00226FC4" w:rsidRDefault="00F54CEF" w:rsidP="00F54CE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Sprawdzane jest, czy projekt zostanie zakończony w ciągu 1 roku</w:t>
            </w:r>
          </w:p>
          <w:p w:rsidR="00D86A47" w:rsidRPr="00226FC4" w:rsidRDefault="00F54CEF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od podpisania umowy o dofinansowanie.</w:t>
            </w:r>
          </w:p>
        </w:tc>
        <w:tc>
          <w:tcPr>
            <w:tcW w:w="6277" w:type="dxa"/>
            <w:vAlign w:val="center"/>
          </w:tcPr>
          <w:p w:rsidR="003278A3" w:rsidRPr="003278A3" w:rsidRDefault="003278A3" w:rsidP="003278A3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8A3">
              <w:rPr>
                <w:rFonts w:ascii="Arial" w:hAnsi="Arial" w:cs="Arial"/>
                <w:sz w:val="20"/>
                <w:szCs w:val="20"/>
              </w:rPr>
              <w:t>Kryterium punktowe – spełnienie kryterium nie jest</w:t>
            </w:r>
          </w:p>
          <w:p w:rsidR="003278A3" w:rsidRPr="003278A3" w:rsidRDefault="003278A3" w:rsidP="003278A3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8A3">
              <w:rPr>
                <w:rFonts w:ascii="Arial" w:hAnsi="Arial" w:cs="Arial"/>
                <w:sz w:val="20"/>
                <w:szCs w:val="20"/>
              </w:rPr>
              <w:t>konieczne do przyznania dofinansowania, ale ma</w:t>
            </w:r>
          </w:p>
          <w:p w:rsidR="003278A3" w:rsidRPr="003278A3" w:rsidRDefault="003278A3" w:rsidP="003278A3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8A3">
              <w:rPr>
                <w:rFonts w:ascii="Arial" w:hAnsi="Arial" w:cs="Arial"/>
                <w:sz w:val="20"/>
                <w:szCs w:val="20"/>
              </w:rPr>
              <w:t>charakter premiujący (przy czym przyznanie 0</w:t>
            </w:r>
          </w:p>
          <w:p w:rsidR="003278A3" w:rsidRPr="003278A3" w:rsidRDefault="003278A3" w:rsidP="003278A3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8A3">
              <w:rPr>
                <w:rFonts w:ascii="Arial" w:hAnsi="Arial" w:cs="Arial"/>
                <w:sz w:val="20"/>
                <w:szCs w:val="20"/>
              </w:rPr>
              <w:t>punktów nie dyskwal</w:t>
            </w:r>
            <w:r>
              <w:rPr>
                <w:rFonts w:ascii="Arial" w:hAnsi="Arial" w:cs="Arial"/>
                <w:sz w:val="20"/>
                <w:szCs w:val="20"/>
              </w:rPr>
              <w:t xml:space="preserve">ifikuje z możliwości uzyskania </w:t>
            </w:r>
          </w:p>
          <w:p w:rsidR="003278A3" w:rsidRPr="003278A3" w:rsidRDefault="003278A3" w:rsidP="003278A3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8A3">
              <w:rPr>
                <w:rFonts w:ascii="Arial" w:hAnsi="Arial" w:cs="Arial"/>
                <w:sz w:val="20"/>
                <w:szCs w:val="20"/>
              </w:rPr>
              <w:t>dofinansowania).</w:t>
            </w:r>
          </w:p>
          <w:p w:rsidR="003278A3" w:rsidRPr="003278A3" w:rsidRDefault="003278A3" w:rsidP="003278A3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8A3">
              <w:rPr>
                <w:rFonts w:ascii="Arial" w:hAnsi="Arial" w:cs="Arial"/>
                <w:sz w:val="20"/>
                <w:szCs w:val="20"/>
              </w:rPr>
              <w:t>W ramach kryterium można przyznać następujące</w:t>
            </w:r>
          </w:p>
          <w:p w:rsidR="003278A3" w:rsidRPr="003278A3" w:rsidRDefault="003278A3" w:rsidP="003278A3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8A3">
              <w:rPr>
                <w:rFonts w:ascii="Arial" w:hAnsi="Arial" w:cs="Arial"/>
                <w:sz w:val="20"/>
                <w:szCs w:val="20"/>
              </w:rPr>
              <w:t>punkty:</w:t>
            </w:r>
          </w:p>
          <w:p w:rsidR="003278A3" w:rsidRPr="003278A3" w:rsidRDefault="003278A3" w:rsidP="003278A3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8A3">
              <w:rPr>
                <w:rFonts w:ascii="Arial" w:hAnsi="Arial" w:cs="Arial"/>
                <w:sz w:val="20"/>
                <w:szCs w:val="20"/>
              </w:rPr>
              <w:t>0 pkt – projekt nie zostanie zakończony w ciągu 1 roku</w:t>
            </w:r>
          </w:p>
          <w:p w:rsidR="003278A3" w:rsidRPr="003278A3" w:rsidRDefault="003278A3" w:rsidP="003278A3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8A3">
              <w:rPr>
                <w:rFonts w:ascii="Arial" w:hAnsi="Arial" w:cs="Arial"/>
                <w:sz w:val="20"/>
                <w:szCs w:val="20"/>
              </w:rPr>
              <w:t>od podpisania umowy o dofinansowanie</w:t>
            </w:r>
          </w:p>
          <w:p w:rsidR="003278A3" w:rsidRPr="003278A3" w:rsidRDefault="003278A3" w:rsidP="003278A3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8A3">
              <w:rPr>
                <w:rFonts w:ascii="Arial" w:hAnsi="Arial" w:cs="Arial"/>
                <w:sz w:val="20"/>
                <w:szCs w:val="20"/>
              </w:rPr>
              <w:t>10 pkt – projekt zostanie zakończony w ciągu 1 roku</w:t>
            </w:r>
          </w:p>
          <w:p w:rsidR="00D86A47" w:rsidRPr="00226FC4" w:rsidRDefault="003278A3" w:rsidP="003278A3">
            <w:pPr>
              <w:rPr>
                <w:rFonts w:ascii="Arial" w:hAnsi="Arial" w:cs="Arial"/>
                <w:sz w:val="20"/>
                <w:szCs w:val="20"/>
              </w:rPr>
            </w:pPr>
            <w:r w:rsidRPr="003278A3">
              <w:rPr>
                <w:rFonts w:ascii="Arial" w:hAnsi="Arial" w:cs="Arial"/>
                <w:sz w:val="20"/>
                <w:szCs w:val="20"/>
              </w:rPr>
              <w:t>od podpisania umowy o dofinansowanie</w:t>
            </w:r>
          </w:p>
        </w:tc>
      </w:tr>
      <w:tr w:rsidR="007768E8" w:rsidRPr="00DC175C" w:rsidTr="00226FC4">
        <w:trPr>
          <w:trHeight w:val="710"/>
        </w:trPr>
        <w:tc>
          <w:tcPr>
            <w:tcW w:w="14456" w:type="dxa"/>
            <w:gridSpan w:val="4"/>
            <w:shd w:val="clear" w:color="auto" w:fill="F2F2F2" w:themeFill="background1" w:themeFillShade="F2"/>
          </w:tcPr>
          <w:p w:rsidR="007768E8" w:rsidRPr="00226FC4" w:rsidRDefault="007768E8" w:rsidP="007768E8">
            <w:pPr>
              <w:keepNext/>
              <w:tabs>
                <w:tab w:val="left" w:pos="435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lastRenderedPageBreak/>
              <w:t>Maksymalna liczba punktów</w:t>
            </w:r>
            <w:r w:rsidR="003D72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78A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</w:tbl>
    <w:p w:rsidR="00D86A47" w:rsidRPr="00226FC4" w:rsidRDefault="00D86A47" w:rsidP="00401F5D">
      <w:pPr>
        <w:rPr>
          <w:rFonts w:ascii="Arial" w:hAnsi="Arial" w:cs="Arial"/>
          <w:sz w:val="20"/>
          <w:szCs w:val="20"/>
        </w:rPr>
      </w:pPr>
    </w:p>
    <w:p w:rsidR="008B34E3" w:rsidRPr="00226FC4" w:rsidRDefault="008B34E3">
      <w:pPr>
        <w:rPr>
          <w:rFonts w:ascii="Arial" w:hAnsi="Arial" w:cs="Arial"/>
          <w:sz w:val="20"/>
          <w:szCs w:val="20"/>
        </w:rPr>
      </w:pPr>
    </w:p>
    <w:sectPr w:rsidR="008B34E3" w:rsidRPr="00226FC4" w:rsidSect="00231659">
      <w:headerReference w:type="default" r:id="rId9"/>
      <w:footerReference w:type="default" r:id="rId10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55" w:rsidRDefault="005F1755" w:rsidP="00874EF2">
      <w:r>
        <w:separator/>
      </w:r>
    </w:p>
  </w:endnote>
  <w:endnote w:type="continuationSeparator" w:id="0">
    <w:p w:rsidR="005F1755" w:rsidRDefault="005F1755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950808"/>
      <w:docPartObj>
        <w:docPartGallery w:val="Page Numbers (Bottom of Page)"/>
        <w:docPartUnique/>
      </w:docPartObj>
    </w:sdtPr>
    <w:sdtEndPr/>
    <w:sdtContent>
      <w:p w:rsidR="002207A2" w:rsidRDefault="002207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78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207A2" w:rsidRDefault="002207A2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55" w:rsidRDefault="005F1755" w:rsidP="00874EF2">
      <w:r>
        <w:separator/>
      </w:r>
    </w:p>
  </w:footnote>
  <w:footnote w:type="continuationSeparator" w:id="0">
    <w:p w:rsidR="005F1755" w:rsidRDefault="005F1755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A2" w:rsidRDefault="002207A2">
    <w:pPr>
      <w:pStyle w:val="Nagwek"/>
    </w:pPr>
    <w:r>
      <w:rPr>
        <w:noProof/>
      </w:rPr>
      <w:drawing>
        <wp:inline distT="0" distB="0" distL="0" distR="0" wp14:anchorId="7B0A8387" wp14:editId="5D64CD99">
          <wp:extent cx="8892540" cy="922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D42"/>
    <w:multiLevelType w:val="hybridMultilevel"/>
    <w:tmpl w:val="7922A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C52BC"/>
    <w:multiLevelType w:val="hybridMultilevel"/>
    <w:tmpl w:val="7B5E325A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94BDD"/>
    <w:multiLevelType w:val="hybridMultilevel"/>
    <w:tmpl w:val="0ACEED46"/>
    <w:lvl w:ilvl="0" w:tplc="190A1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E5D2F"/>
    <w:multiLevelType w:val="hybridMultilevel"/>
    <w:tmpl w:val="D2C45C9A"/>
    <w:lvl w:ilvl="0" w:tplc="48987A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6CE5CB9"/>
    <w:multiLevelType w:val="hybridMultilevel"/>
    <w:tmpl w:val="5C6AB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645DC"/>
    <w:multiLevelType w:val="hybridMultilevel"/>
    <w:tmpl w:val="F2D21CF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045E5"/>
    <w:multiLevelType w:val="hybridMultilevel"/>
    <w:tmpl w:val="3D24D9F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6A417EA7"/>
    <w:multiLevelType w:val="hybridMultilevel"/>
    <w:tmpl w:val="2850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03EF9"/>
    <w:multiLevelType w:val="hybridMultilevel"/>
    <w:tmpl w:val="9CB0BA86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17"/>
  </w:num>
  <w:num w:numId="7">
    <w:abstractNumId w:val="7"/>
  </w:num>
  <w:num w:numId="8">
    <w:abstractNumId w:val="6"/>
  </w:num>
  <w:num w:numId="9">
    <w:abstractNumId w:val="18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16"/>
  </w:num>
  <w:num w:numId="18">
    <w:abstractNumId w:val="15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45"/>
    <w:rsid w:val="000446C9"/>
    <w:rsid w:val="00084151"/>
    <w:rsid w:val="00095FED"/>
    <w:rsid w:val="000B77EE"/>
    <w:rsid w:val="000C1C1C"/>
    <w:rsid w:val="000C780E"/>
    <w:rsid w:val="000D5150"/>
    <w:rsid w:val="00100A19"/>
    <w:rsid w:val="0010200A"/>
    <w:rsid w:val="00126CE6"/>
    <w:rsid w:val="001379C6"/>
    <w:rsid w:val="00143E70"/>
    <w:rsid w:val="001552E9"/>
    <w:rsid w:val="00162015"/>
    <w:rsid w:val="0016590C"/>
    <w:rsid w:val="001678BC"/>
    <w:rsid w:val="00167ABF"/>
    <w:rsid w:val="00167E48"/>
    <w:rsid w:val="0017409F"/>
    <w:rsid w:val="001A5DA5"/>
    <w:rsid w:val="001C70BC"/>
    <w:rsid w:val="001E4345"/>
    <w:rsid w:val="002147BB"/>
    <w:rsid w:val="002207A2"/>
    <w:rsid w:val="002240B6"/>
    <w:rsid w:val="00226FC4"/>
    <w:rsid w:val="00231659"/>
    <w:rsid w:val="002318F3"/>
    <w:rsid w:val="00250B61"/>
    <w:rsid w:val="00261684"/>
    <w:rsid w:val="0027526B"/>
    <w:rsid w:val="00277784"/>
    <w:rsid w:val="0028611F"/>
    <w:rsid w:val="002A64F4"/>
    <w:rsid w:val="002D29CD"/>
    <w:rsid w:val="002D6553"/>
    <w:rsid w:val="002D7EB9"/>
    <w:rsid w:val="002F28D7"/>
    <w:rsid w:val="00303183"/>
    <w:rsid w:val="00303CE0"/>
    <w:rsid w:val="003059CF"/>
    <w:rsid w:val="003157CC"/>
    <w:rsid w:val="00316C9A"/>
    <w:rsid w:val="00317A0C"/>
    <w:rsid w:val="00326CE3"/>
    <w:rsid w:val="003278A3"/>
    <w:rsid w:val="00340E52"/>
    <w:rsid w:val="0034123A"/>
    <w:rsid w:val="00344BC8"/>
    <w:rsid w:val="00356D47"/>
    <w:rsid w:val="00363BB3"/>
    <w:rsid w:val="0037309D"/>
    <w:rsid w:val="003801E4"/>
    <w:rsid w:val="00381135"/>
    <w:rsid w:val="00395AC3"/>
    <w:rsid w:val="003A47BC"/>
    <w:rsid w:val="003A4D77"/>
    <w:rsid w:val="003D725A"/>
    <w:rsid w:val="003E15DC"/>
    <w:rsid w:val="003F28F0"/>
    <w:rsid w:val="003F6E05"/>
    <w:rsid w:val="00401F5D"/>
    <w:rsid w:val="004049A0"/>
    <w:rsid w:val="00405D84"/>
    <w:rsid w:val="0041228D"/>
    <w:rsid w:val="00413CD4"/>
    <w:rsid w:val="0042695D"/>
    <w:rsid w:val="00441506"/>
    <w:rsid w:val="00445983"/>
    <w:rsid w:val="00455AFF"/>
    <w:rsid w:val="004568B0"/>
    <w:rsid w:val="00464DEE"/>
    <w:rsid w:val="00477494"/>
    <w:rsid w:val="004A05CE"/>
    <w:rsid w:val="004B00A2"/>
    <w:rsid w:val="004B1B79"/>
    <w:rsid w:val="004C6EB9"/>
    <w:rsid w:val="004D2B7B"/>
    <w:rsid w:val="004D4415"/>
    <w:rsid w:val="004E5FEF"/>
    <w:rsid w:val="004E7C1D"/>
    <w:rsid w:val="005044BE"/>
    <w:rsid w:val="00507FF8"/>
    <w:rsid w:val="00544C3E"/>
    <w:rsid w:val="00547000"/>
    <w:rsid w:val="00564D4F"/>
    <w:rsid w:val="005A2D42"/>
    <w:rsid w:val="005B7E8E"/>
    <w:rsid w:val="005C4ED6"/>
    <w:rsid w:val="005E31C5"/>
    <w:rsid w:val="005F073F"/>
    <w:rsid w:val="005F1755"/>
    <w:rsid w:val="00606E54"/>
    <w:rsid w:val="006164C3"/>
    <w:rsid w:val="00641E50"/>
    <w:rsid w:val="0065448E"/>
    <w:rsid w:val="00661A01"/>
    <w:rsid w:val="006720A4"/>
    <w:rsid w:val="00677AA1"/>
    <w:rsid w:val="00680C61"/>
    <w:rsid w:val="00686D4F"/>
    <w:rsid w:val="006A3C61"/>
    <w:rsid w:val="006A5912"/>
    <w:rsid w:val="006D3350"/>
    <w:rsid w:val="006D4B9F"/>
    <w:rsid w:val="006E5516"/>
    <w:rsid w:val="00715B52"/>
    <w:rsid w:val="00750A43"/>
    <w:rsid w:val="00751D29"/>
    <w:rsid w:val="007768E8"/>
    <w:rsid w:val="007864E5"/>
    <w:rsid w:val="007B5426"/>
    <w:rsid w:val="007C29C7"/>
    <w:rsid w:val="007D01FB"/>
    <w:rsid w:val="007D56D0"/>
    <w:rsid w:val="007E79B5"/>
    <w:rsid w:val="007F7BF9"/>
    <w:rsid w:val="00815493"/>
    <w:rsid w:val="00820EFC"/>
    <w:rsid w:val="00833E54"/>
    <w:rsid w:val="008477B4"/>
    <w:rsid w:val="0085399E"/>
    <w:rsid w:val="00854376"/>
    <w:rsid w:val="008637A7"/>
    <w:rsid w:val="00874EF2"/>
    <w:rsid w:val="008A605F"/>
    <w:rsid w:val="008B34E3"/>
    <w:rsid w:val="008C1372"/>
    <w:rsid w:val="008C42C7"/>
    <w:rsid w:val="008D0E31"/>
    <w:rsid w:val="0093466E"/>
    <w:rsid w:val="00945F7E"/>
    <w:rsid w:val="00955803"/>
    <w:rsid w:val="00967B96"/>
    <w:rsid w:val="0098577D"/>
    <w:rsid w:val="009865C3"/>
    <w:rsid w:val="009928FF"/>
    <w:rsid w:val="009B670E"/>
    <w:rsid w:val="009E4456"/>
    <w:rsid w:val="009E5D02"/>
    <w:rsid w:val="009E6177"/>
    <w:rsid w:val="009E738D"/>
    <w:rsid w:val="009F7095"/>
    <w:rsid w:val="00A1494C"/>
    <w:rsid w:val="00A3593B"/>
    <w:rsid w:val="00A5343F"/>
    <w:rsid w:val="00A843E9"/>
    <w:rsid w:val="00AA3009"/>
    <w:rsid w:val="00AC35A0"/>
    <w:rsid w:val="00AC7716"/>
    <w:rsid w:val="00AC78B4"/>
    <w:rsid w:val="00AD6B54"/>
    <w:rsid w:val="00AD778C"/>
    <w:rsid w:val="00AE17F9"/>
    <w:rsid w:val="00AE39DE"/>
    <w:rsid w:val="00AE524C"/>
    <w:rsid w:val="00B052CB"/>
    <w:rsid w:val="00B17745"/>
    <w:rsid w:val="00B24365"/>
    <w:rsid w:val="00B2520D"/>
    <w:rsid w:val="00B31D84"/>
    <w:rsid w:val="00B425A5"/>
    <w:rsid w:val="00B52D0B"/>
    <w:rsid w:val="00B6353C"/>
    <w:rsid w:val="00B867C3"/>
    <w:rsid w:val="00B91F3D"/>
    <w:rsid w:val="00B9444A"/>
    <w:rsid w:val="00BA50FE"/>
    <w:rsid w:val="00BA567C"/>
    <w:rsid w:val="00BC1C18"/>
    <w:rsid w:val="00BC2FDE"/>
    <w:rsid w:val="00BC4006"/>
    <w:rsid w:val="00BC51F8"/>
    <w:rsid w:val="00BE6734"/>
    <w:rsid w:val="00BF178A"/>
    <w:rsid w:val="00C02FF7"/>
    <w:rsid w:val="00C16149"/>
    <w:rsid w:val="00C272B8"/>
    <w:rsid w:val="00C4142A"/>
    <w:rsid w:val="00C72811"/>
    <w:rsid w:val="00C9523D"/>
    <w:rsid w:val="00CA194A"/>
    <w:rsid w:val="00CA3A4D"/>
    <w:rsid w:val="00CB37EE"/>
    <w:rsid w:val="00CC6D3F"/>
    <w:rsid w:val="00CD1081"/>
    <w:rsid w:val="00CD5C1B"/>
    <w:rsid w:val="00CD7380"/>
    <w:rsid w:val="00CF3CDE"/>
    <w:rsid w:val="00D04415"/>
    <w:rsid w:val="00D13E80"/>
    <w:rsid w:val="00D32E9C"/>
    <w:rsid w:val="00D86A47"/>
    <w:rsid w:val="00D93AD7"/>
    <w:rsid w:val="00DB224C"/>
    <w:rsid w:val="00DC175C"/>
    <w:rsid w:val="00DD0981"/>
    <w:rsid w:val="00E04F46"/>
    <w:rsid w:val="00E10EDD"/>
    <w:rsid w:val="00E15609"/>
    <w:rsid w:val="00E21224"/>
    <w:rsid w:val="00E436AD"/>
    <w:rsid w:val="00E459E5"/>
    <w:rsid w:val="00E62F3A"/>
    <w:rsid w:val="00E66FF9"/>
    <w:rsid w:val="00EB044B"/>
    <w:rsid w:val="00EC2AB5"/>
    <w:rsid w:val="00ED7AF2"/>
    <w:rsid w:val="00EE78A4"/>
    <w:rsid w:val="00F108A5"/>
    <w:rsid w:val="00F10ABB"/>
    <w:rsid w:val="00F14274"/>
    <w:rsid w:val="00F15C7B"/>
    <w:rsid w:val="00F23465"/>
    <w:rsid w:val="00F4616A"/>
    <w:rsid w:val="00F46213"/>
    <w:rsid w:val="00F479BE"/>
    <w:rsid w:val="00F54CEF"/>
    <w:rsid w:val="00F721A7"/>
    <w:rsid w:val="00F75647"/>
    <w:rsid w:val="00F86F9A"/>
    <w:rsid w:val="00F96A22"/>
    <w:rsid w:val="00FA4D91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rsid w:val="00FF1590"/>
    <w:pPr>
      <w:jc w:val="center"/>
    </w:p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rsid w:val="00FF15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4568B0"/>
    <w:pPr>
      <w:suppressAutoHyphens/>
      <w:spacing w:before="120" w:line="288" w:lineRule="auto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4568B0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rsid w:val="00FF1590"/>
    <w:pPr>
      <w:jc w:val="center"/>
    </w:p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rsid w:val="00FF15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4568B0"/>
    <w:pPr>
      <w:suppressAutoHyphens/>
      <w:spacing w:before="120" w:line="288" w:lineRule="auto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4568B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A37B1-F90F-48EA-AC13-C6D5BD45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3631</Words>
  <Characters>21791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j.grudnowska</cp:lastModifiedBy>
  <cp:revision>10</cp:revision>
  <cp:lastPrinted>2015-11-13T14:14:00Z</cp:lastPrinted>
  <dcterms:created xsi:type="dcterms:W3CDTF">2017-02-23T13:05:00Z</dcterms:created>
  <dcterms:modified xsi:type="dcterms:W3CDTF">2017-02-25T19:29:00Z</dcterms:modified>
</cp:coreProperties>
</file>