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  <w:r w:rsidRPr="00B17C6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A4601D6" wp14:editId="5AC12630">
            <wp:simplePos x="0" y="0"/>
            <wp:positionH relativeFrom="column">
              <wp:posOffset>1989455</wp:posOffset>
            </wp:positionH>
            <wp:positionV relativeFrom="paragraph">
              <wp:posOffset>-43815</wp:posOffset>
            </wp:positionV>
            <wp:extent cx="1743075" cy="179133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236F11" w:rsidRDefault="00236F11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B508D" w:rsidRDefault="00A51226" w:rsidP="00AB508D">
      <w:pPr>
        <w:spacing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cs="Calibri"/>
          <w:b/>
          <w:sz w:val="48"/>
          <w:szCs w:val="48"/>
        </w:rPr>
        <w:t>Konkurs</w:t>
      </w:r>
      <w:r w:rsidRPr="00CB2D1C">
        <w:rPr>
          <w:rFonts w:cs="Calibri"/>
          <w:b/>
          <w:sz w:val="48"/>
          <w:szCs w:val="48"/>
        </w:rPr>
        <w:t xml:space="preserve"> na</w:t>
      </w:r>
      <w:r w:rsidR="00AB508D">
        <w:rPr>
          <w:rFonts w:cs="Calibri"/>
          <w:b/>
          <w:sz w:val="48"/>
          <w:szCs w:val="48"/>
        </w:rPr>
        <w:t xml:space="preserve"> </w:t>
      </w:r>
      <w:r w:rsidR="00AB508D" w:rsidRPr="0021036E">
        <w:rPr>
          <w:rFonts w:cs="Calibri"/>
          <w:b/>
          <w:sz w:val="48"/>
          <w:szCs w:val="48"/>
        </w:rPr>
        <w:t xml:space="preserve">makro-innowacje w temacie: </w:t>
      </w:r>
      <w:r w:rsidR="00AB508D" w:rsidRPr="0021036E">
        <w:rPr>
          <w:rFonts w:cs="Calibri"/>
          <w:b/>
          <w:sz w:val="48"/>
          <w:szCs w:val="48"/>
        </w:rPr>
        <w:br/>
      </w:r>
      <w:r w:rsidR="00AB508D" w:rsidRPr="00A15738">
        <w:rPr>
          <w:rFonts w:ascii="Arial" w:hAnsi="Arial" w:cs="Arial"/>
          <w:b/>
          <w:i/>
          <w:color w:val="000000"/>
          <w:sz w:val="40"/>
          <w:szCs w:val="40"/>
        </w:rPr>
        <w:t>Przerwanie procesu dziedziczonego ubóstwa na obszarach zdegradowanych</w:t>
      </w:r>
    </w:p>
    <w:p w:rsidR="00AB508D" w:rsidRPr="0021036E" w:rsidRDefault="00AB508D" w:rsidP="00AB508D">
      <w:pPr>
        <w:spacing w:line="240" w:lineRule="auto"/>
        <w:jc w:val="center"/>
        <w:rPr>
          <w:rFonts w:ascii="Cambria" w:hAnsi="Cambria" w:cs="Calibri"/>
          <w:sz w:val="48"/>
          <w:szCs w:val="48"/>
        </w:rPr>
      </w:pPr>
    </w:p>
    <w:p w:rsidR="00A51226" w:rsidRPr="00AB508D" w:rsidRDefault="00A51226" w:rsidP="00A51226">
      <w:pPr>
        <w:spacing w:before="240" w:after="120" w:line="240" w:lineRule="exact"/>
        <w:jc w:val="center"/>
        <w:rPr>
          <w:sz w:val="30"/>
          <w:szCs w:val="30"/>
        </w:rPr>
      </w:pPr>
      <w:r w:rsidRPr="00AB508D">
        <w:rPr>
          <w:sz w:val="30"/>
          <w:szCs w:val="30"/>
        </w:rPr>
        <w:t xml:space="preserve">Odpowiedzi na pytania, które wpłynęły do Instytucji Organizującej Konkurs </w:t>
      </w:r>
    </w:p>
    <w:p w:rsidR="00A51226" w:rsidRPr="00AB508D" w:rsidRDefault="00681F00" w:rsidP="00A51226">
      <w:pPr>
        <w:spacing w:before="240" w:after="120"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od </w:t>
      </w:r>
      <w:r w:rsidR="00C44FC9">
        <w:rPr>
          <w:sz w:val="30"/>
          <w:szCs w:val="30"/>
        </w:rPr>
        <w:t xml:space="preserve">4 do </w:t>
      </w:r>
      <w:r w:rsidR="000E0361">
        <w:rPr>
          <w:sz w:val="30"/>
          <w:szCs w:val="30"/>
        </w:rPr>
        <w:t>14</w:t>
      </w:r>
      <w:r w:rsidR="00874D6F">
        <w:rPr>
          <w:sz w:val="30"/>
          <w:szCs w:val="30"/>
        </w:rPr>
        <w:t xml:space="preserve"> czerwca</w:t>
      </w:r>
      <w:r w:rsidR="00A51226" w:rsidRPr="00AB508D">
        <w:rPr>
          <w:sz w:val="30"/>
          <w:szCs w:val="30"/>
        </w:rPr>
        <w:t xml:space="preserve"> 201</w:t>
      </w:r>
      <w:r w:rsidR="00AB508D">
        <w:rPr>
          <w:sz w:val="30"/>
          <w:szCs w:val="30"/>
        </w:rPr>
        <w:t>6</w:t>
      </w:r>
      <w:r w:rsidR="00A51226" w:rsidRPr="00AB508D">
        <w:rPr>
          <w:sz w:val="30"/>
          <w:szCs w:val="30"/>
        </w:rPr>
        <w:t xml:space="preserve"> r.</w:t>
      </w: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E46BC1" w:rsidRDefault="00E46BC1">
      <w:pPr>
        <w:rPr>
          <w:rFonts w:cstheme="minorHAnsi"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br w:type="page"/>
      </w:r>
    </w:p>
    <w:p w:rsidR="0008188B" w:rsidRPr="0008188B" w:rsidRDefault="0008188B" w:rsidP="00A9187F">
      <w:pPr>
        <w:pStyle w:val="Akapitzlist"/>
        <w:autoSpaceDE w:val="0"/>
        <w:autoSpaceDN w:val="0"/>
        <w:adjustRightInd w:val="0"/>
        <w:spacing w:after="0"/>
        <w:ind w:left="839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C44FC9" w:rsidRPr="00C44FC9" w:rsidRDefault="00C44FC9" w:rsidP="008B0646">
      <w:pPr>
        <w:pStyle w:val="Akapitzlist"/>
        <w:numPr>
          <w:ilvl w:val="0"/>
          <w:numId w:val="2"/>
        </w:numPr>
        <w:spacing w:after="60"/>
        <w:ind w:left="839"/>
        <w:jc w:val="both"/>
        <w:rPr>
          <w:rFonts w:eastAsia="Times New Roman" w:cs="Calibri"/>
        </w:rPr>
      </w:pPr>
      <w:r w:rsidRPr="00C44FC9">
        <w:rPr>
          <w:rFonts w:eastAsia="Times New Roman" w:cs="Calibri"/>
        </w:rPr>
        <w:t>Dzień dobry, w związku z ogłoszonym konkursem mam pytanie dot. kwestii partnerstwa w projekcie. Zgodnie z Regulaminem konkursu (pkt 4, podpunkt 5) „Wnioskodawca lub partner mogą złożyć nie więcej niż 1 wniosek o dofinansowanie projektu, tj. można wystąpić jako lider lub partner projektu tylko w 1 wniosku zgłoszonym do konkursu”. Czy w sytuacji kiedy partnerem są 2 różne jednostki organizacyjne miasta kryterium to jest spełnione?</w:t>
      </w:r>
    </w:p>
    <w:p w:rsidR="00C44FC9" w:rsidRPr="00C44FC9" w:rsidRDefault="00C44FC9" w:rsidP="008B0646">
      <w:pPr>
        <w:pStyle w:val="Akapitzlist"/>
        <w:spacing w:after="60"/>
        <w:ind w:left="839"/>
        <w:jc w:val="both"/>
        <w:rPr>
          <w:rFonts w:eastAsia="Times New Roman" w:cs="Calibri"/>
        </w:rPr>
      </w:pPr>
      <w:r w:rsidRPr="00C44FC9">
        <w:rPr>
          <w:rFonts w:eastAsia="Times New Roman" w:cs="Calibri"/>
          <w:u w:val="single"/>
        </w:rPr>
        <w:t xml:space="preserve">Przykład: </w:t>
      </w:r>
      <w:r>
        <w:rPr>
          <w:rFonts w:eastAsia="Times New Roman" w:cs="Calibri"/>
          <w:u w:val="single"/>
        </w:rPr>
        <w:t xml:space="preserve"> </w:t>
      </w:r>
      <w:r w:rsidRPr="00C44FC9">
        <w:rPr>
          <w:rFonts w:eastAsia="Times New Roman" w:cs="Calibri"/>
        </w:rPr>
        <w:t>Partnerem w 1 projekcie jest Miasto Gdańsk/Urzą</w:t>
      </w:r>
      <w:r w:rsidR="000E0361">
        <w:rPr>
          <w:rFonts w:eastAsia="Times New Roman" w:cs="Calibri"/>
        </w:rPr>
        <w:t>d Miejski w Gdańsku natomiast w </w:t>
      </w:r>
      <w:r w:rsidRPr="00C44FC9">
        <w:rPr>
          <w:rFonts w:eastAsia="Times New Roman" w:cs="Calibri"/>
        </w:rPr>
        <w:t>drugim projekcie partnerem jest Miasto Gdańsk/Mi</w:t>
      </w:r>
      <w:r w:rsidR="000E0361">
        <w:rPr>
          <w:rFonts w:eastAsia="Times New Roman" w:cs="Calibri"/>
        </w:rPr>
        <w:t>ejski Ośrodek Pomocy Rodzinie w </w:t>
      </w:r>
      <w:bookmarkStart w:id="0" w:name="_GoBack"/>
      <w:bookmarkEnd w:id="0"/>
      <w:r w:rsidRPr="00C44FC9">
        <w:rPr>
          <w:rFonts w:eastAsia="Times New Roman" w:cs="Calibri"/>
        </w:rPr>
        <w:t>Gdańsku.</w:t>
      </w:r>
      <w:r>
        <w:rPr>
          <w:rFonts w:eastAsia="Times New Roman" w:cs="Calibri"/>
        </w:rPr>
        <w:t xml:space="preserve"> </w:t>
      </w:r>
      <w:r w:rsidRPr="00C44FC9">
        <w:rPr>
          <w:rFonts w:eastAsia="Times New Roman" w:cs="Calibri"/>
        </w:rPr>
        <w:t>Czy taka sytuacja jest dopuszczalna?</w:t>
      </w:r>
    </w:p>
    <w:p w:rsidR="000B4D8D" w:rsidRDefault="00C44FC9" w:rsidP="008B0646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C44FC9">
        <w:rPr>
          <w:rFonts w:cstheme="minorHAnsi"/>
          <w:color w:val="1F497D"/>
          <w:sz w:val="24"/>
          <w:szCs w:val="24"/>
        </w:rPr>
        <w:t xml:space="preserve">Nie, ponieważ </w:t>
      </w:r>
      <w:r w:rsidRPr="00C44FC9">
        <w:rPr>
          <w:rFonts w:cstheme="minorHAnsi"/>
          <w:i/>
          <w:color w:val="1F497D"/>
          <w:sz w:val="24"/>
          <w:szCs w:val="24"/>
        </w:rPr>
        <w:t>de facto</w:t>
      </w:r>
      <w:r w:rsidRPr="00C44FC9">
        <w:rPr>
          <w:rFonts w:cstheme="minorHAnsi"/>
          <w:color w:val="1F497D"/>
          <w:sz w:val="24"/>
          <w:szCs w:val="24"/>
        </w:rPr>
        <w:t xml:space="preserve"> podmiotem występującym w obu partnerstwach jest Miasto Gdańsk. Jeśli przedstawiony przykład wystąpiłby w rzeczywistości to oba projekty odpadłyby na etapie oceny formalnej (kryterium dostępu nr 8).</w:t>
      </w:r>
    </w:p>
    <w:p w:rsidR="008B0646" w:rsidRDefault="008B0646" w:rsidP="008B0646">
      <w:pPr>
        <w:spacing w:after="60" w:line="240" w:lineRule="auto"/>
        <w:ind w:left="851"/>
        <w:jc w:val="both"/>
        <w:rPr>
          <w:rFonts w:cstheme="minorHAnsi"/>
          <w:color w:val="1F497D"/>
          <w:sz w:val="24"/>
          <w:szCs w:val="24"/>
        </w:rPr>
      </w:pPr>
    </w:p>
    <w:p w:rsidR="0058193E" w:rsidRPr="0058193E" w:rsidRDefault="0058193E" w:rsidP="000E0361">
      <w:pPr>
        <w:pStyle w:val="Akapitzlist"/>
        <w:numPr>
          <w:ilvl w:val="0"/>
          <w:numId w:val="2"/>
        </w:numPr>
        <w:spacing w:after="0"/>
        <w:ind w:left="839" w:hanging="482"/>
        <w:jc w:val="both"/>
        <w:rPr>
          <w:rFonts w:eastAsia="Times New Roman" w:cs="Calibri"/>
        </w:rPr>
      </w:pPr>
      <w:r>
        <w:rPr>
          <w:rFonts w:eastAsia="Times New Roman" w:cs="Calibri"/>
        </w:rPr>
        <w:t>S</w:t>
      </w:r>
      <w:r w:rsidRPr="0058193E">
        <w:rPr>
          <w:rFonts w:eastAsia="Times New Roman" w:cs="Calibri"/>
        </w:rPr>
        <w:t xml:space="preserve">kładając wniosek należy dołączyć załącznik 5 oraz referencje środowiskowe. Czy </w:t>
      </w:r>
      <w:r>
        <w:rPr>
          <w:rFonts w:eastAsia="Times New Roman" w:cs="Calibri"/>
        </w:rPr>
        <w:t>w systemie</w:t>
      </w:r>
      <w:r w:rsidRPr="0058193E">
        <w:rPr>
          <w:rFonts w:eastAsia="Times New Roman" w:cs="Calibri"/>
        </w:rPr>
        <w:t xml:space="preserve"> SOWA w sekcji załączniki należy:</w:t>
      </w:r>
    </w:p>
    <w:p w:rsidR="0058193E" w:rsidRPr="000E0361" w:rsidRDefault="000E0361" w:rsidP="000E0361">
      <w:pPr>
        <w:autoSpaceDE w:val="0"/>
        <w:autoSpaceDN w:val="0"/>
        <w:adjustRightInd w:val="0"/>
        <w:spacing w:after="0" w:line="240" w:lineRule="auto"/>
        <w:ind w:firstLine="85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(a)</w:t>
      </w:r>
      <w:r>
        <w:rPr>
          <w:rFonts w:ascii="Calibri" w:eastAsia="Times New Roman" w:hAnsi="Calibri" w:cs="Calibri"/>
        </w:rPr>
        <w:tab/>
      </w:r>
      <w:r w:rsidR="0058193E" w:rsidRPr="000E0361">
        <w:rPr>
          <w:rFonts w:ascii="Calibri" w:eastAsia="Times New Roman" w:hAnsi="Calibri" w:cs="Calibri"/>
        </w:rPr>
        <w:t>tylko wymienić załączniki</w:t>
      </w:r>
      <w:r>
        <w:rPr>
          <w:rFonts w:ascii="Calibri" w:eastAsia="Times New Roman" w:hAnsi="Calibri" w:cs="Calibri"/>
        </w:rPr>
        <w:t>;</w:t>
      </w:r>
    </w:p>
    <w:p w:rsidR="0058193E" w:rsidRPr="000E0361" w:rsidRDefault="000E0361" w:rsidP="000E0361">
      <w:pPr>
        <w:autoSpaceDE w:val="0"/>
        <w:autoSpaceDN w:val="0"/>
        <w:adjustRightInd w:val="0"/>
        <w:spacing w:after="60" w:line="240" w:lineRule="auto"/>
        <w:ind w:left="1407" w:hanging="55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(b)</w:t>
      </w:r>
      <w:r>
        <w:rPr>
          <w:rFonts w:ascii="Calibri" w:eastAsia="Times New Roman" w:hAnsi="Calibri" w:cs="Calibri"/>
        </w:rPr>
        <w:tab/>
      </w:r>
      <w:r w:rsidR="0058193E" w:rsidRPr="000E0361">
        <w:rPr>
          <w:rFonts w:ascii="Calibri" w:eastAsia="Times New Roman" w:hAnsi="Calibri" w:cs="Calibri"/>
        </w:rPr>
        <w:t>wymienić załączniki i załączyć pliki</w:t>
      </w:r>
      <w:r>
        <w:rPr>
          <w:rFonts w:ascii="Calibri" w:eastAsia="Times New Roman" w:hAnsi="Calibri" w:cs="Calibri"/>
        </w:rPr>
        <w:t>; j</w:t>
      </w:r>
      <w:r w:rsidR="0058193E" w:rsidRPr="000E0361">
        <w:rPr>
          <w:rFonts w:ascii="Calibri" w:eastAsia="Times New Roman" w:hAnsi="Calibri" w:cs="Calibri"/>
        </w:rPr>
        <w:t xml:space="preserve">eśli tak, czy </w:t>
      </w:r>
      <w:r w:rsidRPr="000E0361">
        <w:rPr>
          <w:rFonts w:ascii="Calibri" w:eastAsia="Times New Roman" w:hAnsi="Calibri" w:cs="Calibri"/>
        </w:rPr>
        <w:t>załącznik</w:t>
      </w:r>
      <w:r w:rsidR="0058193E" w:rsidRPr="000E0361">
        <w:rPr>
          <w:rFonts w:ascii="Calibri" w:eastAsia="Times New Roman" w:hAnsi="Calibri" w:cs="Calibri"/>
        </w:rPr>
        <w:t xml:space="preserve"> 5 załączamy w WORD, czy skan</w:t>
      </w:r>
      <w:r w:rsidR="0058193E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58193E" w:rsidRPr="000E0361">
        <w:rPr>
          <w:rFonts w:ascii="Calibri" w:eastAsia="Times New Roman" w:hAnsi="Calibri" w:cs="Calibri"/>
        </w:rPr>
        <w:t xml:space="preserve">podpisany przez </w:t>
      </w:r>
      <w:r>
        <w:rPr>
          <w:rFonts w:ascii="Calibri" w:eastAsia="Times New Roman" w:hAnsi="Calibri" w:cs="Calibri"/>
        </w:rPr>
        <w:t>w</w:t>
      </w:r>
      <w:r w:rsidR="0058193E" w:rsidRPr="000E0361">
        <w:rPr>
          <w:rFonts w:ascii="Calibri" w:eastAsia="Times New Roman" w:hAnsi="Calibri" w:cs="Calibri"/>
        </w:rPr>
        <w:t>nioskodawcę i partnerów.? A referencje środowiskowe? Skany czy skany kopii podpisane przez Wnioskodawcę i partnerów?</w:t>
      </w:r>
    </w:p>
    <w:p w:rsidR="0058193E" w:rsidRPr="0058193E" w:rsidRDefault="0058193E" w:rsidP="0058193E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58193E">
        <w:rPr>
          <w:rFonts w:cstheme="minorHAnsi"/>
          <w:color w:val="1F497D"/>
          <w:sz w:val="24"/>
          <w:szCs w:val="24"/>
        </w:rPr>
        <w:t>Należy wymienić załączniki i załączyć pliki (przypominam, że referencje środowiskowe są przedmiotem jednego z kryteriów dostępu sprawdzanego na etapie oceny merytorycznej i ich brak powoduje odrzucenie wniosku). Jeśli chodzi o załącznik 5, to d</w:t>
      </w:r>
      <w:r w:rsidR="000E0361">
        <w:rPr>
          <w:rFonts w:cstheme="minorHAnsi"/>
          <w:color w:val="1F497D"/>
          <w:sz w:val="24"/>
          <w:szCs w:val="24"/>
        </w:rPr>
        <w:t>obrze byłoby załączyć i skan, i </w:t>
      </w:r>
      <w:r w:rsidRPr="0058193E">
        <w:rPr>
          <w:rFonts w:cstheme="minorHAnsi"/>
          <w:color w:val="1F497D"/>
          <w:sz w:val="24"/>
          <w:szCs w:val="24"/>
        </w:rPr>
        <w:t>plik w formacie WORD. Natomiast referencje muszą być dokumentem podpisanym przez podmiot, który je wystawia, czyli najlepiej wysłać skany.</w:t>
      </w:r>
    </w:p>
    <w:p w:rsidR="0058193E" w:rsidRDefault="0058193E" w:rsidP="008B0646">
      <w:pPr>
        <w:spacing w:after="60" w:line="240" w:lineRule="auto"/>
        <w:ind w:left="851"/>
        <w:jc w:val="both"/>
        <w:rPr>
          <w:rFonts w:cstheme="minorHAnsi"/>
          <w:color w:val="1F497D"/>
          <w:sz w:val="24"/>
          <w:szCs w:val="24"/>
        </w:rPr>
      </w:pPr>
    </w:p>
    <w:p w:rsidR="000E0361" w:rsidRDefault="0058193E" w:rsidP="0058193E">
      <w:pPr>
        <w:pStyle w:val="Akapitzlist"/>
        <w:numPr>
          <w:ilvl w:val="0"/>
          <w:numId w:val="2"/>
        </w:numPr>
        <w:spacing w:after="60"/>
        <w:ind w:left="839"/>
        <w:jc w:val="both"/>
        <w:rPr>
          <w:rFonts w:eastAsia="Times New Roman" w:cs="Calibri"/>
        </w:rPr>
      </w:pPr>
      <w:r w:rsidRPr="0058193E">
        <w:rPr>
          <w:rFonts w:eastAsia="Times New Roman" w:cs="Calibri"/>
        </w:rPr>
        <w:t xml:space="preserve">W załączniku nr 3 do regulaminu (Instrukcja...) zapisano: "We wniosku o dofinansowanie projektu innowacyjnego wnioskodawca ma do wykorzystania 130 000 znaków (w tym 75 000 znaków na sekcje: III. Opis projektu, IV. Wskaźniki i efekty projektu, V. Wpływ i trwałość rezultatów, VI. Analiza uwarunkowań zewnętrznych,50 000 znaków na sekcje: VII. Zadania, VIII. Potencjał, doświadczenie, sposób zarządzania projektem oraz 5 000 znaków na sekcję X. Potencjał społeczny). W przypadku projektów przewidzianych do realizacji w partnerstwie limit znaków zwiększa się o dodatkowe 50 000 niezależnie od liczby partnerów w projekcie." </w:t>
      </w:r>
    </w:p>
    <w:p w:rsidR="0058193E" w:rsidRPr="0058193E" w:rsidRDefault="0058193E" w:rsidP="000E0361">
      <w:pPr>
        <w:pStyle w:val="Akapitzlist"/>
        <w:spacing w:after="60"/>
        <w:ind w:left="839"/>
        <w:jc w:val="both"/>
        <w:rPr>
          <w:rFonts w:eastAsia="Times New Roman" w:cs="Calibri"/>
        </w:rPr>
      </w:pPr>
      <w:r w:rsidRPr="0058193E">
        <w:rPr>
          <w:rFonts w:eastAsia="Times New Roman" w:cs="Calibri"/>
        </w:rPr>
        <w:t>Czy ww. limity znaków dotyczą wyłącznie pierwszej wersji wniosku o dofinansowanie i później limit będzie zwiększony aby doprecyzować kolejne etapy w kolejnych wersjach wniosku. Czy wniosek w pierwszej wersji należy opisać tak, aby nie wykorzystać wszystkich znaków i móc zmieścić się później we wskazanym limicie znaków przy doprecyzowywaniu kolejnych etapów?</w:t>
      </w:r>
    </w:p>
    <w:p w:rsidR="0058193E" w:rsidRPr="008B0646" w:rsidRDefault="0058193E" w:rsidP="0058193E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58193E">
        <w:rPr>
          <w:rFonts w:cstheme="minorHAnsi"/>
          <w:color w:val="1F497D"/>
          <w:sz w:val="24"/>
          <w:szCs w:val="24"/>
        </w:rPr>
        <w:t>Wskazywane limity dotyczą aktualnie zgłaszanego wniosku, a nie wersji składanych na potrzeby kolejnych faz. Nie ma też obowiązku wykorzystania dostępnego limitu - takie pytanie zostało zadane telefonicznie. Należy przede wszystkim pamiętać, że podawane we wniosku informacje powinny być rzeczowe, zwięzłe i klarowne, wnioskodawca powinien posługiwać się prostym, zrozumiałym językiem i unikać ogólnikowych, niewiele wnoszących sformułowań oraz kopiowania informacji, które zostały zamieszczone w Regulaminie konkursu (por. Instrukcja wypełniania wniosku o dofinansowanie projektu o charakterze innowacyjnym w temacie Przerwanie procesu dziedziczonego ubóstwa na terenach zdegradowanych, rozdział II. Wnioskodawca, akapit pn. Limity liczby znaków i inne ważne informacje, str. 10).</w:t>
      </w:r>
    </w:p>
    <w:p w:rsidR="0058193E" w:rsidRPr="00C44FC9" w:rsidRDefault="0058193E" w:rsidP="008B0646">
      <w:pPr>
        <w:spacing w:after="60" w:line="240" w:lineRule="auto"/>
        <w:ind w:left="851"/>
        <w:jc w:val="both"/>
        <w:rPr>
          <w:rFonts w:cstheme="minorHAnsi"/>
          <w:color w:val="1F497D"/>
          <w:sz w:val="24"/>
          <w:szCs w:val="24"/>
        </w:rPr>
      </w:pPr>
    </w:p>
    <w:p w:rsidR="00C44FC9" w:rsidRDefault="008B0646" w:rsidP="008B0646">
      <w:pPr>
        <w:pStyle w:val="Akapitzlist"/>
        <w:numPr>
          <w:ilvl w:val="0"/>
          <w:numId w:val="2"/>
        </w:numPr>
        <w:spacing w:after="60"/>
        <w:ind w:left="839" w:hanging="482"/>
        <w:jc w:val="both"/>
        <w:rPr>
          <w:rFonts w:eastAsia="Times New Roman" w:cs="Calibri"/>
        </w:rPr>
      </w:pPr>
      <w:r w:rsidRPr="008B0646">
        <w:rPr>
          <w:rFonts w:eastAsia="Times New Roman" w:cs="Calibri"/>
        </w:rPr>
        <w:t>W dokumentacji konkursowej tzn. wzorze wniosku o dofinansowanie jak i instrukcji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>do wypełnienia wniosku istnieją pewne rozbieżności w porównaniu z wnioskiem w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>generatorze systemu sowa.efs.gov.pl. Między innymi w punkcie 4.3., w którym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>trzeba opisać potencjał wnioskodawcy i partnerów, w generatorze brak punktu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>dotyczącego potencjału kadrowego/merytorycznego oraz technicznego. Pola, które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>trzeba wypełnić również różnią się w formie od tych, które były podane we wzorze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>wniosku (w generatorze są po prostu pustymi polami tekstowymi, a we wzorze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>wniosku miały postać tabeli).</w:t>
      </w:r>
      <w:r>
        <w:rPr>
          <w:rFonts w:eastAsia="Times New Roman" w:cs="Calibri"/>
        </w:rPr>
        <w:t xml:space="preserve"> </w:t>
      </w:r>
      <w:r w:rsidRPr="008B0646">
        <w:rPr>
          <w:rFonts w:eastAsia="Times New Roman" w:cs="Calibri"/>
        </w:rPr>
        <w:t xml:space="preserve">Proszę o </w:t>
      </w:r>
      <w:r>
        <w:rPr>
          <w:rFonts w:eastAsia="Times New Roman" w:cs="Calibri"/>
        </w:rPr>
        <w:t>wyjaśnienie tej kwestii.</w:t>
      </w:r>
    </w:p>
    <w:p w:rsidR="008B0646" w:rsidRPr="008B0646" w:rsidRDefault="008B0646" w:rsidP="008B0646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8B0646">
        <w:rPr>
          <w:rFonts w:cstheme="minorHAnsi"/>
          <w:color w:val="1F497D"/>
          <w:sz w:val="24"/>
          <w:szCs w:val="24"/>
        </w:rPr>
        <w:t>Mając na uwadze zapisy "Instrukcji wypełniania wnio</w:t>
      </w:r>
      <w:r>
        <w:rPr>
          <w:rFonts w:cstheme="minorHAnsi"/>
          <w:color w:val="1F497D"/>
          <w:sz w:val="24"/>
          <w:szCs w:val="24"/>
        </w:rPr>
        <w:t>sku o dofinansowanie projektu o </w:t>
      </w:r>
      <w:r w:rsidRPr="008B0646">
        <w:rPr>
          <w:rFonts w:cstheme="minorHAnsi"/>
          <w:color w:val="1F497D"/>
          <w:sz w:val="24"/>
          <w:szCs w:val="24"/>
        </w:rPr>
        <w:t>charakterze innowacyjnym w temacie Przerwanie procesu dziedziczonego ubóstwa na terenach zdegradowanych w ramach PO WER"  informuję, że pole "4.3 Potencjał wnioskodawcy i partnerów" posiada swój odpowiednik w systemie SOWA. Pola niezbędne do uzupełnienia znajdują się w systemie w sekcji "Zadania". Edycja potencjału wnioskodawcy i partnerów odbywa się z poziomu edycji danego zadania. Na załączonym zr</w:t>
      </w:r>
      <w:r>
        <w:rPr>
          <w:rFonts w:cstheme="minorHAnsi"/>
          <w:color w:val="1F497D"/>
          <w:sz w:val="24"/>
          <w:szCs w:val="24"/>
        </w:rPr>
        <w:t>zucie ekranu zaznaczono pola, w </w:t>
      </w:r>
      <w:r w:rsidRPr="008B0646">
        <w:rPr>
          <w:rFonts w:cstheme="minorHAnsi"/>
          <w:color w:val="1F497D"/>
          <w:sz w:val="24"/>
          <w:szCs w:val="24"/>
        </w:rPr>
        <w:t>których dokonuje się edycji</w:t>
      </w:r>
      <w:r>
        <w:rPr>
          <w:rFonts w:cstheme="minorHAnsi"/>
          <w:color w:val="1F497D"/>
          <w:sz w:val="24"/>
          <w:szCs w:val="24"/>
        </w:rPr>
        <w:t xml:space="preserve"> ww.</w:t>
      </w:r>
      <w:r w:rsidRPr="008B0646">
        <w:rPr>
          <w:rFonts w:cstheme="minorHAnsi"/>
          <w:color w:val="1F497D"/>
          <w:sz w:val="24"/>
          <w:szCs w:val="24"/>
        </w:rPr>
        <w:t xml:space="preserve"> pozycji. </w:t>
      </w:r>
    </w:p>
    <w:p w:rsidR="008B0646" w:rsidRDefault="008B0646" w:rsidP="008B0646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 w:rsidRPr="008B0646">
        <w:rPr>
          <w:rFonts w:cstheme="minorHAnsi"/>
          <w:color w:val="1F497D"/>
          <w:sz w:val="24"/>
          <w:szCs w:val="24"/>
        </w:rPr>
        <w:t>Jednocześnie informuję, że układ niektórych pól po stronie systemu może się różnić od układu pól we wzorze wniosku, jednak zakres merytoryczny pomiędzy systemem i wzorem jest zawsze identyczny. Dodatkowo, w momencie utworzenia wydruku projektu, wszystkie dane wprowadzone w systemie zostaną zapisane do formatu zgodnego ze wzorem wniosku.</w:t>
      </w:r>
    </w:p>
    <w:p w:rsidR="003E2859" w:rsidRDefault="003E2859" w:rsidP="008B0646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</w:p>
    <w:p w:rsidR="008B0646" w:rsidRDefault="008B0646" w:rsidP="008B0646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  <w:r>
        <w:rPr>
          <w:rFonts w:cstheme="minorHAnsi"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972810" cy="3359706"/>
            <wp:effectExtent l="0" t="0" r="0" b="0"/>
            <wp:docPr id="3" name="Obraz 3" descr="Y:\Wydziały\WIS\MAKRO\Przeciwdziałanie dziedziczeniu biedy\potencja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Wydziały\WIS\MAKRO\Przeciwdziałanie dziedziczeniu biedy\potencja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3E" w:rsidRDefault="0058193E" w:rsidP="008B0646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</w:p>
    <w:p w:rsidR="0058193E" w:rsidRPr="008B0646" w:rsidRDefault="0058193E" w:rsidP="008B0646">
      <w:pPr>
        <w:spacing w:after="60" w:line="240" w:lineRule="auto"/>
        <w:jc w:val="both"/>
        <w:rPr>
          <w:rFonts w:cstheme="minorHAnsi"/>
          <w:color w:val="1F497D"/>
          <w:sz w:val="24"/>
          <w:szCs w:val="24"/>
        </w:rPr>
      </w:pPr>
    </w:p>
    <w:sectPr w:rsidR="0058193E" w:rsidRPr="008B0646" w:rsidSect="005B6030">
      <w:footerReference w:type="default" r:id="rId12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1F" w:rsidRDefault="00EE181F" w:rsidP="00F44E9A">
      <w:pPr>
        <w:spacing w:after="0" w:line="240" w:lineRule="auto"/>
      </w:pPr>
      <w:r>
        <w:separator/>
      </w:r>
    </w:p>
  </w:endnote>
  <w:endnote w:type="continuationSeparator" w:id="0">
    <w:p w:rsidR="00EE181F" w:rsidRDefault="00EE181F" w:rsidP="00F4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24140"/>
      <w:docPartObj>
        <w:docPartGallery w:val="Page Numbers (Bottom of Page)"/>
        <w:docPartUnique/>
      </w:docPartObj>
    </w:sdtPr>
    <w:sdtEndPr/>
    <w:sdtContent>
      <w:p w:rsidR="00F44E9A" w:rsidRDefault="00F44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61">
          <w:rPr>
            <w:noProof/>
          </w:rPr>
          <w:t>3</w:t>
        </w:r>
        <w:r>
          <w:fldChar w:fldCharType="end"/>
        </w:r>
      </w:p>
    </w:sdtContent>
  </w:sdt>
  <w:p w:rsidR="00F44E9A" w:rsidRDefault="00F44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1F" w:rsidRDefault="00EE181F" w:rsidP="00F44E9A">
      <w:pPr>
        <w:spacing w:after="0" w:line="240" w:lineRule="auto"/>
      </w:pPr>
      <w:r>
        <w:separator/>
      </w:r>
    </w:p>
  </w:footnote>
  <w:footnote w:type="continuationSeparator" w:id="0">
    <w:p w:rsidR="00EE181F" w:rsidRDefault="00EE181F" w:rsidP="00F4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40F"/>
    <w:multiLevelType w:val="hybridMultilevel"/>
    <w:tmpl w:val="F904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715"/>
    <w:multiLevelType w:val="hybridMultilevel"/>
    <w:tmpl w:val="CDCA62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5D6EF1"/>
    <w:multiLevelType w:val="hybridMultilevel"/>
    <w:tmpl w:val="C122C71A"/>
    <w:lvl w:ilvl="0" w:tplc="5EF07A9C">
      <w:start w:val="1"/>
      <w:numFmt w:val="bullet"/>
      <w:lvlText w:val="-"/>
      <w:lvlJc w:val="left"/>
      <w:pPr>
        <w:ind w:left="78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79B658A"/>
    <w:multiLevelType w:val="hybridMultilevel"/>
    <w:tmpl w:val="EF16E05E"/>
    <w:lvl w:ilvl="0" w:tplc="D2BC23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073"/>
    <w:multiLevelType w:val="hybridMultilevel"/>
    <w:tmpl w:val="617A0632"/>
    <w:lvl w:ilvl="0" w:tplc="3B30182A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33D11E2"/>
    <w:multiLevelType w:val="hybridMultilevel"/>
    <w:tmpl w:val="97622826"/>
    <w:lvl w:ilvl="0" w:tplc="C6B2158C">
      <w:start w:val="1"/>
      <w:numFmt w:val="lowerLetter"/>
      <w:lvlText w:val="%1)"/>
      <w:lvlJc w:val="left"/>
      <w:pPr>
        <w:ind w:left="1146" w:hanging="360"/>
      </w:pPr>
      <w:rPr>
        <w:rFonts w:ascii="Century Gothic" w:hAnsi="Century Gothic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7"/>
    <w:rsid w:val="0008188B"/>
    <w:rsid w:val="000B4D8D"/>
    <w:rsid w:val="000E0361"/>
    <w:rsid w:val="000F769D"/>
    <w:rsid w:val="00126BF3"/>
    <w:rsid w:val="0015108E"/>
    <w:rsid w:val="001B5980"/>
    <w:rsid w:val="001C55F6"/>
    <w:rsid w:val="0022782A"/>
    <w:rsid w:val="00236F11"/>
    <w:rsid w:val="00246FE3"/>
    <w:rsid w:val="003C7F0B"/>
    <w:rsid w:val="003E2859"/>
    <w:rsid w:val="00407759"/>
    <w:rsid w:val="004A4A45"/>
    <w:rsid w:val="004C6630"/>
    <w:rsid w:val="004F1A03"/>
    <w:rsid w:val="00501CEE"/>
    <w:rsid w:val="005614B8"/>
    <w:rsid w:val="0058193E"/>
    <w:rsid w:val="005B6030"/>
    <w:rsid w:val="005F50CC"/>
    <w:rsid w:val="00637E37"/>
    <w:rsid w:val="00660B47"/>
    <w:rsid w:val="00681F00"/>
    <w:rsid w:val="006B3516"/>
    <w:rsid w:val="0070596B"/>
    <w:rsid w:val="00770C5F"/>
    <w:rsid w:val="007E170F"/>
    <w:rsid w:val="007E333C"/>
    <w:rsid w:val="00817156"/>
    <w:rsid w:val="00874D6F"/>
    <w:rsid w:val="00880433"/>
    <w:rsid w:val="00887FCD"/>
    <w:rsid w:val="008A3CC9"/>
    <w:rsid w:val="008B0646"/>
    <w:rsid w:val="008C2375"/>
    <w:rsid w:val="0093252D"/>
    <w:rsid w:val="009607C9"/>
    <w:rsid w:val="00963E03"/>
    <w:rsid w:val="00A51226"/>
    <w:rsid w:val="00A9187F"/>
    <w:rsid w:val="00AB1570"/>
    <w:rsid w:val="00AB508D"/>
    <w:rsid w:val="00BC03AB"/>
    <w:rsid w:val="00C359AF"/>
    <w:rsid w:val="00C44FC9"/>
    <w:rsid w:val="00C959E6"/>
    <w:rsid w:val="00D253F1"/>
    <w:rsid w:val="00D52C35"/>
    <w:rsid w:val="00DA46B8"/>
    <w:rsid w:val="00DF4D7B"/>
    <w:rsid w:val="00E4613F"/>
    <w:rsid w:val="00E46BC1"/>
    <w:rsid w:val="00E95970"/>
    <w:rsid w:val="00ED3D12"/>
    <w:rsid w:val="00ED5335"/>
    <w:rsid w:val="00EE181F"/>
    <w:rsid w:val="00F40A05"/>
    <w:rsid w:val="00F44E9A"/>
    <w:rsid w:val="00F55553"/>
    <w:rsid w:val="00F65EEF"/>
    <w:rsid w:val="00FA0226"/>
    <w:rsid w:val="00FA33E2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226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26"/>
    <w:pPr>
      <w:spacing w:after="10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2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9A"/>
  </w:style>
  <w:style w:type="paragraph" w:styleId="Stopka">
    <w:name w:val="footer"/>
    <w:basedOn w:val="Normalny"/>
    <w:link w:val="Stopka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9A"/>
  </w:style>
  <w:style w:type="character" w:styleId="Odwoaniedokomentarza">
    <w:name w:val="annotation reference"/>
    <w:basedOn w:val="Domylnaczcionkaakapitu"/>
    <w:uiPriority w:val="99"/>
    <w:semiHidden/>
    <w:unhideWhenUsed/>
    <w:rsid w:val="0096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C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B508D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AB508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27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226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26"/>
    <w:pPr>
      <w:spacing w:after="10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2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9A"/>
  </w:style>
  <w:style w:type="paragraph" w:styleId="Stopka">
    <w:name w:val="footer"/>
    <w:basedOn w:val="Normalny"/>
    <w:link w:val="Stopka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9A"/>
  </w:style>
  <w:style w:type="character" w:styleId="Odwoaniedokomentarza">
    <w:name w:val="annotation reference"/>
    <w:basedOn w:val="Domylnaczcionkaakapitu"/>
    <w:uiPriority w:val="99"/>
    <w:semiHidden/>
    <w:unhideWhenUsed/>
    <w:rsid w:val="0096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C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B508D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AB508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2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DA54-83D9-464B-AAEB-CD9B0925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Kalisiewicz</dc:creator>
  <cp:lastModifiedBy>Monika Janicka</cp:lastModifiedBy>
  <cp:revision>5</cp:revision>
  <cp:lastPrinted>2015-09-02T09:28:00Z</cp:lastPrinted>
  <dcterms:created xsi:type="dcterms:W3CDTF">2016-06-10T08:03:00Z</dcterms:created>
  <dcterms:modified xsi:type="dcterms:W3CDTF">2016-06-15T10:42:00Z</dcterms:modified>
</cp:coreProperties>
</file>