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FF85" w14:textId="1A5F2A3A" w:rsidR="00B46F25" w:rsidRPr="00B41FAC" w:rsidRDefault="00B41FAC" w:rsidP="00B41FAC">
      <w:pPr>
        <w:spacing w:after="240" w:line="276" w:lineRule="auto"/>
        <w:outlineLvl w:val="1"/>
        <w:rPr>
          <w:rFonts w:ascii="Arial" w:hAnsi="Arial" w:cs="Arial"/>
          <w:b/>
          <w:color w:val="8EAADB" w:themeColor="accent1" w:themeTint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</w:t>
      </w:r>
      <w:r w:rsidR="00B46F25" w:rsidRPr="00B41FAC">
        <w:rPr>
          <w:rFonts w:ascii="Arial" w:hAnsi="Arial" w:cs="Arial"/>
          <w:b/>
          <w:sz w:val="24"/>
          <w:szCs w:val="24"/>
        </w:rPr>
        <w:t>Wzór oświadczenia o bezstronności dla pracownika ION oceniającego projekt konkursowy</w:t>
      </w:r>
    </w:p>
    <w:p w14:paraId="70AA74BE" w14:textId="77777777" w:rsidR="00B46F25" w:rsidRPr="00B46F25" w:rsidRDefault="00B46F25" w:rsidP="00B46F2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64D9EB9" w14:textId="77777777" w:rsidR="00B46F25" w:rsidRPr="00B46F25" w:rsidRDefault="00B46F25" w:rsidP="00B46F25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46F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587E1C" wp14:editId="4EEABFF4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F093A" w14:textId="77777777" w:rsidR="00B46F25" w:rsidRPr="00B46F25" w:rsidRDefault="00B46F25" w:rsidP="00B46F25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6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73A1F718" w14:textId="77777777" w:rsidR="00B46F25" w:rsidRPr="00B46F25" w:rsidRDefault="00B46F25" w:rsidP="00B46F25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B46F25">
        <w:rPr>
          <w:rFonts w:ascii="Arial" w:eastAsia="Calibri" w:hAnsi="Arial" w:cs="Arial"/>
          <w:sz w:val="24"/>
          <w:szCs w:val="24"/>
        </w:rPr>
        <w:t>Imię i nazwisko członka ION: ……………………………………………</w:t>
      </w:r>
    </w:p>
    <w:p w14:paraId="27914BD5" w14:textId="77777777" w:rsidR="00B46F25" w:rsidRPr="00B46F25" w:rsidRDefault="00B46F25" w:rsidP="00B46F25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B46F25">
        <w:rPr>
          <w:rFonts w:ascii="Arial" w:eastAsia="Calibri" w:hAnsi="Arial" w:cs="Arial"/>
          <w:sz w:val="24"/>
          <w:szCs w:val="24"/>
        </w:rPr>
        <w:t>Instytucja organizująca nabór: ……………………………………………</w:t>
      </w:r>
    </w:p>
    <w:p w14:paraId="0C16E474" w14:textId="77777777" w:rsidR="00B46F25" w:rsidRPr="00B46F25" w:rsidRDefault="00B46F25" w:rsidP="00B46F25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6F25">
        <w:rPr>
          <w:rFonts w:ascii="Arial" w:eastAsia="Calibri" w:hAnsi="Arial" w:cs="Arial"/>
          <w:sz w:val="24"/>
          <w:szCs w:val="24"/>
        </w:rPr>
        <w:t>Numer naboru: …………………………………………………………</w:t>
      </w:r>
    </w:p>
    <w:p w14:paraId="6546E0D9" w14:textId="77777777" w:rsidR="00B46F25" w:rsidRPr="00B46F25" w:rsidRDefault="00B46F25" w:rsidP="00B46F2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B2CD333" w14:textId="78299927" w:rsidR="00B46F25" w:rsidRPr="00B46F25" w:rsidRDefault="00B46F25" w:rsidP="00B46F2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B46F25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B46F25">
        <w:rPr>
          <w:rFonts w:ascii="Arial" w:hAnsi="Arial" w:cs="Arial"/>
          <w:sz w:val="24"/>
          <w:szCs w:val="24"/>
          <w:u w:val="single"/>
        </w:rPr>
        <w:t>z wszystkimi wnioskodawcami/partnerami biorącymi udział w konkursie</w:t>
      </w:r>
      <w:r w:rsidR="004809CB">
        <w:rPr>
          <w:rFonts w:ascii="Arial" w:hAnsi="Arial" w:cs="Arial"/>
          <w:sz w:val="24"/>
          <w:szCs w:val="24"/>
          <w:u w:val="single"/>
        </w:rPr>
        <w:t>.</w:t>
      </w:r>
      <w:r w:rsidRPr="00B46F2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1AF3AB9" w14:textId="77777777" w:rsidR="00B46F25" w:rsidRPr="00B46F25" w:rsidRDefault="00B46F25" w:rsidP="00B46F25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 w:rsidRPr="00B46F25">
        <w:rPr>
          <w:rFonts w:ascii="Arial" w:hAnsi="Arial" w:cs="Arial"/>
          <w:sz w:val="24"/>
          <w:szCs w:val="24"/>
        </w:rPr>
        <w:br/>
        <w:t xml:space="preserve">(Dz. U. z 2022 r. poz. 2000, z </w:t>
      </w:r>
      <w:proofErr w:type="spellStart"/>
      <w:r w:rsidRPr="00B46F25">
        <w:rPr>
          <w:rFonts w:ascii="Arial" w:hAnsi="Arial" w:cs="Arial"/>
          <w:sz w:val="24"/>
          <w:szCs w:val="24"/>
        </w:rPr>
        <w:t>późn</w:t>
      </w:r>
      <w:proofErr w:type="spellEnd"/>
      <w:r w:rsidRPr="00B46F25">
        <w:rPr>
          <w:rFonts w:ascii="Arial" w:hAnsi="Arial" w:cs="Arial"/>
          <w:sz w:val="24"/>
          <w:szCs w:val="24"/>
        </w:rPr>
        <w:t>. zm.), powodujących wyłączenie mnie z udziału w wyborze projektów tj., że:</w:t>
      </w:r>
    </w:p>
    <w:p w14:paraId="2A6C93F7" w14:textId="77777777" w:rsidR="00B46F25" w:rsidRPr="00B46F25" w:rsidRDefault="00B46F25" w:rsidP="00B46F2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>nie jestem wnioskodawcą/partnerem ani nie pozostaję z wnioskodawcami /partnerem/-</w:t>
      </w:r>
      <w:proofErr w:type="spellStart"/>
      <w:r w:rsidRPr="00B46F25">
        <w:rPr>
          <w:rFonts w:ascii="Arial" w:hAnsi="Arial" w:cs="Arial"/>
          <w:sz w:val="24"/>
          <w:szCs w:val="24"/>
        </w:rPr>
        <w:t>ami</w:t>
      </w:r>
      <w:proofErr w:type="spellEnd"/>
      <w:r w:rsidRPr="00B46F25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14:paraId="22752C85" w14:textId="77777777" w:rsidR="00B46F25" w:rsidRPr="00B46F25" w:rsidRDefault="00B46F25" w:rsidP="00B46F2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</w:t>
      </w:r>
      <w:proofErr w:type="spellStart"/>
      <w:r w:rsidRPr="00B46F25">
        <w:rPr>
          <w:rFonts w:ascii="Arial" w:hAnsi="Arial" w:cs="Arial"/>
          <w:sz w:val="24"/>
          <w:szCs w:val="24"/>
        </w:rPr>
        <w:t>ami</w:t>
      </w:r>
      <w:proofErr w:type="spellEnd"/>
      <w:r w:rsidRPr="00B46F25">
        <w:rPr>
          <w:rFonts w:ascii="Arial" w:hAnsi="Arial" w:cs="Arial"/>
          <w:sz w:val="24"/>
          <w:szCs w:val="24"/>
        </w:rPr>
        <w:t xml:space="preserve"> lub członkami organów zarządzających lub organów nadzorczych wnioskodawców/partnera/-ów;</w:t>
      </w:r>
    </w:p>
    <w:p w14:paraId="0439B03A" w14:textId="77777777" w:rsidR="00B46F25" w:rsidRPr="00B46F25" w:rsidRDefault="00B46F25" w:rsidP="00B46F2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>nie jestem związany/-a z wnioskodawcami/ partnerem/-</w:t>
      </w:r>
      <w:proofErr w:type="spellStart"/>
      <w:r w:rsidRPr="00B46F25">
        <w:rPr>
          <w:rFonts w:ascii="Arial" w:hAnsi="Arial" w:cs="Arial"/>
          <w:sz w:val="24"/>
          <w:szCs w:val="24"/>
        </w:rPr>
        <w:t>ami</w:t>
      </w:r>
      <w:proofErr w:type="spellEnd"/>
      <w:r w:rsidRPr="00B46F25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342A669B" w14:textId="66697E92" w:rsidR="00B46F25" w:rsidRPr="00B46F25" w:rsidRDefault="00B46F25" w:rsidP="00B46F2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 xml:space="preserve">nie jestem przedstawicielem żadnego z wnioskodawców/ partnera/-ów ani nie pozostaję w związku małżeńskim, w stosunku pokrewieństwa lub </w:t>
      </w:r>
      <w:r w:rsidRPr="00B46F25">
        <w:rPr>
          <w:rFonts w:ascii="Arial" w:hAnsi="Arial" w:cs="Arial"/>
          <w:sz w:val="24"/>
          <w:szCs w:val="24"/>
        </w:rPr>
        <w:lastRenderedPageBreak/>
        <w:t>powinowactwa do drugiego stopnia z przedstawicielem żadnego z wnioskodawców/partnerów, ani nie jestem związany/-a z przedstawicielem żadnego z wnioskodawców/partnerów z tytułu przysposobienia, kurateli lub opieki;</w:t>
      </w:r>
    </w:p>
    <w:p w14:paraId="59AF115D" w14:textId="77777777" w:rsidR="00B46F25" w:rsidRPr="00B46F25" w:rsidRDefault="00B46F25" w:rsidP="00B46F2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>nie pozostaję z wnioskodawcami/ partnerem/ -</w:t>
      </w:r>
      <w:proofErr w:type="spellStart"/>
      <w:r w:rsidRPr="00B46F25">
        <w:rPr>
          <w:rFonts w:ascii="Arial" w:hAnsi="Arial" w:cs="Arial"/>
          <w:sz w:val="24"/>
          <w:szCs w:val="24"/>
        </w:rPr>
        <w:t>ami</w:t>
      </w:r>
      <w:proofErr w:type="spellEnd"/>
      <w:r w:rsidRPr="00B46F25">
        <w:rPr>
          <w:rFonts w:ascii="Arial" w:hAnsi="Arial" w:cs="Arial"/>
          <w:sz w:val="24"/>
          <w:szCs w:val="24"/>
        </w:rPr>
        <w:t xml:space="preserve"> w stosunku podrzędności służbowej.</w:t>
      </w:r>
    </w:p>
    <w:p w14:paraId="2C39FA72" w14:textId="77777777" w:rsidR="00B46F25" w:rsidRPr="00B46F25" w:rsidRDefault="00B46F25" w:rsidP="00B46F2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4749C333" w14:textId="77777777" w:rsidR="00B46F25" w:rsidRPr="00B46F25" w:rsidRDefault="00B46F25" w:rsidP="00B46F2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73D268EB" w14:textId="77777777" w:rsidR="00B46F25" w:rsidRPr="00B46F25" w:rsidRDefault="00B46F25" w:rsidP="00B46F2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B46F25">
        <w:rPr>
          <w:rFonts w:ascii="Arial" w:hAnsi="Arial" w:cs="Arial"/>
          <w:sz w:val="24"/>
          <w:szCs w:val="24"/>
        </w:rPr>
        <w:t>mogącej budzić uzasadnione wątpliwości, co do mojej bezstronności w odniesieniu do przekazanego mi do oceny wniosku o dofinansowanie,</w:t>
      </w:r>
      <w:r w:rsidRPr="00B46F25">
        <w:rPr>
          <w:rFonts w:ascii="Arial" w:hAnsi="Arial" w:cs="Arial"/>
          <w:snapToGrid w:val="0"/>
          <w:sz w:val="24"/>
          <w:szCs w:val="24"/>
        </w:rPr>
        <w:t xml:space="preserve"> zobowiązuję się do niezwłocznego jej zgłoszenia na piśmie instytucji organizującej nabór</w:t>
      </w:r>
      <w:r w:rsidRPr="00B46F25">
        <w:rPr>
          <w:rFonts w:ascii="Arial" w:hAnsi="Arial" w:cs="Arial"/>
          <w:sz w:val="24"/>
          <w:szCs w:val="24"/>
        </w:rPr>
        <w:t xml:space="preserve">. </w:t>
      </w:r>
    </w:p>
    <w:p w14:paraId="6A100710" w14:textId="77777777" w:rsidR="00B46F25" w:rsidRPr="00B46F25" w:rsidRDefault="00B46F25" w:rsidP="00B46F2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3EBEF38" w14:textId="77777777" w:rsidR="00B46F25" w:rsidRPr="00B46F25" w:rsidRDefault="00B46F25" w:rsidP="00B46F2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0D44FB3B" w14:textId="20BAB04D" w:rsidR="00B46F25" w:rsidRPr="00B46F25" w:rsidRDefault="00B46F25" w:rsidP="00B46F25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r w:rsidRPr="00B46F25">
        <w:rPr>
          <w:rFonts w:ascii="Arial" w:hAnsi="Arial" w:cs="Arial"/>
          <w:i/>
          <w:sz w:val="24"/>
          <w:szCs w:val="24"/>
        </w:rPr>
        <w:t>(miejscowość)</w:t>
      </w:r>
    </w:p>
    <w:p w14:paraId="2A66CFA4" w14:textId="77777777" w:rsidR="00B46F25" w:rsidRPr="00B46F25" w:rsidRDefault="00B46F25" w:rsidP="00B46F25">
      <w:pPr>
        <w:spacing w:after="200"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B46F25">
        <w:rPr>
          <w:rFonts w:ascii="Arial" w:hAnsi="Arial" w:cs="Arial"/>
          <w:sz w:val="24"/>
          <w:szCs w:val="24"/>
        </w:rPr>
        <w:t>................................................</w:t>
      </w:r>
    </w:p>
    <w:p w14:paraId="45388BD0" w14:textId="77777777" w:rsidR="00B46F25" w:rsidRPr="00B46F25" w:rsidRDefault="00B46F25" w:rsidP="00B46F25">
      <w:pPr>
        <w:spacing w:after="20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B46F25">
        <w:rPr>
          <w:rFonts w:ascii="Arial" w:hAnsi="Arial" w:cs="Arial"/>
          <w:i/>
          <w:sz w:val="24"/>
          <w:szCs w:val="24"/>
        </w:rPr>
        <w:t>(podpis)</w:t>
      </w:r>
    </w:p>
    <w:p w14:paraId="368621DC" w14:textId="77777777" w:rsidR="00450F33" w:rsidRDefault="00450F33"/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0A2116"/>
    <w:multiLevelType w:val="hybridMultilevel"/>
    <w:tmpl w:val="0B9CDE2A"/>
    <w:lvl w:ilvl="0" w:tplc="DB62D3B8">
      <w:start w:val="1"/>
      <w:numFmt w:val="lowerLetter"/>
      <w:lvlText w:val="%1)"/>
      <w:lvlJc w:val="left"/>
      <w:pPr>
        <w:ind w:left="720" w:hanging="360"/>
      </w:pPr>
    </w:lvl>
    <w:lvl w:ilvl="1" w:tplc="B47683CA">
      <w:start w:val="1"/>
      <w:numFmt w:val="lowerLetter"/>
      <w:lvlText w:val="%2."/>
      <w:lvlJc w:val="left"/>
      <w:pPr>
        <w:ind w:left="1440" w:hanging="360"/>
      </w:pPr>
    </w:lvl>
    <w:lvl w:ilvl="2" w:tplc="63DA2FA6">
      <w:start w:val="1"/>
      <w:numFmt w:val="lowerRoman"/>
      <w:lvlText w:val="%3."/>
      <w:lvlJc w:val="right"/>
      <w:pPr>
        <w:ind w:left="2160" w:hanging="180"/>
      </w:pPr>
    </w:lvl>
    <w:lvl w:ilvl="3" w:tplc="6EF4FB9E">
      <w:start w:val="1"/>
      <w:numFmt w:val="decimal"/>
      <w:lvlText w:val="%4."/>
      <w:lvlJc w:val="left"/>
      <w:pPr>
        <w:ind w:left="2880" w:hanging="360"/>
      </w:pPr>
    </w:lvl>
    <w:lvl w:ilvl="4" w:tplc="902A129E">
      <w:start w:val="1"/>
      <w:numFmt w:val="lowerLetter"/>
      <w:lvlText w:val="%5."/>
      <w:lvlJc w:val="left"/>
      <w:pPr>
        <w:ind w:left="3600" w:hanging="360"/>
      </w:pPr>
    </w:lvl>
    <w:lvl w:ilvl="5" w:tplc="94A87350">
      <w:start w:val="1"/>
      <w:numFmt w:val="lowerRoman"/>
      <w:lvlText w:val="%6."/>
      <w:lvlJc w:val="right"/>
      <w:pPr>
        <w:ind w:left="4320" w:hanging="180"/>
      </w:pPr>
    </w:lvl>
    <w:lvl w:ilvl="6" w:tplc="60A02D32">
      <w:start w:val="1"/>
      <w:numFmt w:val="decimal"/>
      <w:lvlText w:val="%7."/>
      <w:lvlJc w:val="left"/>
      <w:pPr>
        <w:ind w:left="5040" w:hanging="360"/>
      </w:pPr>
    </w:lvl>
    <w:lvl w:ilvl="7" w:tplc="2C88D9FE">
      <w:start w:val="1"/>
      <w:numFmt w:val="lowerLetter"/>
      <w:lvlText w:val="%8."/>
      <w:lvlJc w:val="left"/>
      <w:pPr>
        <w:ind w:left="5760" w:hanging="360"/>
      </w:pPr>
    </w:lvl>
    <w:lvl w:ilvl="8" w:tplc="78E21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25"/>
    <w:rsid w:val="00223B4D"/>
    <w:rsid w:val="00450F33"/>
    <w:rsid w:val="004809CB"/>
    <w:rsid w:val="00893F67"/>
    <w:rsid w:val="00B41FAC"/>
    <w:rsid w:val="00B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FFF"/>
  <w15:chartTrackingRefBased/>
  <w15:docId w15:val="{8045F6FC-6994-4B86-86C6-1DCEF669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Kądziela Hanna</cp:lastModifiedBy>
  <cp:revision>3</cp:revision>
  <dcterms:created xsi:type="dcterms:W3CDTF">2023-05-17T11:13:00Z</dcterms:created>
  <dcterms:modified xsi:type="dcterms:W3CDTF">2023-06-02T05:36:00Z</dcterms:modified>
</cp:coreProperties>
</file>