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DF47F" w14:textId="77777777" w:rsidR="00FE5A4D" w:rsidRPr="000743DA" w:rsidRDefault="00FE5A4D" w:rsidP="00262BF2">
      <w:pPr>
        <w:spacing w:line="360" w:lineRule="auto"/>
        <w:ind w:right="-16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0" w:name="page1"/>
      <w:bookmarkEnd w:id="0"/>
      <w:r w:rsidRPr="000743DA">
        <w:rPr>
          <w:rFonts w:asciiTheme="minorHAnsi" w:hAnsiTheme="minorHAnsi" w:cstheme="minorHAnsi"/>
          <w:b/>
          <w:sz w:val="24"/>
          <w:szCs w:val="24"/>
        </w:rPr>
        <w:t xml:space="preserve">WYKAZ ZMIAN </w:t>
      </w:r>
      <w:bookmarkStart w:id="1" w:name="_Hlk100906155"/>
      <w:r w:rsidRPr="000743DA">
        <w:rPr>
          <w:rFonts w:asciiTheme="minorHAnsi" w:hAnsiTheme="minorHAnsi" w:cstheme="minorHAnsi"/>
          <w:b/>
          <w:sz w:val="24"/>
          <w:szCs w:val="24"/>
        </w:rPr>
        <w:t>SZCZEGÓŁOWEGO OPISU OSI PRIORYTETOWYCH RPO WD 2014-2020</w:t>
      </w:r>
      <w:bookmarkEnd w:id="1"/>
    </w:p>
    <w:p w14:paraId="77898ED0" w14:textId="0AEBB3B9" w:rsidR="00FE5A4D" w:rsidRPr="000743DA" w:rsidRDefault="00FE5A4D" w:rsidP="00262BF2">
      <w:pPr>
        <w:spacing w:line="360" w:lineRule="auto"/>
        <w:ind w:right="-1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743DA">
        <w:rPr>
          <w:rFonts w:asciiTheme="minorHAnsi" w:hAnsiTheme="minorHAnsi" w:cstheme="minorHAnsi"/>
          <w:b/>
          <w:sz w:val="24"/>
          <w:szCs w:val="24"/>
        </w:rPr>
        <w:t>Wersja</w:t>
      </w:r>
      <w:r w:rsidR="00A63D5F" w:rsidRPr="000743D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94AF3" w:rsidRPr="000743DA">
        <w:rPr>
          <w:rFonts w:asciiTheme="minorHAnsi" w:hAnsiTheme="minorHAnsi" w:cstheme="minorHAnsi"/>
          <w:b/>
          <w:sz w:val="24"/>
          <w:szCs w:val="24"/>
        </w:rPr>
        <w:t>8</w:t>
      </w:r>
      <w:r w:rsidR="00073B25" w:rsidRPr="000743DA">
        <w:rPr>
          <w:rFonts w:asciiTheme="minorHAnsi" w:hAnsiTheme="minorHAnsi" w:cstheme="minorHAnsi"/>
          <w:b/>
          <w:sz w:val="24"/>
          <w:szCs w:val="24"/>
        </w:rPr>
        <w:t>6</w:t>
      </w:r>
    </w:p>
    <w:p w14:paraId="7338CA3B" w14:textId="7F78389F" w:rsidR="002505C0" w:rsidRPr="000743DA" w:rsidRDefault="00073B25" w:rsidP="00262BF2">
      <w:pPr>
        <w:spacing w:line="360" w:lineRule="auto"/>
        <w:ind w:right="-1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743DA">
        <w:rPr>
          <w:rFonts w:asciiTheme="minorHAnsi" w:hAnsiTheme="minorHAnsi" w:cstheme="minorHAnsi"/>
          <w:b/>
          <w:sz w:val="24"/>
          <w:szCs w:val="24"/>
        </w:rPr>
        <w:t>grudzień</w:t>
      </w:r>
      <w:r w:rsidR="00D51417" w:rsidRPr="000743D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75969" w:rsidRPr="000743D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121FD" w:rsidRPr="000743DA">
        <w:rPr>
          <w:rFonts w:asciiTheme="minorHAnsi" w:hAnsiTheme="minorHAnsi" w:cstheme="minorHAnsi"/>
          <w:b/>
          <w:sz w:val="24"/>
          <w:szCs w:val="24"/>
        </w:rPr>
        <w:t>202</w:t>
      </w:r>
      <w:r w:rsidR="000025D4" w:rsidRPr="000743DA">
        <w:rPr>
          <w:rFonts w:asciiTheme="minorHAnsi" w:hAnsiTheme="minorHAnsi" w:cstheme="minorHAnsi"/>
          <w:b/>
          <w:sz w:val="24"/>
          <w:szCs w:val="24"/>
        </w:rPr>
        <w:t>2</w:t>
      </w:r>
    </w:p>
    <w:p w14:paraId="64B31F42" w14:textId="77777777" w:rsidR="00372863" w:rsidRPr="000743DA" w:rsidRDefault="00372863" w:rsidP="008F5BD0">
      <w:pPr>
        <w:ind w:right="-16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6C3217C" w14:textId="77777777" w:rsidR="00372863" w:rsidRPr="000743DA" w:rsidRDefault="00372863" w:rsidP="00262BF2">
      <w:pPr>
        <w:spacing w:line="360" w:lineRule="auto"/>
        <w:ind w:right="-16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0743DA">
        <w:rPr>
          <w:rFonts w:asciiTheme="minorHAnsi" w:eastAsia="Times New Roman" w:hAnsiTheme="minorHAnsi" w:cstheme="minorHAnsi"/>
          <w:b/>
          <w:bCs/>
          <w:sz w:val="24"/>
          <w:szCs w:val="24"/>
        </w:rPr>
        <w:t>Szczegółowy Opis Osi Priorytetowych RPO WD 2014-2020</w:t>
      </w:r>
    </w:p>
    <w:p w14:paraId="46E86B36" w14:textId="61477490" w:rsidR="00372863" w:rsidRPr="000743DA" w:rsidRDefault="00372863" w:rsidP="00262BF2">
      <w:pPr>
        <w:spacing w:line="360" w:lineRule="auto"/>
        <w:ind w:right="-16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0743DA">
        <w:rPr>
          <w:rFonts w:asciiTheme="minorHAnsi" w:eastAsia="Times New Roman" w:hAnsiTheme="minorHAnsi" w:cstheme="minorHAnsi"/>
          <w:b/>
          <w:bCs/>
          <w:sz w:val="24"/>
          <w:szCs w:val="24"/>
        </w:rPr>
        <w:t>II. Szczegółowy opis poszczególnych osi priorytetowych oraz poszczególnych działań</w:t>
      </w:r>
    </w:p>
    <w:p w14:paraId="0635FA82" w14:textId="77777777" w:rsidR="00F63BF4" w:rsidRPr="000743DA" w:rsidRDefault="00F63BF4" w:rsidP="008F5BD0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5FD7FCCE" w14:textId="77777777" w:rsidR="00F63BF4" w:rsidRPr="000743DA" w:rsidRDefault="00F63BF4" w:rsidP="00F63BF4">
      <w:pPr>
        <w:spacing w:before="40" w:after="40" w:line="36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0743DA">
        <w:rPr>
          <w:rFonts w:asciiTheme="minorHAnsi" w:eastAsia="Times New Roman" w:hAnsiTheme="minorHAnsi" w:cstheme="minorHAnsi"/>
          <w:b/>
          <w:bCs/>
          <w:sz w:val="24"/>
          <w:szCs w:val="24"/>
        </w:rPr>
        <w:t>Karta Działania 1.3 Rozwój przedsiębiorczości</w:t>
      </w:r>
    </w:p>
    <w:p w14:paraId="7C0A51C9" w14:textId="77777777" w:rsidR="00F63BF4" w:rsidRPr="008F5BD0" w:rsidRDefault="00F63BF4" w:rsidP="00F63BF4">
      <w:pPr>
        <w:spacing w:before="40" w:after="40" w:line="36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8F5BD0">
        <w:rPr>
          <w:rFonts w:asciiTheme="minorHAnsi" w:eastAsia="Times New Roman" w:hAnsiTheme="minorHAnsi" w:cstheme="minorHAnsi"/>
          <w:b/>
          <w:bCs/>
          <w:sz w:val="24"/>
          <w:szCs w:val="24"/>
        </w:rPr>
        <w:t>Pkt 10 Kategoria (e) regionu (ów) wraz z przypisaniem kwot UE (Euro)</w:t>
      </w:r>
    </w:p>
    <w:p w14:paraId="32F07BE3" w14:textId="1F4B759F" w:rsidR="00F63BF4" w:rsidRPr="000743DA" w:rsidRDefault="00F63BF4" w:rsidP="00F63BF4">
      <w:pPr>
        <w:spacing w:before="40" w:after="40"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0743DA">
        <w:rPr>
          <w:rFonts w:asciiTheme="minorHAnsi" w:eastAsia="Times New Roman" w:hAnsiTheme="minorHAnsi" w:cstheme="minorHAnsi"/>
          <w:sz w:val="24"/>
          <w:szCs w:val="24"/>
        </w:rPr>
        <w:t>- zmiana wysokości alokacji w związku z realokacją środków w kwocie </w:t>
      </w:r>
      <w:r w:rsidR="003868A4" w:rsidRPr="000743DA">
        <w:rPr>
          <w:rFonts w:asciiTheme="minorHAnsi" w:eastAsia="Times New Roman" w:hAnsiTheme="minorHAnsi" w:cstheme="minorHAnsi"/>
          <w:sz w:val="24"/>
          <w:szCs w:val="24"/>
        </w:rPr>
        <w:t>391 894</w:t>
      </w:r>
      <w:r w:rsidRPr="000743DA">
        <w:rPr>
          <w:rFonts w:asciiTheme="minorHAnsi" w:eastAsia="Times New Roman" w:hAnsiTheme="minorHAnsi" w:cstheme="minorHAnsi"/>
          <w:sz w:val="24"/>
          <w:szCs w:val="24"/>
        </w:rPr>
        <w:t xml:space="preserve"> EUR z Poddziałania  1.5.1 </w:t>
      </w:r>
      <w:r w:rsidR="003868A4" w:rsidRPr="000743DA">
        <w:rPr>
          <w:rFonts w:asciiTheme="minorHAnsi" w:eastAsia="Times New Roman" w:hAnsiTheme="minorHAnsi" w:cstheme="minorHAnsi"/>
          <w:sz w:val="24"/>
          <w:szCs w:val="24"/>
        </w:rPr>
        <w:t xml:space="preserve"> oraz w kwocie 608 106 EUR  z Poddziałania 1.5.2 </w:t>
      </w:r>
      <w:r w:rsidRPr="000743DA">
        <w:rPr>
          <w:rFonts w:asciiTheme="minorHAnsi" w:eastAsia="Times New Roman" w:hAnsiTheme="minorHAnsi" w:cstheme="minorHAnsi"/>
          <w:sz w:val="24"/>
          <w:szCs w:val="24"/>
        </w:rPr>
        <w:t>do Podziałania 1.3.1</w:t>
      </w:r>
      <w:r w:rsidR="000743DA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20B19E67" w14:textId="77777777" w:rsidR="00F63BF4" w:rsidRPr="000743DA" w:rsidRDefault="00F63BF4" w:rsidP="008F5BD0">
      <w:pPr>
        <w:spacing w:before="40" w:after="40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5916A1FE" w14:textId="45D9F3D4" w:rsidR="00F63BF4" w:rsidRPr="000743DA" w:rsidRDefault="00F63BF4" w:rsidP="00F63BF4">
      <w:pPr>
        <w:spacing w:before="40" w:after="40" w:line="36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0743DA">
        <w:rPr>
          <w:rFonts w:asciiTheme="minorHAnsi" w:eastAsia="Times New Roman" w:hAnsiTheme="minorHAnsi" w:cstheme="minorHAnsi"/>
          <w:b/>
          <w:bCs/>
          <w:sz w:val="24"/>
          <w:szCs w:val="24"/>
        </w:rPr>
        <w:t>Karta Działania 1.5 Rozwój produktów i usług w MŚP</w:t>
      </w:r>
    </w:p>
    <w:p w14:paraId="293AFEC4" w14:textId="77777777" w:rsidR="003868A4" w:rsidRPr="008F5BD0" w:rsidRDefault="003868A4" w:rsidP="003868A4">
      <w:pPr>
        <w:spacing w:before="40" w:after="40" w:line="36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8F5BD0">
        <w:rPr>
          <w:rFonts w:asciiTheme="minorHAnsi" w:eastAsia="Times New Roman" w:hAnsiTheme="minorHAnsi" w:cstheme="minorHAnsi"/>
          <w:b/>
          <w:bCs/>
          <w:sz w:val="24"/>
          <w:szCs w:val="24"/>
        </w:rPr>
        <w:t>Pkt 10 Kategoria (e) regionu (ów) wraz z przypisaniem kwot UE (Euro)</w:t>
      </w:r>
    </w:p>
    <w:p w14:paraId="574C5EAC" w14:textId="2CEC0FBB" w:rsidR="003868A4" w:rsidRPr="000743DA" w:rsidRDefault="003868A4" w:rsidP="003868A4">
      <w:pPr>
        <w:spacing w:before="40" w:after="40"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0743DA">
        <w:rPr>
          <w:rFonts w:asciiTheme="minorHAnsi" w:eastAsia="Times New Roman" w:hAnsiTheme="minorHAnsi" w:cstheme="minorHAnsi"/>
          <w:sz w:val="24"/>
          <w:szCs w:val="24"/>
        </w:rPr>
        <w:t>- zmiana wysokości alokacji w związku z realokacją środków w kwocie 391 894 EUR z Poddziałania  1.5.1  oraz w kwocie 608 106 EUR  z Poddziałania 1.5.2 do Podziałania 1.3.1</w:t>
      </w:r>
      <w:r w:rsidR="000743DA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5960EA5A" w14:textId="77777777" w:rsidR="00F63BF4" w:rsidRPr="000743DA" w:rsidRDefault="00F63BF4" w:rsidP="008F5BD0">
      <w:pPr>
        <w:spacing w:before="40" w:after="4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14:paraId="760B5C6D" w14:textId="4EDABB6C" w:rsidR="00F63BF4" w:rsidRPr="000743DA" w:rsidRDefault="00F63BF4" w:rsidP="00F63BF4">
      <w:pPr>
        <w:spacing w:before="40" w:after="40" w:line="36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0743DA">
        <w:rPr>
          <w:rFonts w:asciiTheme="minorHAnsi" w:eastAsia="Times New Roman" w:hAnsiTheme="minorHAnsi" w:cstheme="minorHAnsi"/>
          <w:b/>
          <w:bCs/>
          <w:sz w:val="24"/>
          <w:szCs w:val="24"/>
        </w:rPr>
        <w:t>Karta Działania 3.</w:t>
      </w:r>
      <w:r w:rsidR="003868A4" w:rsidRPr="000743DA">
        <w:rPr>
          <w:rFonts w:asciiTheme="minorHAnsi" w:eastAsia="Times New Roman" w:hAnsiTheme="minorHAnsi" w:cstheme="minorHAnsi"/>
          <w:b/>
          <w:bCs/>
          <w:sz w:val="24"/>
          <w:szCs w:val="24"/>
        </w:rPr>
        <w:t>2</w:t>
      </w:r>
      <w:r w:rsidRPr="000743DA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</w:t>
      </w:r>
      <w:r w:rsidR="003868A4" w:rsidRPr="000743DA">
        <w:rPr>
          <w:rFonts w:asciiTheme="minorHAnsi" w:eastAsia="Times New Roman" w:hAnsiTheme="minorHAnsi" w:cstheme="minorHAnsi"/>
          <w:b/>
          <w:bCs/>
          <w:sz w:val="24"/>
          <w:szCs w:val="24"/>
        </w:rPr>
        <w:t>Efektywność energetyczna w MŚP</w:t>
      </w:r>
    </w:p>
    <w:p w14:paraId="2CE5CAB8" w14:textId="77777777" w:rsidR="00F63BF4" w:rsidRPr="008F5BD0" w:rsidRDefault="00F63BF4" w:rsidP="00F63BF4">
      <w:pPr>
        <w:spacing w:before="40" w:after="40" w:line="36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8F5BD0">
        <w:rPr>
          <w:rFonts w:asciiTheme="minorHAnsi" w:eastAsia="Times New Roman" w:hAnsiTheme="minorHAnsi" w:cstheme="minorHAnsi"/>
          <w:b/>
          <w:bCs/>
          <w:sz w:val="24"/>
          <w:szCs w:val="24"/>
        </w:rPr>
        <w:t>Pkt 10 Kategoria (e) regionu (ów) wraz z przypisaniem kwot UE (Euro)</w:t>
      </w:r>
    </w:p>
    <w:p w14:paraId="069EB7E9" w14:textId="394E9445" w:rsidR="00F63BF4" w:rsidRPr="000743DA" w:rsidRDefault="00F63BF4" w:rsidP="00F63BF4">
      <w:pPr>
        <w:spacing w:before="40" w:after="40"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0743DA">
        <w:rPr>
          <w:rFonts w:asciiTheme="minorHAnsi" w:eastAsia="Times New Roman" w:hAnsiTheme="minorHAnsi" w:cstheme="minorHAnsi"/>
          <w:sz w:val="24"/>
          <w:szCs w:val="24"/>
        </w:rPr>
        <w:t>- zmiana wysokości alokacji w związku z realokacją środków w kwocie </w:t>
      </w:r>
      <w:r w:rsidR="003868A4" w:rsidRPr="000743DA">
        <w:rPr>
          <w:rFonts w:asciiTheme="minorHAnsi" w:eastAsia="Times New Roman" w:hAnsiTheme="minorHAnsi" w:cstheme="minorHAnsi"/>
          <w:sz w:val="24"/>
          <w:szCs w:val="24"/>
        </w:rPr>
        <w:t xml:space="preserve">8 537 </w:t>
      </w:r>
      <w:r w:rsidRPr="000743DA">
        <w:rPr>
          <w:rFonts w:asciiTheme="minorHAnsi" w:eastAsia="Times New Roman" w:hAnsiTheme="minorHAnsi" w:cstheme="minorHAnsi"/>
          <w:sz w:val="24"/>
          <w:szCs w:val="24"/>
        </w:rPr>
        <w:t xml:space="preserve">EUR </w:t>
      </w:r>
      <w:r w:rsidR="003868A4" w:rsidRPr="000743DA">
        <w:rPr>
          <w:rFonts w:asciiTheme="minorHAnsi" w:eastAsia="Times New Roman" w:hAnsiTheme="minorHAnsi" w:cstheme="minorHAnsi"/>
          <w:sz w:val="24"/>
          <w:szCs w:val="24"/>
        </w:rPr>
        <w:t>z D</w:t>
      </w:r>
      <w:r w:rsidRPr="000743DA">
        <w:rPr>
          <w:rFonts w:asciiTheme="minorHAnsi" w:eastAsia="Times New Roman" w:hAnsiTheme="minorHAnsi" w:cstheme="minorHAnsi"/>
          <w:sz w:val="24"/>
          <w:szCs w:val="24"/>
        </w:rPr>
        <w:t>ziałania  3.</w:t>
      </w:r>
      <w:r w:rsidR="003868A4" w:rsidRPr="000743DA">
        <w:rPr>
          <w:rFonts w:asciiTheme="minorHAnsi" w:eastAsia="Times New Roman" w:hAnsiTheme="minorHAnsi" w:cstheme="minorHAnsi"/>
          <w:sz w:val="24"/>
          <w:szCs w:val="24"/>
        </w:rPr>
        <w:t xml:space="preserve">2 </w:t>
      </w:r>
      <w:r w:rsidRPr="000743DA">
        <w:rPr>
          <w:rFonts w:asciiTheme="minorHAnsi" w:eastAsia="Times New Roman" w:hAnsiTheme="minorHAnsi" w:cstheme="minorHAnsi"/>
          <w:sz w:val="24"/>
          <w:szCs w:val="24"/>
        </w:rPr>
        <w:t xml:space="preserve"> do </w:t>
      </w:r>
      <w:r w:rsidR="003868A4" w:rsidRPr="000743DA">
        <w:rPr>
          <w:rFonts w:asciiTheme="minorHAnsi" w:eastAsia="Times New Roman" w:hAnsiTheme="minorHAnsi" w:cstheme="minorHAnsi"/>
          <w:sz w:val="24"/>
          <w:szCs w:val="24"/>
        </w:rPr>
        <w:t>Podd</w:t>
      </w:r>
      <w:r w:rsidRPr="000743DA">
        <w:rPr>
          <w:rFonts w:asciiTheme="minorHAnsi" w:eastAsia="Times New Roman" w:hAnsiTheme="minorHAnsi" w:cstheme="minorHAnsi"/>
          <w:sz w:val="24"/>
          <w:szCs w:val="24"/>
        </w:rPr>
        <w:t>ziałania 3.</w:t>
      </w:r>
      <w:r w:rsidR="003868A4" w:rsidRPr="000743DA">
        <w:rPr>
          <w:rFonts w:asciiTheme="minorHAnsi" w:eastAsia="Times New Roman" w:hAnsiTheme="minorHAnsi" w:cstheme="minorHAnsi"/>
          <w:sz w:val="24"/>
          <w:szCs w:val="24"/>
        </w:rPr>
        <w:t>3.</w:t>
      </w:r>
      <w:r w:rsidRPr="000743DA">
        <w:rPr>
          <w:rFonts w:asciiTheme="minorHAnsi" w:eastAsia="Times New Roman" w:hAnsiTheme="minorHAnsi" w:cstheme="minorHAnsi"/>
          <w:sz w:val="24"/>
          <w:szCs w:val="24"/>
        </w:rPr>
        <w:t>1 – celem</w:t>
      </w:r>
      <w:r w:rsidR="00E514B0" w:rsidRPr="000743DA">
        <w:rPr>
          <w:rFonts w:asciiTheme="minorHAnsi" w:eastAsia="Times New Roman" w:hAnsiTheme="minorHAnsi" w:cstheme="minorHAnsi"/>
          <w:sz w:val="24"/>
          <w:szCs w:val="24"/>
        </w:rPr>
        <w:t xml:space="preserve"> zwiększenia dofinansowania w projektach</w:t>
      </w:r>
      <w:r w:rsidR="000743DA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12020890" w14:textId="77777777" w:rsidR="00F63BF4" w:rsidRPr="000743DA" w:rsidRDefault="00F63BF4" w:rsidP="008F5BD0">
      <w:pPr>
        <w:spacing w:before="40" w:after="40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730F4883" w14:textId="77777777" w:rsidR="00F63BF4" w:rsidRPr="000743DA" w:rsidRDefault="00F63BF4" w:rsidP="00F63BF4">
      <w:pPr>
        <w:spacing w:before="40" w:after="40" w:line="36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bookmarkStart w:id="2" w:name="_Hlk118982793"/>
      <w:r w:rsidRPr="000743DA">
        <w:rPr>
          <w:rFonts w:asciiTheme="minorHAnsi" w:eastAsia="Times New Roman" w:hAnsiTheme="minorHAnsi" w:cstheme="minorHAnsi"/>
          <w:b/>
          <w:bCs/>
          <w:sz w:val="24"/>
          <w:szCs w:val="24"/>
        </w:rPr>
        <w:t>Karta Działania 3.3 Efektywność energetyczna w budynkach użyteczności publicznej i sektorze mieszkaniowym</w:t>
      </w:r>
    </w:p>
    <w:p w14:paraId="2C5DBF61" w14:textId="198FB4E6" w:rsidR="00F63BF4" w:rsidRPr="008F5BD0" w:rsidRDefault="00F63BF4" w:rsidP="00F63BF4">
      <w:pPr>
        <w:spacing w:before="40" w:after="40" w:line="36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8F5BD0">
        <w:rPr>
          <w:rFonts w:asciiTheme="minorHAnsi" w:eastAsia="Times New Roman" w:hAnsiTheme="minorHAnsi" w:cstheme="minorHAnsi"/>
          <w:b/>
          <w:bCs/>
          <w:sz w:val="24"/>
          <w:szCs w:val="24"/>
        </w:rPr>
        <w:t>Pkt 10 Kategoria (e) regionu (ów) wraz z przypisaniem kwot UE (Euro)</w:t>
      </w:r>
    </w:p>
    <w:p w14:paraId="391B9D44" w14:textId="4719DEB2" w:rsidR="00E514B0" w:rsidRPr="000743DA" w:rsidRDefault="00E514B0" w:rsidP="00F63BF4">
      <w:pPr>
        <w:spacing w:before="40" w:after="40"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0743DA">
        <w:rPr>
          <w:rFonts w:asciiTheme="minorHAnsi" w:eastAsia="Times New Roman" w:hAnsiTheme="minorHAnsi" w:cstheme="minorHAnsi"/>
          <w:sz w:val="24"/>
          <w:szCs w:val="24"/>
        </w:rPr>
        <w:t xml:space="preserve">- zmiana wysokości alokacji w związku z realokacją środków w kwocie 8 537 EUR z Działania  3.2 oraz w kwocie 1 000 000  z Poddziałania 3.4.1  do Poddziałania 3.3.1 – celem zwiększenia dofinansowania w projektach.  </w:t>
      </w:r>
    </w:p>
    <w:p w14:paraId="2383B465" w14:textId="6E3E4E91" w:rsidR="00F63BF4" w:rsidRPr="000743DA" w:rsidRDefault="00F63BF4" w:rsidP="00F63BF4">
      <w:pPr>
        <w:spacing w:before="40" w:after="40"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0743DA">
        <w:rPr>
          <w:rFonts w:asciiTheme="minorHAnsi" w:eastAsia="Times New Roman" w:hAnsiTheme="minorHAnsi" w:cstheme="minorHAnsi"/>
          <w:sz w:val="24"/>
          <w:szCs w:val="24"/>
        </w:rPr>
        <w:t>- zmiana wysokości alokacji w związku z realokacją środków w kwocie </w:t>
      </w:r>
      <w:r w:rsidR="00E514B0" w:rsidRPr="000743DA">
        <w:rPr>
          <w:rFonts w:asciiTheme="minorHAnsi" w:eastAsia="Times New Roman" w:hAnsiTheme="minorHAnsi" w:cstheme="minorHAnsi"/>
          <w:sz w:val="24"/>
          <w:szCs w:val="24"/>
        </w:rPr>
        <w:t xml:space="preserve">150 000 </w:t>
      </w:r>
      <w:r w:rsidRPr="000743DA">
        <w:rPr>
          <w:rFonts w:asciiTheme="minorHAnsi" w:eastAsia="Times New Roman" w:hAnsiTheme="minorHAnsi" w:cstheme="minorHAnsi"/>
          <w:sz w:val="24"/>
          <w:szCs w:val="24"/>
        </w:rPr>
        <w:t>EUR z Poddziałania  3.3.</w:t>
      </w:r>
      <w:r w:rsidR="00E514B0" w:rsidRPr="000743DA">
        <w:rPr>
          <w:rFonts w:asciiTheme="minorHAnsi" w:eastAsia="Times New Roman" w:hAnsiTheme="minorHAnsi" w:cstheme="minorHAnsi"/>
          <w:sz w:val="24"/>
          <w:szCs w:val="24"/>
        </w:rPr>
        <w:t>2</w:t>
      </w:r>
      <w:r w:rsidRPr="000743DA">
        <w:rPr>
          <w:rFonts w:asciiTheme="minorHAnsi" w:eastAsia="Times New Roman" w:hAnsiTheme="minorHAnsi" w:cstheme="minorHAnsi"/>
          <w:sz w:val="24"/>
          <w:szCs w:val="24"/>
        </w:rPr>
        <w:t xml:space="preserve"> do </w:t>
      </w:r>
      <w:r w:rsidR="00E514B0" w:rsidRPr="000743DA">
        <w:rPr>
          <w:rFonts w:asciiTheme="minorHAnsi" w:eastAsia="Times New Roman" w:hAnsiTheme="minorHAnsi" w:cstheme="minorHAnsi"/>
          <w:sz w:val="24"/>
          <w:szCs w:val="24"/>
        </w:rPr>
        <w:t xml:space="preserve">Poddziałania 3.3.3 </w:t>
      </w:r>
      <w:r w:rsidRPr="000743DA">
        <w:rPr>
          <w:rFonts w:asciiTheme="minorHAnsi" w:eastAsia="Times New Roman" w:hAnsiTheme="minorHAnsi" w:cstheme="minorHAnsi"/>
          <w:sz w:val="24"/>
          <w:szCs w:val="24"/>
        </w:rPr>
        <w:t>cele</w:t>
      </w:r>
      <w:r w:rsidR="00E514B0" w:rsidRPr="000743DA">
        <w:rPr>
          <w:rFonts w:asciiTheme="minorHAnsi" w:eastAsia="Times New Roman" w:hAnsiTheme="minorHAnsi" w:cstheme="minorHAnsi"/>
          <w:sz w:val="24"/>
          <w:szCs w:val="24"/>
        </w:rPr>
        <w:t xml:space="preserve">m zwiększenia dofinansowania w projekcie. </w:t>
      </w:r>
    </w:p>
    <w:bookmarkEnd w:id="2"/>
    <w:p w14:paraId="72D2E35F" w14:textId="042E866C" w:rsidR="00E514B0" w:rsidRPr="000743DA" w:rsidRDefault="00E514B0" w:rsidP="00E514B0">
      <w:pPr>
        <w:spacing w:before="40" w:after="40"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0743DA">
        <w:rPr>
          <w:rFonts w:asciiTheme="minorHAnsi" w:eastAsia="Times New Roman" w:hAnsiTheme="minorHAnsi" w:cstheme="minorHAnsi"/>
          <w:sz w:val="24"/>
          <w:szCs w:val="24"/>
        </w:rPr>
        <w:t xml:space="preserve">- zmiana wysokości alokacji w związku z realokacją środków w kwocie 600 000 EUR z Poddziałania  3.4.1 do Poddziałania 3.3.4 celem zwiększenia dofinansowania w projekcie. </w:t>
      </w:r>
    </w:p>
    <w:p w14:paraId="45B6107D" w14:textId="77777777" w:rsidR="008F5BD0" w:rsidRDefault="008F5BD0" w:rsidP="00E514B0">
      <w:pPr>
        <w:spacing w:before="40" w:after="40" w:line="36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14:paraId="1906FCFE" w14:textId="193FF566" w:rsidR="00E514B0" w:rsidRPr="000743DA" w:rsidRDefault="00E514B0" w:rsidP="00E514B0">
      <w:pPr>
        <w:spacing w:before="40" w:after="40" w:line="36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0743DA">
        <w:rPr>
          <w:rFonts w:asciiTheme="minorHAnsi" w:eastAsia="Times New Roman" w:hAnsiTheme="minorHAnsi" w:cstheme="minorHAnsi"/>
          <w:b/>
          <w:bCs/>
          <w:sz w:val="24"/>
          <w:szCs w:val="24"/>
        </w:rPr>
        <w:t>Karta Działania 3.4 Wdrażanie strategii niskoemisyjnych</w:t>
      </w:r>
    </w:p>
    <w:p w14:paraId="3C245345" w14:textId="77777777" w:rsidR="00E514B0" w:rsidRPr="008F5BD0" w:rsidRDefault="00E514B0" w:rsidP="00E514B0">
      <w:pPr>
        <w:spacing w:before="40" w:after="40" w:line="36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8F5BD0">
        <w:rPr>
          <w:rFonts w:asciiTheme="minorHAnsi" w:eastAsia="Times New Roman" w:hAnsiTheme="minorHAnsi" w:cstheme="minorHAnsi"/>
          <w:b/>
          <w:bCs/>
          <w:sz w:val="24"/>
          <w:szCs w:val="24"/>
        </w:rPr>
        <w:lastRenderedPageBreak/>
        <w:t>Pkt 10 Kategoria (e) regionu (ów) wraz z przypisaniem kwot UE (Euro)</w:t>
      </w:r>
    </w:p>
    <w:p w14:paraId="5C655B7C" w14:textId="3080E02A" w:rsidR="00E514B0" w:rsidRPr="000743DA" w:rsidRDefault="00E514B0" w:rsidP="00E514B0">
      <w:pPr>
        <w:spacing w:before="40" w:after="40"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0743DA">
        <w:rPr>
          <w:rFonts w:asciiTheme="minorHAnsi" w:eastAsia="Times New Roman" w:hAnsiTheme="minorHAnsi" w:cstheme="minorHAnsi"/>
          <w:sz w:val="24"/>
          <w:szCs w:val="24"/>
        </w:rPr>
        <w:t xml:space="preserve">- zmiana wysokości alokacji w związku z realokacją środków w kwocie 8 537 EUR z Działania  3.2 oraz w kwocie 1 000 000  z Poddziałania 3.4.1  do Poddziałania 3.3.1 – celem zwiększenia dofinansowania w projektach.  </w:t>
      </w:r>
    </w:p>
    <w:p w14:paraId="377383E2" w14:textId="77777777" w:rsidR="00E514B0" w:rsidRPr="000743DA" w:rsidRDefault="00E514B0" w:rsidP="00E514B0">
      <w:pPr>
        <w:spacing w:before="40" w:after="40"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0743DA">
        <w:rPr>
          <w:rFonts w:asciiTheme="minorHAnsi" w:eastAsia="Times New Roman" w:hAnsiTheme="minorHAnsi" w:cstheme="minorHAnsi"/>
          <w:sz w:val="24"/>
          <w:szCs w:val="24"/>
        </w:rPr>
        <w:t xml:space="preserve">- zmiana wysokości alokacji w związku z realokacją środków w kwocie 600 000 EUR z Poddziałania  3.4.1 do Poddziałania 3.3.4 celem zwiększenia dofinansowania w projekcie. </w:t>
      </w:r>
    </w:p>
    <w:p w14:paraId="24B042FF" w14:textId="77777777" w:rsidR="00E514B0" w:rsidRPr="000743DA" w:rsidRDefault="00E514B0" w:rsidP="008F5BD0">
      <w:pPr>
        <w:spacing w:before="40" w:after="40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15E47BC0" w14:textId="77777777" w:rsidR="00F63BF4" w:rsidRPr="000743DA" w:rsidRDefault="00F63BF4" w:rsidP="00F63BF4">
      <w:pPr>
        <w:spacing w:before="40" w:after="40" w:line="36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0743DA">
        <w:rPr>
          <w:rFonts w:asciiTheme="minorHAnsi" w:eastAsia="Times New Roman" w:hAnsiTheme="minorHAnsi" w:cstheme="minorHAnsi"/>
          <w:b/>
          <w:bCs/>
          <w:sz w:val="24"/>
          <w:szCs w:val="24"/>
        </w:rPr>
        <w:t>Karta Działania 4.3 Dziedzictwo kulturowe</w:t>
      </w:r>
    </w:p>
    <w:p w14:paraId="796C2F44" w14:textId="77777777" w:rsidR="00F63BF4" w:rsidRPr="008F5BD0" w:rsidRDefault="00F63BF4" w:rsidP="00F63BF4">
      <w:pPr>
        <w:spacing w:before="40" w:after="40" w:line="36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8F5BD0">
        <w:rPr>
          <w:rFonts w:asciiTheme="minorHAnsi" w:eastAsia="Times New Roman" w:hAnsiTheme="minorHAnsi" w:cstheme="minorHAnsi"/>
          <w:b/>
          <w:bCs/>
          <w:sz w:val="24"/>
          <w:szCs w:val="24"/>
        </w:rPr>
        <w:t>Pkt 10 Kategoria (e) regionu (ów) wraz z przypisaniem kwot UE (Euro)</w:t>
      </w:r>
    </w:p>
    <w:p w14:paraId="465E3E96" w14:textId="0C1E8055" w:rsidR="00F63BF4" w:rsidRPr="000743DA" w:rsidRDefault="00F63BF4" w:rsidP="00F63BF4">
      <w:pPr>
        <w:spacing w:before="40" w:after="40"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0743DA">
        <w:rPr>
          <w:rFonts w:asciiTheme="minorHAnsi" w:eastAsia="Times New Roman" w:hAnsiTheme="minorHAnsi" w:cstheme="minorHAnsi"/>
          <w:sz w:val="24"/>
          <w:szCs w:val="24"/>
        </w:rPr>
        <w:t>- zmiana wysokości alokacji w związku z realokacją środków w kwocie </w:t>
      </w:r>
      <w:r w:rsidR="00E514B0" w:rsidRPr="000743DA">
        <w:rPr>
          <w:rFonts w:asciiTheme="minorHAnsi" w:eastAsia="Times New Roman" w:hAnsiTheme="minorHAnsi" w:cstheme="minorHAnsi"/>
          <w:sz w:val="24"/>
          <w:szCs w:val="24"/>
        </w:rPr>
        <w:t xml:space="preserve">110 848 </w:t>
      </w:r>
      <w:r w:rsidRPr="000743DA">
        <w:rPr>
          <w:rFonts w:asciiTheme="minorHAnsi" w:eastAsia="Times New Roman" w:hAnsiTheme="minorHAnsi" w:cstheme="minorHAnsi"/>
          <w:sz w:val="24"/>
          <w:szCs w:val="24"/>
        </w:rPr>
        <w:t xml:space="preserve">EUR z Poddziałania  4.3.4 do Poddziałania 4.3.1- celem zabezpieczenia na ewentualne zwiększenia po przetargu. </w:t>
      </w:r>
    </w:p>
    <w:p w14:paraId="2893D623" w14:textId="77777777" w:rsidR="00F63BF4" w:rsidRPr="000743DA" w:rsidRDefault="00F63BF4" w:rsidP="008F5BD0">
      <w:pPr>
        <w:spacing w:before="40" w:after="40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4A8AC7CB" w14:textId="77777777" w:rsidR="00F63BF4" w:rsidRPr="000743DA" w:rsidRDefault="00F63BF4" w:rsidP="00F63BF4">
      <w:pPr>
        <w:spacing w:before="40" w:after="40" w:line="36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0743DA">
        <w:rPr>
          <w:rFonts w:asciiTheme="minorHAnsi" w:eastAsia="Times New Roman" w:hAnsiTheme="minorHAnsi" w:cstheme="minorHAnsi"/>
          <w:b/>
          <w:bCs/>
          <w:sz w:val="24"/>
          <w:szCs w:val="24"/>
        </w:rPr>
        <w:t>Karta Działania 4.4 Ochrona i udostępnianie zasobów przyrodniczych</w:t>
      </w:r>
    </w:p>
    <w:p w14:paraId="491F90BC" w14:textId="77777777" w:rsidR="00F63BF4" w:rsidRPr="008F5BD0" w:rsidRDefault="00F63BF4" w:rsidP="00F63BF4">
      <w:pPr>
        <w:spacing w:before="40" w:after="40" w:line="36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8F5BD0">
        <w:rPr>
          <w:rFonts w:asciiTheme="minorHAnsi" w:eastAsia="Times New Roman" w:hAnsiTheme="minorHAnsi" w:cstheme="minorHAnsi"/>
          <w:b/>
          <w:bCs/>
          <w:sz w:val="24"/>
          <w:szCs w:val="24"/>
        </w:rPr>
        <w:t>Pkt 10 Kategoria (e) regionu (ów) wraz z przypisaniem kwot UE (Euro)</w:t>
      </w:r>
    </w:p>
    <w:p w14:paraId="5B005BE7" w14:textId="1CCC0201" w:rsidR="00F63BF4" w:rsidRPr="000743DA" w:rsidRDefault="00F63BF4" w:rsidP="00F63BF4">
      <w:pPr>
        <w:spacing w:before="40" w:after="40"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0743DA">
        <w:rPr>
          <w:rFonts w:asciiTheme="minorHAnsi" w:eastAsia="Times New Roman" w:hAnsiTheme="minorHAnsi" w:cstheme="minorHAnsi"/>
          <w:sz w:val="24"/>
          <w:szCs w:val="24"/>
        </w:rPr>
        <w:t>- zmiana wysokości alokacji w związku z realokacją środków w kwocie </w:t>
      </w:r>
      <w:r w:rsidR="00E514B0" w:rsidRPr="000743DA">
        <w:rPr>
          <w:rFonts w:asciiTheme="minorHAnsi" w:eastAsia="Times New Roman" w:hAnsiTheme="minorHAnsi" w:cstheme="minorHAnsi"/>
          <w:sz w:val="24"/>
          <w:szCs w:val="24"/>
        </w:rPr>
        <w:t xml:space="preserve">360 000 </w:t>
      </w:r>
      <w:r w:rsidRPr="000743DA">
        <w:rPr>
          <w:rFonts w:asciiTheme="minorHAnsi" w:eastAsia="Times New Roman" w:hAnsiTheme="minorHAnsi" w:cstheme="minorHAnsi"/>
          <w:sz w:val="24"/>
          <w:szCs w:val="24"/>
        </w:rPr>
        <w:t>EUR z Poddziałania  4.</w:t>
      </w:r>
      <w:r w:rsidR="00E514B0" w:rsidRPr="000743DA">
        <w:rPr>
          <w:rFonts w:asciiTheme="minorHAnsi" w:eastAsia="Times New Roman" w:hAnsiTheme="minorHAnsi" w:cstheme="minorHAnsi"/>
          <w:sz w:val="24"/>
          <w:szCs w:val="24"/>
        </w:rPr>
        <w:t>5</w:t>
      </w:r>
      <w:r w:rsidRPr="000743DA">
        <w:rPr>
          <w:rFonts w:asciiTheme="minorHAnsi" w:eastAsia="Times New Roman" w:hAnsiTheme="minorHAnsi" w:cstheme="minorHAnsi"/>
          <w:sz w:val="24"/>
          <w:szCs w:val="24"/>
        </w:rPr>
        <w:t>.1 do Poddziałania 4.</w:t>
      </w:r>
      <w:r w:rsidR="00E514B0" w:rsidRPr="000743DA">
        <w:rPr>
          <w:rFonts w:asciiTheme="minorHAnsi" w:eastAsia="Times New Roman" w:hAnsiTheme="minorHAnsi" w:cstheme="minorHAnsi"/>
          <w:sz w:val="24"/>
          <w:szCs w:val="24"/>
        </w:rPr>
        <w:t>4</w:t>
      </w:r>
      <w:r w:rsidRPr="000743DA">
        <w:rPr>
          <w:rFonts w:asciiTheme="minorHAnsi" w:eastAsia="Times New Roman" w:hAnsiTheme="minorHAnsi" w:cstheme="minorHAnsi"/>
          <w:sz w:val="24"/>
          <w:szCs w:val="24"/>
        </w:rPr>
        <w:t>.1– celem zwiększenia dofinansowania w projekcie</w:t>
      </w:r>
      <w:r w:rsidR="00E514B0" w:rsidRPr="000743DA">
        <w:rPr>
          <w:rFonts w:asciiTheme="minorHAnsi" w:eastAsia="Times New Roman" w:hAnsiTheme="minorHAnsi" w:cstheme="minorHAnsi"/>
          <w:sz w:val="24"/>
          <w:szCs w:val="24"/>
        </w:rPr>
        <w:t xml:space="preserve">. </w:t>
      </w:r>
    </w:p>
    <w:p w14:paraId="37D2A46E" w14:textId="77777777" w:rsidR="00F63BF4" w:rsidRPr="000743DA" w:rsidRDefault="00F63BF4" w:rsidP="008F5BD0">
      <w:pPr>
        <w:spacing w:before="40" w:after="4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14:paraId="26FADEF0" w14:textId="77777777" w:rsidR="00F63BF4" w:rsidRPr="000743DA" w:rsidRDefault="00F63BF4" w:rsidP="00F63BF4">
      <w:pPr>
        <w:spacing w:before="40" w:after="40" w:line="36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0743DA">
        <w:rPr>
          <w:rFonts w:asciiTheme="minorHAnsi" w:eastAsia="Times New Roman" w:hAnsiTheme="minorHAnsi" w:cstheme="minorHAnsi"/>
          <w:b/>
          <w:bCs/>
          <w:sz w:val="24"/>
          <w:szCs w:val="24"/>
        </w:rPr>
        <w:t>Karta Działania 4.5 Bezpieczeństwo</w:t>
      </w:r>
    </w:p>
    <w:p w14:paraId="1C76AD19" w14:textId="77777777" w:rsidR="00E514B0" w:rsidRPr="008F5BD0" w:rsidRDefault="00E514B0" w:rsidP="00E514B0">
      <w:pPr>
        <w:spacing w:before="40" w:after="40" w:line="36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8F5BD0">
        <w:rPr>
          <w:rFonts w:asciiTheme="minorHAnsi" w:eastAsia="Times New Roman" w:hAnsiTheme="minorHAnsi" w:cstheme="minorHAnsi"/>
          <w:b/>
          <w:bCs/>
          <w:sz w:val="24"/>
          <w:szCs w:val="24"/>
        </w:rPr>
        <w:t>Pkt 10 Kategoria (e) regionu (ów) wraz z przypisaniem kwot UE (Euro)</w:t>
      </w:r>
    </w:p>
    <w:p w14:paraId="0FDB5946" w14:textId="77777777" w:rsidR="00E514B0" w:rsidRPr="000743DA" w:rsidRDefault="00E514B0" w:rsidP="00E514B0">
      <w:pPr>
        <w:spacing w:before="40" w:after="40"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0743DA">
        <w:rPr>
          <w:rFonts w:asciiTheme="minorHAnsi" w:eastAsia="Times New Roman" w:hAnsiTheme="minorHAnsi" w:cstheme="minorHAnsi"/>
          <w:sz w:val="24"/>
          <w:szCs w:val="24"/>
        </w:rPr>
        <w:t xml:space="preserve">- zmiana wysokości alokacji w związku z realokacją środków w kwocie 360 000 EUR z Poddziałania  4.5.1 do Poddziałania 4.4.1– celem zwiększenia dofinansowania w projekcie. </w:t>
      </w:r>
    </w:p>
    <w:p w14:paraId="11798735" w14:textId="77777777" w:rsidR="00F63BF4" w:rsidRPr="000743DA" w:rsidRDefault="00F63BF4" w:rsidP="008F5BD0">
      <w:pPr>
        <w:spacing w:before="40" w:after="4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14:paraId="7E44B90E" w14:textId="77777777" w:rsidR="00F63BF4" w:rsidRPr="000743DA" w:rsidRDefault="00F63BF4" w:rsidP="00F63BF4">
      <w:pPr>
        <w:spacing w:before="40" w:after="40" w:line="36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0743DA">
        <w:rPr>
          <w:rFonts w:asciiTheme="minorHAnsi" w:eastAsia="Times New Roman" w:hAnsiTheme="minorHAnsi" w:cstheme="minorHAnsi"/>
          <w:b/>
          <w:bCs/>
          <w:sz w:val="24"/>
          <w:szCs w:val="24"/>
        </w:rPr>
        <w:t>Karta Działania 6.2 Inwestycje w infrastrukturę zdrowotną</w:t>
      </w:r>
    </w:p>
    <w:p w14:paraId="2D7C4A81" w14:textId="77777777" w:rsidR="00F63BF4" w:rsidRPr="008F5BD0" w:rsidRDefault="00F63BF4" w:rsidP="00F63BF4">
      <w:pPr>
        <w:spacing w:before="40" w:after="40" w:line="36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8F5BD0">
        <w:rPr>
          <w:rFonts w:asciiTheme="minorHAnsi" w:eastAsia="Times New Roman" w:hAnsiTheme="minorHAnsi" w:cstheme="minorHAnsi"/>
          <w:b/>
          <w:bCs/>
          <w:sz w:val="24"/>
          <w:szCs w:val="24"/>
        </w:rPr>
        <w:t>Pkt 10 Kategoria (e) regionu (ów) wraz z przypisaniem kwot UE (Euro)</w:t>
      </w:r>
    </w:p>
    <w:p w14:paraId="2ED22525" w14:textId="3DD1DAF8" w:rsidR="00E514B0" w:rsidRPr="000743DA" w:rsidRDefault="00E514B0" w:rsidP="00E514B0">
      <w:pPr>
        <w:spacing w:before="40" w:after="40"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0743DA">
        <w:rPr>
          <w:rFonts w:asciiTheme="minorHAnsi" w:eastAsia="Times New Roman" w:hAnsiTheme="minorHAnsi" w:cstheme="minorHAnsi"/>
          <w:sz w:val="24"/>
          <w:szCs w:val="24"/>
        </w:rPr>
        <w:t xml:space="preserve">- zmiana wysokości alokacji w związku z realokacją środków w kwocie 254 305 EUR z Działania  6.2  do Poddziałania 6.3.1– celem zwiększenia dofinansowania w projektach. </w:t>
      </w:r>
    </w:p>
    <w:p w14:paraId="6440A3F9" w14:textId="77777777" w:rsidR="00F47437" w:rsidRDefault="00F47437" w:rsidP="008F5BD0">
      <w:pPr>
        <w:spacing w:before="40" w:after="4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14:paraId="10844580" w14:textId="4CE0B9B1" w:rsidR="00F63BF4" w:rsidRPr="000743DA" w:rsidRDefault="00F63BF4" w:rsidP="00F63BF4">
      <w:pPr>
        <w:spacing w:before="40" w:after="40" w:line="36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0743DA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Karta Działania 6.3 </w:t>
      </w:r>
      <w:r w:rsidR="000743DA">
        <w:rPr>
          <w:rFonts w:asciiTheme="minorHAnsi" w:eastAsia="Times New Roman" w:hAnsiTheme="minorHAnsi" w:cstheme="minorHAnsi"/>
          <w:b/>
          <w:bCs/>
          <w:sz w:val="24"/>
          <w:szCs w:val="24"/>
        </w:rPr>
        <w:t>Rewitalizacja zdegradowanych obszarów</w:t>
      </w:r>
    </w:p>
    <w:p w14:paraId="3D6AFFDD" w14:textId="77777777" w:rsidR="00F63BF4" w:rsidRPr="008F5BD0" w:rsidRDefault="00F63BF4" w:rsidP="00F63BF4">
      <w:pPr>
        <w:spacing w:before="40" w:after="40" w:line="36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8F5BD0">
        <w:rPr>
          <w:rFonts w:asciiTheme="minorHAnsi" w:eastAsia="Times New Roman" w:hAnsiTheme="minorHAnsi" w:cstheme="minorHAnsi"/>
          <w:b/>
          <w:bCs/>
          <w:sz w:val="24"/>
          <w:szCs w:val="24"/>
        </w:rPr>
        <w:t>Pkt 10 Kategoria (e) regionu (ów) wraz z przypisaniem kwot UE (Euro)</w:t>
      </w:r>
    </w:p>
    <w:p w14:paraId="06F3FE75" w14:textId="77777777" w:rsidR="00E514B0" w:rsidRPr="000743DA" w:rsidRDefault="00E514B0" w:rsidP="00E514B0">
      <w:pPr>
        <w:spacing w:before="40" w:after="40"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0743DA">
        <w:rPr>
          <w:rFonts w:asciiTheme="minorHAnsi" w:eastAsia="Times New Roman" w:hAnsiTheme="minorHAnsi" w:cstheme="minorHAnsi"/>
          <w:sz w:val="24"/>
          <w:szCs w:val="24"/>
        </w:rPr>
        <w:t xml:space="preserve">- zmiana wysokości alokacji w związku z realokacją środków w kwocie 254 305 EUR z Działania  6.2  do Poddziałania 6.3.1– celem zwiększenia dofinansowania w projektach. </w:t>
      </w:r>
    </w:p>
    <w:p w14:paraId="0AE0392E" w14:textId="188ED865" w:rsidR="00E514B0" w:rsidRPr="000743DA" w:rsidRDefault="00E514B0" w:rsidP="00E514B0">
      <w:pPr>
        <w:spacing w:before="40" w:after="40"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0743DA">
        <w:rPr>
          <w:rFonts w:asciiTheme="minorHAnsi" w:eastAsia="Times New Roman" w:hAnsiTheme="minorHAnsi" w:cstheme="minorHAnsi"/>
          <w:sz w:val="24"/>
          <w:szCs w:val="24"/>
        </w:rPr>
        <w:lastRenderedPageBreak/>
        <w:t xml:space="preserve">- zmiana wysokości alokacji w związku z realokacją środków w kwocie 7 620 EUR z Poddziałania  6.3.2  do Poddziałania 6.3.1– celem zwiększenia dofinansowania w projektach. </w:t>
      </w:r>
    </w:p>
    <w:p w14:paraId="7CEF69A4" w14:textId="4899DA13" w:rsidR="00E514B0" w:rsidRPr="000743DA" w:rsidRDefault="00E514B0" w:rsidP="00E514B0">
      <w:pPr>
        <w:spacing w:before="40" w:after="40"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0743DA">
        <w:rPr>
          <w:rFonts w:asciiTheme="minorHAnsi" w:eastAsia="Times New Roman" w:hAnsiTheme="minorHAnsi" w:cstheme="minorHAnsi"/>
          <w:sz w:val="24"/>
          <w:szCs w:val="24"/>
        </w:rPr>
        <w:t xml:space="preserve">- zmiana wysokości alokacji w związku z realokacją środków w kwocie 192 271  EUR z Poddziałania  6.3.4  do Poddziałania 6.3.1– celem zwiększenia dofinansowania w projektach. </w:t>
      </w:r>
    </w:p>
    <w:p w14:paraId="2BEA5AEE" w14:textId="77777777" w:rsidR="00F63BF4" w:rsidRPr="000743DA" w:rsidRDefault="00F63BF4" w:rsidP="008F5BD0">
      <w:pPr>
        <w:ind w:right="-16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14:paraId="2D2F9E86" w14:textId="5036BFA4" w:rsidR="0050408C" w:rsidRPr="000743DA" w:rsidRDefault="0050408C" w:rsidP="0050408C">
      <w:pPr>
        <w:spacing w:line="360" w:lineRule="auto"/>
        <w:ind w:right="-16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0743DA">
        <w:rPr>
          <w:rFonts w:asciiTheme="minorHAnsi" w:eastAsia="Times New Roman" w:hAnsiTheme="minorHAnsi" w:cstheme="minorHAnsi"/>
          <w:b/>
          <w:bCs/>
          <w:sz w:val="24"/>
          <w:szCs w:val="24"/>
        </w:rPr>
        <w:t>Karta Działania 10.2  Zapewnienie równego dostępu do wysokiej jakości edukacji podstawowej, gimnazjalnej i ponadgimnazjalnej</w:t>
      </w:r>
      <w:r w:rsidR="000743DA">
        <w:rPr>
          <w:rFonts w:asciiTheme="minorHAnsi" w:eastAsia="Times New Roman" w:hAnsiTheme="minorHAnsi" w:cstheme="minorHAnsi"/>
          <w:b/>
          <w:bCs/>
          <w:sz w:val="24"/>
          <w:szCs w:val="24"/>
        </w:rPr>
        <w:t>.</w:t>
      </w:r>
    </w:p>
    <w:p w14:paraId="16E14396" w14:textId="77777777" w:rsidR="0050408C" w:rsidRPr="000743DA" w:rsidRDefault="0050408C" w:rsidP="0050408C">
      <w:pPr>
        <w:spacing w:line="360" w:lineRule="auto"/>
        <w:ind w:right="-16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0743DA">
        <w:rPr>
          <w:rFonts w:asciiTheme="minorHAnsi" w:eastAsia="Times New Roman" w:hAnsiTheme="minorHAnsi" w:cstheme="minorHAnsi"/>
          <w:b/>
          <w:bCs/>
          <w:sz w:val="24"/>
          <w:szCs w:val="24"/>
        </w:rPr>
        <w:t>Pkt 10 Kategoria (e) regionu (ów) wraz z przypisaniem kwot UE (Euro)</w:t>
      </w:r>
    </w:p>
    <w:p w14:paraId="5AEAA137" w14:textId="77777777" w:rsidR="0050408C" w:rsidRPr="000743DA" w:rsidRDefault="0050408C" w:rsidP="008F5BD0">
      <w:pPr>
        <w:spacing w:line="360" w:lineRule="auto"/>
        <w:ind w:right="-1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0743DA">
        <w:rPr>
          <w:rFonts w:asciiTheme="minorHAnsi" w:eastAsia="Times New Roman" w:hAnsiTheme="minorHAnsi" w:cstheme="minorHAnsi"/>
          <w:sz w:val="24"/>
          <w:szCs w:val="24"/>
        </w:rPr>
        <w:t xml:space="preserve">- zmiana wysokości alokacji w Poddziałaniu 10.2.1 w związku z realokacją środków w kwocie </w:t>
      </w:r>
    </w:p>
    <w:p w14:paraId="0D4FB36C" w14:textId="57D5661B" w:rsidR="007137B3" w:rsidRPr="000743DA" w:rsidRDefault="0050408C" w:rsidP="008F5BD0">
      <w:pPr>
        <w:spacing w:line="360" w:lineRule="auto"/>
        <w:ind w:right="-1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0743DA">
        <w:rPr>
          <w:rFonts w:asciiTheme="minorHAnsi" w:eastAsia="Times New Roman" w:hAnsiTheme="minorHAnsi" w:cstheme="minorHAnsi"/>
          <w:sz w:val="24"/>
          <w:szCs w:val="24"/>
        </w:rPr>
        <w:t>120 000 EUR z Poddziałania 10.1.1. Realokacja ta pozwoli na zabezpieczenie kwoty wolnych środków na trwający nabór w trybie nadzwyczajnym skierowany na wsparcie obywateli z</w:t>
      </w:r>
      <w:r w:rsidR="008F5BD0">
        <w:rPr>
          <w:rFonts w:asciiTheme="minorHAnsi" w:eastAsia="Times New Roman" w:hAnsiTheme="minorHAnsi" w:cstheme="minorHAnsi"/>
          <w:sz w:val="24"/>
          <w:szCs w:val="24"/>
        </w:rPr>
        <w:t> </w:t>
      </w:r>
      <w:r w:rsidRPr="000743DA">
        <w:rPr>
          <w:rFonts w:asciiTheme="minorHAnsi" w:eastAsia="Times New Roman" w:hAnsiTheme="minorHAnsi" w:cstheme="minorHAnsi"/>
          <w:sz w:val="24"/>
          <w:szCs w:val="24"/>
        </w:rPr>
        <w:t xml:space="preserve">Ukrainy.  </w:t>
      </w:r>
    </w:p>
    <w:p w14:paraId="6C78CE99" w14:textId="70C67BC9" w:rsidR="00521FAD" w:rsidRPr="000743DA" w:rsidRDefault="00521FAD" w:rsidP="00262BF2">
      <w:pPr>
        <w:spacing w:line="360" w:lineRule="auto"/>
        <w:ind w:right="34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743DA">
        <w:rPr>
          <w:rFonts w:asciiTheme="minorHAnsi" w:hAnsiTheme="minorHAnsi" w:cstheme="minorHAnsi"/>
          <w:b/>
          <w:bCs/>
          <w:sz w:val="24"/>
          <w:szCs w:val="24"/>
        </w:rPr>
        <w:t>III. Indykatywny plan finansowy</w:t>
      </w:r>
    </w:p>
    <w:p w14:paraId="4A175AF5" w14:textId="77777777" w:rsidR="00262BF2" w:rsidRPr="000743DA" w:rsidRDefault="00CF2406" w:rsidP="00262BF2">
      <w:pPr>
        <w:spacing w:line="360" w:lineRule="auto"/>
        <w:ind w:right="-16"/>
        <w:jc w:val="both"/>
        <w:rPr>
          <w:rFonts w:asciiTheme="minorHAnsi" w:hAnsiTheme="minorHAnsi" w:cstheme="minorHAnsi"/>
          <w:sz w:val="24"/>
          <w:szCs w:val="24"/>
        </w:rPr>
      </w:pPr>
      <w:r w:rsidRPr="000743DA">
        <w:rPr>
          <w:rFonts w:asciiTheme="minorHAnsi" w:hAnsiTheme="minorHAnsi" w:cstheme="minorHAnsi"/>
          <w:sz w:val="24"/>
          <w:szCs w:val="24"/>
        </w:rPr>
        <w:t xml:space="preserve">W związku z realokacjami ujętymi w poszczególnych Kartach Działań analogiczne zmiany wprowadzono w Działaniach oraz Poddziałaniach tabeli Indykatywnego Planu Finansowego. </w:t>
      </w:r>
    </w:p>
    <w:p w14:paraId="653122D7" w14:textId="77777777" w:rsidR="00262BF2" w:rsidRPr="000743DA" w:rsidRDefault="00262BF2" w:rsidP="00262BF2">
      <w:pPr>
        <w:spacing w:line="360" w:lineRule="auto"/>
        <w:ind w:right="-16"/>
        <w:jc w:val="both"/>
        <w:rPr>
          <w:rFonts w:asciiTheme="minorHAnsi" w:hAnsiTheme="minorHAnsi" w:cstheme="minorHAnsi"/>
          <w:sz w:val="24"/>
          <w:szCs w:val="24"/>
        </w:rPr>
      </w:pPr>
    </w:p>
    <w:p w14:paraId="48781556" w14:textId="2532FC38" w:rsidR="00310AEC" w:rsidRPr="000743DA" w:rsidRDefault="00310AEC" w:rsidP="00262BF2">
      <w:pPr>
        <w:spacing w:before="40" w:after="40" w:line="36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0743DA">
        <w:rPr>
          <w:rFonts w:asciiTheme="minorHAnsi" w:eastAsia="Times New Roman" w:hAnsiTheme="minorHAnsi" w:cstheme="minorHAnsi"/>
          <w:b/>
          <w:sz w:val="24"/>
          <w:szCs w:val="24"/>
        </w:rPr>
        <w:t>IV.  Wymiar terytorialny prowadzonej interwencji</w:t>
      </w:r>
    </w:p>
    <w:p w14:paraId="79A4131F" w14:textId="37978A1C" w:rsidR="00DE07F5" w:rsidRPr="000743DA" w:rsidRDefault="00DE07F5" w:rsidP="00DE07F5">
      <w:pPr>
        <w:spacing w:line="360" w:lineRule="auto"/>
        <w:ind w:right="-16"/>
        <w:jc w:val="both"/>
        <w:rPr>
          <w:rFonts w:asciiTheme="minorHAnsi" w:hAnsiTheme="minorHAnsi" w:cstheme="minorHAnsi"/>
          <w:sz w:val="24"/>
          <w:szCs w:val="24"/>
        </w:rPr>
      </w:pPr>
      <w:r w:rsidRPr="000743DA">
        <w:rPr>
          <w:rFonts w:asciiTheme="minorHAnsi" w:hAnsiTheme="minorHAnsi" w:cstheme="minorHAnsi"/>
          <w:sz w:val="24"/>
          <w:szCs w:val="24"/>
        </w:rPr>
        <w:t xml:space="preserve">W związku z realokacjami ujętymi w poszczególnych Kartach Działań analogiczne zmiany wprowadzono w tabelach dot. wymiaru terytorialnego. </w:t>
      </w:r>
    </w:p>
    <w:p w14:paraId="6101094A" w14:textId="77777777" w:rsidR="00EC23D2" w:rsidRPr="000743DA" w:rsidRDefault="00EC23D2" w:rsidP="00262BF2">
      <w:pPr>
        <w:spacing w:line="360" w:lineRule="auto"/>
        <w:ind w:right="-16"/>
        <w:jc w:val="both"/>
        <w:rPr>
          <w:rFonts w:asciiTheme="minorHAnsi" w:hAnsiTheme="minorHAnsi" w:cstheme="minorHAnsi"/>
          <w:sz w:val="24"/>
          <w:szCs w:val="24"/>
        </w:rPr>
      </w:pPr>
    </w:p>
    <w:sectPr w:rsidR="00EC23D2" w:rsidRPr="000743DA" w:rsidSect="00347D53">
      <w:footerReference w:type="default" r:id="rId8"/>
      <w:pgSz w:w="11900" w:h="16838"/>
      <w:pgMar w:top="1440" w:right="1426" w:bottom="449" w:left="1418" w:header="0" w:footer="0" w:gutter="0"/>
      <w:cols w:space="0" w:equalWidth="0">
        <w:col w:w="9062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D1CB0" w14:textId="77777777" w:rsidR="00CE45BD" w:rsidRDefault="00CE45BD" w:rsidP="00BE700A">
      <w:r>
        <w:separator/>
      </w:r>
    </w:p>
  </w:endnote>
  <w:endnote w:type="continuationSeparator" w:id="0">
    <w:p w14:paraId="4CC567B3" w14:textId="77777777" w:rsidR="00CE45BD" w:rsidRDefault="00CE45BD" w:rsidP="00BE7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A6215" w14:textId="77777777" w:rsidR="004A5038" w:rsidRDefault="004A50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A5A7F">
      <w:rPr>
        <w:noProof/>
      </w:rPr>
      <w:t>1</w:t>
    </w:r>
    <w:r>
      <w:fldChar w:fldCharType="end"/>
    </w:r>
  </w:p>
  <w:p w14:paraId="536192A6" w14:textId="77777777" w:rsidR="004A5038" w:rsidRDefault="004A50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271C4" w14:textId="77777777" w:rsidR="00CE45BD" w:rsidRDefault="00CE45BD" w:rsidP="00BE700A">
      <w:r>
        <w:separator/>
      </w:r>
    </w:p>
  </w:footnote>
  <w:footnote w:type="continuationSeparator" w:id="0">
    <w:p w14:paraId="42D1C78D" w14:textId="77777777" w:rsidR="00CE45BD" w:rsidRDefault="00CE45BD" w:rsidP="00BE70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319BE"/>
    <w:multiLevelType w:val="hybridMultilevel"/>
    <w:tmpl w:val="2EEEC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BD4ED3"/>
    <w:multiLevelType w:val="hybridMultilevel"/>
    <w:tmpl w:val="BF2C99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3095023">
    <w:abstractNumId w:val="0"/>
  </w:num>
  <w:num w:numId="2" w16cid:durableId="1003364527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572"/>
    <w:rsid w:val="00000956"/>
    <w:rsid w:val="00001834"/>
    <w:rsid w:val="000025D4"/>
    <w:rsid w:val="00004A43"/>
    <w:rsid w:val="0000737C"/>
    <w:rsid w:val="00011A11"/>
    <w:rsid w:val="00012F59"/>
    <w:rsid w:val="000172C8"/>
    <w:rsid w:val="00020E07"/>
    <w:rsid w:val="00021348"/>
    <w:rsid w:val="00021F55"/>
    <w:rsid w:val="00023B29"/>
    <w:rsid w:val="00025ACF"/>
    <w:rsid w:val="000311BE"/>
    <w:rsid w:val="00032D89"/>
    <w:rsid w:val="00032D97"/>
    <w:rsid w:val="00034B1D"/>
    <w:rsid w:val="00034E1D"/>
    <w:rsid w:val="00034FCB"/>
    <w:rsid w:val="0003575D"/>
    <w:rsid w:val="00037D42"/>
    <w:rsid w:val="000422EA"/>
    <w:rsid w:val="00042D08"/>
    <w:rsid w:val="00045007"/>
    <w:rsid w:val="0004677F"/>
    <w:rsid w:val="000511EB"/>
    <w:rsid w:val="000537E9"/>
    <w:rsid w:val="0005562F"/>
    <w:rsid w:val="00060F72"/>
    <w:rsid w:val="000613F9"/>
    <w:rsid w:val="00064147"/>
    <w:rsid w:val="00065268"/>
    <w:rsid w:val="00065E48"/>
    <w:rsid w:val="00066362"/>
    <w:rsid w:val="000669F8"/>
    <w:rsid w:val="0007107E"/>
    <w:rsid w:val="00072150"/>
    <w:rsid w:val="00073B25"/>
    <w:rsid w:val="000743DA"/>
    <w:rsid w:val="0007624E"/>
    <w:rsid w:val="000775B1"/>
    <w:rsid w:val="00084216"/>
    <w:rsid w:val="00086C0F"/>
    <w:rsid w:val="00087CDC"/>
    <w:rsid w:val="00087D02"/>
    <w:rsid w:val="00090317"/>
    <w:rsid w:val="00091486"/>
    <w:rsid w:val="00091526"/>
    <w:rsid w:val="000943AD"/>
    <w:rsid w:val="00097997"/>
    <w:rsid w:val="000A0E5B"/>
    <w:rsid w:val="000A10E7"/>
    <w:rsid w:val="000A50E5"/>
    <w:rsid w:val="000A6689"/>
    <w:rsid w:val="000B3905"/>
    <w:rsid w:val="000B77A9"/>
    <w:rsid w:val="000D0A86"/>
    <w:rsid w:val="000D19C0"/>
    <w:rsid w:val="000D4B5F"/>
    <w:rsid w:val="000D5E7A"/>
    <w:rsid w:val="000D60DE"/>
    <w:rsid w:val="000E0CE4"/>
    <w:rsid w:val="000E1C03"/>
    <w:rsid w:val="000E49D3"/>
    <w:rsid w:val="000E6574"/>
    <w:rsid w:val="000F40B3"/>
    <w:rsid w:val="0010708A"/>
    <w:rsid w:val="00110507"/>
    <w:rsid w:val="00111FA4"/>
    <w:rsid w:val="00113A0D"/>
    <w:rsid w:val="00115345"/>
    <w:rsid w:val="00116D32"/>
    <w:rsid w:val="001175BB"/>
    <w:rsid w:val="00120AAD"/>
    <w:rsid w:val="00125242"/>
    <w:rsid w:val="0012678C"/>
    <w:rsid w:val="00126A19"/>
    <w:rsid w:val="00134995"/>
    <w:rsid w:val="0014224F"/>
    <w:rsid w:val="001423C1"/>
    <w:rsid w:val="001434DD"/>
    <w:rsid w:val="001443B4"/>
    <w:rsid w:val="00146F30"/>
    <w:rsid w:val="00147031"/>
    <w:rsid w:val="00147A90"/>
    <w:rsid w:val="0015028D"/>
    <w:rsid w:val="001528FA"/>
    <w:rsid w:val="00154E25"/>
    <w:rsid w:val="00156B10"/>
    <w:rsid w:val="00161AA9"/>
    <w:rsid w:val="001629C0"/>
    <w:rsid w:val="00162E73"/>
    <w:rsid w:val="00163555"/>
    <w:rsid w:val="00165508"/>
    <w:rsid w:val="00165912"/>
    <w:rsid w:val="00166EB0"/>
    <w:rsid w:val="00171559"/>
    <w:rsid w:val="00171FF4"/>
    <w:rsid w:val="00174295"/>
    <w:rsid w:val="00174D75"/>
    <w:rsid w:val="0017697B"/>
    <w:rsid w:val="00176A24"/>
    <w:rsid w:val="00181A2D"/>
    <w:rsid w:val="00182E10"/>
    <w:rsid w:val="001844AF"/>
    <w:rsid w:val="00186B37"/>
    <w:rsid w:val="00187C08"/>
    <w:rsid w:val="0019088F"/>
    <w:rsid w:val="00191CA4"/>
    <w:rsid w:val="0019244E"/>
    <w:rsid w:val="00193342"/>
    <w:rsid w:val="001956C9"/>
    <w:rsid w:val="00196F22"/>
    <w:rsid w:val="001A02F4"/>
    <w:rsid w:val="001A0AF5"/>
    <w:rsid w:val="001A31DB"/>
    <w:rsid w:val="001A67CA"/>
    <w:rsid w:val="001B1057"/>
    <w:rsid w:val="001B5F4B"/>
    <w:rsid w:val="001B668F"/>
    <w:rsid w:val="001B7ED0"/>
    <w:rsid w:val="001C0BE2"/>
    <w:rsid w:val="001C11A8"/>
    <w:rsid w:val="001C3025"/>
    <w:rsid w:val="001D1B9E"/>
    <w:rsid w:val="001D35F3"/>
    <w:rsid w:val="001D5B9B"/>
    <w:rsid w:val="001D6454"/>
    <w:rsid w:val="001D7A29"/>
    <w:rsid w:val="001E0CCB"/>
    <w:rsid w:val="001E1CB6"/>
    <w:rsid w:val="001E53D3"/>
    <w:rsid w:val="001E5CCF"/>
    <w:rsid w:val="001E65B4"/>
    <w:rsid w:val="001F1EBF"/>
    <w:rsid w:val="001F2B29"/>
    <w:rsid w:val="001F39E4"/>
    <w:rsid w:val="001F3D48"/>
    <w:rsid w:val="001F3E81"/>
    <w:rsid w:val="001F626D"/>
    <w:rsid w:val="001F73F4"/>
    <w:rsid w:val="001F7E87"/>
    <w:rsid w:val="00200CD5"/>
    <w:rsid w:val="0020342B"/>
    <w:rsid w:val="00203EC2"/>
    <w:rsid w:val="00210BEB"/>
    <w:rsid w:val="0021151C"/>
    <w:rsid w:val="002121FD"/>
    <w:rsid w:val="00213FDC"/>
    <w:rsid w:val="00214AD0"/>
    <w:rsid w:val="00215276"/>
    <w:rsid w:val="00216537"/>
    <w:rsid w:val="002204AF"/>
    <w:rsid w:val="0022056C"/>
    <w:rsid w:val="00220E7B"/>
    <w:rsid w:val="00221844"/>
    <w:rsid w:val="00221D79"/>
    <w:rsid w:val="002266DB"/>
    <w:rsid w:val="0022707A"/>
    <w:rsid w:val="00227BBA"/>
    <w:rsid w:val="00230C2D"/>
    <w:rsid w:val="00233975"/>
    <w:rsid w:val="00234ACE"/>
    <w:rsid w:val="00234EE6"/>
    <w:rsid w:val="002350EC"/>
    <w:rsid w:val="00237D65"/>
    <w:rsid w:val="00241DB8"/>
    <w:rsid w:val="00242D09"/>
    <w:rsid w:val="00243AF5"/>
    <w:rsid w:val="00246825"/>
    <w:rsid w:val="002505C0"/>
    <w:rsid w:val="0025060E"/>
    <w:rsid w:val="002538D0"/>
    <w:rsid w:val="00253943"/>
    <w:rsid w:val="002540F2"/>
    <w:rsid w:val="00256651"/>
    <w:rsid w:val="00262BF2"/>
    <w:rsid w:val="00264833"/>
    <w:rsid w:val="00265621"/>
    <w:rsid w:val="002708F1"/>
    <w:rsid w:val="00275969"/>
    <w:rsid w:val="002771D6"/>
    <w:rsid w:val="002774E0"/>
    <w:rsid w:val="002829E7"/>
    <w:rsid w:val="00282D2A"/>
    <w:rsid w:val="00283561"/>
    <w:rsid w:val="0028400E"/>
    <w:rsid w:val="002846B1"/>
    <w:rsid w:val="0028565E"/>
    <w:rsid w:val="00285AA8"/>
    <w:rsid w:val="00291248"/>
    <w:rsid w:val="00292E4E"/>
    <w:rsid w:val="002947E7"/>
    <w:rsid w:val="00294AF3"/>
    <w:rsid w:val="00296193"/>
    <w:rsid w:val="002A2811"/>
    <w:rsid w:val="002A7427"/>
    <w:rsid w:val="002B0216"/>
    <w:rsid w:val="002C0063"/>
    <w:rsid w:val="002C4450"/>
    <w:rsid w:val="002C7A65"/>
    <w:rsid w:val="002C7E95"/>
    <w:rsid w:val="002D27B9"/>
    <w:rsid w:val="002D669D"/>
    <w:rsid w:val="002E7A43"/>
    <w:rsid w:val="002F1FA8"/>
    <w:rsid w:val="002F4055"/>
    <w:rsid w:val="002F4394"/>
    <w:rsid w:val="002F63AD"/>
    <w:rsid w:val="003012AD"/>
    <w:rsid w:val="003027DD"/>
    <w:rsid w:val="00305E14"/>
    <w:rsid w:val="00306648"/>
    <w:rsid w:val="00306894"/>
    <w:rsid w:val="00310957"/>
    <w:rsid w:val="00310AEC"/>
    <w:rsid w:val="00311AD7"/>
    <w:rsid w:val="00311B69"/>
    <w:rsid w:val="00317D2A"/>
    <w:rsid w:val="00317E8D"/>
    <w:rsid w:val="003205F4"/>
    <w:rsid w:val="00321185"/>
    <w:rsid w:val="003214CE"/>
    <w:rsid w:val="00322BC1"/>
    <w:rsid w:val="00324D3C"/>
    <w:rsid w:val="00325A43"/>
    <w:rsid w:val="003317C3"/>
    <w:rsid w:val="00345EFF"/>
    <w:rsid w:val="003474E8"/>
    <w:rsid w:val="00347D53"/>
    <w:rsid w:val="003515CE"/>
    <w:rsid w:val="00356D0D"/>
    <w:rsid w:val="003572D5"/>
    <w:rsid w:val="00357FE0"/>
    <w:rsid w:val="0036079D"/>
    <w:rsid w:val="00361899"/>
    <w:rsid w:val="00370256"/>
    <w:rsid w:val="00370D54"/>
    <w:rsid w:val="00372863"/>
    <w:rsid w:val="003801B5"/>
    <w:rsid w:val="0038099B"/>
    <w:rsid w:val="00380B64"/>
    <w:rsid w:val="00381E2D"/>
    <w:rsid w:val="00382B7E"/>
    <w:rsid w:val="00382D48"/>
    <w:rsid w:val="00384331"/>
    <w:rsid w:val="00385EAA"/>
    <w:rsid w:val="003868A4"/>
    <w:rsid w:val="00392462"/>
    <w:rsid w:val="003926C7"/>
    <w:rsid w:val="00393B06"/>
    <w:rsid w:val="00394508"/>
    <w:rsid w:val="00394784"/>
    <w:rsid w:val="003A08B2"/>
    <w:rsid w:val="003A1EFD"/>
    <w:rsid w:val="003A3705"/>
    <w:rsid w:val="003A7F71"/>
    <w:rsid w:val="003B299B"/>
    <w:rsid w:val="003C0042"/>
    <w:rsid w:val="003C05D3"/>
    <w:rsid w:val="003C0CE8"/>
    <w:rsid w:val="003C1B9F"/>
    <w:rsid w:val="003C5A45"/>
    <w:rsid w:val="003D054E"/>
    <w:rsid w:val="003D1F1A"/>
    <w:rsid w:val="003D68AE"/>
    <w:rsid w:val="003D78C9"/>
    <w:rsid w:val="003E401C"/>
    <w:rsid w:val="003E65AA"/>
    <w:rsid w:val="003F0433"/>
    <w:rsid w:val="003F087F"/>
    <w:rsid w:val="003F3DCB"/>
    <w:rsid w:val="003F4F86"/>
    <w:rsid w:val="003F6802"/>
    <w:rsid w:val="00401BCB"/>
    <w:rsid w:val="004022B6"/>
    <w:rsid w:val="00404D12"/>
    <w:rsid w:val="00405A29"/>
    <w:rsid w:val="0040646C"/>
    <w:rsid w:val="00406DAB"/>
    <w:rsid w:val="004103F1"/>
    <w:rsid w:val="0041490E"/>
    <w:rsid w:val="00416EAE"/>
    <w:rsid w:val="0041776E"/>
    <w:rsid w:val="0042064C"/>
    <w:rsid w:val="0042253E"/>
    <w:rsid w:val="00422ED5"/>
    <w:rsid w:val="00424025"/>
    <w:rsid w:val="00425FC8"/>
    <w:rsid w:val="004307EC"/>
    <w:rsid w:val="0043137F"/>
    <w:rsid w:val="004327D0"/>
    <w:rsid w:val="004341E0"/>
    <w:rsid w:val="00435451"/>
    <w:rsid w:val="0043638C"/>
    <w:rsid w:val="00436433"/>
    <w:rsid w:val="0044147E"/>
    <w:rsid w:val="0044162A"/>
    <w:rsid w:val="004434BB"/>
    <w:rsid w:val="00443784"/>
    <w:rsid w:val="00443E1A"/>
    <w:rsid w:val="00446EE0"/>
    <w:rsid w:val="00447D92"/>
    <w:rsid w:val="004511B1"/>
    <w:rsid w:val="0045295C"/>
    <w:rsid w:val="00453045"/>
    <w:rsid w:val="004536F2"/>
    <w:rsid w:val="0045559D"/>
    <w:rsid w:val="00457801"/>
    <w:rsid w:val="00463244"/>
    <w:rsid w:val="00463963"/>
    <w:rsid w:val="00464E67"/>
    <w:rsid w:val="00466CAC"/>
    <w:rsid w:val="00467DD6"/>
    <w:rsid w:val="004707B1"/>
    <w:rsid w:val="00471481"/>
    <w:rsid w:val="00471C09"/>
    <w:rsid w:val="00472B3F"/>
    <w:rsid w:val="00475C04"/>
    <w:rsid w:val="00481F7F"/>
    <w:rsid w:val="004852E8"/>
    <w:rsid w:val="0048643C"/>
    <w:rsid w:val="0048645C"/>
    <w:rsid w:val="00487B97"/>
    <w:rsid w:val="00491A89"/>
    <w:rsid w:val="00492C73"/>
    <w:rsid w:val="00494D57"/>
    <w:rsid w:val="00495C26"/>
    <w:rsid w:val="00496717"/>
    <w:rsid w:val="00496D5C"/>
    <w:rsid w:val="004A014A"/>
    <w:rsid w:val="004A222A"/>
    <w:rsid w:val="004A2E5C"/>
    <w:rsid w:val="004A5038"/>
    <w:rsid w:val="004A6F90"/>
    <w:rsid w:val="004B0566"/>
    <w:rsid w:val="004B0BA4"/>
    <w:rsid w:val="004B2AA1"/>
    <w:rsid w:val="004B2B98"/>
    <w:rsid w:val="004B3999"/>
    <w:rsid w:val="004B62E7"/>
    <w:rsid w:val="004B6730"/>
    <w:rsid w:val="004B7840"/>
    <w:rsid w:val="004C0BAD"/>
    <w:rsid w:val="004C13E5"/>
    <w:rsid w:val="004C1ABF"/>
    <w:rsid w:val="004D0E34"/>
    <w:rsid w:val="004D2C66"/>
    <w:rsid w:val="004D39D8"/>
    <w:rsid w:val="004D3F33"/>
    <w:rsid w:val="004D6BF7"/>
    <w:rsid w:val="004E0226"/>
    <w:rsid w:val="004E069C"/>
    <w:rsid w:val="004E0FC9"/>
    <w:rsid w:val="004E1605"/>
    <w:rsid w:val="004E16B3"/>
    <w:rsid w:val="004E4799"/>
    <w:rsid w:val="004F405B"/>
    <w:rsid w:val="00503177"/>
    <w:rsid w:val="0050408C"/>
    <w:rsid w:val="00507D30"/>
    <w:rsid w:val="00510C25"/>
    <w:rsid w:val="00513585"/>
    <w:rsid w:val="005159DA"/>
    <w:rsid w:val="00517B79"/>
    <w:rsid w:val="00520A24"/>
    <w:rsid w:val="00521FAD"/>
    <w:rsid w:val="00526D67"/>
    <w:rsid w:val="00527AFE"/>
    <w:rsid w:val="00532FF8"/>
    <w:rsid w:val="00536EDE"/>
    <w:rsid w:val="005377C8"/>
    <w:rsid w:val="00542804"/>
    <w:rsid w:val="005466CB"/>
    <w:rsid w:val="00551F33"/>
    <w:rsid w:val="00552FBC"/>
    <w:rsid w:val="00553886"/>
    <w:rsid w:val="005563E7"/>
    <w:rsid w:val="00556CAE"/>
    <w:rsid w:val="00563641"/>
    <w:rsid w:val="00563BCD"/>
    <w:rsid w:val="00570407"/>
    <w:rsid w:val="0057066A"/>
    <w:rsid w:val="00571F83"/>
    <w:rsid w:val="005725E1"/>
    <w:rsid w:val="005726CB"/>
    <w:rsid w:val="00574976"/>
    <w:rsid w:val="00574C7D"/>
    <w:rsid w:val="005750BF"/>
    <w:rsid w:val="00577572"/>
    <w:rsid w:val="00582883"/>
    <w:rsid w:val="00582AEB"/>
    <w:rsid w:val="00590A88"/>
    <w:rsid w:val="00590E7D"/>
    <w:rsid w:val="00594FAD"/>
    <w:rsid w:val="00596C99"/>
    <w:rsid w:val="00597A10"/>
    <w:rsid w:val="005A450B"/>
    <w:rsid w:val="005A521B"/>
    <w:rsid w:val="005B05C4"/>
    <w:rsid w:val="005B172F"/>
    <w:rsid w:val="005B5784"/>
    <w:rsid w:val="005B6EAB"/>
    <w:rsid w:val="005C431E"/>
    <w:rsid w:val="005C4C10"/>
    <w:rsid w:val="005C520A"/>
    <w:rsid w:val="005C7C73"/>
    <w:rsid w:val="005D0480"/>
    <w:rsid w:val="005D5F8E"/>
    <w:rsid w:val="005D71A5"/>
    <w:rsid w:val="005E02D9"/>
    <w:rsid w:val="005E0F98"/>
    <w:rsid w:val="005E3E08"/>
    <w:rsid w:val="005E400C"/>
    <w:rsid w:val="005E473A"/>
    <w:rsid w:val="005E5980"/>
    <w:rsid w:val="005E7B53"/>
    <w:rsid w:val="005E7FDC"/>
    <w:rsid w:val="005F177A"/>
    <w:rsid w:val="005F4812"/>
    <w:rsid w:val="005F65EA"/>
    <w:rsid w:val="005F6604"/>
    <w:rsid w:val="00600814"/>
    <w:rsid w:val="00605E18"/>
    <w:rsid w:val="00607A33"/>
    <w:rsid w:val="006104C7"/>
    <w:rsid w:val="00612233"/>
    <w:rsid w:val="00613DCD"/>
    <w:rsid w:val="00615ABD"/>
    <w:rsid w:val="0062188C"/>
    <w:rsid w:val="00621FEC"/>
    <w:rsid w:val="00622F96"/>
    <w:rsid w:val="00625CE4"/>
    <w:rsid w:val="0062711D"/>
    <w:rsid w:val="00633059"/>
    <w:rsid w:val="00633C2B"/>
    <w:rsid w:val="00634E4B"/>
    <w:rsid w:val="00635C23"/>
    <w:rsid w:val="00642E96"/>
    <w:rsid w:val="00643E15"/>
    <w:rsid w:val="006473C3"/>
    <w:rsid w:val="006515D1"/>
    <w:rsid w:val="00654F38"/>
    <w:rsid w:val="0065623B"/>
    <w:rsid w:val="00656A36"/>
    <w:rsid w:val="0066168D"/>
    <w:rsid w:val="006619EF"/>
    <w:rsid w:val="00663239"/>
    <w:rsid w:val="0066521F"/>
    <w:rsid w:val="0067110F"/>
    <w:rsid w:val="006711F8"/>
    <w:rsid w:val="00671EC9"/>
    <w:rsid w:val="00675FD6"/>
    <w:rsid w:val="00677AAA"/>
    <w:rsid w:val="00681D94"/>
    <w:rsid w:val="00684DED"/>
    <w:rsid w:val="00685362"/>
    <w:rsid w:val="00687338"/>
    <w:rsid w:val="00687572"/>
    <w:rsid w:val="0068773F"/>
    <w:rsid w:val="006928C3"/>
    <w:rsid w:val="00692A8B"/>
    <w:rsid w:val="00692BE9"/>
    <w:rsid w:val="0069386B"/>
    <w:rsid w:val="00694DAF"/>
    <w:rsid w:val="00695D95"/>
    <w:rsid w:val="00696BC9"/>
    <w:rsid w:val="006A3ECC"/>
    <w:rsid w:val="006A5A7F"/>
    <w:rsid w:val="006A6751"/>
    <w:rsid w:val="006B31DD"/>
    <w:rsid w:val="006B4838"/>
    <w:rsid w:val="006C12D3"/>
    <w:rsid w:val="006C25D1"/>
    <w:rsid w:val="006C33D4"/>
    <w:rsid w:val="006C4217"/>
    <w:rsid w:val="006C51AC"/>
    <w:rsid w:val="006D12AC"/>
    <w:rsid w:val="006D2C68"/>
    <w:rsid w:val="006D3352"/>
    <w:rsid w:val="006D3C9A"/>
    <w:rsid w:val="006D40C3"/>
    <w:rsid w:val="006D58B3"/>
    <w:rsid w:val="006D7699"/>
    <w:rsid w:val="006E0D64"/>
    <w:rsid w:val="006E170B"/>
    <w:rsid w:val="006E17DC"/>
    <w:rsid w:val="006E274F"/>
    <w:rsid w:val="006E3E0E"/>
    <w:rsid w:val="006E413E"/>
    <w:rsid w:val="006E506A"/>
    <w:rsid w:val="006F1221"/>
    <w:rsid w:val="006F1A2A"/>
    <w:rsid w:val="006F1AE7"/>
    <w:rsid w:val="006F4811"/>
    <w:rsid w:val="006F70C4"/>
    <w:rsid w:val="006F71F1"/>
    <w:rsid w:val="007030CC"/>
    <w:rsid w:val="00705B40"/>
    <w:rsid w:val="00707D77"/>
    <w:rsid w:val="00710D7F"/>
    <w:rsid w:val="007122D3"/>
    <w:rsid w:val="007126C6"/>
    <w:rsid w:val="007132AC"/>
    <w:rsid w:val="007137B3"/>
    <w:rsid w:val="00713A0F"/>
    <w:rsid w:val="00713A17"/>
    <w:rsid w:val="00713BE6"/>
    <w:rsid w:val="00715589"/>
    <w:rsid w:val="00726A7A"/>
    <w:rsid w:val="00727C5B"/>
    <w:rsid w:val="00733225"/>
    <w:rsid w:val="00734AB3"/>
    <w:rsid w:val="007356A2"/>
    <w:rsid w:val="00735D8A"/>
    <w:rsid w:val="007409F5"/>
    <w:rsid w:val="00746DA0"/>
    <w:rsid w:val="00750030"/>
    <w:rsid w:val="0075173B"/>
    <w:rsid w:val="00751C5E"/>
    <w:rsid w:val="00752905"/>
    <w:rsid w:val="007558DD"/>
    <w:rsid w:val="00760848"/>
    <w:rsid w:val="00761B9D"/>
    <w:rsid w:val="007676FB"/>
    <w:rsid w:val="00771761"/>
    <w:rsid w:val="007719AB"/>
    <w:rsid w:val="00776A20"/>
    <w:rsid w:val="0078037A"/>
    <w:rsid w:val="00783768"/>
    <w:rsid w:val="00784BA7"/>
    <w:rsid w:val="00786750"/>
    <w:rsid w:val="00786D63"/>
    <w:rsid w:val="00787F03"/>
    <w:rsid w:val="00791647"/>
    <w:rsid w:val="00792056"/>
    <w:rsid w:val="007A2E81"/>
    <w:rsid w:val="007A456F"/>
    <w:rsid w:val="007A70F4"/>
    <w:rsid w:val="007B0C6E"/>
    <w:rsid w:val="007C07D1"/>
    <w:rsid w:val="007C12C1"/>
    <w:rsid w:val="007C1C45"/>
    <w:rsid w:val="007C5017"/>
    <w:rsid w:val="007C5035"/>
    <w:rsid w:val="007C641A"/>
    <w:rsid w:val="007C6A3D"/>
    <w:rsid w:val="007C6AD8"/>
    <w:rsid w:val="007C6E79"/>
    <w:rsid w:val="007D0F93"/>
    <w:rsid w:val="007D3B7C"/>
    <w:rsid w:val="007D3F80"/>
    <w:rsid w:val="007D51EC"/>
    <w:rsid w:val="007E0C02"/>
    <w:rsid w:val="007E2AB8"/>
    <w:rsid w:val="007E42B0"/>
    <w:rsid w:val="007E6404"/>
    <w:rsid w:val="007E6710"/>
    <w:rsid w:val="007E73EE"/>
    <w:rsid w:val="007E76B5"/>
    <w:rsid w:val="007F4289"/>
    <w:rsid w:val="007F4617"/>
    <w:rsid w:val="007F506A"/>
    <w:rsid w:val="007F712A"/>
    <w:rsid w:val="007F768C"/>
    <w:rsid w:val="0080152B"/>
    <w:rsid w:val="00801EB9"/>
    <w:rsid w:val="00804B49"/>
    <w:rsid w:val="00805C6D"/>
    <w:rsid w:val="00805E89"/>
    <w:rsid w:val="008122E0"/>
    <w:rsid w:val="0081593B"/>
    <w:rsid w:val="0081658F"/>
    <w:rsid w:val="008170E1"/>
    <w:rsid w:val="00817C3B"/>
    <w:rsid w:val="0082034D"/>
    <w:rsid w:val="0082108E"/>
    <w:rsid w:val="00822ED5"/>
    <w:rsid w:val="00824FC9"/>
    <w:rsid w:val="00826765"/>
    <w:rsid w:val="0083022A"/>
    <w:rsid w:val="008308F9"/>
    <w:rsid w:val="00830D0B"/>
    <w:rsid w:val="00832AA2"/>
    <w:rsid w:val="00842108"/>
    <w:rsid w:val="0084738C"/>
    <w:rsid w:val="00847557"/>
    <w:rsid w:val="00850B56"/>
    <w:rsid w:val="0085120C"/>
    <w:rsid w:val="0085137D"/>
    <w:rsid w:val="008535AD"/>
    <w:rsid w:val="00854E9D"/>
    <w:rsid w:val="00856E5C"/>
    <w:rsid w:val="0086457C"/>
    <w:rsid w:val="00865A6A"/>
    <w:rsid w:val="00867121"/>
    <w:rsid w:val="00873A2A"/>
    <w:rsid w:val="00873C1C"/>
    <w:rsid w:val="00874CCD"/>
    <w:rsid w:val="0088154F"/>
    <w:rsid w:val="00881840"/>
    <w:rsid w:val="00883823"/>
    <w:rsid w:val="00883862"/>
    <w:rsid w:val="00890529"/>
    <w:rsid w:val="0089070B"/>
    <w:rsid w:val="00890A4A"/>
    <w:rsid w:val="008910E9"/>
    <w:rsid w:val="00891C1B"/>
    <w:rsid w:val="00891DC6"/>
    <w:rsid w:val="0089388B"/>
    <w:rsid w:val="0089695A"/>
    <w:rsid w:val="00896C14"/>
    <w:rsid w:val="008A185E"/>
    <w:rsid w:val="008B05C8"/>
    <w:rsid w:val="008B4874"/>
    <w:rsid w:val="008B5FFF"/>
    <w:rsid w:val="008B6264"/>
    <w:rsid w:val="008B651A"/>
    <w:rsid w:val="008C4E76"/>
    <w:rsid w:val="008C60CB"/>
    <w:rsid w:val="008C63AF"/>
    <w:rsid w:val="008C6764"/>
    <w:rsid w:val="008D67C9"/>
    <w:rsid w:val="008E223E"/>
    <w:rsid w:val="008E226A"/>
    <w:rsid w:val="008E2CF3"/>
    <w:rsid w:val="008E30D6"/>
    <w:rsid w:val="008E4331"/>
    <w:rsid w:val="008E7F5F"/>
    <w:rsid w:val="008F4D6D"/>
    <w:rsid w:val="008F5830"/>
    <w:rsid w:val="008F5BD0"/>
    <w:rsid w:val="009000D6"/>
    <w:rsid w:val="00901006"/>
    <w:rsid w:val="00903FCE"/>
    <w:rsid w:val="0090697B"/>
    <w:rsid w:val="00906C9B"/>
    <w:rsid w:val="00911103"/>
    <w:rsid w:val="00920FEF"/>
    <w:rsid w:val="00922989"/>
    <w:rsid w:val="00922A7E"/>
    <w:rsid w:val="00923BAB"/>
    <w:rsid w:val="00926815"/>
    <w:rsid w:val="00930728"/>
    <w:rsid w:val="00931AD7"/>
    <w:rsid w:val="00932661"/>
    <w:rsid w:val="00934063"/>
    <w:rsid w:val="00940001"/>
    <w:rsid w:val="00940587"/>
    <w:rsid w:val="0094062D"/>
    <w:rsid w:val="009413CC"/>
    <w:rsid w:val="009413CD"/>
    <w:rsid w:val="009416C0"/>
    <w:rsid w:val="009427D8"/>
    <w:rsid w:val="0094360E"/>
    <w:rsid w:val="00943B2D"/>
    <w:rsid w:val="00944791"/>
    <w:rsid w:val="00950527"/>
    <w:rsid w:val="0095274A"/>
    <w:rsid w:val="009533F4"/>
    <w:rsid w:val="00956034"/>
    <w:rsid w:val="00956665"/>
    <w:rsid w:val="00956975"/>
    <w:rsid w:val="009600DA"/>
    <w:rsid w:val="00970886"/>
    <w:rsid w:val="009709A9"/>
    <w:rsid w:val="009709CB"/>
    <w:rsid w:val="00970FBB"/>
    <w:rsid w:val="00973045"/>
    <w:rsid w:val="00973547"/>
    <w:rsid w:val="00973964"/>
    <w:rsid w:val="009773D5"/>
    <w:rsid w:val="00981C1A"/>
    <w:rsid w:val="00993132"/>
    <w:rsid w:val="00995D75"/>
    <w:rsid w:val="00996C88"/>
    <w:rsid w:val="00997895"/>
    <w:rsid w:val="009A0499"/>
    <w:rsid w:val="009A2ECE"/>
    <w:rsid w:val="009A431E"/>
    <w:rsid w:val="009A7EF0"/>
    <w:rsid w:val="009B0C03"/>
    <w:rsid w:val="009B217C"/>
    <w:rsid w:val="009B44BD"/>
    <w:rsid w:val="009C40C0"/>
    <w:rsid w:val="009C55DB"/>
    <w:rsid w:val="009D15A5"/>
    <w:rsid w:val="009D3A41"/>
    <w:rsid w:val="009E20C4"/>
    <w:rsid w:val="009E2EBA"/>
    <w:rsid w:val="009E4DCE"/>
    <w:rsid w:val="009E53AB"/>
    <w:rsid w:val="009E56DC"/>
    <w:rsid w:val="009E5964"/>
    <w:rsid w:val="009E5D37"/>
    <w:rsid w:val="009F5C6B"/>
    <w:rsid w:val="00A01943"/>
    <w:rsid w:val="00A150FD"/>
    <w:rsid w:val="00A15F85"/>
    <w:rsid w:val="00A218D8"/>
    <w:rsid w:val="00A23959"/>
    <w:rsid w:val="00A30E2C"/>
    <w:rsid w:val="00A31484"/>
    <w:rsid w:val="00A3191A"/>
    <w:rsid w:val="00A32A04"/>
    <w:rsid w:val="00A3460E"/>
    <w:rsid w:val="00A364C4"/>
    <w:rsid w:val="00A42728"/>
    <w:rsid w:val="00A43AB3"/>
    <w:rsid w:val="00A448FE"/>
    <w:rsid w:val="00A467FC"/>
    <w:rsid w:val="00A46F40"/>
    <w:rsid w:val="00A51C2C"/>
    <w:rsid w:val="00A5304C"/>
    <w:rsid w:val="00A539D3"/>
    <w:rsid w:val="00A5582D"/>
    <w:rsid w:val="00A564E1"/>
    <w:rsid w:val="00A60D39"/>
    <w:rsid w:val="00A63016"/>
    <w:rsid w:val="00A63D5F"/>
    <w:rsid w:val="00A66074"/>
    <w:rsid w:val="00A67564"/>
    <w:rsid w:val="00A70142"/>
    <w:rsid w:val="00A71ADA"/>
    <w:rsid w:val="00A71E4D"/>
    <w:rsid w:val="00A740A2"/>
    <w:rsid w:val="00A74FE9"/>
    <w:rsid w:val="00A81ACC"/>
    <w:rsid w:val="00A81B98"/>
    <w:rsid w:val="00A821F5"/>
    <w:rsid w:val="00A8281A"/>
    <w:rsid w:val="00A849C9"/>
    <w:rsid w:val="00A849FD"/>
    <w:rsid w:val="00A93D62"/>
    <w:rsid w:val="00AA19C1"/>
    <w:rsid w:val="00AA4467"/>
    <w:rsid w:val="00AA4D09"/>
    <w:rsid w:val="00AA56A9"/>
    <w:rsid w:val="00AA774A"/>
    <w:rsid w:val="00AB1A5A"/>
    <w:rsid w:val="00AB24A1"/>
    <w:rsid w:val="00AB3611"/>
    <w:rsid w:val="00AB703A"/>
    <w:rsid w:val="00AC166C"/>
    <w:rsid w:val="00AC2E8D"/>
    <w:rsid w:val="00AC3C21"/>
    <w:rsid w:val="00AC51EA"/>
    <w:rsid w:val="00AD033B"/>
    <w:rsid w:val="00AD355B"/>
    <w:rsid w:val="00AD3A51"/>
    <w:rsid w:val="00AE083C"/>
    <w:rsid w:val="00AE0B07"/>
    <w:rsid w:val="00AE1765"/>
    <w:rsid w:val="00AE31D3"/>
    <w:rsid w:val="00AF02CA"/>
    <w:rsid w:val="00AF14BD"/>
    <w:rsid w:val="00AF1718"/>
    <w:rsid w:val="00AF291D"/>
    <w:rsid w:val="00AF3102"/>
    <w:rsid w:val="00AF408E"/>
    <w:rsid w:val="00AF4EBE"/>
    <w:rsid w:val="00AF6339"/>
    <w:rsid w:val="00B02056"/>
    <w:rsid w:val="00B0237C"/>
    <w:rsid w:val="00B03D25"/>
    <w:rsid w:val="00B03D68"/>
    <w:rsid w:val="00B04820"/>
    <w:rsid w:val="00B071F0"/>
    <w:rsid w:val="00B10D2E"/>
    <w:rsid w:val="00B13B84"/>
    <w:rsid w:val="00B16023"/>
    <w:rsid w:val="00B161F8"/>
    <w:rsid w:val="00B163A9"/>
    <w:rsid w:val="00B175A1"/>
    <w:rsid w:val="00B22D13"/>
    <w:rsid w:val="00B2668B"/>
    <w:rsid w:val="00B30222"/>
    <w:rsid w:val="00B309EA"/>
    <w:rsid w:val="00B321E2"/>
    <w:rsid w:val="00B32A07"/>
    <w:rsid w:val="00B333EB"/>
    <w:rsid w:val="00B34AC1"/>
    <w:rsid w:val="00B35D3B"/>
    <w:rsid w:val="00B3658A"/>
    <w:rsid w:val="00B43E1F"/>
    <w:rsid w:val="00B461F9"/>
    <w:rsid w:val="00B46CC3"/>
    <w:rsid w:val="00B53316"/>
    <w:rsid w:val="00B54433"/>
    <w:rsid w:val="00B545CB"/>
    <w:rsid w:val="00B56CD1"/>
    <w:rsid w:val="00B577A6"/>
    <w:rsid w:val="00B60228"/>
    <w:rsid w:val="00B6303F"/>
    <w:rsid w:val="00B711F2"/>
    <w:rsid w:val="00B731E0"/>
    <w:rsid w:val="00B750F5"/>
    <w:rsid w:val="00B8060C"/>
    <w:rsid w:val="00B81047"/>
    <w:rsid w:val="00B86448"/>
    <w:rsid w:val="00B87499"/>
    <w:rsid w:val="00B877AA"/>
    <w:rsid w:val="00B90794"/>
    <w:rsid w:val="00B90EB4"/>
    <w:rsid w:val="00B92B1A"/>
    <w:rsid w:val="00B9711F"/>
    <w:rsid w:val="00BA320F"/>
    <w:rsid w:val="00BA467F"/>
    <w:rsid w:val="00BA4D6F"/>
    <w:rsid w:val="00BA6E04"/>
    <w:rsid w:val="00BB1CA2"/>
    <w:rsid w:val="00BB392C"/>
    <w:rsid w:val="00BB3E71"/>
    <w:rsid w:val="00BC324D"/>
    <w:rsid w:val="00BC4EB6"/>
    <w:rsid w:val="00BC70DC"/>
    <w:rsid w:val="00BD2ABC"/>
    <w:rsid w:val="00BD380C"/>
    <w:rsid w:val="00BD6624"/>
    <w:rsid w:val="00BE394F"/>
    <w:rsid w:val="00BE3980"/>
    <w:rsid w:val="00BE4898"/>
    <w:rsid w:val="00BE700A"/>
    <w:rsid w:val="00BF1FF7"/>
    <w:rsid w:val="00BF39B8"/>
    <w:rsid w:val="00BF75BE"/>
    <w:rsid w:val="00C00286"/>
    <w:rsid w:val="00C07E66"/>
    <w:rsid w:val="00C141CB"/>
    <w:rsid w:val="00C1460F"/>
    <w:rsid w:val="00C15464"/>
    <w:rsid w:val="00C17CEB"/>
    <w:rsid w:val="00C201BF"/>
    <w:rsid w:val="00C2034A"/>
    <w:rsid w:val="00C219B5"/>
    <w:rsid w:val="00C22CCA"/>
    <w:rsid w:val="00C30258"/>
    <w:rsid w:val="00C353E9"/>
    <w:rsid w:val="00C416CE"/>
    <w:rsid w:val="00C42031"/>
    <w:rsid w:val="00C426F2"/>
    <w:rsid w:val="00C427DF"/>
    <w:rsid w:val="00C4339B"/>
    <w:rsid w:val="00C54982"/>
    <w:rsid w:val="00C55EA7"/>
    <w:rsid w:val="00C5674A"/>
    <w:rsid w:val="00C6495B"/>
    <w:rsid w:val="00C64EC3"/>
    <w:rsid w:val="00C66911"/>
    <w:rsid w:val="00C67038"/>
    <w:rsid w:val="00C72072"/>
    <w:rsid w:val="00C7225F"/>
    <w:rsid w:val="00C72C3E"/>
    <w:rsid w:val="00C73F29"/>
    <w:rsid w:val="00C75E6E"/>
    <w:rsid w:val="00C81308"/>
    <w:rsid w:val="00C813D5"/>
    <w:rsid w:val="00C81474"/>
    <w:rsid w:val="00C816DF"/>
    <w:rsid w:val="00C84876"/>
    <w:rsid w:val="00C86697"/>
    <w:rsid w:val="00C924F0"/>
    <w:rsid w:val="00C93193"/>
    <w:rsid w:val="00C93FBD"/>
    <w:rsid w:val="00C952B0"/>
    <w:rsid w:val="00CA09D4"/>
    <w:rsid w:val="00CA157B"/>
    <w:rsid w:val="00CA4B63"/>
    <w:rsid w:val="00CA6149"/>
    <w:rsid w:val="00CB0BAF"/>
    <w:rsid w:val="00CB3106"/>
    <w:rsid w:val="00CC0275"/>
    <w:rsid w:val="00CC0549"/>
    <w:rsid w:val="00CC0BEB"/>
    <w:rsid w:val="00CC4469"/>
    <w:rsid w:val="00CD0006"/>
    <w:rsid w:val="00CD0354"/>
    <w:rsid w:val="00CE15D4"/>
    <w:rsid w:val="00CE1B8E"/>
    <w:rsid w:val="00CE2310"/>
    <w:rsid w:val="00CE2BE1"/>
    <w:rsid w:val="00CE3179"/>
    <w:rsid w:val="00CE3216"/>
    <w:rsid w:val="00CE335C"/>
    <w:rsid w:val="00CE3A17"/>
    <w:rsid w:val="00CE45BD"/>
    <w:rsid w:val="00CE525B"/>
    <w:rsid w:val="00CE540E"/>
    <w:rsid w:val="00CF21C9"/>
    <w:rsid w:val="00CF2406"/>
    <w:rsid w:val="00CF438F"/>
    <w:rsid w:val="00D03B66"/>
    <w:rsid w:val="00D0430E"/>
    <w:rsid w:val="00D06C7D"/>
    <w:rsid w:val="00D0741D"/>
    <w:rsid w:val="00D103AF"/>
    <w:rsid w:val="00D13C46"/>
    <w:rsid w:val="00D14A89"/>
    <w:rsid w:val="00D174CD"/>
    <w:rsid w:val="00D179A3"/>
    <w:rsid w:val="00D20B37"/>
    <w:rsid w:val="00D217F0"/>
    <w:rsid w:val="00D248CF"/>
    <w:rsid w:val="00D25842"/>
    <w:rsid w:val="00D277E2"/>
    <w:rsid w:val="00D35415"/>
    <w:rsid w:val="00D41A2E"/>
    <w:rsid w:val="00D45C49"/>
    <w:rsid w:val="00D464DB"/>
    <w:rsid w:val="00D502D9"/>
    <w:rsid w:val="00D50B56"/>
    <w:rsid w:val="00D51417"/>
    <w:rsid w:val="00D51EC5"/>
    <w:rsid w:val="00D52754"/>
    <w:rsid w:val="00D56A20"/>
    <w:rsid w:val="00D63836"/>
    <w:rsid w:val="00D63A4B"/>
    <w:rsid w:val="00D63CD9"/>
    <w:rsid w:val="00D63E30"/>
    <w:rsid w:val="00D645B6"/>
    <w:rsid w:val="00D6474D"/>
    <w:rsid w:val="00D647F9"/>
    <w:rsid w:val="00D64D27"/>
    <w:rsid w:val="00D657C8"/>
    <w:rsid w:val="00D66E94"/>
    <w:rsid w:val="00D75EF8"/>
    <w:rsid w:val="00D776C7"/>
    <w:rsid w:val="00D86519"/>
    <w:rsid w:val="00D91A73"/>
    <w:rsid w:val="00D935A3"/>
    <w:rsid w:val="00DA0B54"/>
    <w:rsid w:val="00DA2A8F"/>
    <w:rsid w:val="00DA3789"/>
    <w:rsid w:val="00DA646A"/>
    <w:rsid w:val="00DA6D8D"/>
    <w:rsid w:val="00DA6F6F"/>
    <w:rsid w:val="00DB14DA"/>
    <w:rsid w:val="00DB1B51"/>
    <w:rsid w:val="00DB2DA0"/>
    <w:rsid w:val="00DB37E7"/>
    <w:rsid w:val="00DB6E81"/>
    <w:rsid w:val="00DC1167"/>
    <w:rsid w:val="00DC4739"/>
    <w:rsid w:val="00DD2DAC"/>
    <w:rsid w:val="00DD2FB2"/>
    <w:rsid w:val="00DD47FF"/>
    <w:rsid w:val="00DD5B1A"/>
    <w:rsid w:val="00DD65E5"/>
    <w:rsid w:val="00DE07F5"/>
    <w:rsid w:val="00DE0E9A"/>
    <w:rsid w:val="00DE1153"/>
    <w:rsid w:val="00DE1E52"/>
    <w:rsid w:val="00DE265D"/>
    <w:rsid w:val="00DE5D90"/>
    <w:rsid w:val="00DF258E"/>
    <w:rsid w:val="00DF40F1"/>
    <w:rsid w:val="00DF5368"/>
    <w:rsid w:val="00DF53C9"/>
    <w:rsid w:val="00E00755"/>
    <w:rsid w:val="00E026DC"/>
    <w:rsid w:val="00E04139"/>
    <w:rsid w:val="00E04A0A"/>
    <w:rsid w:val="00E04DE5"/>
    <w:rsid w:val="00E06608"/>
    <w:rsid w:val="00E148DE"/>
    <w:rsid w:val="00E15DDC"/>
    <w:rsid w:val="00E161A6"/>
    <w:rsid w:val="00E20C3E"/>
    <w:rsid w:val="00E219C1"/>
    <w:rsid w:val="00E22246"/>
    <w:rsid w:val="00E2325A"/>
    <w:rsid w:val="00E23384"/>
    <w:rsid w:val="00E24126"/>
    <w:rsid w:val="00E24755"/>
    <w:rsid w:val="00E25D16"/>
    <w:rsid w:val="00E30C34"/>
    <w:rsid w:val="00E33CC9"/>
    <w:rsid w:val="00E34532"/>
    <w:rsid w:val="00E37E2F"/>
    <w:rsid w:val="00E403BC"/>
    <w:rsid w:val="00E42D80"/>
    <w:rsid w:val="00E44A34"/>
    <w:rsid w:val="00E45720"/>
    <w:rsid w:val="00E46F29"/>
    <w:rsid w:val="00E47C68"/>
    <w:rsid w:val="00E50487"/>
    <w:rsid w:val="00E514B0"/>
    <w:rsid w:val="00E53008"/>
    <w:rsid w:val="00E55184"/>
    <w:rsid w:val="00E60B38"/>
    <w:rsid w:val="00E61147"/>
    <w:rsid w:val="00E62B68"/>
    <w:rsid w:val="00E64D50"/>
    <w:rsid w:val="00E64ED7"/>
    <w:rsid w:val="00E654EA"/>
    <w:rsid w:val="00E67764"/>
    <w:rsid w:val="00E72FC6"/>
    <w:rsid w:val="00E73157"/>
    <w:rsid w:val="00E74145"/>
    <w:rsid w:val="00E75EE6"/>
    <w:rsid w:val="00E774B4"/>
    <w:rsid w:val="00E80175"/>
    <w:rsid w:val="00E80526"/>
    <w:rsid w:val="00E81D1B"/>
    <w:rsid w:val="00E828E9"/>
    <w:rsid w:val="00E84675"/>
    <w:rsid w:val="00E93776"/>
    <w:rsid w:val="00E947AD"/>
    <w:rsid w:val="00E97377"/>
    <w:rsid w:val="00EA357D"/>
    <w:rsid w:val="00EB5551"/>
    <w:rsid w:val="00EB6151"/>
    <w:rsid w:val="00EB649F"/>
    <w:rsid w:val="00EB6552"/>
    <w:rsid w:val="00EB69DB"/>
    <w:rsid w:val="00EB6E0D"/>
    <w:rsid w:val="00EB7F1E"/>
    <w:rsid w:val="00EC23D2"/>
    <w:rsid w:val="00EC46A1"/>
    <w:rsid w:val="00ED049B"/>
    <w:rsid w:val="00ED1FC1"/>
    <w:rsid w:val="00ED5C63"/>
    <w:rsid w:val="00EE0375"/>
    <w:rsid w:val="00EE07DA"/>
    <w:rsid w:val="00EE1390"/>
    <w:rsid w:val="00EE5ADD"/>
    <w:rsid w:val="00EF0F0F"/>
    <w:rsid w:val="00EF10F7"/>
    <w:rsid w:val="00EF35F9"/>
    <w:rsid w:val="00EF57DF"/>
    <w:rsid w:val="00EF582A"/>
    <w:rsid w:val="00EF7AE3"/>
    <w:rsid w:val="00EF7EB7"/>
    <w:rsid w:val="00F10A84"/>
    <w:rsid w:val="00F13255"/>
    <w:rsid w:val="00F137CE"/>
    <w:rsid w:val="00F13FE5"/>
    <w:rsid w:val="00F1533D"/>
    <w:rsid w:val="00F25080"/>
    <w:rsid w:val="00F3007F"/>
    <w:rsid w:val="00F303A8"/>
    <w:rsid w:val="00F30F6E"/>
    <w:rsid w:val="00F32DB5"/>
    <w:rsid w:val="00F32FBF"/>
    <w:rsid w:val="00F34808"/>
    <w:rsid w:val="00F35B65"/>
    <w:rsid w:val="00F364EA"/>
    <w:rsid w:val="00F46122"/>
    <w:rsid w:val="00F47437"/>
    <w:rsid w:val="00F52E9D"/>
    <w:rsid w:val="00F60DAC"/>
    <w:rsid w:val="00F63221"/>
    <w:rsid w:val="00F63BF4"/>
    <w:rsid w:val="00F645D9"/>
    <w:rsid w:val="00F6590F"/>
    <w:rsid w:val="00F7177E"/>
    <w:rsid w:val="00F718FC"/>
    <w:rsid w:val="00F71AB9"/>
    <w:rsid w:val="00F72CC4"/>
    <w:rsid w:val="00F730F8"/>
    <w:rsid w:val="00F73241"/>
    <w:rsid w:val="00F76B74"/>
    <w:rsid w:val="00F76E9C"/>
    <w:rsid w:val="00F8113C"/>
    <w:rsid w:val="00F82A2D"/>
    <w:rsid w:val="00F84A92"/>
    <w:rsid w:val="00F84B99"/>
    <w:rsid w:val="00F85077"/>
    <w:rsid w:val="00F853DF"/>
    <w:rsid w:val="00F87A75"/>
    <w:rsid w:val="00F90093"/>
    <w:rsid w:val="00F90985"/>
    <w:rsid w:val="00F93F3A"/>
    <w:rsid w:val="00F9446E"/>
    <w:rsid w:val="00F95150"/>
    <w:rsid w:val="00FA0FC6"/>
    <w:rsid w:val="00FA24C4"/>
    <w:rsid w:val="00FA4DAB"/>
    <w:rsid w:val="00FA5543"/>
    <w:rsid w:val="00FA5967"/>
    <w:rsid w:val="00FA6375"/>
    <w:rsid w:val="00FB028F"/>
    <w:rsid w:val="00FB5231"/>
    <w:rsid w:val="00FC23AB"/>
    <w:rsid w:val="00FC41A9"/>
    <w:rsid w:val="00FC42D1"/>
    <w:rsid w:val="00FC5F3C"/>
    <w:rsid w:val="00FC67D5"/>
    <w:rsid w:val="00FC6A29"/>
    <w:rsid w:val="00FD0CEE"/>
    <w:rsid w:val="00FD157D"/>
    <w:rsid w:val="00FD1891"/>
    <w:rsid w:val="00FD57C6"/>
    <w:rsid w:val="00FD5E49"/>
    <w:rsid w:val="00FD720F"/>
    <w:rsid w:val="00FD7952"/>
    <w:rsid w:val="00FE5A4D"/>
    <w:rsid w:val="00FF3E00"/>
    <w:rsid w:val="00FF3E51"/>
    <w:rsid w:val="00FF4444"/>
    <w:rsid w:val="00FF595F"/>
    <w:rsid w:val="00FF6346"/>
    <w:rsid w:val="00FF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955317"/>
  <w15:chartTrackingRefBased/>
  <w15:docId w15:val="{4C6D59B7-EFC0-4615-AAFB-EA94707E0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6149"/>
  </w:style>
  <w:style w:type="paragraph" w:styleId="Nagwek1">
    <w:name w:val="heading 1"/>
    <w:basedOn w:val="Normalny"/>
    <w:next w:val="Normalny"/>
    <w:link w:val="Nagwek1Znak"/>
    <w:qFormat/>
    <w:rsid w:val="008535AD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B0BA4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02F4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3963"/>
    <w:rPr>
      <w:rFonts w:ascii="Segoe UI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63963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List Paragraph,Akapit z listą BS,Akapit z listą1,Punkt 1.1,Kolorowa lista — akcent 11,A_wyliczenie,K-P_odwolanie,Akapit z listą5,maz_wyliczenie,opis dzialania,EPL lista punktowana z wyrózneniem,Wykres"/>
    <w:basedOn w:val="Normalny"/>
    <w:link w:val="AkapitzlistZnak"/>
    <w:uiPriority w:val="34"/>
    <w:qFormat/>
    <w:rsid w:val="00034E1D"/>
    <w:pPr>
      <w:spacing w:after="200" w:line="276" w:lineRule="auto"/>
      <w:ind w:left="720"/>
      <w:contextualSpacing/>
    </w:pPr>
    <w:rPr>
      <w:rFonts w:cs="Times New Roman"/>
      <w:sz w:val="22"/>
      <w:szCs w:val="22"/>
      <w:lang w:val="x-none" w:eastAsia="en-US"/>
    </w:rPr>
  </w:style>
  <w:style w:type="character" w:customStyle="1" w:styleId="AkapitzlistZnak">
    <w:name w:val="Akapit z listą Znak"/>
    <w:aliases w:val="Numerowanie Znak,List Paragraph Znak,Akapit z listą BS Znak,Akapit z listą1 Znak,Punkt 1.1 Znak,Kolorowa lista — akcent 11 Znak,A_wyliczenie Znak,K-P_odwolanie Znak,Akapit z listą5 Znak,maz_wyliczenie Znak,opis dzialania Znak"/>
    <w:link w:val="Akapitzlist"/>
    <w:uiPriority w:val="34"/>
    <w:qFormat/>
    <w:rsid w:val="00034E1D"/>
    <w:rPr>
      <w:rFonts w:ascii="Calibri" w:eastAsia="Calibri" w:hAnsi="Calibri" w:cs="Times New Roman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E70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700A"/>
  </w:style>
  <w:style w:type="paragraph" w:styleId="Stopka">
    <w:name w:val="footer"/>
    <w:basedOn w:val="Normalny"/>
    <w:link w:val="StopkaZnak"/>
    <w:uiPriority w:val="99"/>
    <w:unhideWhenUsed/>
    <w:rsid w:val="00BE70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700A"/>
  </w:style>
  <w:style w:type="character" w:styleId="Odwoaniedokomentarza">
    <w:name w:val="annotation reference"/>
    <w:uiPriority w:val="99"/>
    <w:unhideWhenUsed/>
    <w:rsid w:val="00D20B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20B37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D20B3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0B37"/>
    <w:rPr>
      <w:rFonts w:cs="Times New Roman"/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D20B37"/>
    <w:rPr>
      <w:b/>
      <w:bCs/>
    </w:rPr>
  </w:style>
  <w:style w:type="character" w:customStyle="1" w:styleId="Nagwek1Znak">
    <w:name w:val="Nagłówek 1 Znak"/>
    <w:link w:val="Nagwek1"/>
    <w:rsid w:val="008535A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iPriority w:val="99"/>
    <w:unhideWhenUsed/>
    <w:qFormat/>
    <w:rsid w:val="00AF3102"/>
    <w:rPr>
      <w:rFonts w:cs="Times New Roman"/>
      <w:lang w:val="x-none" w:eastAsia="en-US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link w:val="Tekstprzypisudolnego"/>
    <w:uiPriority w:val="99"/>
    <w:rsid w:val="00AF3102"/>
    <w:rPr>
      <w:rFonts w:cs="Times New Roman"/>
      <w:lang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AF3102"/>
    <w:rPr>
      <w:vertAlign w:val="superscript"/>
    </w:rPr>
  </w:style>
  <w:style w:type="character" w:customStyle="1" w:styleId="Nagwek3Znak">
    <w:name w:val="Nagłówek 3 Znak"/>
    <w:link w:val="Nagwek3"/>
    <w:uiPriority w:val="9"/>
    <w:rsid w:val="001A02F4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Default">
    <w:name w:val="Default"/>
    <w:rsid w:val="00196F22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213FDC"/>
  </w:style>
  <w:style w:type="paragraph" w:customStyle="1" w:styleId="QuotedText">
    <w:name w:val="Quoted Text"/>
    <w:basedOn w:val="Normalny"/>
    <w:rsid w:val="00B35D3B"/>
    <w:pPr>
      <w:spacing w:before="120" w:after="120"/>
      <w:ind w:left="1417"/>
      <w:jc w:val="both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customStyle="1" w:styleId="Nagwek2Znak">
    <w:name w:val="Nagłówek 2 Znak"/>
    <w:link w:val="Nagwek2"/>
    <w:uiPriority w:val="9"/>
    <w:semiHidden/>
    <w:rsid w:val="004B0BA4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9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66538-217D-4B70-8025-6B40D37C0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719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Fedyk</dc:creator>
  <cp:keywords/>
  <cp:lastModifiedBy>Olga Glanert</cp:lastModifiedBy>
  <cp:revision>2</cp:revision>
  <cp:lastPrinted>2022-10-10T09:36:00Z</cp:lastPrinted>
  <dcterms:created xsi:type="dcterms:W3CDTF">2023-01-03T07:17:00Z</dcterms:created>
  <dcterms:modified xsi:type="dcterms:W3CDTF">2023-01-03T07:17:00Z</dcterms:modified>
</cp:coreProperties>
</file>