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34B7" w14:textId="630C4143" w:rsidR="001070EF" w:rsidRDefault="008D27B1">
      <w:pPr>
        <w:rPr>
          <w:b/>
          <w:bCs/>
        </w:rPr>
      </w:pPr>
      <w:r>
        <w:rPr>
          <w:b/>
          <w:bCs/>
        </w:rPr>
        <w:t>Slajd 1 – Tytuł slajdu: Krajowy Plan Odbudowy i Zwiększania Odporności (KPO)</w:t>
      </w:r>
    </w:p>
    <w:p w14:paraId="683099FA" w14:textId="2B900894" w:rsidR="008D27B1" w:rsidRDefault="008D27B1">
      <w:pPr>
        <w:rPr>
          <w:b/>
          <w:bCs/>
        </w:rPr>
      </w:pPr>
    </w:p>
    <w:p w14:paraId="4FA5D9CD" w14:textId="0A1221EE" w:rsidR="008D27B1" w:rsidRDefault="008D27B1">
      <w:pPr>
        <w:rPr>
          <w:b/>
          <w:bCs/>
        </w:rPr>
      </w:pPr>
      <w:r>
        <w:rPr>
          <w:b/>
          <w:bCs/>
        </w:rPr>
        <w:t>Slajd 2, brak tytułu</w:t>
      </w:r>
    </w:p>
    <w:p w14:paraId="15851FB4" w14:textId="77777777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Slajd zawiera grafikę o Wybranych Instrumentach Planu Odbudowy dla Europy. Jest to graf.</w:t>
      </w:r>
    </w:p>
    <w:p w14:paraId="2F1E005A" w14:textId="77777777" w:rsidR="008D27B1" w:rsidRPr="00764325" w:rsidRDefault="008D27B1" w:rsidP="008D27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Poziom pierwszy od góry: </w:t>
      </w:r>
      <w:r w:rsidRPr="002C044F">
        <w:rPr>
          <w:rFonts w:cs="Calibri"/>
          <w:color w:val="000000"/>
          <w:sz w:val="24"/>
          <w:szCs w:val="24"/>
          <w:lang w:eastAsia="pl-PL"/>
        </w:rPr>
        <w:t>Wybran</w:t>
      </w:r>
      <w:r>
        <w:rPr>
          <w:rFonts w:cs="Calibri"/>
          <w:color w:val="000000"/>
          <w:sz w:val="24"/>
          <w:szCs w:val="24"/>
          <w:lang w:eastAsia="pl-PL"/>
        </w:rPr>
        <w:t>e</w:t>
      </w:r>
      <w:r w:rsidRPr="002C044F">
        <w:rPr>
          <w:rFonts w:cs="Calibri"/>
          <w:color w:val="000000"/>
          <w:sz w:val="24"/>
          <w:szCs w:val="24"/>
          <w:lang w:eastAsia="pl-PL"/>
        </w:rPr>
        <w:t xml:space="preserve"> Instrument</w:t>
      </w:r>
      <w:r>
        <w:rPr>
          <w:rFonts w:cs="Calibri"/>
          <w:color w:val="000000"/>
          <w:sz w:val="24"/>
          <w:szCs w:val="24"/>
          <w:lang w:eastAsia="pl-PL"/>
        </w:rPr>
        <w:t>y</w:t>
      </w:r>
      <w:r w:rsidRPr="002C044F">
        <w:rPr>
          <w:rFonts w:cs="Calibri"/>
          <w:color w:val="000000"/>
          <w:sz w:val="24"/>
          <w:szCs w:val="24"/>
          <w:lang w:eastAsia="pl-PL"/>
        </w:rPr>
        <w:t xml:space="preserve"> PLANU ODBUDOWY DLA EUROPY</w:t>
      </w:r>
    </w:p>
    <w:p w14:paraId="2D004CDF" w14:textId="3D4A3001" w:rsidR="008D27B1" w:rsidRPr="00764325" w:rsidRDefault="008D27B1" w:rsidP="008D27B1">
      <w:pPr>
        <w:numPr>
          <w:ilvl w:val="0"/>
          <w:numId w:val="1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Poziom drugi:</w:t>
      </w:r>
      <w:r w:rsidRPr="002C044F">
        <w:t xml:space="preserve"> </w:t>
      </w:r>
      <w:r>
        <w:t>Z</w:t>
      </w:r>
      <w:r w:rsidRPr="002C044F">
        <w:rPr>
          <w:rFonts w:cs="Calibri"/>
          <w:color w:val="000000"/>
          <w:sz w:val="24"/>
          <w:szCs w:val="24"/>
          <w:lang w:eastAsia="pl-PL"/>
        </w:rPr>
        <w:t>aktualizowane wieloletnie ramy finansowe 2021-2027</w:t>
      </w:r>
      <w:r>
        <w:rPr>
          <w:rFonts w:cs="Calibri"/>
          <w:color w:val="000000"/>
          <w:sz w:val="24"/>
          <w:szCs w:val="24"/>
          <w:lang w:eastAsia="pl-PL"/>
        </w:rPr>
        <w:t xml:space="preserve"> (pole 1) oraz </w:t>
      </w:r>
      <w:r w:rsidRPr="002C044F">
        <w:rPr>
          <w:rFonts w:cs="Calibri"/>
          <w:color w:val="000000"/>
          <w:sz w:val="24"/>
          <w:szCs w:val="24"/>
          <w:lang w:eastAsia="pl-PL"/>
        </w:rPr>
        <w:t>Europejski Instrument na rzecz Odbudowy</w:t>
      </w:r>
      <w:r>
        <w:rPr>
          <w:rFonts w:cs="Calibri"/>
          <w:color w:val="000000"/>
          <w:sz w:val="24"/>
          <w:szCs w:val="24"/>
          <w:lang w:eastAsia="pl-PL"/>
        </w:rPr>
        <w:t xml:space="preserve"> i Zwiększania Odporności</w:t>
      </w:r>
      <w:r w:rsidRPr="002C044F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2C044F">
        <w:rPr>
          <w:rFonts w:cs="Calibri"/>
          <w:color w:val="000000"/>
          <w:sz w:val="24"/>
          <w:szCs w:val="24"/>
          <w:lang w:eastAsia="pl-PL"/>
        </w:rPr>
        <w:t>Next</w:t>
      </w:r>
      <w:proofErr w:type="spellEnd"/>
      <w:r w:rsidRPr="002C044F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2C044F">
        <w:rPr>
          <w:rFonts w:cs="Calibri"/>
          <w:color w:val="000000"/>
          <w:sz w:val="24"/>
          <w:szCs w:val="24"/>
          <w:lang w:eastAsia="pl-PL"/>
        </w:rPr>
        <w:t>Generation</w:t>
      </w:r>
      <w:proofErr w:type="spellEnd"/>
      <w:r w:rsidRPr="002C044F">
        <w:rPr>
          <w:rFonts w:cs="Calibri"/>
          <w:color w:val="000000"/>
          <w:sz w:val="24"/>
          <w:szCs w:val="24"/>
          <w:lang w:eastAsia="pl-PL"/>
        </w:rPr>
        <w:t xml:space="preserve"> EU</w:t>
      </w:r>
      <w:r>
        <w:rPr>
          <w:rFonts w:cs="Calibri"/>
          <w:color w:val="000000"/>
          <w:sz w:val="24"/>
          <w:szCs w:val="24"/>
          <w:lang w:eastAsia="pl-PL"/>
        </w:rPr>
        <w:t xml:space="preserve"> (pole 2).</w:t>
      </w:r>
    </w:p>
    <w:p w14:paraId="7F91C81F" w14:textId="77777777" w:rsidR="008D27B1" w:rsidRPr="00764325" w:rsidRDefault="008D27B1" w:rsidP="008D27B1">
      <w:pPr>
        <w:numPr>
          <w:ilvl w:val="0"/>
          <w:numId w:val="1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Poziom 3:</w:t>
      </w:r>
    </w:p>
    <w:p w14:paraId="16B7478C" w14:textId="77777777" w:rsidR="008D27B1" w:rsidRPr="00764325" w:rsidRDefault="008D27B1" w:rsidP="008D27B1">
      <w:pPr>
        <w:numPr>
          <w:ilvl w:val="0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od </w:t>
      </w:r>
      <w:r w:rsidRPr="002C044F">
        <w:rPr>
          <w:rFonts w:cs="Calibri"/>
          <w:color w:val="000000"/>
          <w:sz w:val="24"/>
          <w:szCs w:val="24"/>
          <w:lang w:eastAsia="pl-PL"/>
        </w:rPr>
        <w:t>Zaktualizowane wieloletnie ramy finansowe 2021-2027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764325">
        <w:rPr>
          <w:rFonts w:cs="Calibri"/>
          <w:color w:val="000000"/>
          <w:sz w:val="24"/>
          <w:szCs w:val="24"/>
          <w:lang w:eastAsia="pl-PL"/>
        </w:rPr>
        <w:t>- dwa komponenty:</w:t>
      </w:r>
    </w:p>
    <w:p w14:paraId="10408A1F" w14:textId="77777777" w:rsidR="008D27B1" w:rsidRPr="00764325" w:rsidRDefault="008D27B1" w:rsidP="008D27B1">
      <w:pPr>
        <w:numPr>
          <w:ilvl w:val="1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Polityka Spójności – opis pod polem „Zapewnienie spójności gospodarczej, społecznej i terytorialnej na poziomie UE, kraju i regionu. Ukierunkowanie na transformację ekologiczną i cyfrową UP, programy operacyjne.”</w:t>
      </w:r>
    </w:p>
    <w:p w14:paraId="16FF8CF3" w14:textId="77777777" w:rsidR="008D27B1" w:rsidRPr="00764325" w:rsidRDefault="008D27B1" w:rsidP="008D27B1">
      <w:pPr>
        <w:numPr>
          <w:ilvl w:val="1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Wspólna Polityka Rolna – opis pod polem „Zrównoważony i konkurencyjny sektor rolnictwa, który może wnieść istotny wkład na rzecz Europejskiego Zielonego Ładu.”</w:t>
      </w:r>
    </w:p>
    <w:p w14:paraId="64CEF6E7" w14:textId="57D2C154" w:rsidR="008D27B1" w:rsidRPr="00764325" w:rsidRDefault="008D27B1" w:rsidP="008D27B1">
      <w:pPr>
        <w:numPr>
          <w:ilvl w:val="0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od Europejski Instrument na rzecz Odbudowy </w:t>
      </w:r>
      <w:r>
        <w:rPr>
          <w:rFonts w:cs="Calibri"/>
          <w:color w:val="000000"/>
          <w:sz w:val="24"/>
          <w:szCs w:val="24"/>
          <w:lang w:eastAsia="pl-PL"/>
        </w:rPr>
        <w:t xml:space="preserve">i Zwiększania Odporności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Next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Generation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EU – 3 komponenty</w:t>
      </w:r>
    </w:p>
    <w:p w14:paraId="72E2F7B2" w14:textId="77777777" w:rsidR="008D27B1" w:rsidRPr="00764325" w:rsidRDefault="008D27B1" w:rsidP="008D27B1">
      <w:pPr>
        <w:numPr>
          <w:ilvl w:val="1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Instrument na rzecz Odbudowy i Zwiększania Odporności (RRF)</w:t>
      </w:r>
      <w:r>
        <w:rPr>
          <w:rFonts w:cs="Calibri"/>
          <w:color w:val="000000"/>
          <w:sz w:val="24"/>
          <w:szCs w:val="24"/>
          <w:lang w:eastAsia="pl-PL"/>
        </w:rPr>
        <w:t xml:space="preserve"> – czerwona linia przerywana od pola wyżej </w:t>
      </w:r>
    </w:p>
    <w:p w14:paraId="08456A91" w14:textId="77777777" w:rsidR="008D27B1" w:rsidRPr="00764325" w:rsidRDefault="008D27B1" w:rsidP="008D27B1">
      <w:pPr>
        <w:numPr>
          <w:ilvl w:val="1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REACT EU – opis pod polem „ Dodatkowe fundusze dla najważniejszych sektorów, które będą miały kluczowe znaczenie dla ożywienia gospodarczego poprzez programy operacyjne”</w:t>
      </w:r>
    </w:p>
    <w:p w14:paraId="6A15FCBD" w14:textId="1AD74041" w:rsidR="008D27B1" w:rsidRDefault="008D27B1" w:rsidP="008D27B1">
      <w:pPr>
        <w:numPr>
          <w:ilvl w:val="1"/>
          <w:numId w:val="2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Fundusz na rzecz Sprawiedliwej Transformacji – opis pod polem „Łagodzenie ekonomicznych społecznych i środowiskowych skutków transformacji energetycznej”</w:t>
      </w:r>
    </w:p>
    <w:p w14:paraId="4EC8BC8D" w14:textId="77777777" w:rsidR="008D27B1" w:rsidRPr="00764325" w:rsidRDefault="008D27B1" w:rsidP="008D27B1">
      <w:pPr>
        <w:spacing w:before="120" w:after="120" w:line="276" w:lineRule="auto"/>
        <w:ind w:left="1428"/>
        <w:rPr>
          <w:rFonts w:cs="Calibri"/>
          <w:color w:val="000000"/>
          <w:sz w:val="24"/>
          <w:szCs w:val="24"/>
          <w:lang w:eastAsia="pl-PL"/>
        </w:rPr>
      </w:pPr>
    </w:p>
    <w:p w14:paraId="466DB547" w14:textId="77777777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3 - Tytuł slajdu: Instrument na rzecz Odbudowy i Zwiększania Odporności </w:t>
      </w:r>
    </w:p>
    <w:p w14:paraId="79D04CCA" w14:textId="77777777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</w:t>
      </w:r>
      <w:r w:rsidRPr="00764325">
        <w:rPr>
          <w:rFonts w:cs="Calibri"/>
          <w:color w:val="000000"/>
          <w:sz w:val="24"/>
          <w:szCs w:val="24"/>
          <w:lang w:eastAsia="pl-PL"/>
        </w:rPr>
        <w:t>a górze znajduje się informacja:</w:t>
      </w:r>
    </w:p>
    <w:p w14:paraId="471EE615" w14:textId="77777777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CEL RRF: Promowanie spójności gospodarczej, społecznej i terytorialnej UE poprzez zwiększanie odporności i zdolności dostosowawczych, łagodzenie społecznych i gospodarczych skutków kryzysu oraz wspieranie transformacji ekologicznej i cyfrowej. </w:t>
      </w:r>
    </w:p>
    <w:p w14:paraId="076D817C" w14:textId="77777777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Pod spodem znajduje się informacja: </w:t>
      </w:r>
    </w:p>
    <w:p w14:paraId="30C04948" w14:textId="77777777" w:rsidR="00AE2DF7" w:rsidRDefault="00AE2DF7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</w:p>
    <w:p w14:paraId="2481225C" w14:textId="77777777" w:rsidR="00AE2DF7" w:rsidRDefault="00AE2DF7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</w:p>
    <w:p w14:paraId="0F0D1AF6" w14:textId="5BC80BFF" w:rsidR="008D27B1" w:rsidRPr="00764325" w:rsidRDefault="008D27B1" w:rsidP="008D27B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>Główne cechy RRF:</w:t>
      </w:r>
    </w:p>
    <w:p w14:paraId="04D00997" w14:textId="01F70159" w:rsidR="008D27B1" w:rsidRPr="00764325" w:rsidRDefault="008D27B1" w:rsidP="008D27B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największy z zaproponowanych instrumentów wsparcia w ramach Funduszu Odbudowy </w:t>
      </w:r>
    </w:p>
    <w:p w14:paraId="3C0C9E80" w14:textId="5827D8AA" w:rsidR="008D27B1" w:rsidRPr="00764325" w:rsidRDefault="00037DEC" w:rsidP="008D27B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reform i powiązanych z nimi inwestycji</w:t>
      </w:r>
    </w:p>
    <w:p w14:paraId="4B297AA0" w14:textId="67F1A501" w:rsidR="008D27B1" w:rsidRDefault="00037DEC" w:rsidP="008D27B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tymczasowy charakter</w:t>
      </w:r>
    </w:p>
    <w:p w14:paraId="3C53F519" w14:textId="19956742" w:rsidR="00037DEC" w:rsidRPr="00764325" w:rsidRDefault="00037DEC" w:rsidP="008D27B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powiązanie z semestrem europejskim</w:t>
      </w:r>
    </w:p>
    <w:p w14:paraId="11523C12" w14:textId="77777777" w:rsidR="008D27B1" w:rsidRDefault="008D27B1" w:rsidP="008D27B1">
      <w:pPr>
        <w:rPr>
          <w:rFonts w:cs="Calibri"/>
          <w:color w:val="000000"/>
          <w:sz w:val="24"/>
          <w:szCs w:val="24"/>
          <w:lang w:eastAsia="pl-PL"/>
        </w:rPr>
      </w:pPr>
      <w:r w:rsidRPr="005A5BC4">
        <w:rPr>
          <w:rFonts w:cs="Calibri"/>
          <w:color w:val="000000"/>
          <w:sz w:val="24"/>
          <w:szCs w:val="24"/>
          <w:lang w:eastAsia="pl-PL"/>
        </w:rPr>
        <w:t xml:space="preserve">Po prawej stronie </w:t>
      </w:r>
      <w:r>
        <w:rPr>
          <w:rFonts w:cs="Calibri"/>
          <w:color w:val="000000"/>
          <w:sz w:val="24"/>
          <w:szCs w:val="24"/>
          <w:lang w:eastAsia="pl-PL"/>
        </w:rPr>
        <w:t xml:space="preserve">informacji nt. celu RRF znajduje się </w:t>
      </w:r>
      <w:r w:rsidRPr="008C34BE">
        <w:rPr>
          <w:rFonts w:cs="Calibri"/>
          <w:color w:val="000000"/>
          <w:sz w:val="24"/>
          <w:szCs w:val="24"/>
          <w:lang w:eastAsia="pl-PL"/>
        </w:rPr>
        <w:t>grafika w języku angielskim – diagram kołowy z pięcioma polami. W środku znajduje się pole z napisem „</w:t>
      </w:r>
      <w:proofErr w:type="spellStart"/>
      <w:r w:rsidRPr="008C34BE">
        <w:rPr>
          <w:rFonts w:cs="Calibri"/>
          <w:color w:val="000000"/>
          <w:sz w:val="24"/>
          <w:szCs w:val="24"/>
          <w:lang w:eastAsia="pl-PL"/>
        </w:rPr>
        <w:t>Competitive</w:t>
      </w:r>
      <w:proofErr w:type="spellEnd"/>
      <w:r w:rsidRPr="008C34BE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8C34BE">
        <w:rPr>
          <w:rFonts w:cs="Calibri"/>
          <w:color w:val="000000"/>
          <w:sz w:val="24"/>
          <w:szCs w:val="24"/>
          <w:lang w:eastAsia="pl-PL"/>
        </w:rPr>
        <w:t>Sustainability</w:t>
      </w:r>
      <w:proofErr w:type="spellEnd"/>
      <w:r w:rsidRPr="008C34BE">
        <w:rPr>
          <w:rFonts w:cs="Calibri"/>
          <w:color w:val="000000"/>
          <w:sz w:val="24"/>
          <w:szCs w:val="24"/>
          <w:lang w:eastAsia="pl-PL"/>
        </w:rPr>
        <w:t>” otoczone przez cztery pola z napisami „Productivity”, „</w:t>
      </w:r>
      <w:proofErr w:type="spellStart"/>
      <w:r w:rsidRPr="008C34BE">
        <w:rPr>
          <w:rFonts w:cs="Calibri"/>
          <w:color w:val="000000"/>
          <w:sz w:val="24"/>
          <w:szCs w:val="24"/>
          <w:lang w:eastAsia="pl-PL"/>
        </w:rPr>
        <w:t>Stability</w:t>
      </w:r>
      <w:proofErr w:type="spellEnd"/>
      <w:r w:rsidRPr="008C34BE">
        <w:rPr>
          <w:rFonts w:cs="Calibri"/>
          <w:color w:val="000000"/>
          <w:sz w:val="24"/>
          <w:szCs w:val="24"/>
          <w:lang w:eastAsia="pl-PL"/>
        </w:rPr>
        <w:t>”, „</w:t>
      </w:r>
      <w:proofErr w:type="spellStart"/>
      <w:r w:rsidRPr="008C34BE">
        <w:rPr>
          <w:rFonts w:cs="Calibri"/>
          <w:color w:val="000000"/>
          <w:sz w:val="24"/>
          <w:szCs w:val="24"/>
          <w:lang w:eastAsia="pl-PL"/>
        </w:rPr>
        <w:t>Fairness</w:t>
      </w:r>
      <w:proofErr w:type="spellEnd"/>
      <w:r w:rsidRPr="008C34BE">
        <w:rPr>
          <w:rFonts w:cs="Calibri"/>
          <w:color w:val="000000"/>
          <w:sz w:val="24"/>
          <w:szCs w:val="24"/>
          <w:lang w:eastAsia="pl-PL"/>
        </w:rPr>
        <w:t>’, „Environment”.</w:t>
      </w:r>
    </w:p>
    <w:p w14:paraId="74AC6AAB" w14:textId="13A71ACF" w:rsidR="008D27B1" w:rsidRDefault="008D27B1">
      <w:pPr>
        <w:rPr>
          <w:b/>
          <w:bCs/>
        </w:rPr>
      </w:pPr>
    </w:p>
    <w:p w14:paraId="1A1F39C1" w14:textId="77777777" w:rsidR="005B3D70" w:rsidRPr="00764325" w:rsidRDefault="005B3D70" w:rsidP="005B3D70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4 - Tytuł slajdu: Cechy KPO wynikające z rozporządzeń </w:t>
      </w:r>
    </w:p>
    <w:p w14:paraId="3AF76BAB" w14:textId="77777777" w:rsidR="005B3D70" w:rsidRPr="00764325" w:rsidRDefault="005B3D70" w:rsidP="005B3D70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Po lewej stronie wymienione są kolejno: </w:t>
      </w:r>
    </w:p>
    <w:p w14:paraId="40EA4EB2" w14:textId="6705EE04" w:rsidR="005B3D70" w:rsidRPr="00764325" w:rsidRDefault="005B3D70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mechanizm rozliczania powiązany z realizacją kamieni milowych i wskaźników, co pół roku</w:t>
      </w:r>
    </w:p>
    <w:p w14:paraId="77D9D8C1" w14:textId="77777777" w:rsidR="005B3D70" w:rsidRPr="00764325" w:rsidRDefault="005B3D70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zasady pomocy publicznej jak w przypadku pozostałych funduszy</w:t>
      </w:r>
    </w:p>
    <w:p w14:paraId="7B5D5900" w14:textId="16D3F8F9" w:rsidR="005B3D70" w:rsidRPr="00764325" w:rsidRDefault="005B3D70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projekty powinny wpisywać się w zakres</w:t>
      </w:r>
      <w:r w:rsidR="00005EC1">
        <w:rPr>
          <w:rFonts w:cs="Calibri"/>
          <w:color w:val="000000"/>
          <w:sz w:val="24"/>
          <w:szCs w:val="24"/>
          <w:lang w:eastAsia="pl-PL"/>
        </w:rPr>
        <w:t xml:space="preserve"> określony w 6 filarach RRF</w:t>
      </w:r>
    </w:p>
    <w:p w14:paraId="472C3CA0" w14:textId="77777777" w:rsidR="005B3D70" w:rsidRPr="00764325" w:rsidRDefault="005B3D70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realizacja projektów zgodnie z zasadą „do not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significant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harm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>” (DNSH)</w:t>
      </w:r>
    </w:p>
    <w:p w14:paraId="071EA80F" w14:textId="744C35FA" w:rsidR="005B3D70" w:rsidRPr="00764325" w:rsidRDefault="00005EC1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reformy i powiązane z nimi inwestycje realizujące zalecenia Rady UE (CSR)</w:t>
      </w:r>
    </w:p>
    <w:p w14:paraId="3E220A70" w14:textId="0F218D5C" w:rsidR="005B3D70" w:rsidRPr="00764325" w:rsidRDefault="00005EC1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możliwe 100% dofinansowania</w:t>
      </w:r>
    </w:p>
    <w:p w14:paraId="3AF72D00" w14:textId="68FE7045" w:rsidR="005B3D70" w:rsidRPr="00764325" w:rsidRDefault="00005EC1" w:rsidP="005B3D7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VAT w całości niekwalifikowalny</w:t>
      </w:r>
    </w:p>
    <w:p w14:paraId="37862953" w14:textId="759066B9" w:rsidR="005B3D70" w:rsidRPr="00764325" w:rsidRDefault="005B3D70" w:rsidP="005B3D70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Po prawej stronie znajduje się grafika nt. dwóch filarów KPO oraz konieczności przeznaczenia na nie minimalnych udziałów procentowych środków: </w:t>
      </w:r>
      <w:r w:rsidR="00005EC1">
        <w:rPr>
          <w:rFonts w:cs="Calibri"/>
          <w:color w:val="000000"/>
          <w:sz w:val="24"/>
          <w:szCs w:val="24"/>
          <w:lang w:eastAsia="pl-PL"/>
        </w:rPr>
        <w:t xml:space="preserve">minimum </w:t>
      </w:r>
      <w:r w:rsidRPr="00764325">
        <w:rPr>
          <w:rFonts w:cs="Calibri"/>
          <w:color w:val="000000"/>
          <w:sz w:val="24"/>
          <w:szCs w:val="24"/>
          <w:lang w:eastAsia="pl-PL"/>
        </w:rPr>
        <w:t>37%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na zieloną transformację w ramach The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European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Green Deal oraz</w:t>
      </w:r>
      <w:r w:rsidR="00005EC1">
        <w:rPr>
          <w:rFonts w:cs="Calibri"/>
          <w:color w:val="000000"/>
          <w:sz w:val="24"/>
          <w:szCs w:val="24"/>
          <w:lang w:eastAsia="pl-PL"/>
        </w:rPr>
        <w:t xml:space="preserve"> minimum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20% na c</w:t>
      </w:r>
      <w:r w:rsidR="00005EC1">
        <w:rPr>
          <w:rFonts w:cs="Calibri"/>
          <w:color w:val="000000"/>
          <w:sz w:val="24"/>
          <w:szCs w:val="24"/>
          <w:lang w:eastAsia="pl-PL"/>
        </w:rPr>
        <w:t>yfrową transformację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(napis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Shaping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Europe’s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 xml:space="preserve"> Digital </w:t>
      </w:r>
      <w:proofErr w:type="spellStart"/>
      <w:r w:rsidRPr="00764325">
        <w:rPr>
          <w:rFonts w:cs="Calibri"/>
          <w:color w:val="000000"/>
          <w:sz w:val="24"/>
          <w:szCs w:val="24"/>
          <w:lang w:eastAsia="pl-PL"/>
        </w:rPr>
        <w:t>Future</w:t>
      </w:r>
      <w:proofErr w:type="spellEnd"/>
      <w:r w:rsidRPr="00764325">
        <w:rPr>
          <w:rFonts w:cs="Calibri"/>
          <w:color w:val="000000"/>
          <w:sz w:val="24"/>
          <w:szCs w:val="24"/>
          <w:lang w:eastAsia="pl-PL"/>
        </w:rPr>
        <w:t>)</w:t>
      </w:r>
      <w:r>
        <w:rPr>
          <w:rFonts w:cs="Calibri"/>
          <w:color w:val="000000"/>
          <w:sz w:val="24"/>
          <w:szCs w:val="24"/>
          <w:lang w:eastAsia="pl-PL"/>
        </w:rPr>
        <w:t>.</w:t>
      </w:r>
    </w:p>
    <w:p w14:paraId="0CBC23C9" w14:textId="14E17D27" w:rsidR="00037DEC" w:rsidRDefault="00037DEC">
      <w:pPr>
        <w:rPr>
          <w:b/>
          <w:bCs/>
        </w:rPr>
      </w:pPr>
    </w:p>
    <w:p w14:paraId="555932C6" w14:textId="5989DE9C" w:rsidR="00005EC1" w:rsidRPr="00764325" w:rsidRDefault="00005EC1" w:rsidP="00005EC1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5 - Tytuł slajdu: </w:t>
      </w:r>
      <w:r>
        <w:rPr>
          <w:rFonts w:cs="Calibri"/>
          <w:b/>
          <w:color w:val="000000"/>
          <w:sz w:val="24"/>
          <w:szCs w:val="24"/>
          <w:lang w:eastAsia="pl-PL"/>
        </w:rPr>
        <w:t>6 filarów wsparcia RRF</w:t>
      </w:r>
    </w:p>
    <w:p w14:paraId="59FDB10B" w14:textId="0FC40B3B" w:rsidR="00005EC1" w:rsidRPr="00764325" w:rsidRDefault="00005EC1" w:rsidP="00005EC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grafikę </w:t>
      </w:r>
      <w:r>
        <w:rPr>
          <w:rFonts w:cs="Calibri"/>
          <w:color w:val="000000"/>
          <w:sz w:val="24"/>
          <w:szCs w:val="24"/>
          <w:lang w:eastAsia="pl-PL"/>
        </w:rPr>
        <w:t>6 filarów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z </w:t>
      </w:r>
      <w:r>
        <w:rPr>
          <w:rFonts w:cs="Calibri"/>
          <w:color w:val="000000"/>
          <w:sz w:val="24"/>
          <w:szCs w:val="24"/>
          <w:lang w:eastAsia="pl-PL"/>
        </w:rPr>
        <w:t>nazwą każdego z nich:</w:t>
      </w:r>
    </w:p>
    <w:p w14:paraId="747DC809" w14:textId="18000E24" w:rsidR="00005EC1" w:rsidRPr="00764325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Zielona transformacja</w:t>
      </w:r>
    </w:p>
    <w:p w14:paraId="187007B2" w14:textId="27169C39" w:rsidR="00005EC1" w:rsidRPr="00764325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Transformacja cyfrowa</w:t>
      </w:r>
    </w:p>
    <w:p w14:paraId="1CE3E60C" w14:textId="1A92FAAF" w:rsidR="00005EC1" w:rsidRPr="00764325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Inteligentny i trwały wzrost gospodarczy sprzyjający włączeniu</w:t>
      </w:r>
    </w:p>
    <w:p w14:paraId="6DFD1E8B" w14:textId="1F05E2DB" w:rsidR="00005EC1" w:rsidRPr="00764325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Spójność społeczna i terytorialna</w:t>
      </w:r>
    </w:p>
    <w:p w14:paraId="22899F94" w14:textId="5A6E9D65" w:rsidR="00005EC1" w:rsidRPr="00764325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Zdrowie i odporność gospodarcza, społeczna i instytucjonalna</w:t>
      </w:r>
    </w:p>
    <w:p w14:paraId="7DCC6DDD" w14:textId="6DDA676B" w:rsidR="00005EC1" w:rsidRDefault="00005EC1" w:rsidP="00005EC1">
      <w:pPr>
        <w:numPr>
          <w:ilvl w:val="0"/>
          <w:numId w:val="5"/>
        </w:num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Rozwiązania dla przyszłych pokoleń, w tym edukacja i umiejętności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2ED021C" w14:textId="77777777" w:rsidR="00AE2DF7" w:rsidRDefault="00AE2DF7" w:rsidP="00005EC1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6FD7BE93" w14:textId="090FEC68" w:rsidR="00005EC1" w:rsidRPr="00764325" w:rsidRDefault="00005EC1" w:rsidP="00005EC1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 w:rsidR="00EB2ECB">
        <w:rPr>
          <w:rFonts w:cs="Calibri"/>
          <w:b/>
          <w:color w:val="000000"/>
          <w:sz w:val="24"/>
          <w:szCs w:val="24"/>
          <w:lang w:eastAsia="pl-PL"/>
        </w:rPr>
        <w:t>6</w:t>
      </w: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 - Tytuł slajdu: Struktura Krajowego Planu Odbudowy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i Zwiększania Odporności</w:t>
      </w:r>
    </w:p>
    <w:p w14:paraId="42B704D7" w14:textId="19DEF0D8" w:rsidR="00005EC1" w:rsidRPr="00764325" w:rsidRDefault="00005EC1" w:rsidP="00005EC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przedstawia </w:t>
      </w:r>
      <w:r>
        <w:rPr>
          <w:rFonts w:cs="Calibri"/>
          <w:color w:val="000000"/>
          <w:sz w:val="24"/>
          <w:szCs w:val="24"/>
          <w:lang w:eastAsia="pl-PL"/>
        </w:rPr>
        <w:t>6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komponentów KPO: </w:t>
      </w:r>
    </w:p>
    <w:p w14:paraId="02417444" w14:textId="77777777" w:rsidR="00005EC1" w:rsidRPr="00764325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Odporność i konkurencyjność gospodarki. </w:t>
      </w:r>
    </w:p>
    <w:p w14:paraId="2416051C" w14:textId="77777777" w:rsidR="00005EC1" w:rsidRPr="00764325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Zielona energia i zmniejszenie energochłonności.</w:t>
      </w:r>
    </w:p>
    <w:p w14:paraId="7BCEC3AF" w14:textId="77777777" w:rsidR="00005EC1" w:rsidRPr="00764325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Transformacja cyfrowa.</w:t>
      </w:r>
    </w:p>
    <w:p w14:paraId="4636107A" w14:textId="77777777" w:rsidR="00005EC1" w:rsidRPr="00764325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Efektywność, dostępność i jakość systemu ochrony zdrowia.</w:t>
      </w:r>
    </w:p>
    <w:p w14:paraId="2322F48F" w14:textId="18CA4ADD" w:rsidR="00005EC1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Zielona inteligentna mobilność. </w:t>
      </w:r>
    </w:p>
    <w:p w14:paraId="23A6C333" w14:textId="111E43E5" w:rsidR="00005EC1" w:rsidRPr="00764325" w:rsidRDefault="00005EC1" w:rsidP="00005EC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Poprawa jakości instytucji i warunków realizacji Krajowego Planu Odbudowy i Zwiększania Odporności</w:t>
      </w:r>
    </w:p>
    <w:p w14:paraId="320CBB20" w14:textId="2D73834F" w:rsidR="00005EC1" w:rsidRDefault="00005EC1" w:rsidP="00005EC1">
      <w:p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36141B57" w14:textId="2BDAEA09" w:rsidR="00EB2ECB" w:rsidRPr="00764325" w:rsidRDefault="00EB2ECB" w:rsidP="00EB2EC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7</w:t>
      </w: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 - Tytuł slajdu: Podział środków – Komponenty KPO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– część grantowa</w:t>
      </w:r>
    </w:p>
    <w:p w14:paraId="3C69A1E3" w14:textId="2BF4016D" w:rsidR="00EB2ECB" w:rsidRPr="00764325" w:rsidRDefault="00EB2ECB" w:rsidP="00EB2EC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Diagram kołowy z kwotą 23,85</w:t>
      </w:r>
      <w:r>
        <w:rPr>
          <w:rFonts w:cs="Calibri"/>
          <w:color w:val="000000"/>
          <w:sz w:val="24"/>
          <w:szCs w:val="24"/>
          <w:lang w:eastAsia="pl-PL"/>
        </w:rPr>
        <w:t>7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mld EUR po środku oraz podziałem pieniędzy na poszczególne komponenty:</w:t>
      </w:r>
    </w:p>
    <w:p w14:paraId="3B744DAB" w14:textId="6FCD6A88" w:rsidR="00EB2ECB" w:rsidRPr="00764325" w:rsidRDefault="00EB2ECB" w:rsidP="00EB2EC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Odporność i konkurencyjność gospodarki – 4,5 mld EUR</w:t>
      </w:r>
    </w:p>
    <w:p w14:paraId="77D4688B" w14:textId="5D02B4F0" w:rsidR="00EB2ECB" w:rsidRPr="00764325" w:rsidRDefault="00EB2ECB" w:rsidP="00EB2EC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Zielona energia i zmniejszenie energochłonności – 5,7 mld EUR</w:t>
      </w:r>
    </w:p>
    <w:p w14:paraId="2ABB8B04" w14:textId="06442079" w:rsidR="00EB2ECB" w:rsidRPr="00764325" w:rsidRDefault="00EB2ECB" w:rsidP="00EB2EC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Transformacja cyfrowa – 2,8 mld EUR</w:t>
      </w:r>
    </w:p>
    <w:p w14:paraId="77D0EF4B" w14:textId="4E03A9EC" w:rsidR="00EB2ECB" w:rsidRPr="00764325" w:rsidRDefault="00EB2ECB" w:rsidP="00EB2EC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Efektywność, dostępność i jakość systemu ochrony zdrowia – 4,1 mld EUR</w:t>
      </w:r>
    </w:p>
    <w:p w14:paraId="2578FE18" w14:textId="64756B75" w:rsidR="00EB2ECB" w:rsidRPr="00764325" w:rsidRDefault="00EB2ECB" w:rsidP="00EB2EC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Zielona, inteligentna mobilność – 6,8 mld EUR</w:t>
      </w:r>
    </w:p>
    <w:p w14:paraId="60CAD181" w14:textId="0329A07C" w:rsidR="00EB2ECB" w:rsidRPr="00EB2ECB" w:rsidRDefault="00EB2ECB" w:rsidP="00EB2EC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EB2ECB">
        <w:rPr>
          <w:rFonts w:cs="Calibri"/>
          <w:color w:val="000000"/>
          <w:sz w:val="24"/>
          <w:szCs w:val="24"/>
          <w:lang w:eastAsia="pl-PL"/>
        </w:rPr>
        <w:t xml:space="preserve">Po prawej stronie znajduje się grafika nt. dwóch filarów </w:t>
      </w:r>
      <w:r w:rsidR="005C1D00">
        <w:rPr>
          <w:rFonts w:cs="Calibri"/>
          <w:color w:val="000000"/>
          <w:sz w:val="24"/>
          <w:szCs w:val="24"/>
          <w:lang w:eastAsia="pl-PL"/>
        </w:rPr>
        <w:t>RRF</w:t>
      </w:r>
      <w:r w:rsidRPr="00EB2ECB">
        <w:rPr>
          <w:rFonts w:cs="Calibri"/>
          <w:color w:val="000000"/>
          <w:sz w:val="24"/>
          <w:szCs w:val="24"/>
          <w:lang w:eastAsia="pl-PL"/>
        </w:rPr>
        <w:t xml:space="preserve"> oraz </w:t>
      </w:r>
      <w:r w:rsidR="005C1D00">
        <w:rPr>
          <w:rFonts w:cs="Calibri"/>
          <w:color w:val="000000"/>
          <w:sz w:val="24"/>
          <w:szCs w:val="24"/>
          <w:lang w:eastAsia="pl-PL"/>
        </w:rPr>
        <w:t>przeznaczeniu na nie 42,7 % alokacji na zieloną transformację</w:t>
      </w:r>
      <w:r w:rsidRPr="00EB2EC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C1D00">
        <w:rPr>
          <w:rFonts w:cs="Calibri"/>
          <w:color w:val="000000"/>
          <w:sz w:val="24"/>
          <w:szCs w:val="24"/>
          <w:lang w:eastAsia="pl-PL"/>
        </w:rPr>
        <w:t xml:space="preserve">oraz 20,85% alokacji na cyfrową transformację. </w:t>
      </w:r>
    </w:p>
    <w:p w14:paraId="43812885" w14:textId="77777777" w:rsidR="00005EC1" w:rsidRPr="00005EC1" w:rsidRDefault="00005EC1" w:rsidP="00005EC1">
      <w:pPr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11A2DB6C" w14:textId="6E6A9D24" w:rsidR="005C1D00" w:rsidRPr="00764325" w:rsidRDefault="005C1D00" w:rsidP="005C1D00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8</w:t>
      </w:r>
      <w:r w:rsidRPr="00764325">
        <w:rPr>
          <w:rFonts w:cs="Calibri"/>
          <w:b/>
          <w:color w:val="000000"/>
          <w:sz w:val="24"/>
          <w:szCs w:val="24"/>
          <w:lang w:eastAsia="pl-PL"/>
        </w:rPr>
        <w:t xml:space="preserve"> - Tytuł slajdu: Podział środków – Komponenty KPO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– część </w:t>
      </w:r>
      <w:r w:rsidR="0060018D">
        <w:rPr>
          <w:rFonts w:cs="Calibri"/>
          <w:b/>
          <w:color w:val="000000"/>
          <w:sz w:val="24"/>
          <w:szCs w:val="24"/>
          <w:lang w:eastAsia="pl-PL"/>
        </w:rPr>
        <w:t>pożyczkowa</w:t>
      </w:r>
    </w:p>
    <w:p w14:paraId="2FC889FD" w14:textId="0536E69B" w:rsidR="005C1D00" w:rsidRPr="00764325" w:rsidRDefault="005C1D00" w:rsidP="005C1D00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Diagram kołowy z kwotą </w:t>
      </w:r>
      <w:r w:rsidR="0060018D">
        <w:rPr>
          <w:rFonts w:cs="Calibri"/>
          <w:color w:val="000000"/>
          <w:sz w:val="24"/>
          <w:szCs w:val="24"/>
          <w:lang w:eastAsia="pl-PL"/>
        </w:rPr>
        <w:t>11 506,5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mld EUR po środku oraz podziałem pieniędzy na poszczególne komponenty:</w:t>
      </w:r>
    </w:p>
    <w:p w14:paraId="3B627AE3" w14:textId="3FD43365" w:rsidR="005C1D00" w:rsidRPr="00764325" w:rsidRDefault="005C1D00" w:rsidP="005C1D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Odporność i konkurencyjność gospodarki – </w:t>
      </w:r>
      <w:r w:rsidR="0060018D">
        <w:rPr>
          <w:rFonts w:cs="Calibri"/>
          <w:color w:val="000000"/>
          <w:sz w:val="24"/>
          <w:szCs w:val="24"/>
          <w:lang w:eastAsia="pl-PL"/>
        </w:rPr>
        <w:t>0,2</w:t>
      </w:r>
      <w:r>
        <w:rPr>
          <w:rFonts w:cs="Calibri"/>
          <w:color w:val="000000"/>
          <w:sz w:val="24"/>
          <w:szCs w:val="24"/>
          <w:lang w:eastAsia="pl-PL"/>
        </w:rPr>
        <w:t xml:space="preserve"> mld EUR</w:t>
      </w:r>
    </w:p>
    <w:p w14:paraId="4C113759" w14:textId="213CA0DB" w:rsidR="005C1D00" w:rsidRPr="00764325" w:rsidRDefault="005C1D00" w:rsidP="005C1D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Zielona energia i zmniejszenie energochłonności – </w:t>
      </w:r>
      <w:r w:rsidR="0060018D">
        <w:rPr>
          <w:rFonts w:cs="Calibri"/>
          <w:color w:val="000000"/>
          <w:sz w:val="24"/>
          <w:szCs w:val="24"/>
          <w:lang w:eastAsia="pl-PL"/>
        </w:rPr>
        <w:t xml:space="preserve">8,2 </w:t>
      </w:r>
      <w:r>
        <w:rPr>
          <w:rFonts w:cs="Calibri"/>
          <w:color w:val="000000"/>
          <w:sz w:val="24"/>
          <w:szCs w:val="24"/>
          <w:lang w:eastAsia="pl-PL"/>
        </w:rPr>
        <w:t>mld EUR</w:t>
      </w:r>
    </w:p>
    <w:p w14:paraId="4B8525DA" w14:textId="639BE6A3" w:rsidR="005C1D00" w:rsidRPr="00764325" w:rsidRDefault="005C1D00" w:rsidP="005C1D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Transformacja cyfrowa – </w:t>
      </w:r>
      <w:r w:rsidR="0060018D">
        <w:rPr>
          <w:rFonts w:cs="Calibri"/>
          <w:color w:val="000000"/>
          <w:sz w:val="24"/>
          <w:szCs w:val="24"/>
          <w:lang w:eastAsia="pl-PL"/>
        </w:rPr>
        <w:t>2,1</w:t>
      </w:r>
      <w:r>
        <w:rPr>
          <w:rFonts w:cs="Calibri"/>
          <w:color w:val="000000"/>
          <w:sz w:val="24"/>
          <w:szCs w:val="24"/>
          <w:lang w:eastAsia="pl-PL"/>
        </w:rPr>
        <w:t xml:space="preserve"> mld EUR</w:t>
      </w:r>
    </w:p>
    <w:p w14:paraId="4E09F1D6" w14:textId="1BAE15F9" w:rsidR="005C1D00" w:rsidRPr="00764325" w:rsidRDefault="005C1D00" w:rsidP="005C1D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Efektywność, dostępność i jakość systemu ochrony zdrowia – </w:t>
      </w:r>
      <w:r w:rsidR="0060018D">
        <w:rPr>
          <w:rFonts w:cs="Calibri"/>
          <w:color w:val="000000"/>
          <w:sz w:val="24"/>
          <w:szCs w:val="24"/>
          <w:lang w:eastAsia="pl-PL"/>
        </w:rPr>
        <w:t>0,3</w:t>
      </w:r>
      <w:r>
        <w:rPr>
          <w:rFonts w:cs="Calibri"/>
          <w:color w:val="000000"/>
          <w:sz w:val="24"/>
          <w:szCs w:val="24"/>
          <w:lang w:eastAsia="pl-PL"/>
        </w:rPr>
        <w:t xml:space="preserve"> mld EUR</w:t>
      </w:r>
    </w:p>
    <w:p w14:paraId="6E8F902E" w14:textId="3CE8BFEB" w:rsidR="005C1D00" w:rsidRPr="00764325" w:rsidRDefault="005C1D00" w:rsidP="005C1D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Zielona, inteligentna mobilność – </w:t>
      </w:r>
      <w:r w:rsidR="0060018D">
        <w:rPr>
          <w:rFonts w:cs="Calibri"/>
          <w:color w:val="000000"/>
          <w:sz w:val="24"/>
          <w:szCs w:val="24"/>
          <w:lang w:eastAsia="pl-PL"/>
        </w:rPr>
        <w:t>0,7</w:t>
      </w:r>
      <w:r>
        <w:rPr>
          <w:rFonts w:cs="Calibri"/>
          <w:color w:val="000000"/>
          <w:sz w:val="24"/>
          <w:szCs w:val="24"/>
          <w:lang w:eastAsia="pl-PL"/>
        </w:rPr>
        <w:t xml:space="preserve"> mld EUR</w:t>
      </w:r>
    </w:p>
    <w:p w14:paraId="298B055B" w14:textId="455C5E1A" w:rsidR="00005EC1" w:rsidRDefault="005C1D00" w:rsidP="005C1D00">
      <w:pPr>
        <w:rPr>
          <w:rFonts w:cs="Calibri"/>
          <w:color w:val="000000"/>
          <w:sz w:val="24"/>
          <w:szCs w:val="24"/>
          <w:lang w:eastAsia="pl-PL"/>
        </w:rPr>
      </w:pPr>
      <w:r w:rsidRPr="00EB2ECB">
        <w:rPr>
          <w:rFonts w:cs="Calibri"/>
          <w:color w:val="000000"/>
          <w:sz w:val="24"/>
          <w:szCs w:val="24"/>
          <w:lang w:eastAsia="pl-PL"/>
        </w:rPr>
        <w:lastRenderedPageBreak/>
        <w:t xml:space="preserve">Po prawej stronie znajduje się grafika nt. dwóch filarów </w:t>
      </w:r>
      <w:r>
        <w:rPr>
          <w:rFonts w:cs="Calibri"/>
          <w:color w:val="000000"/>
          <w:sz w:val="24"/>
          <w:szCs w:val="24"/>
          <w:lang w:eastAsia="pl-PL"/>
        </w:rPr>
        <w:t>RRF</w:t>
      </w:r>
      <w:r w:rsidRPr="00EB2ECB">
        <w:rPr>
          <w:rFonts w:cs="Calibri"/>
          <w:color w:val="000000"/>
          <w:sz w:val="24"/>
          <w:szCs w:val="24"/>
          <w:lang w:eastAsia="pl-PL"/>
        </w:rPr>
        <w:t xml:space="preserve"> oraz </w:t>
      </w:r>
      <w:r>
        <w:rPr>
          <w:rFonts w:cs="Calibri"/>
          <w:color w:val="000000"/>
          <w:sz w:val="24"/>
          <w:szCs w:val="24"/>
          <w:lang w:eastAsia="pl-PL"/>
        </w:rPr>
        <w:t>przeznaczeniu na nie 42,7 % alokacji na zieloną transformację</w:t>
      </w:r>
      <w:r w:rsidRPr="00EB2ECB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oraz 20,85% alokacji na cyfrową transformację</w:t>
      </w:r>
      <w:r w:rsidR="0060018D">
        <w:rPr>
          <w:rFonts w:cs="Calibri"/>
          <w:color w:val="000000"/>
          <w:sz w:val="24"/>
          <w:szCs w:val="24"/>
          <w:lang w:eastAsia="pl-PL"/>
        </w:rPr>
        <w:t>.</w:t>
      </w:r>
    </w:p>
    <w:p w14:paraId="0392E37D" w14:textId="352DF64C" w:rsidR="0060018D" w:rsidRDefault="0060018D" w:rsidP="005C1D00">
      <w:pPr>
        <w:rPr>
          <w:rFonts w:cs="Calibri"/>
          <w:color w:val="000000"/>
          <w:sz w:val="24"/>
          <w:szCs w:val="24"/>
          <w:lang w:eastAsia="pl-PL"/>
        </w:rPr>
      </w:pPr>
    </w:p>
    <w:p w14:paraId="28A30E4F" w14:textId="1D9FEDAB" w:rsidR="0060018D" w:rsidRDefault="0060018D" w:rsidP="0060018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9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</w:t>
      </w:r>
      <w:r w:rsidR="003D0291">
        <w:rPr>
          <w:rFonts w:cs="Calibri"/>
          <w:b/>
          <w:color w:val="000000"/>
          <w:sz w:val="24"/>
          <w:szCs w:val="24"/>
          <w:lang w:eastAsia="pl-PL"/>
        </w:rPr>
        <w:t xml:space="preserve"> – część grantowa</w:t>
      </w:r>
    </w:p>
    <w:p w14:paraId="580E53E2" w14:textId="77777777" w:rsidR="0060018D" w:rsidRDefault="0060018D" w:rsidP="0060018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38B4E05D" w14:textId="7194AF04" w:rsidR="0060018D" w:rsidRPr="00764325" w:rsidRDefault="0060018D" w:rsidP="0060018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W kolumnie reforma znajdują się </w:t>
      </w:r>
      <w:r>
        <w:rPr>
          <w:rFonts w:cs="Calibri"/>
          <w:color w:val="000000"/>
          <w:sz w:val="24"/>
          <w:szCs w:val="24"/>
          <w:lang w:eastAsia="pl-PL"/>
        </w:rPr>
        <w:t>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reforma ram fiskalnych, dalsze ograniczenia obciążeń regulacyjnych i administracyjnych na kwotę 800 mln EUR i reforma planowania i zagospodarowania przestrzennego na kwotę 200 mln EUR.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E1032C5" w14:textId="65073B74" w:rsidR="0060018D" w:rsidRDefault="0060018D" w:rsidP="0060018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Kolumna składa się z kolejno wymienionych p</w:t>
      </w:r>
      <w:r w:rsidR="00AE2DF7">
        <w:rPr>
          <w:rFonts w:cs="Calibri"/>
          <w:color w:val="000000"/>
          <w:sz w:val="24"/>
          <w:szCs w:val="24"/>
          <w:lang w:eastAsia="pl-PL"/>
        </w:rPr>
        <w:t>ozycji</w:t>
      </w:r>
      <w:r w:rsidRPr="00764325">
        <w:rPr>
          <w:rFonts w:cs="Calibri"/>
          <w:color w:val="000000"/>
          <w:sz w:val="24"/>
          <w:szCs w:val="24"/>
          <w:lang w:eastAsia="pl-PL"/>
        </w:rPr>
        <w:t>:</w:t>
      </w:r>
    </w:p>
    <w:p w14:paraId="1E786105" w14:textId="51404B48" w:rsidR="0060018D" w:rsidRDefault="0060018D" w:rsidP="0060018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Reforma ram fiskalnych:</w:t>
      </w:r>
    </w:p>
    <w:p w14:paraId="0B2ED22A" w14:textId="77777777" w:rsidR="0060018D" w:rsidRPr="00764325" w:rsidRDefault="0060018D" w:rsidP="0060018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2C5FE0B8" w14:textId="6470494B" w:rsidR="0060018D" w:rsidRDefault="0060018D" w:rsidP="0060018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nie planuje się</w:t>
      </w:r>
    </w:p>
    <w:p w14:paraId="753CABB6" w14:textId="77777777" w:rsidR="0060018D" w:rsidRPr="00764325" w:rsidRDefault="0060018D" w:rsidP="0060018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5D5ED98A" w14:textId="1004093B" w:rsidR="0060018D" w:rsidRPr="00BD1AE4" w:rsidRDefault="00561C05" w:rsidP="0060018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brak informacji</w:t>
      </w:r>
    </w:p>
    <w:p w14:paraId="1ACC7BFF" w14:textId="7A228F3F" w:rsidR="0060018D" w:rsidRDefault="000F7028" w:rsidP="0060018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Dalsze ograniczenia obciążeń regulacyjnych i administracyjnych:</w:t>
      </w:r>
    </w:p>
    <w:p w14:paraId="31BD9897" w14:textId="77777777" w:rsidR="0060018D" w:rsidRPr="00764325" w:rsidRDefault="0060018D" w:rsidP="0060018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6650AFBF" w14:textId="54B36E93" w:rsidR="0060018D" w:rsidRDefault="000F7028" w:rsidP="0060018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dla przedsiębiorstw w produkty, usługi i kompetencje pracowników oraz kadry związane z dywersyfikacją działalności</w:t>
      </w:r>
    </w:p>
    <w:p w14:paraId="1A6AE6C5" w14:textId="7E714E62" w:rsidR="000F7028" w:rsidRPr="00764325" w:rsidRDefault="000F7028" w:rsidP="0060018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przygotowania terenów inwestycyjnych pod potrzeby inwestycji o kluczowym znaczeniu dla gospodarki</w:t>
      </w:r>
    </w:p>
    <w:p w14:paraId="407316CA" w14:textId="77777777" w:rsidR="0060018D" w:rsidRPr="00BD1AE4" w:rsidRDefault="0060018D" w:rsidP="0060018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3F4E8AD1" w14:textId="1970712F" w:rsidR="0060018D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przedsiębiorstwa (w tym MŚP)</w:t>
      </w:r>
    </w:p>
    <w:p w14:paraId="09B2E0D5" w14:textId="28D285BA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pracownicy</w:t>
      </w:r>
    </w:p>
    <w:p w14:paraId="2F60F5CE" w14:textId="3EC03EB9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podmioty spoza administracji publicznej (w tym organizacje pozarządowe)</w:t>
      </w:r>
    </w:p>
    <w:p w14:paraId="70331153" w14:textId="6B43D4AB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jednostki samorządu terytorialnego</w:t>
      </w:r>
    </w:p>
    <w:p w14:paraId="24428771" w14:textId="6C629637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zarządzający obszarami (specjalne strefy ekonomiczne)</w:t>
      </w:r>
    </w:p>
    <w:p w14:paraId="65A0C355" w14:textId="6F01FE3A" w:rsidR="000F7028" w:rsidRDefault="000F702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Reforma planowania i zagospodarowania przestrzennego:</w:t>
      </w:r>
    </w:p>
    <w:p w14:paraId="637289D0" w14:textId="77777777" w:rsidR="000F7028" w:rsidRPr="00764325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631AA757" w14:textId="6C1CA096" w:rsidR="000F7028" w:rsidRPr="00764325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miejscowe zdrożenie reformy planowania i zagospodarowania przestrzennego</w:t>
      </w:r>
    </w:p>
    <w:p w14:paraId="10929C3C" w14:textId="77777777" w:rsidR="000F7028" w:rsidRPr="00BD1AE4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4722B923" w14:textId="1686FAE1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 xml:space="preserve">wszyscy mieszkańcy kraju, a w szczególności władze samorządowe odpowiedzialne za planowanie przestrzenne i strategiczne </w:t>
      </w:r>
    </w:p>
    <w:p w14:paraId="53533592" w14:textId="6DE312AA" w:rsidR="000F7028" w:rsidRPr="000F7028" w:rsidRDefault="000F702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planiści i urbaniści zajmujący się sporządzaniem dokumentów strategicznych</w:t>
      </w:r>
    </w:p>
    <w:p w14:paraId="0365C066" w14:textId="77777777" w:rsidR="00AE2DF7" w:rsidRDefault="00AE2DF7" w:rsidP="000F7028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59164223" w14:textId="4E6E9562" w:rsidR="000F7028" w:rsidRDefault="000F7028" w:rsidP="000F7028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10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</w:t>
      </w:r>
      <w:r w:rsidR="003D0291">
        <w:rPr>
          <w:rFonts w:cs="Calibri"/>
          <w:b/>
          <w:color w:val="000000"/>
          <w:sz w:val="24"/>
          <w:szCs w:val="24"/>
          <w:lang w:eastAsia="pl-PL"/>
        </w:rPr>
        <w:t xml:space="preserve"> – część grantowa</w:t>
      </w:r>
    </w:p>
    <w:p w14:paraId="45F423CA" w14:textId="77777777" w:rsidR="000F7028" w:rsidRDefault="000F702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420DC583" w14:textId="1B336878" w:rsidR="000F7028" w:rsidRPr="00764325" w:rsidRDefault="000F702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W kolumnie reforma znajdują się </w:t>
      </w:r>
      <w:r w:rsidR="00E02208"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E02208">
        <w:rPr>
          <w:rFonts w:cs="Calibri"/>
          <w:color w:val="000000"/>
          <w:sz w:val="24"/>
          <w:szCs w:val="24"/>
          <w:lang w:eastAsia="pl-PL"/>
        </w:rPr>
        <w:t>reforma na rzecz poprawy warunków konkurencyjności i ochrony producentów/konsumentów w sektorze rolnym na kwotę 1 267 mln EUR oraz zapewnienie instytucjonalnych i prawnych podstaw rozwoju BSP na kwotę 164 ml EUR.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255F1738" w14:textId="2976D24D" w:rsidR="000F7028" w:rsidRDefault="000F702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Kolumna składa się z kolejno wymienionych p</w:t>
      </w:r>
      <w:r w:rsidR="00AE2DF7">
        <w:rPr>
          <w:rFonts w:cs="Calibri"/>
          <w:color w:val="000000"/>
          <w:sz w:val="24"/>
          <w:szCs w:val="24"/>
          <w:lang w:eastAsia="pl-PL"/>
        </w:rPr>
        <w:t>ozycji</w:t>
      </w:r>
      <w:r w:rsidRPr="00764325">
        <w:rPr>
          <w:rFonts w:cs="Calibri"/>
          <w:color w:val="000000"/>
          <w:sz w:val="24"/>
          <w:szCs w:val="24"/>
          <w:lang w:eastAsia="pl-PL"/>
        </w:rPr>
        <w:t>:</w:t>
      </w:r>
    </w:p>
    <w:p w14:paraId="4C0A9702" w14:textId="0350155F" w:rsidR="000F7028" w:rsidRDefault="00E0220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Reforma na rzecz poprawy warunków konkurencyjności i ochrony producentów/konsumentów w sektorze rolnym</w:t>
      </w:r>
      <w:r w:rsidR="000F7028">
        <w:rPr>
          <w:rFonts w:cs="Calibri"/>
          <w:color w:val="000000"/>
          <w:sz w:val="24"/>
          <w:szCs w:val="24"/>
          <w:lang w:eastAsia="pl-PL"/>
        </w:rPr>
        <w:t>:</w:t>
      </w:r>
    </w:p>
    <w:p w14:paraId="4D50157F" w14:textId="77777777" w:rsidR="000F7028" w:rsidRPr="00764325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145586F3" w14:textId="3B6BE4F9" w:rsidR="000F702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na rzecz dywersyfikacji i skracania łańcucha dostaw produktów rolnych i spożywczych oraz budowy odporności podmiotów uczestniczących w łańcuchu</w:t>
      </w:r>
    </w:p>
    <w:p w14:paraId="3026DBA4" w14:textId="77777777" w:rsidR="000F7028" w:rsidRPr="00764325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5DC4E15E" w14:textId="2F7C7541" w:rsidR="000F702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mikro, małe i średnie przedsiębiorstwa (MŚP) sektora przetwarzania i wprowadzania do obrotu produktów rolnych i spożywczych</w:t>
      </w:r>
    </w:p>
    <w:p w14:paraId="54AB1335" w14:textId="1AC487D3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spółdzielnie w sektorze rolno-spożywczym</w:t>
      </w:r>
    </w:p>
    <w:p w14:paraId="009B5C75" w14:textId="6C7DE9F3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regionalne rolno-spożywcze rynki hurtowe</w:t>
      </w:r>
    </w:p>
    <w:p w14:paraId="3585030B" w14:textId="2781CE1E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centra przechowalniczo-dystrybucyjne</w:t>
      </w:r>
    </w:p>
    <w:p w14:paraId="39CD2C44" w14:textId="0119520F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organizacje pożytku publicznego</w:t>
      </w:r>
    </w:p>
    <w:p w14:paraId="436DC744" w14:textId="4B76862E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organizacje charytatywne zajmujące się redystrybucją żywności</w:t>
      </w:r>
    </w:p>
    <w:p w14:paraId="1D067D69" w14:textId="6CA1C749" w:rsid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banki żywności</w:t>
      </w:r>
    </w:p>
    <w:p w14:paraId="156722A0" w14:textId="3AD2E158" w:rsidR="00E02208" w:rsidRPr="00BD1AE4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rolnicy</w:t>
      </w:r>
    </w:p>
    <w:p w14:paraId="6506B53A" w14:textId="384378E5" w:rsidR="000F7028" w:rsidRDefault="00E02208" w:rsidP="000F702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Zapewnienie instytucjonalnych i prawnych podstaw rozwoju BSP:</w:t>
      </w:r>
    </w:p>
    <w:p w14:paraId="4D63695B" w14:textId="77777777" w:rsidR="000F7028" w:rsidRPr="00764325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61C5BAD8" w14:textId="5F7F43F4" w:rsidR="000F702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rozbudowa i wyposażenie centrów kompetencji (specjalistyczne ośrodki szkoleniowe, wsparcia wdrożeń, centra monitorowania)</w:t>
      </w:r>
    </w:p>
    <w:p w14:paraId="305EC467" w14:textId="046639C8" w:rsidR="00E02208" w:rsidRPr="00764325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infrastruktura do zarządzania ruchem pojazdów bezzałogowych</w:t>
      </w:r>
    </w:p>
    <w:p w14:paraId="799DDEFC" w14:textId="77777777" w:rsidR="000F7028" w:rsidRPr="00BD1AE4" w:rsidRDefault="000F7028" w:rsidP="000F70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lastRenderedPageBreak/>
        <w:t xml:space="preserve">kto skorzysta: </w:t>
      </w:r>
    </w:p>
    <w:p w14:paraId="7A8D06CC" w14:textId="67801592" w:rsidR="000F702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</w:p>
    <w:p w14:paraId="37C861A6" w14:textId="3749404F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producenci BSP</w:t>
      </w:r>
    </w:p>
    <w:p w14:paraId="1034E634" w14:textId="7ACB5FBD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operatorzy i piloci bezzałogowych statków powietrznych</w:t>
      </w:r>
    </w:p>
    <w:p w14:paraId="6724D7CF" w14:textId="6020A3CA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społeczeństwo</w:t>
      </w:r>
    </w:p>
    <w:p w14:paraId="5F3861C2" w14:textId="7E1A15CE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służby porządku publicznego</w:t>
      </w:r>
    </w:p>
    <w:p w14:paraId="49C36DAE" w14:textId="0E290126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samorządy</w:t>
      </w:r>
    </w:p>
    <w:p w14:paraId="561DCC2C" w14:textId="6407C8AA" w:rsidR="00E02208" w:rsidRPr="00E02208" w:rsidRDefault="00E02208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służba zdrowia</w:t>
      </w:r>
    </w:p>
    <w:p w14:paraId="1240779F" w14:textId="230ACA4B" w:rsidR="00E02208" w:rsidRPr="00E02208" w:rsidRDefault="00E02208" w:rsidP="00E0220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instytucje badawcze i naukowe</w:t>
      </w:r>
    </w:p>
    <w:p w14:paraId="3B500011" w14:textId="77777777" w:rsidR="000F7028" w:rsidRPr="000F7028" w:rsidRDefault="000F7028" w:rsidP="000F7028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14:paraId="3372EB7E" w14:textId="7B81EFA9" w:rsidR="003D0291" w:rsidRDefault="003D0291" w:rsidP="003D0291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</w:t>
      </w:r>
      <w:r w:rsidR="00CD7A1D">
        <w:rPr>
          <w:rFonts w:cs="Calibri"/>
          <w:b/>
          <w:color w:val="000000"/>
          <w:sz w:val="24"/>
          <w:szCs w:val="24"/>
          <w:lang w:eastAsia="pl-PL"/>
        </w:rPr>
        <w:t>1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 – część grantowa</w:t>
      </w:r>
    </w:p>
    <w:p w14:paraId="5AC10C86" w14:textId="77777777" w:rsidR="003D0291" w:rsidRDefault="003D0291" w:rsidP="003D029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3B0A6305" w14:textId="25EC050A" w:rsidR="003D0291" w:rsidRPr="00764325" w:rsidRDefault="003D0291" w:rsidP="003D029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W kolumnie reforma znajdują się </w:t>
      </w:r>
      <w:r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 xml:space="preserve">przyśpieszenie procesów robotyzacji, cyfryzacji i innowacji na kwotę 450 mln EUR oraz stworzenie warunków do przejścia na model gospodarki o obiegu zamkniętym (GOZ) na kwotę 162 mln EUR. </w:t>
      </w:r>
    </w:p>
    <w:p w14:paraId="188597B4" w14:textId="4892B7F6" w:rsidR="003D0291" w:rsidRDefault="003D0291" w:rsidP="003D029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Kolumna składa się z kolejno wymienionych p</w:t>
      </w:r>
      <w:r w:rsidR="00AE2DF7">
        <w:rPr>
          <w:rFonts w:cs="Calibri"/>
          <w:color w:val="000000"/>
          <w:sz w:val="24"/>
          <w:szCs w:val="24"/>
          <w:lang w:eastAsia="pl-PL"/>
        </w:rPr>
        <w:t>ozycji</w:t>
      </w:r>
      <w:r w:rsidRPr="00764325">
        <w:rPr>
          <w:rFonts w:cs="Calibri"/>
          <w:color w:val="000000"/>
          <w:sz w:val="24"/>
          <w:szCs w:val="24"/>
          <w:lang w:eastAsia="pl-PL"/>
        </w:rPr>
        <w:t>:</w:t>
      </w:r>
    </w:p>
    <w:p w14:paraId="5819828C" w14:textId="619A3BCB" w:rsidR="003D0291" w:rsidRDefault="003D0291" w:rsidP="003D029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Przyśpieszenie procesów robotyzacji, cyfryzacji i innowacji:</w:t>
      </w:r>
    </w:p>
    <w:p w14:paraId="65B20A80" w14:textId="77777777" w:rsidR="003D0291" w:rsidRPr="00764325" w:rsidRDefault="003D0291" w:rsidP="003D0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A49C1F0" w14:textId="20F76C90" w:rsidR="003D0291" w:rsidRDefault="003D0291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wspierające robotyzację i cyfryzację w przedsiębiorstwach</w:t>
      </w:r>
    </w:p>
    <w:p w14:paraId="7AA21489" w14:textId="77777777" w:rsidR="003D0291" w:rsidRPr="00764325" w:rsidRDefault="003D0291" w:rsidP="003D0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8D02FFC" w14:textId="287BCC69" w:rsidR="003D0291" w:rsidRPr="00BD1AE4" w:rsidRDefault="003D0291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duże przedsiębiorstwa </w:t>
      </w:r>
      <w:r w:rsidR="00D06BF6">
        <w:rPr>
          <w:rFonts w:cs="Calibri"/>
          <w:color w:val="000000"/>
          <w:sz w:val="24"/>
          <w:szCs w:val="24"/>
          <w:lang w:eastAsia="pl-PL"/>
        </w:rPr>
        <w:t>i ich pracownicy</w:t>
      </w:r>
    </w:p>
    <w:p w14:paraId="65CDD540" w14:textId="1045CEB7" w:rsidR="003D0291" w:rsidRDefault="00D06BF6" w:rsidP="003D0291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Stworzenie warunków do przejścia na model gospodarki o obiegu zamkniętym (GOZ) </w:t>
      </w:r>
    </w:p>
    <w:p w14:paraId="247AD816" w14:textId="77777777" w:rsidR="003D0291" w:rsidRPr="00764325" w:rsidRDefault="003D0291" w:rsidP="003D0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4F88932F" w14:textId="5C710711" w:rsidR="003D0291" w:rsidRPr="00764325" w:rsidRDefault="00D06BF6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inwestycje we wdrażanie technologii i innowacji </w:t>
      </w:r>
      <w:r w:rsidR="00CD7A1D">
        <w:rPr>
          <w:rFonts w:cs="Calibri"/>
          <w:color w:val="000000"/>
          <w:sz w:val="24"/>
          <w:szCs w:val="24"/>
          <w:lang w:eastAsia="pl-PL"/>
        </w:rPr>
        <w:t>środowiskowych, w tym związanych z GOZ</w:t>
      </w:r>
    </w:p>
    <w:p w14:paraId="45835E45" w14:textId="77777777" w:rsidR="003D0291" w:rsidRPr="00BD1AE4" w:rsidRDefault="003D0291" w:rsidP="003D0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5BC461FE" w14:textId="7F50E2A7" w:rsidR="003D0291" w:rsidRPr="00CD7A1D" w:rsidRDefault="003D0291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  <w:r w:rsidR="00CD7A1D">
        <w:rPr>
          <w:rFonts w:cs="Calibri"/>
          <w:color w:val="000000"/>
          <w:sz w:val="24"/>
          <w:szCs w:val="24"/>
          <w:lang w:eastAsia="pl-PL"/>
        </w:rPr>
        <w:t xml:space="preserve"> (w tym MŚP)</w:t>
      </w:r>
    </w:p>
    <w:p w14:paraId="7DED2F58" w14:textId="44977F7D" w:rsidR="00CD7A1D" w:rsidRPr="00AF7B4B" w:rsidRDefault="00CD7A1D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  <w:sz w:val="24"/>
          <w:szCs w:val="24"/>
        </w:rPr>
      </w:pPr>
      <w:r w:rsidRPr="00AF7B4B">
        <w:rPr>
          <w:sz w:val="24"/>
          <w:szCs w:val="24"/>
        </w:rPr>
        <w:t>instytuty i organizacje badawcze</w:t>
      </w:r>
    </w:p>
    <w:p w14:paraId="0F316D02" w14:textId="595A6282" w:rsidR="00CD7A1D" w:rsidRPr="00AF7B4B" w:rsidRDefault="00CD7A1D" w:rsidP="003D029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  <w:sz w:val="24"/>
          <w:szCs w:val="24"/>
        </w:rPr>
      </w:pPr>
      <w:r w:rsidRPr="00AF7B4B">
        <w:rPr>
          <w:sz w:val="24"/>
          <w:szCs w:val="24"/>
        </w:rPr>
        <w:t>administracja publiczna</w:t>
      </w:r>
    </w:p>
    <w:p w14:paraId="3384F473" w14:textId="77777777" w:rsidR="00CD7A1D" w:rsidRDefault="00CD7A1D" w:rsidP="00CD7A1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230CE306" w14:textId="13FCB0F8" w:rsidR="00CD7A1D" w:rsidRDefault="00CD7A1D" w:rsidP="00CD7A1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lastRenderedPageBreak/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12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 – część grantowa</w:t>
      </w:r>
    </w:p>
    <w:p w14:paraId="406E124E" w14:textId="77777777" w:rsidR="00CD7A1D" w:rsidRDefault="00CD7A1D" w:rsidP="00CD7A1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59C10BDB" w14:textId="794A6AE1" w:rsidR="00CD7A1D" w:rsidRPr="00764325" w:rsidRDefault="00CD7A1D" w:rsidP="00CD7A1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W kolumnie reforma znajdują się </w:t>
      </w:r>
      <w:r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AF7B4B">
        <w:rPr>
          <w:rFonts w:cs="Calibri"/>
          <w:color w:val="000000"/>
          <w:sz w:val="24"/>
          <w:szCs w:val="24"/>
          <w:lang w:eastAsia="pl-PL"/>
        </w:rPr>
        <w:t>wzmocnienie mechanizmów współpracy pomiędzy sektorem nauki oraz przemysłem na kwotę 490 mln EUR oraz kadry dla nowoczesnej gospodarki – poprawa dopasowania umiejętności i kwalifikacji do wymogów rynku pracy w związku z wdrażaniem nowych technologii w gospodarce oraz zieloną i cyfrową transformacją na kwotę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AF7B4B">
        <w:rPr>
          <w:rFonts w:cs="Calibri"/>
          <w:color w:val="000000"/>
          <w:sz w:val="24"/>
          <w:szCs w:val="24"/>
          <w:lang w:eastAsia="pl-PL"/>
        </w:rPr>
        <w:t>400 mln EUR.</w:t>
      </w:r>
    </w:p>
    <w:p w14:paraId="5DF0C260" w14:textId="6248373C" w:rsidR="00CD7A1D" w:rsidRDefault="00CD7A1D" w:rsidP="00CD7A1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Kolumna składa się z kolejno wymienionych p</w:t>
      </w:r>
      <w:r w:rsidR="00AE2DF7">
        <w:rPr>
          <w:rFonts w:cs="Calibri"/>
          <w:color w:val="000000"/>
          <w:sz w:val="24"/>
          <w:szCs w:val="24"/>
          <w:lang w:eastAsia="pl-PL"/>
        </w:rPr>
        <w:t>ozycji</w:t>
      </w:r>
      <w:r w:rsidRPr="00764325">
        <w:rPr>
          <w:rFonts w:cs="Calibri"/>
          <w:color w:val="000000"/>
          <w:sz w:val="24"/>
          <w:szCs w:val="24"/>
          <w:lang w:eastAsia="pl-PL"/>
        </w:rPr>
        <w:t>:</w:t>
      </w:r>
    </w:p>
    <w:p w14:paraId="785DB357" w14:textId="1F9FDEAE" w:rsidR="00CD7A1D" w:rsidRDefault="00AF7B4B" w:rsidP="00CD7A1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Wzmocnienie mechanizmów współpracy pomiędzy sektorem nauki oraz przemysłem</w:t>
      </w:r>
      <w:r w:rsidR="00CD7A1D">
        <w:rPr>
          <w:rFonts w:cs="Calibri"/>
          <w:color w:val="000000"/>
          <w:sz w:val="24"/>
          <w:szCs w:val="24"/>
          <w:lang w:eastAsia="pl-PL"/>
        </w:rPr>
        <w:t>:</w:t>
      </w:r>
    </w:p>
    <w:p w14:paraId="3DB601F9" w14:textId="77777777" w:rsidR="00CD7A1D" w:rsidRPr="00764325" w:rsidRDefault="00CD7A1D" w:rsidP="00CD7A1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A76808E" w14:textId="09769B75" w:rsidR="00CD7A1D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 rozbudowę potencjału badawczego</w:t>
      </w:r>
    </w:p>
    <w:p w14:paraId="7F2E8BEB" w14:textId="77777777" w:rsidR="00CD7A1D" w:rsidRPr="00764325" w:rsidRDefault="00CD7A1D" w:rsidP="00CD7A1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37BAA963" w14:textId="669D4008" w:rsidR="00CD7A1D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organizacje badawcze</w:t>
      </w:r>
    </w:p>
    <w:p w14:paraId="39AE6253" w14:textId="394D6AF6" w:rsidR="00AF7B4B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</w:p>
    <w:p w14:paraId="6A0D2D71" w14:textId="452B97D2" w:rsidR="00AF7B4B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naukowcy</w:t>
      </w:r>
    </w:p>
    <w:p w14:paraId="346C3AC4" w14:textId="714230EB" w:rsidR="00AF7B4B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instytucje otoczenia biznesu</w:t>
      </w:r>
    </w:p>
    <w:p w14:paraId="135BA182" w14:textId="4FE98E99" w:rsidR="00AF7B4B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społeczeństwo</w:t>
      </w:r>
    </w:p>
    <w:p w14:paraId="4E107087" w14:textId="0FDCFDE5" w:rsidR="00AF7B4B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podmioty AKIS, w tym m.in. jednostki podległe lub nadzorowane przez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MRiRW</w:t>
      </w:r>
      <w:proofErr w:type="spellEnd"/>
    </w:p>
    <w:p w14:paraId="2C04FC5B" w14:textId="63B22C7D" w:rsidR="00AF7B4B" w:rsidRPr="00BD1AE4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spółki z udziałem Skarbu Państwa</w:t>
      </w:r>
    </w:p>
    <w:p w14:paraId="0F010DEA" w14:textId="26B66DC4" w:rsidR="00CD7A1D" w:rsidRDefault="00AF7B4B" w:rsidP="00CD7A1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Kadry dla nowoczesnej gospodarki – poprawa dopasowania umiejętności i kwalifikacji do wymogów rynku pracy w związku z wdrażaniem nowych technologii w gospodarce oraz zieloną i cyfrową transformacją:</w:t>
      </w:r>
    </w:p>
    <w:p w14:paraId="367F8068" w14:textId="77777777" w:rsidR="00CD7A1D" w:rsidRPr="00764325" w:rsidRDefault="00CD7A1D" w:rsidP="00CD7A1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46DEAAD" w14:textId="669B1BD0" w:rsidR="00CD7A1D" w:rsidRPr="00764325" w:rsidRDefault="00AF7B4B" w:rsidP="00CD7A1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rozwoju nowoczesnego kształcenia zawodowego, szkolnictwa wyższego oraz uczenia się przez całe życie</w:t>
      </w:r>
    </w:p>
    <w:p w14:paraId="17D0C0F9" w14:textId="77777777" w:rsidR="00CD7A1D" w:rsidRPr="00BD1AE4" w:rsidRDefault="00CD7A1D" w:rsidP="00CD7A1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1D29BF68" w14:textId="25096518" w:rsidR="000F7028" w:rsidRPr="00D83EF1" w:rsidRDefault="00D83EF1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organizacje i stowarzyszenia pracodawców</w:t>
      </w:r>
    </w:p>
    <w:p w14:paraId="74781086" w14:textId="60A73A79" w:rsidR="00D83EF1" w:rsidRPr="00D83EF1" w:rsidRDefault="00D83EF1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ośrodki badawczo-rozwojowe</w:t>
      </w:r>
    </w:p>
    <w:p w14:paraId="0A7B155E" w14:textId="61C00FC1" w:rsidR="00D83EF1" w:rsidRPr="00D83EF1" w:rsidRDefault="00D83EF1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administracja rządowa i samorządowa</w:t>
      </w:r>
    </w:p>
    <w:p w14:paraId="20294398" w14:textId="580FD71D" w:rsidR="00D83EF1" w:rsidRPr="00D83EF1" w:rsidRDefault="00D83EF1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szkoły i placówki prowadzące kształcenie zawodowe</w:t>
      </w:r>
    </w:p>
    <w:p w14:paraId="72BC4C2C" w14:textId="15896E89" w:rsidR="00D83EF1" w:rsidRPr="00D83EF1" w:rsidRDefault="00D83EF1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uczelnie</w:t>
      </w:r>
    </w:p>
    <w:p w14:paraId="546236A4" w14:textId="4613B1E6" w:rsidR="00D83EF1" w:rsidRPr="00F412EB" w:rsidRDefault="00F412EB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pracodawcy</w:t>
      </w:r>
    </w:p>
    <w:p w14:paraId="7C9C8C68" w14:textId="5E78ADA5" w:rsidR="00F412EB" w:rsidRPr="00F412EB" w:rsidRDefault="00F412EB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pracownicy</w:t>
      </w:r>
    </w:p>
    <w:p w14:paraId="56AA7565" w14:textId="7E64B204" w:rsidR="00F412EB" w:rsidRPr="00F412EB" w:rsidRDefault="00F412EB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uczniowie i ich rodzice</w:t>
      </w:r>
    </w:p>
    <w:p w14:paraId="780E2DB3" w14:textId="2EE72EF2" w:rsidR="00F412EB" w:rsidRPr="00F412EB" w:rsidRDefault="00F412EB" w:rsidP="000F702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studenci i inne osoby dorosłe zainteresowane nabywaniem lub uzupełnianiem umiejętności i kwalifikacji lub przekwalifikowaniem się</w:t>
      </w:r>
    </w:p>
    <w:p w14:paraId="1D98E32A" w14:textId="77777777" w:rsidR="00F412EB" w:rsidRDefault="00F412EB" w:rsidP="00F412E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0F6B1941" w14:textId="3F559D16" w:rsidR="00F412EB" w:rsidRDefault="00F412EB" w:rsidP="00F412E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13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 – część grantowa</w:t>
      </w:r>
    </w:p>
    <w:p w14:paraId="1AB49454" w14:textId="77777777" w:rsidR="00F412EB" w:rsidRDefault="00F412EB" w:rsidP="00F412E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1CAB1975" w14:textId="2FBF1C49" w:rsidR="00F412EB" w:rsidRPr="00764325" w:rsidRDefault="00F412EB" w:rsidP="00F412E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W kolumnie reforma znajdują się </w:t>
      </w:r>
      <w:r>
        <w:rPr>
          <w:rFonts w:cs="Calibri"/>
          <w:color w:val="000000"/>
          <w:sz w:val="24"/>
          <w:szCs w:val="24"/>
          <w:lang w:eastAsia="pl-PL"/>
        </w:rPr>
        <w:t>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AA6283">
        <w:rPr>
          <w:rFonts w:cs="Calibri"/>
          <w:color w:val="000000"/>
          <w:sz w:val="24"/>
          <w:szCs w:val="24"/>
          <w:lang w:eastAsia="pl-PL"/>
        </w:rPr>
        <w:t>efektywne instytucje na rzecz rynku pracy na kwotę 52 mln EUR, reforma na rzecz poprawy sytuacji rodziców na rynku pracy poprzez zwiększenie dostępu do opieki nad dziećmi do lat 3 na kwotę 381 mln EUR oraz wdrażanie ram prawnych dla rozwoju ekonomii społecznej na kwotę 45 mln EUR.</w:t>
      </w:r>
    </w:p>
    <w:p w14:paraId="6AFC6728" w14:textId="16E0F77E" w:rsidR="00F412EB" w:rsidRDefault="00F412EB" w:rsidP="00F412E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 w:rsidR="00AA6283"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700E5893" w14:textId="427ED298" w:rsidR="00F412EB" w:rsidRDefault="00AA6283" w:rsidP="00F412E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Efektywne instytucje na rzecz rynku pracy:</w:t>
      </w:r>
    </w:p>
    <w:p w14:paraId="7168E0BB" w14:textId="77777777" w:rsidR="00F412EB" w:rsidRPr="00764325" w:rsidRDefault="00F412EB" w:rsidP="00F412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F826456" w14:textId="349054A7" w:rsidR="00F412EB" w:rsidRDefault="00AA6283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wspierające reformę instytucji rynku pracy</w:t>
      </w:r>
    </w:p>
    <w:p w14:paraId="28502191" w14:textId="77777777" w:rsidR="00F412EB" w:rsidRPr="00764325" w:rsidRDefault="00F412EB" w:rsidP="00F412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46BFAA36" w14:textId="6C51BF3B" w:rsidR="00F412EB" w:rsidRDefault="00AA6283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publiczne służby zatrudnienia i ich pracownicy</w:t>
      </w:r>
    </w:p>
    <w:p w14:paraId="17222CA1" w14:textId="09FCADCA" w:rsidR="00AA6283" w:rsidRPr="00BD1AE4" w:rsidRDefault="00415F3F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osoby, które korzystają lub mogą korzystać ze wsparcia Publicznych Służb Zatrudnienia</w:t>
      </w:r>
    </w:p>
    <w:p w14:paraId="41F1B627" w14:textId="410EA80A" w:rsidR="00F412EB" w:rsidRDefault="00415F3F" w:rsidP="00F412E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Reforma na rzecz poprawy sytuacji rodziców na rynku pracy poprzez zwiększenie dostępu do opieki nad dziećmi do lat 3</w:t>
      </w:r>
      <w:r w:rsidR="00F412EB">
        <w:rPr>
          <w:rFonts w:cs="Calibri"/>
          <w:color w:val="000000"/>
          <w:sz w:val="24"/>
          <w:szCs w:val="24"/>
          <w:lang w:eastAsia="pl-PL"/>
        </w:rPr>
        <w:t>:</w:t>
      </w:r>
    </w:p>
    <w:p w14:paraId="70E5DC84" w14:textId="77777777" w:rsidR="00F412EB" w:rsidRPr="00764325" w:rsidRDefault="00F412EB" w:rsidP="00F412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D49B8CD" w14:textId="68F741D8" w:rsidR="00F412EB" w:rsidRPr="00764325" w:rsidRDefault="00A74572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programów dofinansowania miejsc opieki nad dziećmi w wieku 0-3 lat (żłobki, kluby dziecięce i dzienni opiekunowie) w ramach MALUCH+</w:t>
      </w:r>
    </w:p>
    <w:p w14:paraId="50436C42" w14:textId="77777777" w:rsidR="00F412EB" w:rsidRPr="00BD1AE4" w:rsidRDefault="00F412EB" w:rsidP="00F412E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6963777A" w14:textId="22E6198C" w:rsidR="00F412EB" w:rsidRPr="00A74572" w:rsidRDefault="00A74572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dzieci do ukończenia 3. roku życia (lub 4. roku życia, w przypadku gdy niemożliwe lub utrudnione jest objęcie dziecka wychowaniem przedszkolnym), w tym dzieci z niepełnosprawnościami lub wymagające szczególnej opieki</w:t>
      </w:r>
    </w:p>
    <w:p w14:paraId="706EC428" w14:textId="5A1DC420" w:rsidR="00A74572" w:rsidRPr="00A74572" w:rsidRDefault="00A74572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rodzice</w:t>
      </w:r>
    </w:p>
    <w:p w14:paraId="42F9DB7D" w14:textId="6E686FB8" w:rsidR="00A74572" w:rsidRPr="00A74572" w:rsidRDefault="00A74572" w:rsidP="00F412E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opiekunowie</w:t>
      </w:r>
    </w:p>
    <w:p w14:paraId="35607C79" w14:textId="77777777" w:rsidR="00AE2DF7" w:rsidRDefault="00AE2DF7" w:rsidP="00A74572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3792D1BE" w14:textId="077BD9D5" w:rsidR="00A74572" w:rsidRPr="00F412EB" w:rsidRDefault="00A74572" w:rsidP="00A74572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Wdrożenie ram prawnych dla rozwoju ekonomii społecznej:</w:t>
      </w:r>
    </w:p>
    <w:p w14:paraId="57FE8A26" w14:textId="77777777" w:rsidR="00A74572" w:rsidRPr="00764325" w:rsidRDefault="00A74572" w:rsidP="00A7457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B06B968" w14:textId="7EB1C92B" w:rsidR="00A74572" w:rsidRDefault="00A74572" w:rsidP="00A7457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programy wsparcia inwestycyjnego umożliwiające w szczególności rozwój </w:t>
      </w:r>
      <w:r w:rsidR="00855566">
        <w:rPr>
          <w:rFonts w:cs="Calibri"/>
          <w:color w:val="000000"/>
          <w:sz w:val="24"/>
          <w:szCs w:val="24"/>
          <w:lang w:eastAsia="pl-PL"/>
        </w:rPr>
        <w:t>działalności</w:t>
      </w:r>
    </w:p>
    <w:p w14:paraId="057F6B70" w14:textId="155B6150" w:rsidR="00855566" w:rsidRDefault="00855566" w:rsidP="00A7457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udziału w realizacji usług społecznych</w:t>
      </w:r>
    </w:p>
    <w:p w14:paraId="6DB0EAC3" w14:textId="596CA632" w:rsidR="00855566" w:rsidRPr="00764325" w:rsidRDefault="00855566" w:rsidP="00A7457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podniesienie jakości reintegracji w podmiotach ekonomii społecznej</w:t>
      </w:r>
    </w:p>
    <w:p w14:paraId="2C03B050" w14:textId="77777777" w:rsidR="00A74572" w:rsidRPr="00BD1AE4" w:rsidRDefault="00A74572" w:rsidP="00A7457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7600B734" w14:textId="63B29C24" w:rsidR="00F412EB" w:rsidRPr="00855566" w:rsidRDefault="00855566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osoby zagrożone wykluczeniem społecznym, w tym osoby: bezrobotne, z niepełnosprawnościami, z zaburzeniami psychicznymi, usamodzielnione, opuszczające zakłady karne, ubogie, poszukujące pracy bez zatrudnienia i innej pracy zarobkowej</w:t>
      </w:r>
    </w:p>
    <w:p w14:paraId="6B8B79F8" w14:textId="561CF10F" w:rsidR="00855566" w:rsidRPr="00855566" w:rsidRDefault="00855566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osoby starsze</w:t>
      </w:r>
    </w:p>
    <w:p w14:paraId="2F58C071" w14:textId="0EEDBBED" w:rsidR="00855566" w:rsidRPr="00855566" w:rsidRDefault="00855566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podmioty ekonomii społecznej</w:t>
      </w:r>
    </w:p>
    <w:p w14:paraId="514F26A6" w14:textId="279EC30D" w:rsidR="00855566" w:rsidRPr="00855566" w:rsidRDefault="00855566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organizacje pozarządowe</w:t>
      </w:r>
    </w:p>
    <w:p w14:paraId="0E2849E5" w14:textId="77777777" w:rsidR="00855566" w:rsidRDefault="00855566" w:rsidP="00855566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6DFBB8EB" w14:textId="47A13F12" w:rsidR="00855566" w:rsidRDefault="00855566" w:rsidP="00855566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14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 – część grantowa</w:t>
      </w:r>
    </w:p>
    <w:p w14:paraId="6CF1F08D" w14:textId="77777777" w:rsidR="00855566" w:rsidRDefault="00855566" w:rsidP="00855566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18A641B1" w14:textId="5FDA1A86" w:rsidR="00855566" w:rsidRPr="00764325" w:rsidRDefault="00855566" w:rsidP="00855566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uelastycznienie form zatrudnienia, w tym wprowadzenie pracy zdalnej na kwotę 44 mln EUR oraz rozwiązania na rzecz dłuższego pozostawania na rynku pracy osób w wieku średnim i starszym (50+).</w:t>
      </w:r>
    </w:p>
    <w:p w14:paraId="3D32EF81" w14:textId="77777777" w:rsidR="00855566" w:rsidRDefault="00855566" w:rsidP="00855566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661AF749" w14:textId="41D65C7F" w:rsidR="00855566" w:rsidRDefault="003C48F0" w:rsidP="00855566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Uelastycznienie form zatrudnienia, w tym wprowadzenie pracy zdalnej:</w:t>
      </w:r>
    </w:p>
    <w:p w14:paraId="338D9A0A" w14:textId="77777777" w:rsidR="00855566" w:rsidRPr="00764325" w:rsidRDefault="00855566" w:rsidP="0085556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A5B4866" w14:textId="684C104E" w:rsidR="00855566" w:rsidRDefault="003C48F0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związane z doposażeniem pracowników/przedsiębiorstw umożliwiającym pracę zdalną</w:t>
      </w:r>
    </w:p>
    <w:p w14:paraId="7AF557EE" w14:textId="77777777" w:rsidR="00855566" w:rsidRPr="00764325" w:rsidRDefault="00855566" w:rsidP="0085556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466E64A6" w14:textId="1E88BEE6" w:rsidR="00855566" w:rsidRDefault="003C48F0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mikro (bez samozatrudnionych), małe i średnie przedsiębiorstwa</w:t>
      </w:r>
    </w:p>
    <w:p w14:paraId="7F103B38" w14:textId="3CF5FF0D" w:rsidR="003C48F0" w:rsidRPr="00BD1AE4" w:rsidRDefault="003C48F0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organizację pozarządowe</w:t>
      </w:r>
    </w:p>
    <w:p w14:paraId="14181D5B" w14:textId="3CC44A95" w:rsidR="00855566" w:rsidRDefault="003C48F0" w:rsidP="00855566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Rozwiązania na rzecz dłuższego pozostawania na rynku pracy osób w wieku średnim i starszych (50+)</w:t>
      </w:r>
      <w:r w:rsidR="00855566">
        <w:rPr>
          <w:rFonts w:cs="Calibri"/>
          <w:color w:val="000000"/>
          <w:sz w:val="24"/>
          <w:szCs w:val="24"/>
          <w:lang w:eastAsia="pl-PL"/>
        </w:rPr>
        <w:t>:</w:t>
      </w:r>
    </w:p>
    <w:p w14:paraId="7C2AF8DB" w14:textId="77777777" w:rsidR="00855566" w:rsidRPr="00764325" w:rsidRDefault="00855566" w:rsidP="0085556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1799F0BB" w14:textId="7C426D88" w:rsidR="00855566" w:rsidRPr="00764325" w:rsidRDefault="00B4374C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nie planuje się</w:t>
      </w:r>
    </w:p>
    <w:p w14:paraId="07B5037D" w14:textId="77777777" w:rsidR="00855566" w:rsidRPr="00BD1AE4" w:rsidRDefault="00855566" w:rsidP="00855566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1C57D937" w14:textId="6E5ADA48" w:rsidR="00855566" w:rsidRPr="00A74572" w:rsidRDefault="00B4374C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pracownicy 45/50+ ze szczególnym uwzględnieniem pracowników osiągających ustawowy wiek emerytalny (kobiety 60 lat; mężczyźni 65 lat)</w:t>
      </w:r>
    </w:p>
    <w:p w14:paraId="10AD9361" w14:textId="265EE439" w:rsidR="00855566" w:rsidRDefault="00855566" w:rsidP="0085556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14:paraId="696066DB" w14:textId="30CD07B3" w:rsidR="00B4374C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15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Odporność i konkurencyjność gospodarki – część pożyczkowa</w:t>
      </w:r>
    </w:p>
    <w:p w14:paraId="3256DCC4" w14:textId="77777777" w:rsidR="00B4374C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496012AF" w14:textId="2F70FC35" w:rsidR="00B4374C" w:rsidRPr="00764325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wzmacnianie potencjału sektora kultury i przemysłów kreatywnych na rzecz rozwoju gospodarczego na kwotę 95 mln EUR oraz zwiększenie wykorzystania danych satelitarnych na potrzeby gospodarki i Państwa na kwotę 150 mln EUR.</w:t>
      </w:r>
    </w:p>
    <w:p w14:paraId="05B9A85B" w14:textId="77777777" w:rsidR="00B4374C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3E7C6A4C" w14:textId="61549E6B" w:rsidR="00B4374C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Wzmacnianie potencjału sektora kultury i przemysłów kreatywnych na rzecz rozwoju gospodarczego:</w:t>
      </w:r>
    </w:p>
    <w:p w14:paraId="4606CB23" w14:textId="77777777" w:rsidR="00B4374C" w:rsidRPr="00764325" w:rsidRDefault="00B4374C" w:rsidP="00B437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DABDC47" w14:textId="000F3E23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na rzecz utworzenia modelowego centrum wspierania przemysłów kreatywnych (modernizacja budynku, wyposażenie, szkolenia)</w:t>
      </w:r>
    </w:p>
    <w:p w14:paraId="152E4C1D" w14:textId="77777777" w:rsidR="00B4374C" w:rsidRPr="00764325" w:rsidRDefault="00B4374C" w:rsidP="00B437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CC11E25" w14:textId="16E23EA9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instytucje kultury</w:t>
      </w:r>
    </w:p>
    <w:p w14:paraId="008AA48D" w14:textId="5090C90F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podmioty gospodarcze</w:t>
      </w:r>
    </w:p>
    <w:p w14:paraId="5D7E233B" w14:textId="33F27439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organizacje pozarządowe</w:t>
      </w:r>
    </w:p>
    <w:p w14:paraId="77617AD5" w14:textId="7C26B350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uczelnie</w:t>
      </w:r>
    </w:p>
    <w:p w14:paraId="73B9FA39" w14:textId="2140C0C1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instytuty badawcze</w:t>
      </w:r>
    </w:p>
    <w:p w14:paraId="4C2F5DDE" w14:textId="565E509D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instytucje naukowe</w:t>
      </w:r>
    </w:p>
    <w:p w14:paraId="7B476DB9" w14:textId="33D7FF73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twórcy indywidualni</w:t>
      </w:r>
    </w:p>
    <w:p w14:paraId="006FA776" w14:textId="2C86F8EC" w:rsidR="00B4374C" w:rsidRPr="00BD1AE4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społeczeństwo</w:t>
      </w:r>
    </w:p>
    <w:p w14:paraId="17AE6BE1" w14:textId="48021EC2" w:rsidR="00B4374C" w:rsidRDefault="00B4374C" w:rsidP="00B4374C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wykorzystania danych satelitarnych na potrzeby gospodarki i Państwa:</w:t>
      </w:r>
    </w:p>
    <w:p w14:paraId="196D42B9" w14:textId="77777777" w:rsidR="00B4374C" w:rsidRPr="00764325" w:rsidRDefault="00B4374C" w:rsidP="00B437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FA57E97" w14:textId="7600121D" w:rsidR="00B4374C" w:rsidRDefault="00B4374C" w:rsidP="00B4374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rozbudowa krajowego systemu serwisów monitoringowych</w:t>
      </w:r>
      <w:r w:rsidR="00C22C12">
        <w:rPr>
          <w:rFonts w:cs="Calibri"/>
          <w:color w:val="000000"/>
          <w:sz w:val="24"/>
          <w:szCs w:val="24"/>
          <w:lang w:eastAsia="pl-PL"/>
        </w:rPr>
        <w:t>, produktów, narzędzi analitycznych i usług i towarzyszącej infrastruktury wykorzystujących dane satelitarne</w:t>
      </w:r>
    </w:p>
    <w:p w14:paraId="5AF60FFD" w14:textId="77777777" w:rsidR="00B4374C" w:rsidRPr="00BD1AE4" w:rsidRDefault="00B4374C" w:rsidP="00B437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lastRenderedPageBreak/>
        <w:t xml:space="preserve">kto skorzysta: </w:t>
      </w:r>
    </w:p>
    <w:p w14:paraId="21663733" w14:textId="5796FCB3" w:rsidR="00B4374C" w:rsidRPr="00C22C12" w:rsidRDefault="00C22C12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administracja publiczna</w:t>
      </w:r>
    </w:p>
    <w:p w14:paraId="566934D2" w14:textId="0BE710F3" w:rsidR="00C22C12" w:rsidRPr="00C22C12" w:rsidRDefault="00C22C12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operatorzy usług kluczowych</w:t>
      </w:r>
    </w:p>
    <w:p w14:paraId="3A81FED6" w14:textId="217B7DE4" w:rsidR="00C22C12" w:rsidRPr="00C22C12" w:rsidRDefault="00C22C12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dostawcy usług cyfrowych</w:t>
      </w:r>
    </w:p>
    <w:p w14:paraId="199961FB" w14:textId="528FD65D" w:rsidR="00C22C12" w:rsidRPr="00C22C12" w:rsidRDefault="00C22C12" w:rsidP="0085556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przedsiębiorstwa</w:t>
      </w:r>
    </w:p>
    <w:p w14:paraId="351EC440" w14:textId="77777777" w:rsidR="00AE2DF7" w:rsidRDefault="00AE2DF7" w:rsidP="00C22C12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592712DC" w14:textId="5193FB5B" w:rsidR="00C22C12" w:rsidRDefault="00C22C12" w:rsidP="00C22C12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16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Zielona energia i zmniejszenie energochłonności – część grantowa</w:t>
      </w:r>
    </w:p>
    <w:p w14:paraId="4B0B6833" w14:textId="77777777" w:rsidR="00C22C12" w:rsidRDefault="00C22C12" w:rsidP="00C22C1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0FA9440C" w14:textId="5FDB5576" w:rsidR="00C22C12" w:rsidRPr="00764325" w:rsidRDefault="00C22C12" w:rsidP="00C22C1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cztery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716C0F">
        <w:rPr>
          <w:rFonts w:cs="Calibri"/>
          <w:color w:val="000000"/>
          <w:sz w:val="24"/>
          <w:szCs w:val="24"/>
          <w:lang w:eastAsia="pl-PL"/>
        </w:rPr>
        <w:t xml:space="preserve">poprawa warunków dla rozwoju odnawialnych źródeł energii na kwotę 834 mln EUR, czyste powietrze i efektywność energetyczna na kwotę 3 858 mln EUR, poprawa warunków dla rozwoju technologii wodorowych oraz innych gazów zdekarbonizowanych na kwotę 800 mln EUR oraz </w:t>
      </w:r>
      <w:r w:rsidR="007A3CA6">
        <w:rPr>
          <w:rFonts w:cs="Calibri"/>
          <w:color w:val="000000"/>
          <w:sz w:val="24"/>
          <w:szCs w:val="24"/>
          <w:lang w:eastAsia="pl-PL"/>
        </w:rPr>
        <w:t>wsparcie zrównoważonej gospodarki wodno-ściekowej na terenach wiejskich na kwotę 204 mln EUR.</w:t>
      </w:r>
    </w:p>
    <w:p w14:paraId="6BA439D4" w14:textId="77777777" w:rsidR="00C22C12" w:rsidRDefault="00C22C12" w:rsidP="00C22C1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164B6012" w14:textId="5B41D784" w:rsidR="00C22C12" w:rsidRDefault="007A3CA6" w:rsidP="00C22C1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Poprawa warunków dla rozwoju odnawialnych źródeł energii:</w:t>
      </w:r>
    </w:p>
    <w:p w14:paraId="64B1554C" w14:textId="77777777" w:rsidR="00C22C12" w:rsidRPr="00764325" w:rsidRDefault="00C22C12" w:rsidP="00C22C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2223EBF" w14:textId="2335BE76" w:rsidR="00C22C12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rozwój sieci przesyłowych</w:t>
      </w:r>
    </w:p>
    <w:p w14:paraId="5FD87527" w14:textId="61B175F2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inteligentna infrastruktura elektroenergetyczna</w:t>
      </w:r>
    </w:p>
    <w:p w14:paraId="7006C09E" w14:textId="14359B78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instalacje OZE w społecznościach energetycznych</w:t>
      </w:r>
    </w:p>
    <w:p w14:paraId="679A19F1" w14:textId="479D9F4B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budowa infrastruktury terminalowej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offshore</w:t>
      </w:r>
      <w:proofErr w:type="spellEnd"/>
    </w:p>
    <w:p w14:paraId="76CDDBB5" w14:textId="77777777" w:rsidR="00C22C12" w:rsidRPr="00764325" w:rsidRDefault="00C22C12" w:rsidP="00C22C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F10EB4E" w14:textId="432F35F6" w:rsidR="00C22C12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</w:p>
    <w:p w14:paraId="0535EF85" w14:textId="307FB9A9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JST</w:t>
      </w:r>
    </w:p>
    <w:p w14:paraId="2F026711" w14:textId="53DEAF97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Instytucje badawcze</w:t>
      </w:r>
    </w:p>
    <w:p w14:paraId="210318F0" w14:textId="2118906A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Firmy paliwowe</w:t>
      </w:r>
    </w:p>
    <w:p w14:paraId="4668F2B9" w14:textId="49D76D9E" w:rsidR="007A3CA6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Zarządcy dróg</w:t>
      </w:r>
    </w:p>
    <w:p w14:paraId="689517B2" w14:textId="0F327D8A" w:rsidR="007A3CA6" w:rsidRPr="00BD1AE4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Inne podmioty zainteresowane wykorzystaniem technologii wodorowych</w:t>
      </w:r>
    </w:p>
    <w:p w14:paraId="371FD6F8" w14:textId="4637366E" w:rsidR="00C22C12" w:rsidRDefault="007A3CA6" w:rsidP="00C22C1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Czyste powietrze i efektywność energetyczna</w:t>
      </w:r>
      <w:r w:rsidR="00C22C12">
        <w:rPr>
          <w:rFonts w:cs="Calibri"/>
          <w:color w:val="000000"/>
          <w:sz w:val="24"/>
          <w:szCs w:val="24"/>
          <w:lang w:eastAsia="pl-PL"/>
        </w:rPr>
        <w:t>:</w:t>
      </w:r>
    </w:p>
    <w:p w14:paraId="5B86B472" w14:textId="77777777" w:rsidR="00C22C12" w:rsidRPr="00764325" w:rsidRDefault="00C22C12" w:rsidP="00C22C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9C556C6" w14:textId="1C3D5BBC" w:rsidR="00C22C12" w:rsidRDefault="007A3CA6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wymiana źródeł ciepła</w:t>
      </w:r>
    </w:p>
    <w:p w14:paraId="78F4F49D" w14:textId="64594C99" w:rsidR="00144894" w:rsidRDefault="00144894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termomodernizacja budynków mieszkalnych, szkół oraz obiektów lokalnej aktywności społecznej</w:t>
      </w:r>
    </w:p>
    <w:p w14:paraId="50DC7DCC" w14:textId="2D5F31ED" w:rsidR="00144894" w:rsidRDefault="00144894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źródła ciepła w systemach ciepłowniczych</w:t>
      </w:r>
    </w:p>
    <w:p w14:paraId="029ED036" w14:textId="77777777" w:rsidR="00C22C12" w:rsidRPr="00BD1AE4" w:rsidRDefault="00C22C12" w:rsidP="00C22C1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27140F1D" w14:textId="0ADB334F" w:rsidR="00C22C12" w:rsidRPr="00144894" w:rsidRDefault="00144894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spółki kapitałowe wytwarzające energię cieplną na cele komunalno-bytowe</w:t>
      </w:r>
    </w:p>
    <w:p w14:paraId="164C172C" w14:textId="7C78CF6B" w:rsidR="00144894" w:rsidRPr="00C22C12" w:rsidRDefault="00144894" w:rsidP="00C22C1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właściciele lub zarządcy budynków (w tym JST</w:t>
      </w:r>
      <w:r w:rsidR="005B577F">
        <w:rPr>
          <w:rFonts w:cs="Calibri"/>
          <w:color w:val="000000"/>
          <w:sz w:val="24"/>
          <w:szCs w:val="24"/>
          <w:lang w:eastAsia="pl-PL"/>
        </w:rPr>
        <w:t>)</w:t>
      </w:r>
    </w:p>
    <w:p w14:paraId="313FD840" w14:textId="3C6AC84E" w:rsidR="005B577F" w:rsidRDefault="005B577F" w:rsidP="005B577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Poprawa warunków dla rozwoju technologii wodorowych oraz innych gazów zdekarbonizowanych:</w:t>
      </w:r>
    </w:p>
    <w:p w14:paraId="7957D71A" w14:textId="77777777" w:rsidR="005B577F" w:rsidRPr="00764325" w:rsidRDefault="005B577F" w:rsidP="005B577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D6E5020" w14:textId="7FA99969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technologie wodorowe</w:t>
      </w:r>
    </w:p>
    <w:p w14:paraId="286F5C10" w14:textId="1321CF6E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wytwarzanie wodoru</w:t>
      </w:r>
    </w:p>
    <w:p w14:paraId="131F5F71" w14:textId="1C7C9980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magazynowanie wodoru</w:t>
      </w:r>
    </w:p>
    <w:p w14:paraId="731971BA" w14:textId="0D33419F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transport wodoru</w:t>
      </w:r>
    </w:p>
    <w:p w14:paraId="0C04C6DA" w14:textId="77777777" w:rsidR="005B577F" w:rsidRPr="00BD1AE4" w:rsidRDefault="005B577F" w:rsidP="005B577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731F963B" w14:textId="4202C34D" w:rsidR="00C22C12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użytkownicy krajowego systemu elektroenergetycznego</w:t>
      </w:r>
    </w:p>
    <w:p w14:paraId="7F0B31AB" w14:textId="2FDCBC93" w:rsidR="005B577F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przedsiębiorstwa</w:t>
      </w:r>
    </w:p>
    <w:p w14:paraId="423B114B" w14:textId="703E63AD" w:rsidR="005B577F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JST</w:t>
      </w:r>
    </w:p>
    <w:p w14:paraId="2482E34D" w14:textId="19B43AE4" w:rsidR="005B577F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Spółdzielnie/wspólnoty mieszkaniowe</w:t>
      </w:r>
    </w:p>
    <w:p w14:paraId="76A84C80" w14:textId="6B342A12" w:rsidR="005B577F" w:rsidRDefault="005B577F" w:rsidP="005B577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zrównoważonej gospodarki wodno-ściekowej na terenach wiejskich:</w:t>
      </w:r>
    </w:p>
    <w:p w14:paraId="318BC469" w14:textId="77777777" w:rsidR="005B577F" w:rsidRPr="00764325" w:rsidRDefault="005B577F" w:rsidP="005B577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908DCDC" w14:textId="7FF8C383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oczyszczanie ścieków</w:t>
      </w:r>
    </w:p>
    <w:p w14:paraId="057186BC" w14:textId="422DA232" w:rsid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zaopatrzenie w wodę</w:t>
      </w:r>
    </w:p>
    <w:p w14:paraId="240DC7E1" w14:textId="77777777" w:rsidR="005B577F" w:rsidRPr="00BD1AE4" w:rsidRDefault="005B577F" w:rsidP="005B577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BD1AE4">
        <w:rPr>
          <w:rFonts w:cs="Calibri"/>
          <w:color w:val="000000"/>
          <w:sz w:val="24"/>
          <w:szCs w:val="24"/>
          <w:lang w:eastAsia="pl-PL"/>
        </w:rPr>
        <w:t xml:space="preserve">kto skorzysta: </w:t>
      </w:r>
    </w:p>
    <w:p w14:paraId="32440609" w14:textId="14ED6AA8" w:rsidR="005B577F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JST (odbiorcy wsparcia)</w:t>
      </w:r>
    </w:p>
    <w:p w14:paraId="732172EA" w14:textId="4007266C" w:rsidR="005B577F" w:rsidRPr="005B577F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mieszkańcy obszarów wiejskich</w:t>
      </w:r>
    </w:p>
    <w:p w14:paraId="4C29FB82" w14:textId="47A7B543" w:rsidR="005B577F" w:rsidRPr="005B49B8" w:rsidRDefault="005B577F" w:rsidP="005B577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przedsiębiorstwa (wykonawcy)</w:t>
      </w:r>
    </w:p>
    <w:p w14:paraId="07E1973F" w14:textId="77777777" w:rsidR="005B49B8" w:rsidRPr="005B49B8" w:rsidRDefault="005B49B8" w:rsidP="005B49B8">
      <w:pPr>
        <w:autoSpaceDE w:val="0"/>
        <w:autoSpaceDN w:val="0"/>
        <w:adjustRightInd w:val="0"/>
        <w:spacing w:before="120" w:after="120" w:line="276" w:lineRule="auto"/>
        <w:ind w:left="708"/>
        <w:rPr>
          <w:b/>
          <w:bCs/>
        </w:rPr>
      </w:pPr>
    </w:p>
    <w:p w14:paraId="72A8C174" w14:textId="15648DCA" w:rsidR="005B49B8" w:rsidRDefault="005B49B8" w:rsidP="005B49B8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</w:t>
      </w:r>
      <w:r>
        <w:rPr>
          <w:rFonts w:cs="Calibri"/>
          <w:b/>
          <w:color w:val="000000"/>
          <w:sz w:val="24"/>
          <w:szCs w:val="24"/>
          <w:lang w:eastAsia="pl-PL"/>
        </w:rPr>
        <w:t>7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Zielona energia i zmniejszenie energochłonności – część </w:t>
      </w:r>
      <w:r>
        <w:rPr>
          <w:rFonts w:cs="Calibri"/>
          <w:b/>
          <w:color w:val="000000"/>
          <w:sz w:val="24"/>
          <w:szCs w:val="24"/>
          <w:lang w:eastAsia="pl-PL"/>
        </w:rPr>
        <w:t>pożyczkowa</w:t>
      </w:r>
    </w:p>
    <w:p w14:paraId="4F1267AA" w14:textId="77777777" w:rsidR="005B49B8" w:rsidRDefault="005B49B8" w:rsidP="005B49B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101FCD96" w14:textId="05860085" w:rsidR="005B49B8" w:rsidRPr="00764325" w:rsidRDefault="005B49B8" w:rsidP="005B49B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zielona tran</w:t>
      </w:r>
      <w:r w:rsidR="00661165">
        <w:rPr>
          <w:rFonts w:cs="Calibri"/>
          <w:color w:val="000000"/>
          <w:sz w:val="24"/>
          <w:szCs w:val="24"/>
          <w:lang w:eastAsia="pl-PL"/>
        </w:rPr>
        <w:t>sformacja miast na kwotę 2 800 mln EUR, budownictwo mieszkaniowe na kwotę 755 mln EUR i ramy prawne dla rozwoju magazynów energii na kwotę 200 mln EUR.</w:t>
      </w:r>
    </w:p>
    <w:p w14:paraId="2F1EAB64" w14:textId="77777777" w:rsidR="005B49B8" w:rsidRDefault="005B49B8" w:rsidP="005B49B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46A1E223" w14:textId="4C771BFD" w:rsidR="005B49B8" w:rsidRDefault="00661165" w:rsidP="005B49B8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Zielona transformacja miast</w:t>
      </w:r>
      <w:r w:rsidR="005B49B8">
        <w:rPr>
          <w:rFonts w:cs="Calibri"/>
          <w:color w:val="000000"/>
          <w:sz w:val="24"/>
          <w:szCs w:val="24"/>
          <w:lang w:eastAsia="pl-PL"/>
        </w:rPr>
        <w:t>:</w:t>
      </w:r>
    </w:p>
    <w:p w14:paraId="4B6D2524" w14:textId="77777777" w:rsidR="005B49B8" w:rsidRPr="00764325" w:rsidRDefault="005B49B8" w:rsidP="005B49B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6A1B1F93" w14:textId="0A86E739" w:rsidR="005B49B8" w:rsidRDefault="0066116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wpływające na „zazielenienie” terenów miejskich</w:t>
      </w:r>
    </w:p>
    <w:p w14:paraId="74612D73" w14:textId="67CCA992" w:rsidR="00661165" w:rsidRDefault="0066116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bardziej </w:t>
      </w:r>
      <w:r w:rsidR="00424AE5">
        <w:rPr>
          <w:rFonts w:cs="Calibri"/>
          <w:color w:val="000000"/>
          <w:sz w:val="24"/>
          <w:szCs w:val="24"/>
          <w:lang w:eastAsia="pl-PL"/>
        </w:rPr>
        <w:t>efektywne wykorzystanie zasobów</w:t>
      </w:r>
    </w:p>
    <w:p w14:paraId="31922EB7" w14:textId="1B9E6FC4" w:rsidR="00424AE5" w:rsidRDefault="00424AE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zmniejszenie poziomu zanieczyszczeń </w:t>
      </w:r>
    </w:p>
    <w:p w14:paraId="28326202" w14:textId="55D1C191" w:rsidR="00424AE5" w:rsidRDefault="00424AE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przeciwdziałanie utracie różnorodności biologicznej</w:t>
      </w:r>
    </w:p>
    <w:p w14:paraId="2D974237" w14:textId="77777777" w:rsidR="005B49B8" w:rsidRPr="00764325" w:rsidRDefault="005B49B8" w:rsidP="005B49B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9AA303B" w14:textId="1BE2D239" w:rsidR="005B49B8" w:rsidRDefault="00424AE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miasta</w:t>
      </w:r>
      <w:r w:rsidR="005B49B8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i obszary funkcjonalne</w:t>
      </w:r>
    </w:p>
    <w:p w14:paraId="67A79B5D" w14:textId="2DCEC11F" w:rsidR="00424AE5" w:rsidRDefault="00424AE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</w:p>
    <w:p w14:paraId="6FD3835F" w14:textId="5E93C64F" w:rsidR="00424AE5" w:rsidRDefault="00424AE5" w:rsidP="005B49B8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jednostki naukowo-badawcze</w:t>
      </w:r>
    </w:p>
    <w:p w14:paraId="662BAC53" w14:textId="7EB3CCEE" w:rsidR="00424AE5" w:rsidRPr="00BD1AE4" w:rsidRDefault="00424AE5" w:rsidP="00424AE5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Budownictwo mieszkaniowe:</w:t>
      </w:r>
    </w:p>
    <w:p w14:paraId="7A839D7A" w14:textId="77777777" w:rsidR="00424AE5" w:rsidRPr="00764325" w:rsidRDefault="00424AE5" w:rsidP="00424AE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A596EFF" w14:textId="284A1EBB" w:rsidR="00424AE5" w:rsidRDefault="00424AE5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budowa mieszkań efektywnych energetycznie przeznaczonych dla osób o niskich i umiarkowanych dochodach</w:t>
      </w:r>
    </w:p>
    <w:p w14:paraId="140408A7" w14:textId="77777777" w:rsidR="00424AE5" w:rsidRPr="00764325" w:rsidRDefault="00424AE5" w:rsidP="00424AE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4C1C3EF9" w14:textId="704C7BAD" w:rsidR="005B49B8" w:rsidRPr="00424AE5" w:rsidRDefault="00424AE5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samorządy</w:t>
      </w:r>
    </w:p>
    <w:p w14:paraId="4131911C" w14:textId="17CC4195" w:rsidR="00424AE5" w:rsidRPr="00424AE5" w:rsidRDefault="00424AE5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społeczne inicjatywy mieszkaniowe (SIM)</w:t>
      </w:r>
    </w:p>
    <w:p w14:paraId="11FCB731" w14:textId="22D7A28A" w:rsidR="00424AE5" w:rsidRPr="00424AE5" w:rsidRDefault="00424AE5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towarzystwa budownictwa społecznego (TBS)</w:t>
      </w:r>
    </w:p>
    <w:p w14:paraId="5B1BED18" w14:textId="2FA873E7" w:rsidR="00424AE5" w:rsidRPr="00BD1AE4" w:rsidRDefault="00424AE5" w:rsidP="00424AE5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Ramy prawne dla rozwoju magazynów energii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5963A22F" w14:textId="77777777" w:rsidR="00424AE5" w:rsidRPr="00764325" w:rsidRDefault="00424AE5" w:rsidP="00424AE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E51D790" w14:textId="76214D97" w:rsidR="00424AE5" w:rsidRDefault="00505F8E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przydomowe magazyny energii</w:t>
      </w:r>
    </w:p>
    <w:p w14:paraId="76AA99D4" w14:textId="7BD3997B" w:rsidR="00505F8E" w:rsidRDefault="00505F8E" w:rsidP="00424A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modernizacja elektrowni szczytowo-pompowej</w:t>
      </w:r>
    </w:p>
    <w:p w14:paraId="04C79E23" w14:textId="77777777" w:rsidR="00424AE5" w:rsidRPr="00764325" w:rsidRDefault="00424AE5" w:rsidP="00424AE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458359E1" w14:textId="5B49892E" w:rsidR="00424AE5" w:rsidRPr="00505F8E" w:rsidRDefault="00505F8E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</w:t>
      </w:r>
    </w:p>
    <w:p w14:paraId="2F207F81" w14:textId="3B2D84EF" w:rsidR="00505F8E" w:rsidRDefault="00505F8E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 w:rsidRPr="00505F8E">
        <w:t>końcowi odbiorcy (prosumenci)</w:t>
      </w:r>
    </w:p>
    <w:p w14:paraId="5C5189AF" w14:textId="7FFC3B64" w:rsidR="00505F8E" w:rsidRDefault="00505F8E" w:rsidP="00505F8E">
      <w:pPr>
        <w:autoSpaceDE w:val="0"/>
        <w:autoSpaceDN w:val="0"/>
        <w:adjustRightInd w:val="0"/>
        <w:spacing w:before="120" w:after="120" w:line="276" w:lineRule="auto"/>
      </w:pPr>
    </w:p>
    <w:p w14:paraId="6DD0C0EC" w14:textId="77777777" w:rsidR="00AE2DF7" w:rsidRDefault="00AE2DF7" w:rsidP="00505F8E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560DA990" w14:textId="785B9E31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lastRenderedPageBreak/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</w:t>
      </w:r>
      <w:r>
        <w:rPr>
          <w:rFonts w:cs="Calibri"/>
          <w:b/>
          <w:color w:val="000000"/>
          <w:sz w:val="24"/>
          <w:szCs w:val="24"/>
          <w:lang w:eastAsia="pl-PL"/>
        </w:rPr>
        <w:t>8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Zielona energia i zmniejszenie energochłonności – część pożyczkowa</w:t>
      </w:r>
    </w:p>
    <w:p w14:paraId="652ED912" w14:textId="77777777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514A669F" w14:textId="48B4D774" w:rsidR="00505F8E" w:rsidRPr="00764325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wsparcie inwestycji morskich farm wiatrowych na kwotę 3 250 mln EUR oraz ułatwienie realizacji obowiązku oszczędzania energii przez przedsiębiorstwa energetyczne na kwotę 300 mln EUR.</w:t>
      </w:r>
    </w:p>
    <w:p w14:paraId="2E4FCEDC" w14:textId="77777777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46BF9361" w14:textId="195E84D6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inwestycji morskich farm wiatrowych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4D93F2C6" w14:textId="77777777" w:rsidR="00505F8E" w:rsidRPr="00764325" w:rsidRDefault="00505F8E" w:rsidP="00505F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CABCD86" w14:textId="37289CCE" w:rsidR="00505F8E" w:rsidRDefault="00505F8E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morskie farmy wiatrowe</w:t>
      </w:r>
    </w:p>
    <w:p w14:paraId="65F89346" w14:textId="77777777" w:rsidR="00505F8E" w:rsidRPr="00764325" w:rsidRDefault="00505F8E" w:rsidP="00505F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302A7552" w14:textId="09B48F04" w:rsidR="00505F8E" w:rsidRPr="00505F8E" w:rsidRDefault="00505F8E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przedsiębiorstwa (wytwórcy energii elektrycznej z MFW, producenci elementów, operator systemu przesyłowego, użytkownicy krajowego systemu elektroenergetycznego)</w:t>
      </w:r>
    </w:p>
    <w:p w14:paraId="22B64F03" w14:textId="25563D86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Ułatwienie realizacji obowiązku oszczędzania energii przez przedsiębiorstwa energetyczne:</w:t>
      </w:r>
    </w:p>
    <w:p w14:paraId="4701FA76" w14:textId="77777777" w:rsidR="00505F8E" w:rsidRPr="00764325" w:rsidRDefault="00505F8E" w:rsidP="00505F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1F24893" w14:textId="709E048C" w:rsidR="00505F8E" w:rsidRDefault="001206A5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zielone rozwiązania w przedsiębiorstwach związane z usprawnieniem procesów przemysłowych i energetycznych</w:t>
      </w:r>
    </w:p>
    <w:p w14:paraId="36D702B9" w14:textId="77777777" w:rsidR="00505F8E" w:rsidRPr="00764325" w:rsidRDefault="00505F8E" w:rsidP="00505F8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1904C72" w14:textId="42335F27" w:rsidR="00505F8E" w:rsidRPr="00505F8E" w:rsidRDefault="001206A5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duże przedsiębiorstwa</w:t>
      </w:r>
    </w:p>
    <w:p w14:paraId="6EDF537C" w14:textId="77777777" w:rsidR="00505F8E" w:rsidRDefault="00505F8E" w:rsidP="00505F8E">
      <w:pPr>
        <w:autoSpaceDE w:val="0"/>
        <w:autoSpaceDN w:val="0"/>
        <w:adjustRightInd w:val="0"/>
        <w:spacing w:before="120" w:after="120" w:line="276" w:lineRule="auto"/>
      </w:pPr>
    </w:p>
    <w:p w14:paraId="1F467549" w14:textId="0604001D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1</w:t>
      </w:r>
      <w:r>
        <w:rPr>
          <w:rFonts w:cs="Calibri"/>
          <w:b/>
          <w:color w:val="000000"/>
          <w:sz w:val="24"/>
          <w:szCs w:val="24"/>
          <w:lang w:eastAsia="pl-PL"/>
        </w:rPr>
        <w:t>9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Zielona energia i zmniejszenie energochłonności – część pożyczkowa</w:t>
      </w:r>
    </w:p>
    <w:p w14:paraId="6D0E310E" w14:textId="77777777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547CE77C" w14:textId="7CC05B59" w:rsidR="001206A5" w:rsidRPr="0076432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wsparcie naprawy stanu środowiska i zabezpieczenia przed substancjami niebezpiecznymi na kwotę 200 mln EUR oraz wsparcie dla zrównoważonego gospodarowania zasobami wodnymi w rolnictwie i na obszarach wiejskich na kwotę 667 mln EUR.</w:t>
      </w:r>
    </w:p>
    <w:p w14:paraId="56C9748F" w14:textId="77777777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09897D1A" w14:textId="31D4928B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Wsparcie </w:t>
      </w:r>
      <w:r>
        <w:rPr>
          <w:rFonts w:cs="Calibri"/>
          <w:color w:val="000000"/>
          <w:sz w:val="24"/>
          <w:szCs w:val="24"/>
          <w:lang w:eastAsia="pl-PL"/>
        </w:rPr>
        <w:t>naprawy stanu środowiska i zabezpieczenia przed substancjami niebezpiecznymi:</w:t>
      </w:r>
    </w:p>
    <w:p w14:paraId="7A90F82D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268DDD38" w14:textId="56FFA6C3" w:rsidR="001206A5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neutralizacja zagrożeń </w:t>
      </w:r>
    </w:p>
    <w:p w14:paraId="28AD7848" w14:textId="0AECBB14" w:rsidR="001206A5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odnowa wielkoobszarowych terenów zdegradowanych i Bałtyku</w:t>
      </w:r>
    </w:p>
    <w:p w14:paraId="2B6C8563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>kto skorzysta</w:t>
      </w:r>
    </w:p>
    <w:p w14:paraId="7D45EAD9" w14:textId="071BD18C" w:rsidR="001206A5" w:rsidRPr="001206A5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JST</w:t>
      </w:r>
    </w:p>
    <w:p w14:paraId="5142A7FF" w14:textId="294C5A6D" w:rsidR="001206A5" w:rsidRPr="00505F8E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Przedsiębiorcy (wykonawcy)</w:t>
      </w:r>
    </w:p>
    <w:p w14:paraId="7E4F7666" w14:textId="1D12BA75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dla zrównoważonego gospodarowania zasobami wodnymi w rolnictwie i na obszarach wiejskich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497E12BA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4A1442A" w14:textId="6C2F7EB8" w:rsidR="001206A5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prace związane z budową, przebudową, odbudową i rozbudową urządzeń melioracji wodnych</w:t>
      </w:r>
    </w:p>
    <w:p w14:paraId="39C0A386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E4E2239" w14:textId="52310220" w:rsidR="001206A5" w:rsidRPr="001206A5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mieszkańcy obszarów wiejskich</w:t>
      </w:r>
    </w:p>
    <w:p w14:paraId="3D2B72DF" w14:textId="35DDA49E" w:rsidR="001206A5" w:rsidRPr="00505F8E" w:rsidRDefault="001206A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podmioty spoza administracji publicznej (w tym społeczne, gospodarcze i organizacje pozarządowe)</w:t>
      </w:r>
    </w:p>
    <w:p w14:paraId="5A1AB4B9" w14:textId="77777777" w:rsidR="00505F8E" w:rsidRDefault="00505F8E" w:rsidP="00505F8E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</w:p>
    <w:p w14:paraId="36608F41" w14:textId="15ABDE00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20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 w:rsidR="00EA50E5">
        <w:rPr>
          <w:rFonts w:cs="Calibri"/>
          <w:b/>
          <w:color w:val="000000"/>
          <w:sz w:val="24"/>
          <w:szCs w:val="24"/>
          <w:lang w:eastAsia="pl-PL"/>
        </w:rPr>
        <w:t>Transformacja cyfrowa – część grantowa</w:t>
      </w:r>
    </w:p>
    <w:p w14:paraId="316487C2" w14:textId="77777777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78B8DA77" w14:textId="4908923C" w:rsidR="001206A5" w:rsidRPr="0076432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EA50E5">
        <w:rPr>
          <w:rFonts w:cs="Calibri"/>
          <w:color w:val="000000"/>
          <w:sz w:val="24"/>
          <w:szCs w:val="24"/>
          <w:lang w:eastAsia="pl-PL"/>
        </w:rPr>
        <w:t>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EA50E5">
        <w:rPr>
          <w:rFonts w:cs="Calibri"/>
          <w:color w:val="000000"/>
          <w:sz w:val="24"/>
          <w:szCs w:val="24"/>
          <w:lang w:eastAsia="pl-PL"/>
        </w:rPr>
        <w:t xml:space="preserve">zapewnienie powszechnego dostępu do szybkiego Internetu – rozwój infrastruktury sieciowej na kwotę 1 200 mln EUR, zwiększenie skali zastosowań rozwiązań cyfrowych w sferze publicznej, gospodarce i społeczeństwie na kwotę 1 154 mln EUR oraz zwiększenie </w:t>
      </w:r>
      <w:proofErr w:type="spellStart"/>
      <w:r w:rsidR="00EA50E5">
        <w:rPr>
          <w:rFonts w:cs="Calibri"/>
          <w:color w:val="000000"/>
          <w:sz w:val="24"/>
          <w:szCs w:val="24"/>
          <w:lang w:eastAsia="pl-PL"/>
        </w:rPr>
        <w:t>cyberbezpieczeństwa</w:t>
      </w:r>
      <w:proofErr w:type="spellEnd"/>
      <w:r w:rsidR="00EA50E5">
        <w:rPr>
          <w:rFonts w:cs="Calibri"/>
          <w:color w:val="000000"/>
          <w:sz w:val="24"/>
          <w:szCs w:val="24"/>
          <w:lang w:eastAsia="pl-PL"/>
        </w:rPr>
        <w:t xml:space="preserve"> systemów informacyjnych, wzmocnienie infrastruktury przetwarzania danych na kwotę 443 mln EUR.</w:t>
      </w:r>
    </w:p>
    <w:p w14:paraId="66A201E3" w14:textId="77777777" w:rsidR="001206A5" w:rsidRDefault="001206A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702F48A3" w14:textId="50E50B03" w:rsidR="001206A5" w:rsidRDefault="00EA50E5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Zapewnienie powszechnego dostępu do szybkiego Internetu – rozwój infrastruktury sieciowej:</w:t>
      </w:r>
    </w:p>
    <w:p w14:paraId="610299FC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41C81837" w14:textId="39F13A83" w:rsidR="001206A5" w:rsidRDefault="00EA50E5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szybki Internet na obszarach białych plam</w:t>
      </w:r>
    </w:p>
    <w:p w14:paraId="3455DB0F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5CC1A990" w14:textId="60AF95AC" w:rsidR="00FB43C2" w:rsidRPr="008B437D" w:rsidRDefault="00FB43C2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8B437D">
        <w:rPr>
          <w:rFonts w:cs="Calibri"/>
          <w:color w:val="000000"/>
          <w:sz w:val="24"/>
          <w:szCs w:val="24"/>
          <w:lang w:eastAsia="pl-PL"/>
        </w:rPr>
        <w:t>przedsiębiorstwa telekomunikacyjne</w:t>
      </w:r>
    </w:p>
    <w:p w14:paraId="0C92CE5C" w14:textId="5CEE2B41" w:rsidR="001206A5" w:rsidRPr="008B437D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8B437D">
        <w:rPr>
          <w:sz w:val="24"/>
          <w:szCs w:val="24"/>
        </w:rPr>
        <w:t>JST</w:t>
      </w:r>
    </w:p>
    <w:p w14:paraId="37FE3375" w14:textId="3D31A6D2" w:rsidR="00FB43C2" w:rsidRPr="008B437D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8B437D">
        <w:rPr>
          <w:sz w:val="24"/>
          <w:szCs w:val="24"/>
        </w:rPr>
        <w:t>uczelnie wyższe</w:t>
      </w:r>
    </w:p>
    <w:p w14:paraId="6B187073" w14:textId="52204593" w:rsidR="00FB43C2" w:rsidRPr="008B437D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8B437D">
        <w:rPr>
          <w:sz w:val="24"/>
          <w:szCs w:val="24"/>
        </w:rPr>
        <w:t>gospodarstwa domowe</w:t>
      </w:r>
    </w:p>
    <w:p w14:paraId="7703591D" w14:textId="1881AE60" w:rsidR="001206A5" w:rsidRDefault="00FB43C2" w:rsidP="001206A5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skali zastosowań cyfrowych w sferze publicznej, gospodarce i społeczeństwie</w:t>
      </w:r>
      <w:r w:rsidR="001206A5">
        <w:rPr>
          <w:rFonts w:cs="Calibri"/>
          <w:color w:val="000000"/>
          <w:sz w:val="24"/>
          <w:szCs w:val="24"/>
          <w:lang w:eastAsia="pl-PL"/>
        </w:rPr>
        <w:t>:</w:t>
      </w:r>
    </w:p>
    <w:p w14:paraId="567EA87E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412C675" w14:textId="3FD7BA11" w:rsidR="001206A5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e-usługi publiczne</w:t>
      </w:r>
    </w:p>
    <w:p w14:paraId="5209F577" w14:textId="02947491" w:rsidR="00FB43C2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rozwiązania IT usprawniające funkcjonowanie sektorów gospodarki</w:t>
      </w:r>
    </w:p>
    <w:p w14:paraId="14487E4C" w14:textId="3C1A2E30" w:rsidR="00FB43C2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technologie przełomowe</w:t>
      </w:r>
    </w:p>
    <w:p w14:paraId="536AB058" w14:textId="4B6379A7" w:rsidR="00FB43C2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cyfrowa infrastruktura szkół</w:t>
      </w:r>
    </w:p>
    <w:p w14:paraId="423ED069" w14:textId="478C7926" w:rsidR="00FB43C2" w:rsidRDefault="00FB43C2" w:rsidP="001206A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e-kompetencje</w:t>
      </w:r>
    </w:p>
    <w:p w14:paraId="6F546ACA" w14:textId="77777777" w:rsidR="001206A5" w:rsidRPr="00764325" w:rsidRDefault="001206A5" w:rsidP="001206A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0A7F708E" w14:textId="079BD93F" w:rsidR="00505F8E" w:rsidRPr="00FB43C2" w:rsidRDefault="00FB43C2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administracja publiczna</w:t>
      </w:r>
    </w:p>
    <w:p w14:paraId="00E9FE76" w14:textId="440ADEF1" w:rsidR="00FB43C2" w:rsidRPr="00FB43C2" w:rsidRDefault="00FB43C2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 xml:space="preserve">JST i inne instytucje realizujące zadania publiczne </w:t>
      </w:r>
    </w:p>
    <w:p w14:paraId="7017AE2C" w14:textId="79017773" w:rsidR="00FB43C2" w:rsidRPr="00FB43C2" w:rsidRDefault="00FB43C2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uczniowie i nauczyciele szkół podstawowych i ponadpodstawowych</w:t>
      </w:r>
    </w:p>
    <w:p w14:paraId="48507422" w14:textId="01FCE422" w:rsidR="00FB43C2" w:rsidRPr="00FB43C2" w:rsidRDefault="00FB43C2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nauczyciele akademiccy</w:t>
      </w:r>
    </w:p>
    <w:p w14:paraId="5DC8A72B" w14:textId="0FE6B97F" w:rsidR="00FB43C2" w:rsidRPr="00FB43C2" w:rsidRDefault="00FB43C2" w:rsidP="00505F8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różne grupy społeczne, których podniesienie poziomu umiejętności cyfrowych wpłynie na jakość życia</w:t>
      </w:r>
    </w:p>
    <w:p w14:paraId="72C054B3" w14:textId="2FA8B475" w:rsidR="00FB43C2" w:rsidRDefault="00FB43C2" w:rsidP="00FB43C2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Zwiększenie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cyberbezpieczeństwa</w:t>
      </w:r>
      <w:proofErr w:type="spellEnd"/>
      <w:r>
        <w:rPr>
          <w:rFonts w:cs="Calibri"/>
          <w:color w:val="000000"/>
          <w:sz w:val="24"/>
          <w:szCs w:val="24"/>
          <w:lang w:eastAsia="pl-PL"/>
        </w:rPr>
        <w:t xml:space="preserve"> systemów informacyjnych, wzmocnienie infrastruktury przetwarzania danych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577E40C0" w14:textId="77777777" w:rsidR="00FB43C2" w:rsidRPr="00764325" w:rsidRDefault="00FB43C2" w:rsidP="00FB43C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2186EAFB" w14:textId="3A2DB3C9" w:rsidR="00FB43C2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proofErr w:type="spellStart"/>
      <w:r>
        <w:rPr>
          <w:rFonts w:cs="Calibri"/>
          <w:color w:val="000000"/>
          <w:sz w:val="24"/>
          <w:szCs w:val="24"/>
          <w:lang w:eastAsia="pl-PL"/>
        </w:rPr>
        <w:t>CyberPL</w:t>
      </w:r>
      <w:proofErr w:type="spellEnd"/>
    </w:p>
    <w:p w14:paraId="06570B1A" w14:textId="3ED9A712" w:rsidR="008B437D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Infrastruktura przetwarzana i dostarczania usług cyfrowych</w:t>
      </w:r>
    </w:p>
    <w:p w14:paraId="4FF161DE" w14:textId="77777777" w:rsidR="00FB43C2" w:rsidRPr="00764325" w:rsidRDefault="00FB43C2" w:rsidP="00FB43C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A4474CF" w14:textId="2943F45B" w:rsidR="00FB43C2" w:rsidRPr="008B437D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administracja publiczna</w:t>
      </w:r>
    </w:p>
    <w:p w14:paraId="2F020E2B" w14:textId="7C96A0F7" w:rsidR="008B437D" w:rsidRPr="008B437D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operatorzy usług kluczowych</w:t>
      </w:r>
    </w:p>
    <w:p w14:paraId="39AA11E0" w14:textId="5130CC2E" w:rsidR="008B437D" w:rsidRPr="008B437D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dostawcy usług cyfrowych</w:t>
      </w:r>
    </w:p>
    <w:p w14:paraId="5815EB7C" w14:textId="028D1E96" w:rsidR="008B437D" w:rsidRPr="008B437D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przedsiębiorstwa</w:t>
      </w:r>
    </w:p>
    <w:p w14:paraId="7ADB0E7F" w14:textId="1BB5718D" w:rsidR="008B437D" w:rsidRPr="00505F8E" w:rsidRDefault="008B437D" w:rsidP="00FB43C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służby mundurowe</w:t>
      </w:r>
    </w:p>
    <w:p w14:paraId="39E0A01E" w14:textId="77777777" w:rsidR="008B437D" w:rsidRDefault="008B437D" w:rsidP="008B437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404E9252" w14:textId="5C8B4C03" w:rsidR="008B437D" w:rsidRDefault="008B437D" w:rsidP="008B437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1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Transformacja cyfrowa – część </w:t>
      </w:r>
      <w:r w:rsidR="002B45A3">
        <w:rPr>
          <w:rFonts w:cs="Calibri"/>
          <w:b/>
          <w:color w:val="000000"/>
          <w:sz w:val="24"/>
          <w:szCs w:val="24"/>
          <w:lang w:eastAsia="pl-PL"/>
        </w:rPr>
        <w:t>pożyczkowa</w:t>
      </w:r>
    </w:p>
    <w:p w14:paraId="21503486" w14:textId="77777777" w:rsidR="008B437D" w:rsidRDefault="008B437D" w:rsidP="008B437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1CFBBF44" w14:textId="22ECBA42" w:rsidR="008B437D" w:rsidRPr="00764325" w:rsidRDefault="008B437D" w:rsidP="008B437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2B45A3"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2B45A3">
        <w:rPr>
          <w:rFonts w:cs="Calibri"/>
          <w:color w:val="000000"/>
          <w:sz w:val="24"/>
          <w:szCs w:val="24"/>
          <w:lang w:eastAsia="pl-PL"/>
        </w:rPr>
        <w:t>podniesienie poziomu dostępności i wykorzystania nowoczesnej łączności przewodowej i bezprzewodowej na potrzeby społeczne i gospodarcze na kwotę 1 400 mln EUR oraz reforma podstaw cyfryzacji systemu oświaty i wychowania na kwotę 700 mln EUR.</w:t>
      </w:r>
    </w:p>
    <w:p w14:paraId="3F7F5A36" w14:textId="77777777" w:rsidR="00AE2DF7" w:rsidRDefault="00AE2DF7" w:rsidP="008B437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</w:p>
    <w:p w14:paraId="00E54B3B" w14:textId="7C861923" w:rsidR="008B437D" w:rsidRDefault="008B437D" w:rsidP="008B437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7783BA65" w14:textId="2F14EFD3" w:rsidR="008B437D" w:rsidRDefault="002B45A3" w:rsidP="008B437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Podniesienie poziomu dostępności i wykorzystania nowoczesnej łączności przewodowej i </w:t>
      </w:r>
      <w:r w:rsidR="000148BB">
        <w:rPr>
          <w:rFonts w:cs="Calibri"/>
          <w:color w:val="000000"/>
          <w:sz w:val="24"/>
          <w:szCs w:val="24"/>
          <w:lang w:eastAsia="pl-PL"/>
        </w:rPr>
        <w:t>bezprzewodowej na potrzeby społeczne i gospodarcze</w:t>
      </w:r>
      <w:r w:rsidR="008B437D">
        <w:rPr>
          <w:rFonts w:cs="Calibri"/>
          <w:color w:val="000000"/>
          <w:sz w:val="24"/>
          <w:szCs w:val="24"/>
          <w:lang w:eastAsia="pl-PL"/>
        </w:rPr>
        <w:t>:</w:t>
      </w:r>
    </w:p>
    <w:p w14:paraId="1392BC17" w14:textId="77777777" w:rsidR="008B437D" w:rsidRPr="00764325" w:rsidRDefault="008B437D" w:rsidP="008B437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F46860F" w14:textId="27E9EF0C" w:rsidR="008B437D" w:rsidRDefault="000148BB" w:rsidP="008B437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wzmocnienie potencjału komercyjnych inwestycji w nowoczesne sieci łączności elektronicznej, w tym 5G</w:t>
      </w:r>
    </w:p>
    <w:p w14:paraId="4F91E722" w14:textId="77777777" w:rsidR="008B437D" w:rsidRPr="00764325" w:rsidRDefault="008B437D" w:rsidP="008B437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B5CDC98" w14:textId="0050B256" w:rsidR="008B437D" w:rsidRPr="000148BB" w:rsidRDefault="000148BB" w:rsidP="008B437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przedsiębiorstwa telekomunikacyjne i dostarczające usługi 5G</w:t>
      </w:r>
    </w:p>
    <w:p w14:paraId="22DB1661" w14:textId="01E99208" w:rsidR="000148BB" w:rsidRDefault="000148BB" w:rsidP="008B437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państwowe instytuty badawcze</w:t>
      </w:r>
    </w:p>
    <w:p w14:paraId="3E1A11F1" w14:textId="29779544" w:rsidR="000148BB" w:rsidRPr="000148BB" w:rsidRDefault="000148BB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podmioty z branż wertykalnych</w:t>
      </w:r>
    </w:p>
    <w:p w14:paraId="0B41080E" w14:textId="5FB8E275" w:rsidR="000148BB" w:rsidRDefault="000148BB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Reforma podstaw cyfryzacji systemu oświaty i wychowania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58DEB097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22970D6" w14:textId="7722D253" w:rsidR="000148BB" w:rsidRDefault="000148BB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rozwój cyfrowego otoczenia procesu wychowania przedszkolnego i kształcenia ogólnego</w:t>
      </w:r>
    </w:p>
    <w:p w14:paraId="3ADAB5BB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F7DFB4D" w14:textId="4C688053" w:rsidR="000148BB" w:rsidRDefault="000148BB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organy prowadzące przedszkola</w:t>
      </w:r>
      <w:r>
        <w:t>, szkoły i placówki oświatowe</w:t>
      </w:r>
    </w:p>
    <w:p w14:paraId="600FD06F" w14:textId="6A09D988" w:rsidR="000148BB" w:rsidRDefault="000148BB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t>komisje egzaminacyjne</w:t>
      </w:r>
    </w:p>
    <w:p w14:paraId="16EB15F1" w14:textId="53B588BB" w:rsidR="000148BB" w:rsidRDefault="000148BB" w:rsidP="000148BB">
      <w:pPr>
        <w:autoSpaceDE w:val="0"/>
        <w:autoSpaceDN w:val="0"/>
        <w:adjustRightInd w:val="0"/>
        <w:spacing w:before="120" w:after="120" w:line="276" w:lineRule="auto"/>
      </w:pPr>
    </w:p>
    <w:p w14:paraId="400A943E" w14:textId="174EC81E" w:rsidR="000148BB" w:rsidRDefault="000148BB" w:rsidP="000148B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 w:rsidR="0077123E">
        <w:rPr>
          <w:rFonts w:cs="Calibri"/>
          <w:b/>
          <w:color w:val="000000"/>
          <w:sz w:val="24"/>
          <w:szCs w:val="24"/>
          <w:lang w:eastAsia="pl-PL"/>
        </w:rPr>
        <w:t>Efektywność, dostępność i jakość systemu ochrony zdrowia – część grantowa</w:t>
      </w:r>
    </w:p>
    <w:p w14:paraId="70E5DB2C" w14:textId="77777777" w:rsidR="000148BB" w:rsidRDefault="000148BB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3D162038" w14:textId="1E999615" w:rsidR="000148BB" w:rsidRPr="00764325" w:rsidRDefault="000148BB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77123E">
        <w:rPr>
          <w:rFonts w:cs="Calibri"/>
          <w:color w:val="000000"/>
          <w:sz w:val="24"/>
          <w:szCs w:val="24"/>
          <w:lang w:eastAsia="pl-PL"/>
        </w:rPr>
        <w:t>zwiększenie efektywności, dostępności i jakości świadczeń zdrowotnych na kwotę 3 119 mln EUR oraz stworzenie odpowiednich warunków dla zwiększenia liczebności kadry medycznej na kwotę 700 mln EUR.</w:t>
      </w:r>
    </w:p>
    <w:p w14:paraId="14DEDA4A" w14:textId="77777777" w:rsidR="000148BB" w:rsidRDefault="000148BB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44690979" w14:textId="2EF0367C" w:rsidR="000148BB" w:rsidRDefault="0077123E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efektywności, dostępności i jakości świadczeń zdrowotnych</w:t>
      </w:r>
      <w:r w:rsidR="000148BB">
        <w:rPr>
          <w:rFonts w:cs="Calibri"/>
          <w:color w:val="000000"/>
          <w:sz w:val="24"/>
          <w:szCs w:val="24"/>
          <w:lang w:eastAsia="pl-PL"/>
        </w:rPr>
        <w:t>:</w:t>
      </w:r>
    </w:p>
    <w:p w14:paraId="0C9D3077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558FFFA" w14:textId="375C686C" w:rsidR="000148BB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rozwój i modernizacja infrastruktury centrów opieki wysokospecjalistycznej i innych podmiotów leczniczych</w:t>
      </w:r>
    </w:p>
    <w:p w14:paraId="6F1EB679" w14:textId="60CC5FE3" w:rsidR="0077123E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przyspieszenie procesów transformacji cyfrowej ochrony zdrowia poprzez dalszy rozwój usług cyfrowych w ochronie zdrowia</w:t>
      </w:r>
    </w:p>
    <w:p w14:paraId="4260DCE2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3619C843" w14:textId="04071316" w:rsidR="000148BB" w:rsidRPr="0077123E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centra opieki wysokospecjalistycznej i inne podmioty lecznicze</w:t>
      </w:r>
    </w:p>
    <w:p w14:paraId="1E73E0ED" w14:textId="7A3AD842" w:rsidR="0077123E" w:rsidRPr="000148BB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podmioty lecznicze o </w:t>
      </w:r>
      <w:proofErr w:type="spellStart"/>
      <w:r>
        <w:rPr>
          <w:rFonts w:cs="Calibri"/>
          <w:color w:val="000000"/>
          <w:sz w:val="24"/>
          <w:szCs w:val="24"/>
          <w:lang w:eastAsia="pl-PL"/>
        </w:rPr>
        <w:t>subregionalnym</w:t>
      </w:r>
      <w:proofErr w:type="spellEnd"/>
      <w:r>
        <w:rPr>
          <w:rFonts w:cs="Calibri"/>
          <w:color w:val="000000"/>
          <w:sz w:val="24"/>
          <w:szCs w:val="24"/>
          <w:lang w:eastAsia="pl-PL"/>
        </w:rPr>
        <w:t xml:space="preserve"> zasięgu oddziaływania, w tym szpitale powiatowe, personel medyczny, pacjenci</w:t>
      </w:r>
    </w:p>
    <w:p w14:paraId="16247A80" w14:textId="5A330D1E" w:rsidR="000148BB" w:rsidRDefault="0077123E" w:rsidP="000148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Stworzenie odpowiednich warunków dla zwiększenia liczebności kadry medycznej</w:t>
      </w:r>
      <w:r w:rsidR="000148BB">
        <w:rPr>
          <w:rFonts w:cs="Calibri"/>
          <w:color w:val="000000"/>
          <w:sz w:val="24"/>
          <w:szCs w:val="24"/>
          <w:lang w:eastAsia="pl-PL"/>
        </w:rPr>
        <w:t>:</w:t>
      </w:r>
    </w:p>
    <w:p w14:paraId="107C30E8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76CF4CC" w14:textId="55777A71" w:rsidR="000148BB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modernizacja i doposażenie obiektów dydaktycznych w związku ze zwiększeniem limitów przyjęć na studia medyczne</w:t>
      </w:r>
    </w:p>
    <w:p w14:paraId="63A1199D" w14:textId="4C718C19" w:rsidR="0077123E" w:rsidRDefault="0077123E" w:rsidP="000148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dla studentów kierunków medycznych</w:t>
      </w:r>
    </w:p>
    <w:p w14:paraId="79F7F8A4" w14:textId="77777777" w:rsidR="000148BB" w:rsidRPr="00764325" w:rsidRDefault="000148BB" w:rsidP="000148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764B4107" w14:textId="2EA9AC36" w:rsidR="000148BB" w:rsidRPr="0077123E" w:rsidRDefault="0077123E" w:rsidP="007712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uczelnie medyczne (publiczne i niepubliczne) kształcące na kierunkach pielęgniarstwo, położnictwo i ratownictwo medyczne</w:t>
      </w:r>
    </w:p>
    <w:p w14:paraId="3E405CF9" w14:textId="717AB7C2" w:rsidR="0077123E" w:rsidRPr="00954EBB" w:rsidRDefault="0077123E" w:rsidP="007712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studenci kierunków medycznych</w:t>
      </w:r>
    </w:p>
    <w:p w14:paraId="0BE86F30" w14:textId="6EFE3284" w:rsidR="00954EBB" w:rsidRDefault="00954EBB" w:rsidP="00954EBB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707E6D9F" w14:textId="3CEB50ED" w:rsidR="00954EBB" w:rsidRDefault="00954EBB" w:rsidP="00954EB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3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Efektywność, dostępność i jakość systemu ochrony zdrowia – część </w:t>
      </w:r>
      <w:r>
        <w:rPr>
          <w:rFonts w:cs="Calibri"/>
          <w:b/>
          <w:color w:val="000000"/>
          <w:sz w:val="24"/>
          <w:szCs w:val="24"/>
          <w:lang w:eastAsia="pl-PL"/>
        </w:rPr>
        <w:t>pożyczkowa</w:t>
      </w:r>
    </w:p>
    <w:p w14:paraId="3D405450" w14:textId="77777777" w:rsidR="00954EBB" w:rsidRDefault="00954EBB" w:rsidP="00954E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67EF5C19" w14:textId="40656271" w:rsidR="00954EBB" w:rsidRPr="00764325" w:rsidRDefault="00954EBB" w:rsidP="00954E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podniesienie efektywności i jakości systemu ochrony zdrowia poprzez wsparcie polskiego potencjału badawczo-rozwojowego w dziedzinie nauk medycznych i nauk o zdrowiu na kwotę 273 mln EUR, zwiększenie wydajności, dostępności i jakości usług opieki długoterminowej świadczeniobiorców na poziomie powiatowym na kwotę 150 mln EUR oraz stworzenie sprzyjających warunków do rozwoju sektora leków i wyrobów medycznych na kwotę 139,5 mln EUR.</w:t>
      </w:r>
    </w:p>
    <w:p w14:paraId="64AD1F85" w14:textId="77777777" w:rsidR="00954EBB" w:rsidRDefault="00954EBB" w:rsidP="00954E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609F157E" w14:textId="61F2D59D" w:rsidR="00954EBB" w:rsidRDefault="00954EBB" w:rsidP="00954EB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Podniesienie efektywności i jakości systemu ochrony zdrowia poprzez wsparcie polskiego potencjału badawczo-rozwojowego w dziedzinie nauk medycznych i nauk o zdrowiu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52087D5B" w14:textId="77777777" w:rsidR="00954EBB" w:rsidRPr="00764325" w:rsidRDefault="00954EBB" w:rsidP="00954E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531AEF5D" w14:textId="26C1C5F8" w:rsidR="00954EBB" w:rsidRDefault="00954EBB" w:rsidP="00954E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utworzenie specjalistycznych centrów badawczych i analitycznych na potrzeby nauk medycznych</w:t>
      </w:r>
    </w:p>
    <w:p w14:paraId="4B5D9B46" w14:textId="77777777" w:rsidR="00954EBB" w:rsidRPr="00764325" w:rsidRDefault="00954EBB" w:rsidP="00954E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08630765" w14:textId="10A0DA42" w:rsidR="00954EBB" w:rsidRDefault="00954EBB" w:rsidP="00954E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instytuty badawcze</w:t>
      </w:r>
    </w:p>
    <w:p w14:paraId="05E1D166" w14:textId="62B3F582" w:rsidR="00954EBB" w:rsidRDefault="00954EBB" w:rsidP="00954E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podmioty lecznicze</w:t>
      </w:r>
    </w:p>
    <w:p w14:paraId="4DE0A713" w14:textId="424CA45B" w:rsidR="00954EBB" w:rsidRDefault="00954EBB" w:rsidP="00954EBB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wydajności, dostępności i jakości usług opieki długoterminowej świadczeniobiorców na poziomie powiatowym</w:t>
      </w:r>
      <w:r>
        <w:rPr>
          <w:rFonts w:cs="Calibri"/>
          <w:color w:val="000000"/>
          <w:sz w:val="24"/>
          <w:szCs w:val="24"/>
          <w:lang w:eastAsia="pl-PL"/>
        </w:rPr>
        <w:t>:</w:t>
      </w:r>
    </w:p>
    <w:p w14:paraId="3E7668AE" w14:textId="77777777" w:rsidR="00954EBB" w:rsidRPr="00764325" w:rsidRDefault="00954EBB" w:rsidP="00954E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>przykładowe inwestycje</w:t>
      </w:r>
    </w:p>
    <w:p w14:paraId="4EE3D117" w14:textId="7AD64DC4" w:rsidR="00954EBB" w:rsidRDefault="00954EBB" w:rsidP="00954EBB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rozwój opieki długoterminowej poprzez </w:t>
      </w:r>
      <w:r w:rsidR="0068182D">
        <w:rPr>
          <w:rFonts w:cs="Calibri"/>
          <w:color w:val="000000"/>
          <w:sz w:val="24"/>
          <w:szCs w:val="24"/>
          <w:lang w:eastAsia="pl-PL"/>
        </w:rPr>
        <w:t>modernizację infrastruktury podmiotów leczniczych na poziomie powiatowym</w:t>
      </w:r>
    </w:p>
    <w:p w14:paraId="14D93DEB" w14:textId="77777777" w:rsidR="00954EBB" w:rsidRPr="00764325" w:rsidRDefault="00954EBB" w:rsidP="00954EB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8E4E6FE" w14:textId="196E7CE2" w:rsidR="00954EBB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szpitale powiatowe</w:t>
      </w:r>
    </w:p>
    <w:p w14:paraId="3EB9BB06" w14:textId="471A9B13" w:rsidR="0068182D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personel medyczny</w:t>
      </w:r>
    </w:p>
    <w:p w14:paraId="62BBFFDE" w14:textId="342706B7" w:rsidR="0068182D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pacjenci</w:t>
      </w:r>
    </w:p>
    <w:p w14:paraId="21B4FEDA" w14:textId="77777777" w:rsidR="0068182D" w:rsidRDefault="0068182D" w:rsidP="0068182D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212964C1" w14:textId="1CD7E691" w:rsidR="0068182D" w:rsidRDefault="0068182D" w:rsidP="0068182D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Stworzenie sprzyjających warunków do rozwoju sektora leków i wyrobów medycznych:</w:t>
      </w:r>
    </w:p>
    <w:p w14:paraId="4C0B1083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02B0A21" w14:textId="42EC1618" w:rsidR="0068182D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produkcja leków – dopłaty dla firm na działania B+R, zakup środków trwałych, rozwój infrastruktury produkcyjnej</w:t>
      </w:r>
    </w:p>
    <w:p w14:paraId="1718F33B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2645F81" w14:textId="67A2B6CA" w:rsidR="0068182D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przedsiębiorcy z branży farmaceutycznej</w:t>
      </w:r>
    </w:p>
    <w:p w14:paraId="684B3F78" w14:textId="3391CCA2" w:rsidR="0068182D" w:rsidRPr="0068182D" w:rsidRDefault="0068182D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pacjenci</w:t>
      </w:r>
    </w:p>
    <w:p w14:paraId="7B642FBA" w14:textId="4D87DA58" w:rsidR="0068182D" w:rsidRDefault="0068182D" w:rsidP="0068182D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25E05FDA" w14:textId="62B54AA0" w:rsidR="0068182D" w:rsidRDefault="0068182D" w:rsidP="0068182D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4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 w:rsidR="00D652BF">
        <w:rPr>
          <w:rFonts w:cs="Calibri"/>
          <w:b/>
          <w:color w:val="000000"/>
          <w:sz w:val="24"/>
          <w:szCs w:val="24"/>
          <w:lang w:eastAsia="pl-PL"/>
        </w:rPr>
        <w:t>Zielona inteligentna mobilność – część grantowa</w:t>
      </w:r>
    </w:p>
    <w:p w14:paraId="2BC9F142" w14:textId="77777777" w:rsidR="0068182D" w:rsidRDefault="0068182D" w:rsidP="0068182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7D393A41" w14:textId="478ADD1B" w:rsidR="0068182D" w:rsidRPr="00764325" w:rsidRDefault="0068182D" w:rsidP="0068182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trzy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D652BF">
        <w:rPr>
          <w:rFonts w:cs="Calibri"/>
          <w:color w:val="000000"/>
          <w:sz w:val="24"/>
          <w:szCs w:val="24"/>
          <w:lang w:eastAsia="pl-PL"/>
        </w:rPr>
        <w:t>wzrost wykorzystania transportu przyjaznego dla środowiska na kwotę 2 245 mln EUR, zwiększenie konkurencyjności sektora kolejowego na kwotę 3 531 mln EUR oraz zwiększenie bezpieczeństwa transportu na kwotę 1 041 mln EUR.</w:t>
      </w:r>
    </w:p>
    <w:p w14:paraId="177CC22E" w14:textId="77777777" w:rsidR="0068182D" w:rsidRDefault="0068182D" w:rsidP="0068182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28322E36" w14:textId="707CCC3C" w:rsidR="0068182D" w:rsidRDefault="00D652BF" w:rsidP="0068182D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Wzrost wykorzystania transportu przyjaznego dla środowiska</w:t>
      </w:r>
      <w:r w:rsidR="0068182D">
        <w:rPr>
          <w:rFonts w:cs="Calibri"/>
          <w:color w:val="000000"/>
          <w:sz w:val="24"/>
          <w:szCs w:val="24"/>
          <w:lang w:eastAsia="pl-PL"/>
        </w:rPr>
        <w:t>:</w:t>
      </w:r>
    </w:p>
    <w:p w14:paraId="28239CBE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940F7AB" w14:textId="0B79E3F7" w:rsidR="0068182D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wsparcie dla gospodarki niskoemisyjnej</w:t>
      </w:r>
    </w:p>
    <w:p w14:paraId="5E2B1E9F" w14:textId="67B4E407" w:rsidR="00D652BF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zero i niskoemisyjny transport zbiorowy (autobusy, tramwaje)</w:t>
      </w:r>
    </w:p>
    <w:p w14:paraId="4C6A425F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2B1D8A32" w14:textId="770E20AC" w:rsidR="0068182D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JST</w:t>
      </w:r>
    </w:p>
    <w:p w14:paraId="74086D34" w14:textId="111AB4B4" w:rsidR="00D652BF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Producenci i użytkownicy pojazdów zeroemisyjnych</w:t>
      </w:r>
    </w:p>
    <w:p w14:paraId="489324DF" w14:textId="61C8DC8F" w:rsidR="00D652BF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Deweloperzy projektów infrastrukturalnych i towarowych</w:t>
      </w:r>
    </w:p>
    <w:p w14:paraId="71C235BC" w14:textId="49F3354C" w:rsidR="00D652BF" w:rsidRDefault="00D652B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lastRenderedPageBreak/>
        <w:t>Lokalni interesariusze</w:t>
      </w:r>
    </w:p>
    <w:p w14:paraId="274B5C7C" w14:textId="3BC98E2C" w:rsidR="0068182D" w:rsidRDefault="00D652BF" w:rsidP="0068182D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konkurencyjności sektora kolejowego</w:t>
      </w:r>
      <w:r w:rsidR="0068182D">
        <w:rPr>
          <w:rFonts w:cs="Calibri"/>
          <w:color w:val="000000"/>
          <w:sz w:val="24"/>
          <w:szCs w:val="24"/>
          <w:lang w:eastAsia="pl-PL"/>
        </w:rPr>
        <w:t>:</w:t>
      </w:r>
    </w:p>
    <w:p w14:paraId="1127BCFE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3C8A1BBD" w14:textId="5E2AC9A5" w:rsidR="0068182D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linie kolejowe</w:t>
      </w:r>
    </w:p>
    <w:p w14:paraId="2A86B09C" w14:textId="04B56CE1" w:rsidR="00147AEF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pasażerski tabor kolejowy (krajowy, regionalny)</w:t>
      </w:r>
    </w:p>
    <w:p w14:paraId="3F1E9F7F" w14:textId="38A06E92" w:rsidR="00147AEF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projekty intermodalne</w:t>
      </w:r>
    </w:p>
    <w:p w14:paraId="1956F5BB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15E8057D" w14:textId="198FB4FA" w:rsidR="0068182D" w:rsidRPr="00147AEF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użytkownicy infrastruktury kolejowej, w tym przewoźnicy pasażerscy na szczeblu krajowym i regionalnym oraz towarowi</w:t>
      </w:r>
    </w:p>
    <w:p w14:paraId="01275ADD" w14:textId="16F98079" w:rsidR="0068182D" w:rsidRPr="00147AEF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podmioty gospodarcze świadczące usługi związane z transportem intermodalnym</w:t>
      </w:r>
    </w:p>
    <w:p w14:paraId="5DD58A94" w14:textId="66640680" w:rsidR="0068182D" w:rsidRDefault="00147AEF" w:rsidP="0068182D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bezpieczeństwa transportu</w:t>
      </w:r>
      <w:r w:rsidR="0068182D">
        <w:rPr>
          <w:rFonts w:cs="Calibri"/>
          <w:color w:val="000000"/>
          <w:sz w:val="24"/>
          <w:szCs w:val="24"/>
          <w:lang w:eastAsia="pl-PL"/>
        </w:rPr>
        <w:t>:</w:t>
      </w:r>
    </w:p>
    <w:p w14:paraId="643235BE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544A77E" w14:textId="14C9E4B6" w:rsidR="0068182D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bezpieczeństwo transportu</w:t>
      </w:r>
    </w:p>
    <w:p w14:paraId="2057E7AC" w14:textId="6502096D" w:rsidR="00147AEF" w:rsidRPr="0068182D" w:rsidRDefault="00147AEF" w:rsidP="0068182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cyfryzacja transportu</w:t>
      </w:r>
    </w:p>
    <w:p w14:paraId="65DA7512" w14:textId="77777777" w:rsidR="0068182D" w:rsidRPr="00764325" w:rsidRDefault="0068182D" w:rsidP="0068182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6FD051D6" w14:textId="40A069BD" w:rsidR="0068182D" w:rsidRPr="00147AEF" w:rsidRDefault="00147AEF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zarządcy dróg, służb komunalnych</w:t>
      </w:r>
    </w:p>
    <w:p w14:paraId="4B3E28F9" w14:textId="35266878" w:rsidR="00147AEF" w:rsidRPr="00147AEF" w:rsidRDefault="00147AEF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użytkownicy infrastruktury drogowej</w:t>
      </w:r>
    </w:p>
    <w:p w14:paraId="1D82A574" w14:textId="243A5F09" w:rsidR="00147AEF" w:rsidRPr="00147AEF" w:rsidRDefault="00147AEF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zarządcy infrastruktury</w:t>
      </w:r>
    </w:p>
    <w:p w14:paraId="6E5CA9F8" w14:textId="516736D7" w:rsidR="00147AEF" w:rsidRPr="00147AEF" w:rsidRDefault="00147AEF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</w:pPr>
      <w:r>
        <w:rPr>
          <w:rFonts w:cs="Calibri"/>
          <w:color w:val="000000"/>
          <w:sz w:val="24"/>
          <w:szCs w:val="24"/>
          <w:lang w:eastAsia="pl-PL"/>
        </w:rPr>
        <w:t>użytkownicy dróg i korzystający z infrastruktury kolejowej</w:t>
      </w:r>
    </w:p>
    <w:p w14:paraId="5C2BA720" w14:textId="77777777" w:rsidR="00147AEF" w:rsidRDefault="00147AEF" w:rsidP="00147AEF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</w:p>
    <w:p w14:paraId="12F1FD99" w14:textId="315E1459" w:rsidR="00147AEF" w:rsidRDefault="00147AEF" w:rsidP="00147AEF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bookmarkStart w:id="0" w:name="_Hlk98938811"/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5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Zielona inteligentna mobilność – część </w:t>
      </w:r>
      <w:r>
        <w:rPr>
          <w:rFonts w:cs="Calibri"/>
          <w:b/>
          <w:color w:val="000000"/>
          <w:sz w:val="24"/>
          <w:szCs w:val="24"/>
          <w:lang w:eastAsia="pl-PL"/>
        </w:rPr>
        <w:t>pożyczkowa</w:t>
      </w:r>
    </w:p>
    <w:p w14:paraId="689A84A9" w14:textId="77777777" w:rsidR="00147AEF" w:rsidRDefault="00147AEF" w:rsidP="00147AE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trzech kolumnach: reforma, przykł</w:t>
      </w:r>
      <w:r>
        <w:rPr>
          <w:rFonts w:cs="Calibri"/>
          <w:color w:val="000000"/>
          <w:sz w:val="24"/>
          <w:szCs w:val="24"/>
          <w:lang w:eastAsia="pl-PL"/>
        </w:rPr>
        <w:t>adowe inwestycje, kto skorzysta.</w:t>
      </w:r>
    </w:p>
    <w:p w14:paraId="0AE03C70" w14:textId="742611A2" w:rsidR="00147AEF" w:rsidRPr="00764325" w:rsidRDefault="00147AEF" w:rsidP="00147AE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A451ED">
        <w:rPr>
          <w:rFonts w:cs="Calibri"/>
          <w:color w:val="000000"/>
          <w:sz w:val="24"/>
          <w:szCs w:val="24"/>
          <w:lang w:eastAsia="pl-PL"/>
        </w:rPr>
        <w:t>zwiększenie udziału zero i niskoemisyjnego transportu oraz przeciwdziałanie i zmniejszenie negatywnego oddziaływania transportu na środowisko na kwotę 200 mln EUR oraz zwiększenie dostępności transportowej, bezpieczeństwa i cyfrowych rozwiązań na kwotę 500 mln EUR.</w:t>
      </w:r>
    </w:p>
    <w:p w14:paraId="577B3D86" w14:textId="77777777" w:rsidR="00147AEF" w:rsidRDefault="00147AEF" w:rsidP="00147AE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składa 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2DF4174C" w14:textId="26EA46C5" w:rsidR="00147AEF" w:rsidRDefault="00A451ED" w:rsidP="00147AEF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udziału zero i niskoemisyjnego transportu oraz przeciwdziałanie i zmniejszenie negatywnego oddziaływania transportu na środowisko</w:t>
      </w:r>
      <w:r w:rsidR="00147AEF">
        <w:rPr>
          <w:rFonts w:cs="Calibri"/>
          <w:color w:val="000000"/>
          <w:sz w:val="24"/>
          <w:szCs w:val="24"/>
          <w:lang w:eastAsia="pl-PL"/>
        </w:rPr>
        <w:t>:</w:t>
      </w:r>
    </w:p>
    <w:p w14:paraId="082E7B61" w14:textId="77777777" w:rsidR="00147AEF" w:rsidRPr="00764325" w:rsidRDefault="00147AEF" w:rsidP="00147AE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030BA898" w14:textId="612135C0" w:rsidR="00147AEF" w:rsidRDefault="007C4807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 zero i niskoemisyjny transport zbiorowy (tramwaje)</w:t>
      </w:r>
    </w:p>
    <w:p w14:paraId="714F7F3F" w14:textId="77777777" w:rsidR="00147AEF" w:rsidRPr="00764325" w:rsidRDefault="00147AEF" w:rsidP="00147AE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lastRenderedPageBreak/>
        <w:t>kto skorzysta</w:t>
      </w:r>
    </w:p>
    <w:p w14:paraId="11D17E4A" w14:textId="3C99031A" w:rsidR="00147AEF" w:rsidRDefault="00147AEF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JST</w:t>
      </w:r>
      <w:r w:rsidR="007C4807">
        <w:rPr>
          <w:rFonts w:cs="Calibri"/>
          <w:color w:val="000000"/>
          <w:sz w:val="24"/>
          <w:szCs w:val="24"/>
          <w:lang w:eastAsia="pl-PL"/>
        </w:rPr>
        <w:t xml:space="preserve"> oraz podległe im podmioty</w:t>
      </w:r>
    </w:p>
    <w:p w14:paraId="7AE4535E" w14:textId="21F4C43E" w:rsidR="00147AEF" w:rsidRDefault="007C4807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użytkownicy transportu publicznego</w:t>
      </w:r>
    </w:p>
    <w:bookmarkEnd w:id="0"/>
    <w:p w14:paraId="245F248D" w14:textId="55EFFEBC" w:rsidR="00147AEF" w:rsidRDefault="007C4807" w:rsidP="00147AEF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Zwiększenie dostępności transportowej, bezpieczeństwa i cyfrowych rozwiązań</w:t>
      </w:r>
      <w:r w:rsidR="00147AEF">
        <w:rPr>
          <w:rFonts w:cs="Calibri"/>
          <w:color w:val="000000"/>
          <w:sz w:val="24"/>
          <w:szCs w:val="24"/>
          <w:lang w:eastAsia="pl-PL"/>
        </w:rPr>
        <w:t>:</w:t>
      </w:r>
    </w:p>
    <w:p w14:paraId="710A022C" w14:textId="77777777" w:rsidR="00147AEF" w:rsidRPr="00764325" w:rsidRDefault="00147AEF" w:rsidP="00147AE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przykładowe inwestycje</w:t>
      </w:r>
    </w:p>
    <w:p w14:paraId="797A0B64" w14:textId="4119465F" w:rsidR="00147AEF" w:rsidRDefault="007C4807" w:rsidP="00147AE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inwestycje w pasażerski tabor kolei regionalnej</w:t>
      </w:r>
    </w:p>
    <w:p w14:paraId="48162B39" w14:textId="77777777" w:rsidR="00147AEF" w:rsidRPr="00764325" w:rsidRDefault="00147AEF" w:rsidP="00147AE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kto skorzysta</w:t>
      </w:r>
    </w:p>
    <w:p w14:paraId="5FCC72AF" w14:textId="5D2F2B39" w:rsidR="007C4807" w:rsidRDefault="007C4807" w:rsidP="007C480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JST</w:t>
      </w:r>
    </w:p>
    <w:p w14:paraId="759A0AF6" w14:textId="67C7FD78" w:rsidR="007C4807" w:rsidRDefault="007C4807" w:rsidP="007C480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przewoźnicy pasażerscy</w:t>
      </w:r>
    </w:p>
    <w:p w14:paraId="606F27E1" w14:textId="72CB6DDB" w:rsidR="007C4807" w:rsidRDefault="007C4807" w:rsidP="007C480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przedsiębiorcy zajmujący się udostępnianiem taboru kolejowego</w:t>
      </w:r>
    </w:p>
    <w:p w14:paraId="2370D4BE" w14:textId="2C305333" w:rsidR="007C4807" w:rsidRDefault="007C4807" w:rsidP="007C480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użytkownicy kolejowych przewozów pasażerskich</w:t>
      </w:r>
    </w:p>
    <w:p w14:paraId="54F497CE" w14:textId="4670903A" w:rsidR="00BD1A2B" w:rsidRDefault="00BD1A2B" w:rsidP="00BD1A2B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7FAB31BB" w14:textId="7916B320" w:rsidR="00BD1A2B" w:rsidRDefault="00BD1A2B" w:rsidP="00BD1A2B">
      <w:pPr>
        <w:autoSpaceDE w:val="0"/>
        <w:autoSpaceDN w:val="0"/>
        <w:adjustRightInd w:val="0"/>
        <w:spacing w:before="120" w:after="120"/>
        <w:rPr>
          <w:rFonts w:cs="Calibri"/>
          <w:b/>
          <w:color w:val="000000"/>
          <w:sz w:val="24"/>
          <w:szCs w:val="24"/>
          <w:lang w:eastAsia="pl-PL"/>
        </w:rPr>
      </w:pP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Slajd </w:t>
      </w:r>
      <w:r>
        <w:rPr>
          <w:rFonts w:cs="Calibri"/>
          <w:b/>
          <w:color w:val="000000"/>
          <w:sz w:val="24"/>
          <w:szCs w:val="24"/>
          <w:lang w:eastAsia="pl-PL"/>
        </w:rPr>
        <w:t>2</w:t>
      </w:r>
      <w:r>
        <w:rPr>
          <w:rFonts w:cs="Calibri"/>
          <w:b/>
          <w:color w:val="000000"/>
          <w:sz w:val="24"/>
          <w:szCs w:val="24"/>
          <w:lang w:eastAsia="pl-PL"/>
        </w:rPr>
        <w:t>6</w:t>
      </w:r>
      <w:r w:rsidRPr="00BB296A">
        <w:rPr>
          <w:rFonts w:cs="Calibri"/>
          <w:b/>
          <w:color w:val="000000"/>
          <w:sz w:val="24"/>
          <w:szCs w:val="24"/>
          <w:lang w:eastAsia="pl-PL"/>
        </w:rPr>
        <w:t xml:space="preserve"> - Tytuł slajdu: Główne obszary wsparcia KPO – </w:t>
      </w:r>
      <w:r>
        <w:rPr>
          <w:rFonts w:cs="Calibri"/>
          <w:b/>
          <w:color w:val="000000"/>
          <w:sz w:val="24"/>
          <w:szCs w:val="24"/>
          <w:lang w:eastAsia="pl-PL"/>
        </w:rPr>
        <w:t>Poprawa jakości instytucji i warunków realizacji Krajowego Planu Odbudowy i Zwiększania Odporności</w:t>
      </w:r>
    </w:p>
    <w:p w14:paraId="659FDCA6" w14:textId="61410D79" w:rsidR="00BD1A2B" w:rsidRDefault="00BD1A2B" w:rsidP="00BD1A2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Slajd zawiera krótki opis </w:t>
      </w:r>
      <w:r>
        <w:rPr>
          <w:rFonts w:cs="Calibri"/>
          <w:color w:val="000000"/>
          <w:sz w:val="24"/>
          <w:szCs w:val="24"/>
          <w:lang w:eastAsia="pl-PL"/>
        </w:rPr>
        <w:t>reform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w </w:t>
      </w:r>
      <w:r>
        <w:rPr>
          <w:rFonts w:cs="Calibri"/>
          <w:color w:val="000000"/>
          <w:sz w:val="24"/>
          <w:szCs w:val="24"/>
          <w:lang w:eastAsia="pl-PL"/>
        </w:rPr>
        <w:t>dwóch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kolumnach: reforma</w:t>
      </w:r>
      <w:r>
        <w:rPr>
          <w:rFonts w:cs="Calibri"/>
          <w:color w:val="000000"/>
          <w:sz w:val="24"/>
          <w:szCs w:val="24"/>
          <w:lang w:eastAsia="pl-PL"/>
        </w:rPr>
        <w:t xml:space="preserve"> oraz rezultaty.</w:t>
      </w:r>
    </w:p>
    <w:p w14:paraId="40E0C71D" w14:textId="1C7E6429" w:rsidR="00BD1A2B" w:rsidRPr="00764325" w:rsidRDefault="00BD1A2B" w:rsidP="00BD1A2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>W kolumnie reforma znajdują się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AE2DF7">
        <w:rPr>
          <w:rFonts w:cs="Calibri"/>
          <w:color w:val="000000"/>
          <w:sz w:val="24"/>
          <w:szCs w:val="24"/>
          <w:lang w:eastAsia="pl-PL"/>
        </w:rPr>
        <w:t>dwie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>reformy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: </w:t>
      </w:r>
      <w:r>
        <w:rPr>
          <w:rFonts w:cs="Calibri"/>
          <w:color w:val="000000"/>
          <w:sz w:val="24"/>
          <w:szCs w:val="24"/>
          <w:lang w:eastAsia="pl-PL"/>
        </w:rPr>
        <w:t>usprawnienie procesu stanowienia prawa, wzmocnienie niezależności i bezstronności sądów</w:t>
      </w:r>
    </w:p>
    <w:p w14:paraId="0A437237" w14:textId="041BF78E" w:rsidR="00BD1A2B" w:rsidRDefault="00BD1A2B" w:rsidP="00BD1A2B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4"/>
          <w:szCs w:val="24"/>
          <w:lang w:eastAsia="pl-PL"/>
        </w:rPr>
      </w:pPr>
      <w:r w:rsidRPr="00764325">
        <w:rPr>
          <w:rFonts w:cs="Calibri"/>
          <w:color w:val="000000"/>
          <w:sz w:val="24"/>
          <w:szCs w:val="24"/>
          <w:lang w:eastAsia="pl-PL"/>
        </w:rPr>
        <w:t xml:space="preserve">Kolumna </w:t>
      </w:r>
      <w:r w:rsidR="00AE2DF7">
        <w:rPr>
          <w:rFonts w:cs="Calibri"/>
          <w:color w:val="000000"/>
          <w:sz w:val="24"/>
          <w:szCs w:val="24"/>
          <w:lang w:eastAsia="pl-PL"/>
        </w:rPr>
        <w:t xml:space="preserve">rezultaty składa </w:t>
      </w:r>
      <w:r w:rsidRPr="00764325">
        <w:rPr>
          <w:rFonts w:cs="Calibri"/>
          <w:color w:val="000000"/>
          <w:sz w:val="24"/>
          <w:szCs w:val="24"/>
          <w:lang w:eastAsia="pl-PL"/>
        </w:rPr>
        <w:t xml:space="preserve">się z kolejno wymienionych </w:t>
      </w:r>
      <w:r>
        <w:rPr>
          <w:rFonts w:cs="Calibri"/>
          <w:color w:val="000000"/>
          <w:sz w:val="24"/>
          <w:szCs w:val="24"/>
          <w:lang w:eastAsia="pl-PL"/>
        </w:rPr>
        <w:t>pozycji:</w:t>
      </w:r>
    </w:p>
    <w:p w14:paraId="6759EB77" w14:textId="1CB1E015" w:rsidR="00BD1A2B" w:rsidRDefault="00AE2DF7" w:rsidP="00AE2D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powołanie Komitetu Monitorującego KPO</w:t>
      </w:r>
    </w:p>
    <w:p w14:paraId="6EEE5760" w14:textId="2B73BA01" w:rsidR="00AE2DF7" w:rsidRDefault="00AE2DF7" w:rsidP="00AE2D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utworzenie systemu teleinformatycznego</w:t>
      </w:r>
    </w:p>
    <w:p w14:paraId="58F30CF1" w14:textId="310135C9" w:rsidR="00AE2DF7" w:rsidRDefault="00AE2DF7" w:rsidP="00AE2D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poprawa procesu konsultacji poprzez zapewnienie skutecznych konsultacji publicznych i zaangażowania partnerów społecznych w proces kształtowania polityki</w:t>
      </w:r>
    </w:p>
    <w:p w14:paraId="16793178" w14:textId="62E45D6E" w:rsidR="00AE2DF7" w:rsidRDefault="00AE2DF7" w:rsidP="00AE2DF7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71F13E6D" w14:textId="3B4D9C58" w:rsidR="00AE2DF7" w:rsidRPr="00764325" w:rsidRDefault="00AE2DF7" w:rsidP="00AE2DF7">
      <w:pPr>
        <w:spacing w:before="120" w:after="120"/>
        <w:rPr>
          <w:rFonts w:cs="Calibri"/>
          <w:b/>
          <w:sz w:val="24"/>
          <w:szCs w:val="24"/>
        </w:rPr>
      </w:pPr>
      <w:r w:rsidRPr="00764325">
        <w:rPr>
          <w:rFonts w:cs="Calibri"/>
          <w:b/>
          <w:sz w:val="24"/>
          <w:szCs w:val="24"/>
        </w:rPr>
        <w:t xml:space="preserve">Slajd </w:t>
      </w:r>
      <w:r>
        <w:rPr>
          <w:rFonts w:cs="Calibri"/>
          <w:b/>
          <w:sz w:val="24"/>
          <w:szCs w:val="24"/>
        </w:rPr>
        <w:t>27</w:t>
      </w:r>
      <w:r w:rsidRPr="00764325">
        <w:rPr>
          <w:rFonts w:cs="Calibri"/>
          <w:b/>
          <w:sz w:val="24"/>
          <w:szCs w:val="24"/>
        </w:rPr>
        <w:t xml:space="preserve"> - Tytuł slajdu – Dziękuję za uwagę !</w:t>
      </w:r>
    </w:p>
    <w:p w14:paraId="4EF4BFED" w14:textId="77777777" w:rsidR="00AE2DF7" w:rsidRPr="00143503" w:rsidRDefault="00AE2DF7" w:rsidP="00AE2DF7">
      <w:pPr>
        <w:autoSpaceDE w:val="0"/>
        <w:autoSpaceDN w:val="0"/>
        <w:adjustRightInd w:val="0"/>
        <w:spacing w:before="120" w:after="0"/>
        <w:rPr>
          <w:rFonts w:cs="Calibri"/>
          <w:color w:val="000000"/>
          <w:sz w:val="24"/>
          <w:szCs w:val="24"/>
        </w:rPr>
      </w:pPr>
      <w:r w:rsidRPr="00143503">
        <w:rPr>
          <w:rFonts w:cs="Calibri"/>
          <w:color w:val="000000"/>
          <w:sz w:val="24"/>
          <w:szCs w:val="24"/>
        </w:rPr>
        <w:t>Treść: Dziękuję za uwagę!</w:t>
      </w:r>
    </w:p>
    <w:p w14:paraId="1E73C955" w14:textId="77777777" w:rsidR="00AE2DF7" w:rsidRPr="00143503" w:rsidRDefault="00AE2DF7" w:rsidP="00AE2DF7">
      <w:pPr>
        <w:spacing w:before="120"/>
        <w:rPr>
          <w:rFonts w:cs="Calibri"/>
          <w:color w:val="000000"/>
          <w:sz w:val="24"/>
          <w:szCs w:val="24"/>
        </w:rPr>
      </w:pPr>
      <w:r w:rsidRPr="00143503">
        <w:rPr>
          <w:rFonts w:cs="Calibri"/>
          <w:color w:val="000000"/>
          <w:sz w:val="24"/>
          <w:szCs w:val="24"/>
        </w:rPr>
        <w:t xml:space="preserve">Po prawej stronie slajd zawiera grafiki z informacjami o stronie internetowej www.gov.pl/web/fundusze-regiony oraz o mediach społecznościowych: </w:t>
      </w:r>
    </w:p>
    <w:p w14:paraId="5AFF7A60" w14:textId="77777777" w:rsidR="00AE2DF7" w:rsidRPr="00143503" w:rsidRDefault="00AE2DF7" w:rsidP="00AE2DF7">
      <w:pPr>
        <w:pStyle w:val="Akapitzlist"/>
        <w:numPr>
          <w:ilvl w:val="0"/>
          <w:numId w:val="11"/>
        </w:numPr>
        <w:spacing w:before="120" w:after="200" w:line="276" w:lineRule="auto"/>
        <w:rPr>
          <w:rFonts w:cs="Calibri"/>
          <w:color w:val="000000"/>
          <w:sz w:val="24"/>
          <w:szCs w:val="24"/>
        </w:rPr>
      </w:pPr>
      <w:r w:rsidRPr="00143503">
        <w:rPr>
          <w:rFonts w:cs="Calibri"/>
          <w:color w:val="000000"/>
          <w:sz w:val="24"/>
          <w:szCs w:val="24"/>
        </w:rPr>
        <w:t xml:space="preserve">Twitter @MFIPR_GOV_PL </w:t>
      </w:r>
    </w:p>
    <w:p w14:paraId="16068D12" w14:textId="77777777" w:rsidR="00AE2DF7" w:rsidRPr="00143503" w:rsidRDefault="00AE2DF7" w:rsidP="00AE2DF7">
      <w:pPr>
        <w:pStyle w:val="Akapitzlist"/>
        <w:numPr>
          <w:ilvl w:val="0"/>
          <w:numId w:val="11"/>
        </w:numPr>
        <w:spacing w:before="120" w:after="200" w:line="276" w:lineRule="auto"/>
        <w:rPr>
          <w:rFonts w:cs="Calibri"/>
          <w:color w:val="000000"/>
          <w:sz w:val="24"/>
          <w:szCs w:val="24"/>
        </w:rPr>
      </w:pPr>
      <w:r w:rsidRPr="00143503">
        <w:rPr>
          <w:rFonts w:cs="Calibri"/>
          <w:color w:val="000000"/>
          <w:sz w:val="24"/>
          <w:szCs w:val="24"/>
        </w:rPr>
        <w:t xml:space="preserve">Facebook @MinisterstwoFunduszyiPolitykiRegionalenej </w:t>
      </w:r>
    </w:p>
    <w:p w14:paraId="145E9700" w14:textId="77777777" w:rsidR="00AE2DF7" w:rsidRPr="00143503" w:rsidRDefault="00AE2DF7" w:rsidP="00AE2DF7">
      <w:pPr>
        <w:pStyle w:val="Akapitzlist"/>
        <w:numPr>
          <w:ilvl w:val="0"/>
          <w:numId w:val="11"/>
        </w:numPr>
        <w:spacing w:before="120" w:after="200" w:line="276" w:lineRule="auto"/>
        <w:rPr>
          <w:rFonts w:cs="Calibri"/>
          <w:color w:val="000000"/>
          <w:sz w:val="24"/>
          <w:szCs w:val="24"/>
        </w:rPr>
      </w:pPr>
      <w:r w:rsidRPr="00143503">
        <w:rPr>
          <w:rFonts w:cs="Calibri"/>
          <w:color w:val="000000"/>
          <w:sz w:val="24"/>
          <w:szCs w:val="24"/>
        </w:rPr>
        <w:t xml:space="preserve">Instagram #wspolna2przez4 </w:t>
      </w:r>
    </w:p>
    <w:p w14:paraId="6DE12910" w14:textId="77777777" w:rsidR="00AE2DF7" w:rsidRPr="00AE2DF7" w:rsidRDefault="00AE2DF7" w:rsidP="00AE2DF7">
      <w:pPr>
        <w:autoSpaceDE w:val="0"/>
        <w:autoSpaceDN w:val="0"/>
        <w:adjustRightInd w:val="0"/>
        <w:spacing w:before="120" w:after="120" w:line="276" w:lineRule="auto"/>
        <w:rPr>
          <w:rFonts w:cs="Calibri"/>
          <w:color w:val="000000"/>
          <w:sz w:val="24"/>
          <w:szCs w:val="24"/>
          <w:lang w:eastAsia="pl-PL"/>
        </w:rPr>
      </w:pPr>
    </w:p>
    <w:p w14:paraId="7FAFB64F" w14:textId="77777777" w:rsidR="00147AEF" w:rsidRPr="00505F8E" w:rsidRDefault="00147AEF" w:rsidP="00147AEF">
      <w:pPr>
        <w:autoSpaceDE w:val="0"/>
        <w:autoSpaceDN w:val="0"/>
        <w:adjustRightInd w:val="0"/>
        <w:spacing w:before="120" w:after="120" w:line="276" w:lineRule="auto"/>
      </w:pPr>
    </w:p>
    <w:sectPr w:rsidR="00147AEF" w:rsidRPr="005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497"/>
    <w:multiLevelType w:val="hybridMultilevel"/>
    <w:tmpl w:val="758E5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32B"/>
    <w:multiLevelType w:val="hybridMultilevel"/>
    <w:tmpl w:val="F47CC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BB4"/>
    <w:multiLevelType w:val="hybridMultilevel"/>
    <w:tmpl w:val="673A84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E2211D"/>
    <w:multiLevelType w:val="hybridMultilevel"/>
    <w:tmpl w:val="46127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C01"/>
    <w:multiLevelType w:val="hybridMultilevel"/>
    <w:tmpl w:val="AA3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46103"/>
    <w:multiLevelType w:val="hybridMultilevel"/>
    <w:tmpl w:val="12E0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55A8"/>
    <w:multiLevelType w:val="hybridMultilevel"/>
    <w:tmpl w:val="C304E3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EE2AB5"/>
    <w:multiLevelType w:val="hybridMultilevel"/>
    <w:tmpl w:val="9D82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EA7"/>
    <w:multiLevelType w:val="hybridMultilevel"/>
    <w:tmpl w:val="F9CE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D0347"/>
    <w:multiLevelType w:val="hybridMultilevel"/>
    <w:tmpl w:val="C10E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368AA"/>
    <w:multiLevelType w:val="hybridMultilevel"/>
    <w:tmpl w:val="3B6CF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1"/>
    <w:rsid w:val="00005EC1"/>
    <w:rsid w:val="000148BB"/>
    <w:rsid w:val="00037DEC"/>
    <w:rsid w:val="000F7028"/>
    <w:rsid w:val="001070EF"/>
    <w:rsid w:val="001206A5"/>
    <w:rsid w:val="00144894"/>
    <w:rsid w:val="00147AEF"/>
    <w:rsid w:val="002B45A3"/>
    <w:rsid w:val="003A5CFD"/>
    <w:rsid w:val="003C48F0"/>
    <w:rsid w:val="003D0291"/>
    <w:rsid w:val="00415F3F"/>
    <w:rsid w:val="00424AE5"/>
    <w:rsid w:val="00505F8E"/>
    <w:rsid w:val="00561C05"/>
    <w:rsid w:val="005B3D70"/>
    <w:rsid w:val="005B49B8"/>
    <w:rsid w:val="005B577F"/>
    <w:rsid w:val="005C1D00"/>
    <w:rsid w:val="0060018D"/>
    <w:rsid w:val="00661165"/>
    <w:rsid w:val="0068182D"/>
    <w:rsid w:val="00716C0F"/>
    <w:rsid w:val="0077123E"/>
    <w:rsid w:val="007A3CA6"/>
    <w:rsid w:val="007C4807"/>
    <w:rsid w:val="00855566"/>
    <w:rsid w:val="008B437D"/>
    <w:rsid w:val="008D27B1"/>
    <w:rsid w:val="00954EBB"/>
    <w:rsid w:val="00A451ED"/>
    <w:rsid w:val="00A74572"/>
    <w:rsid w:val="00AA6283"/>
    <w:rsid w:val="00AE2DF7"/>
    <w:rsid w:val="00AF7B4B"/>
    <w:rsid w:val="00B4374C"/>
    <w:rsid w:val="00BD1A2B"/>
    <w:rsid w:val="00C22C12"/>
    <w:rsid w:val="00CD6B8C"/>
    <w:rsid w:val="00CD7A1D"/>
    <w:rsid w:val="00D06BF6"/>
    <w:rsid w:val="00D652BF"/>
    <w:rsid w:val="00D83EF1"/>
    <w:rsid w:val="00E02208"/>
    <w:rsid w:val="00EA50E5"/>
    <w:rsid w:val="00EB2ECB"/>
    <w:rsid w:val="00F412EB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05D"/>
  <w15:chartTrackingRefBased/>
  <w15:docId w15:val="{ABEB99FB-CC86-494F-B1DD-01715B0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21</Pages>
  <Words>4356</Words>
  <Characters>26139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Mućko-Wilga Karolina</dc:creator>
  <cp:keywords/>
  <dc:description/>
  <cp:lastModifiedBy>Mućko-Wilga Karolina</cp:lastModifiedBy>
  <cp:revision>3</cp:revision>
  <dcterms:created xsi:type="dcterms:W3CDTF">2022-03-21T12:56:00Z</dcterms:created>
  <dcterms:modified xsi:type="dcterms:W3CDTF">2022-03-23T13:54:00Z</dcterms:modified>
</cp:coreProperties>
</file>