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CEC5" w14:textId="77777777" w:rsidR="004D4702" w:rsidRPr="004D75D3" w:rsidRDefault="000D294F" w:rsidP="004D4702">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14:paraId="613FE6B3" w14:textId="77777777" w:rsidR="004D4702" w:rsidRPr="004D75D3" w:rsidRDefault="004D4702" w:rsidP="004D4702"/>
    <w:p w14:paraId="6B823911" w14:textId="2A3740FB" w:rsidR="004D4702" w:rsidRPr="004D75D3" w:rsidRDefault="00110FC0" w:rsidP="00110FC0">
      <w:pPr>
        <w:jc w:val="center"/>
      </w:pPr>
      <w:r>
        <w:rPr>
          <w:noProof/>
          <w:lang w:eastAsia="pl-PL"/>
        </w:rPr>
        <w:drawing>
          <wp:inline distT="0" distB="0" distL="0" distR="0" wp14:anchorId="24C4A198" wp14:editId="267817D7">
            <wp:extent cx="5667375"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14:paraId="67B70E51" w14:textId="77777777" w:rsidR="00110FC0" w:rsidRDefault="00110FC0" w:rsidP="00D04BD3">
      <w:pPr>
        <w:pStyle w:val="xl38"/>
        <w:spacing w:before="120" w:after="120" w:line="360" w:lineRule="auto"/>
        <w:ind w:right="543"/>
        <w:jc w:val="center"/>
        <w:rPr>
          <w:rFonts w:ascii="Calibri" w:hAnsi="Calibri" w:cs="Calibri"/>
          <w:position w:val="6"/>
        </w:rPr>
      </w:pPr>
    </w:p>
    <w:p w14:paraId="7DD42B6C" w14:textId="56A08910"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14:paraId="4F92BDF4" w14:textId="77777777" w:rsidR="004D4702" w:rsidRPr="004D75D3" w:rsidRDefault="004D4702" w:rsidP="004D4702">
      <w:pPr>
        <w:ind w:left="709" w:right="543"/>
      </w:pPr>
    </w:p>
    <w:p w14:paraId="4B8E0CE3" w14:textId="77777777" w:rsidR="004D4702" w:rsidRPr="004D75D3" w:rsidRDefault="004D4702" w:rsidP="004D4702">
      <w:pPr>
        <w:spacing w:after="120"/>
        <w:ind w:left="709" w:right="543"/>
        <w:jc w:val="both"/>
        <w:rPr>
          <w:b/>
          <w:kern w:val="24"/>
          <w:sz w:val="18"/>
          <w:szCs w:val="18"/>
        </w:rPr>
      </w:pPr>
    </w:p>
    <w:p w14:paraId="239132BD" w14:textId="77777777" w:rsidR="004D4702" w:rsidRPr="004D75D3" w:rsidRDefault="004D4702" w:rsidP="004D4702">
      <w:pPr>
        <w:spacing w:after="120"/>
        <w:ind w:left="709" w:right="543"/>
        <w:jc w:val="both"/>
        <w:rPr>
          <w:b/>
          <w:kern w:val="24"/>
          <w:sz w:val="18"/>
          <w:szCs w:val="18"/>
        </w:rPr>
      </w:pPr>
    </w:p>
    <w:p w14:paraId="14544113" w14:textId="77777777" w:rsidR="004D4702" w:rsidRPr="004D75D3" w:rsidRDefault="004D4702" w:rsidP="004D4702">
      <w:pPr>
        <w:spacing w:after="120"/>
        <w:ind w:left="709" w:right="543"/>
        <w:jc w:val="both"/>
        <w:rPr>
          <w:b/>
          <w:kern w:val="24"/>
          <w:sz w:val="18"/>
          <w:szCs w:val="18"/>
        </w:rPr>
      </w:pPr>
    </w:p>
    <w:p w14:paraId="7F51232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14:paraId="7D4B162F" w14:textId="5301EB24" w:rsidR="00E55889" w:rsidRPr="00E55889" w:rsidRDefault="00E55889" w:rsidP="006B4A70">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r w:rsidRPr="00E55889">
        <w:rPr>
          <w:rStyle w:val="FontStyle43"/>
          <w:rFonts w:ascii="Calibri" w:hAnsi="Calibri" w:cs="Calibri"/>
          <w:sz w:val="22"/>
          <w:szCs w:val="22"/>
        </w:rPr>
        <w:t>RPLD.08.02.01-IP.01-10-001/21</w:t>
      </w:r>
    </w:p>
    <w:p w14:paraId="3BA5522F" w14:textId="0ADC4FF6"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14:paraId="504EB189"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14:paraId="75FDB426" w14:textId="77777777"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14:paraId="20F51EC7"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14:paraId="76AA6D44"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14:paraId="032EB3A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14:paraId="31AEE184" w14:textId="77777777" w:rsidR="004D4702" w:rsidRPr="004D75D3" w:rsidRDefault="004D4702" w:rsidP="004D4702">
      <w:pPr>
        <w:ind w:left="709" w:right="543"/>
      </w:pPr>
      <w:r w:rsidRPr="004D75D3">
        <w:rPr>
          <w:rFonts w:ascii="Calibri" w:hAnsi="Calibri"/>
          <w:sz w:val="22"/>
          <w:szCs w:val="22"/>
        </w:rPr>
        <w:br w:type="page"/>
      </w:r>
    </w:p>
    <w:p w14:paraId="1D0E4240" w14:textId="77777777"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17"/>
        <w:gridCol w:w="1518"/>
        <w:gridCol w:w="686"/>
        <w:gridCol w:w="457"/>
        <w:gridCol w:w="1267"/>
        <w:gridCol w:w="416"/>
        <w:gridCol w:w="9"/>
        <w:gridCol w:w="284"/>
        <w:gridCol w:w="1182"/>
        <w:gridCol w:w="234"/>
        <w:gridCol w:w="3378"/>
      </w:tblGrid>
      <w:tr w:rsidR="00BC1A06" w:rsidRPr="004D75D3" w14:paraId="5734B937" w14:textId="77777777" w:rsidTr="00D04BD3">
        <w:trPr>
          <w:trHeight w:val="525"/>
        </w:trPr>
        <w:tc>
          <w:tcPr>
            <w:tcW w:w="5000" w:type="pct"/>
            <w:gridSpan w:val="12"/>
            <w:shd w:val="clear" w:color="auto" w:fill="D9D9D9"/>
            <w:vAlign w:val="center"/>
          </w:tcPr>
          <w:p w14:paraId="47104BB2" w14:textId="77777777"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14:paraId="0BF2D2A5" w14:textId="77777777" w:rsidTr="00D57265">
        <w:trPr>
          <w:trHeight w:val="3343"/>
        </w:trPr>
        <w:tc>
          <w:tcPr>
            <w:tcW w:w="314" w:type="pct"/>
            <w:shd w:val="clear" w:color="auto" w:fill="auto"/>
            <w:vAlign w:val="center"/>
          </w:tcPr>
          <w:p w14:paraId="1CB24CBF" w14:textId="77777777"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14:paraId="7F370616"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14:paraId="7CF17DDD" w14:textId="77777777"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14:paraId="57767B7F"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14:paraId="776CACD9"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14:paraId="1F2FE863"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14:paraId="66739E20" w14:textId="77777777" w:rsidTr="004E068B">
        <w:trPr>
          <w:trHeight w:val="579"/>
        </w:trPr>
        <w:tc>
          <w:tcPr>
            <w:tcW w:w="2459" w:type="pct"/>
            <w:gridSpan w:val="6"/>
            <w:shd w:val="clear" w:color="auto" w:fill="auto"/>
            <w:vAlign w:val="center"/>
          </w:tcPr>
          <w:p w14:paraId="7D87ABA6"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58D109D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27078994" w14:textId="77777777" w:rsidTr="00D57265">
        <w:trPr>
          <w:trHeight w:val="1558"/>
        </w:trPr>
        <w:tc>
          <w:tcPr>
            <w:tcW w:w="314" w:type="pct"/>
            <w:shd w:val="clear" w:color="auto" w:fill="auto"/>
            <w:vAlign w:val="center"/>
          </w:tcPr>
          <w:p w14:paraId="7C8618B9" w14:textId="77777777"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14:paraId="3F6F6F03"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14:paraId="31029F08"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14:paraId="4C9BC0AF"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14:paraId="0E3BDE0E"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14:paraId="29C288D1" w14:textId="77777777"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14:paraId="3EC5A2DA" w14:textId="77777777" w:rsidTr="004E068B">
        <w:trPr>
          <w:trHeight w:val="578"/>
        </w:trPr>
        <w:tc>
          <w:tcPr>
            <w:tcW w:w="2459" w:type="pct"/>
            <w:gridSpan w:val="6"/>
            <w:shd w:val="clear" w:color="auto" w:fill="auto"/>
            <w:vAlign w:val="center"/>
          </w:tcPr>
          <w:p w14:paraId="6735A976"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14:paraId="10B304A3"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9D4EAF1" w14:textId="77777777" w:rsidTr="00D57265">
        <w:trPr>
          <w:trHeight w:val="1558"/>
        </w:trPr>
        <w:tc>
          <w:tcPr>
            <w:tcW w:w="314" w:type="pct"/>
            <w:shd w:val="clear" w:color="auto" w:fill="auto"/>
            <w:vAlign w:val="center"/>
          </w:tcPr>
          <w:p w14:paraId="3F056388" w14:textId="77777777"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14:paraId="4CC8262E"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14:paraId="356DA162" w14:textId="77777777"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14:paraId="151AA965" w14:textId="77777777" w:rsidTr="004E068B">
        <w:trPr>
          <w:trHeight w:val="579"/>
        </w:trPr>
        <w:tc>
          <w:tcPr>
            <w:tcW w:w="2459" w:type="pct"/>
            <w:gridSpan w:val="6"/>
            <w:shd w:val="clear" w:color="auto" w:fill="auto"/>
            <w:vAlign w:val="center"/>
          </w:tcPr>
          <w:p w14:paraId="0845FE30"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00353AB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F72060B" w14:textId="77777777" w:rsidTr="00D57265">
        <w:trPr>
          <w:trHeight w:val="848"/>
        </w:trPr>
        <w:tc>
          <w:tcPr>
            <w:tcW w:w="314" w:type="pct"/>
            <w:shd w:val="clear" w:color="auto" w:fill="auto"/>
            <w:vAlign w:val="center"/>
          </w:tcPr>
          <w:p w14:paraId="3AE14788" w14:textId="77777777"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14:paraId="6F820B52"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14:paraId="6AF92FD0" w14:textId="77777777"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14:paraId="74AC3579" w14:textId="1A8D0B5C"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 xml:space="preserve">Dodatkowo (o ile dotyczy) wybór partnera spośród podmiotów innych niż wymienione w art. </w:t>
            </w:r>
            <w:r w:rsidR="007362A3">
              <w:rPr>
                <w:rFonts w:ascii="Calibri" w:hAnsi="Calibri" w:cs="Calibri"/>
                <w:sz w:val="20"/>
                <w:szCs w:val="20"/>
                <w:lang w:eastAsia="pl-PL"/>
              </w:rPr>
              <w:t>4</w:t>
            </w:r>
            <w:r w:rsidRPr="004D75D3">
              <w:rPr>
                <w:rFonts w:ascii="Calibri" w:hAnsi="Calibri" w:cs="Calibri"/>
                <w:sz w:val="20"/>
                <w:szCs w:val="20"/>
                <w:lang w:eastAsia="pl-PL"/>
              </w:rPr>
              <w:t xml:space="preserve"> ustawy z dnia </w:t>
            </w:r>
            <w:r w:rsidR="007362A3">
              <w:rPr>
                <w:rFonts w:ascii="Calibri" w:hAnsi="Calibri" w:cs="Calibri"/>
                <w:sz w:val="20"/>
                <w:szCs w:val="20"/>
                <w:lang w:eastAsia="pl-PL"/>
              </w:rPr>
              <w:t>11 września 2019</w:t>
            </w:r>
            <w:r w:rsidRPr="004D75D3">
              <w:rPr>
                <w:rFonts w:ascii="Calibri" w:hAnsi="Calibri" w:cs="Calibri"/>
                <w:sz w:val="20"/>
                <w:szCs w:val="20"/>
                <w:lang w:eastAsia="pl-PL"/>
              </w:rPr>
              <w:t xml:space="preserve"> r. – Prawo zamówień publicznych został dokonany zgodnie z art. 33 ust. 2-4 ustawy z dnia 11 lipca 2014r. o zasadach realizacji programów w zakresie polityki spójności finansowanych w perspektywie 2014-2020.</w:t>
            </w:r>
          </w:p>
          <w:p w14:paraId="598C1E44" w14:textId="340C88A2" w:rsidR="00CF1E79" w:rsidRPr="004D75D3" w:rsidRDefault="00B822E6" w:rsidP="0036249C">
            <w:pPr>
              <w:rPr>
                <w:rFonts w:ascii="Calibri" w:hAnsi="Calibri" w:cs="Calibri"/>
                <w:i/>
                <w:lang w:eastAsia="pl-PL"/>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tc>
      </w:tr>
      <w:tr w:rsidR="00BC1A06" w:rsidRPr="004D75D3" w14:paraId="2F9979F9" w14:textId="77777777" w:rsidTr="002C4B8C">
        <w:trPr>
          <w:trHeight w:val="579"/>
        </w:trPr>
        <w:tc>
          <w:tcPr>
            <w:tcW w:w="1663" w:type="pct"/>
            <w:gridSpan w:val="4"/>
            <w:shd w:val="clear" w:color="auto" w:fill="auto"/>
            <w:vAlign w:val="center"/>
          </w:tcPr>
          <w:p w14:paraId="045ED10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4486BFB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00755062"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14:paraId="4F9C656D" w14:textId="77777777" w:rsidTr="00D57265">
        <w:trPr>
          <w:trHeight w:val="579"/>
        </w:trPr>
        <w:tc>
          <w:tcPr>
            <w:tcW w:w="314" w:type="pct"/>
            <w:shd w:val="clear" w:color="auto" w:fill="auto"/>
            <w:vAlign w:val="center"/>
          </w:tcPr>
          <w:p w14:paraId="2DE90C0B" w14:textId="77777777" w:rsidR="00BC1A06" w:rsidRPr="004D75D3" w:rsidRDefault="00096AF2" w:rsidP="00BC1A06">
            <w:pPr>
              <w:jc w:val="center"/>
              <w:rPr>
                <w:rFonts w:ascii="Calibri" w:hAnsi="Calibri"/>
                <w:kern w:val="24"/>
              </w:rPr>
            </w:pPr>
            <w:r w:rsidRPr="004D75D3">
              <w:rPr>
                <w:rFonts w:ascii="Calibri" w:hAnsi="Calibri"/>
                <w:kern w:val="24"/>
                <w:sz w:val="22"/>
                <w:szCs w:val="22"/>
              </w:rPr>
              <w:t>5</w:t>
            </w:r>
            <w:r w:rsidR="00BC1A06" w:rsidRPr="004D75D3">
              <w:rPr>
                <w:rFonts w:ascii="Calibri" w:hAnsi="Calibri"/>
                <w:kern w:val="24"/>
                <w:sz w:val="22"/>
                <w:szCs w:val="22"/>
              </w:rPr>
              <w:t>.</w:t>
            </w:r>
          </w:p>
        </w:tc>
        <w:tc>
          <w:tcPr>
            <w:tcW w:w="4686" w:type="pct"/>
            <w:gridSpan w:val="11"/>
            <w:shd w:val="clear" w:color="auto" w:fill="D9D9D9"/>
            <w:vAlign w:val="center"/>
          </w:tcPr>
          <w:p w14:paraId="607FC505"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14:paraId="20B629CC"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w:t>
            </w:r>
            <w:r w:rsidRPr="004D75D3">
              <w:rPr>
                <w:rFonts w:ascii="Calibri" w:hAnsi="Calibri" w:cs="Calibri"/>
                <w:sz w:val="20"/>
                <w:szCs w:val="20"/>
              </w:rPr>
              <w:lastRenderedPageBreak/>
              <w:t xml:space="preserve">i zatwierdzony rok kalendarzowy równy lub wyższy od łącznych rocznych wydatków w ocenianym projekcie w roku kalendarzowym, w którym wydatki są najwyższe. </w:t>
            </w:r>
          </w:p>
          <w:p w14:paraId="076E3228"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2986E11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14:paraId="3676819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7B56E502" w14:textId="77777777"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4D75D3" w14:paraId="230EC658" w14:textId="77777777" w:rsidTr="002C4B8C">
        <w:trPr>
          <w:trHeight w:val="579"/>
        </w:trPr>
        <w:tc>
          <w:tcPr>
            <w:tcW w:w="1663" w:type="pct"/>
            <w:gridSpan w:val="4"/>
            <w:shd w:val="clear" w:color="auto" w:fill="auto"/>
            <w:vAlign w:val="center"/>
          </w:tcPr>
          <w:p w14:paraId="3DEBEF6C" w14:textId="77777777" w:rsidR="00BC1A06" w:rsidRPr="004D75D3" w:rsidRDefault="00BB2006"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1F4CE07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634D2EF1"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0"/>
      <w:tr w:rsidR="00BC1A06" w:rsidRPr="004D75D3" w14:paraId="525B9456" w14:textId="77777777" w:rsidTr="00D57265">
        <w:trPr>
          <w:trHeight w:val="1492"/>
        </w:trPr>
        <w:tc>
          <w:tcPr>
            <w:tcW w:w="314" w:type="pct"/>
            <w:shd w:val="clear" w:color="auto" w:fill="auto"/>
            <w:vAlign w:val="center"/>
          </w:tcPr>
          <w:p w14:paraId="08DBDBF0" w14:textId="77777777"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14:paraId="759141FA"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932"/>
            </w:tblGrid>
            <w:tr w:rsidR="00BC1A06" w:rsidRPr="004D75D3" w14:paraId="04CB3F4B" w14:textId="77777777" w:rsidTr="005E28FD">
              <w:trPr>
                <w:trHeight w:val="782"/>
              </w:trPr>
              <w:tc>
                <w:tcPr>
                  <w:tcW w:w="0" w:type="auto"/>
                </w:tcPr>
                <w:p w14:paraId="609D1213" w14:textId="77777777"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14:paraId="0447D24D" w14:textId="77777777" w:rsidR="00BC1A06" w:rsidRPr="004D75D3" w:rsidRDefault="00BC1A06" w:rsidP="00BC1A06">
            <w:pPr>
              <w:spacing w:before="40" w:after="40" w:line="240" w:lineRule="exact"/>
              <w:jc w:val="both"/>
              <w:rPr>
                <w:rFonts w:ascii="Calibri" w:hAnsi="Calibri"/>
                <w:sz w:val="20"/>
                <w:szCs w:val="20"/>
              </w:rPr>
            </w:pPr>
          </w:p>
        </w:tc>
      </w:tr>
      <w:tr w:rsidR="00BC1A06" w:rsidRPr="004D75D3" w14:paraId="32D79BB9" w14:textId="77777777" w:rsidTr="004E068B">
        <w:trPr>
          <w:trHeight w:val="579"/>
        </w:trPr>
        <w:tc>
          <w:tcPr>
            <w:tcW w:w="2459" w:type="pct"/>
            <w:gridSpan w:val="6"/>
            <w:shd w:val="clear" w:color="auto" w:fill="auto"/>
            <w:vAlign w:val="center"/>
          </w:tcPr>
          <w:p w14:paraId="1E56823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77CDF25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D46F59C" w14:textId="77777777" w:rsidTr="00D57265">
        <w:trPr>
          <w:trHeight w:val="1027"/>
        </w:trPr>
        <w:tc>
          <w:tcPr>
            <w:tcW w:w="314" w:type="pct"/>
            <w:shd w:val="clear" w:color="auto" w:fill="auto"/>
            <w:vAlign w:val="center"/>
          </w:tcPr>
          <w:p w14:paraId="147DDC0E" w14:textId="77777777"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14:paraId="3B6FC261"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14:paraId="4980CD0B" w14:textId="77777777"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14:paraId="7D8AAEEE" w14:textId="77777777" w:rsidTr="004E068B">
        <w:trPr>
          <w:trHeight w:val="579"/>
        </w:trPr>
        <w:tc>
          <w:tcPr>
            <w:tcW w:w="2459" w:type="pct"/>
            <w:gridSpan w:val="6"/>
            <w:tcBorders>
              <w:bottom w:val="single" w:sz="4" w:space="0" w:color="auto"/>
            </w:tcBorders>
            <w:shd w:val="clear" w:color="auto" w:fill="auto"/>
            <w:vAlign w:val="center"/>
          </w:tcPr>
          <w:p w14:paraId="564960F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581A21A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70FC1104" w14:textId="77777777" w:rsidTr="00D57265">
        <w:trPr>
          <w:trHeight w:val="682"/>
        </w:trPr>
        <w:tc>
          <w:tcPr>
            <w:tcW w:w="314" w:type="pct"/>
            <w:tcBorders>
              <w:bottom w:val="single" w:sz="4" w:space="0" w:color="auto"/>
            </w:tcBorders>
            <w:shd w:val="clear" w:color="auto" w:fill="auto"/>
            <w:vAlign w:val="center"/>
          </w:tcPr>
          <w:p w14:paraId="4C65CC6F" w14:textId="77777777"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14:paraId="4E3DC0FE" w14:textId="35D283C1" w:rsidR="00BC1A06" w:rsidRPr="0036249C" w:rsidRDefault="0036249C" w:rsidP="00BC1A06">
            <w:pPr>
              <w:spacing w:before="120" w:after="120"/>
              <w:jc w:val="both"/>
              <w:rPr>
                <w:rFonts w:ascii="Calibri" w:hAnsi="Calibri"/>
                <w:b/>
              </w:rPr>
            </w:pPr>
            <w:r w:rsidRPr="0036249C">
              <w:rPr>
                <w:rFonts w:ascii="Calibri" w:hAnsi="Calibri"/>
                <w:b/>
                <w:sz w:val="22"/>
                <w:szCs w:val="22"/>
              </w:rPr>
              <w:t>Właściwa metoda rozliczania kosztów</w:t>
            </w:r>
            <w:r>
              <w:rPr>
                <w:rFonts w:ascii="Calibri" w:hAnsi="Calibri"/>
                <w:b/>
                <w:sz w:val="22"/>
                <w:szCs w:val="22"/>
              </w:rPr>
              <w:t>.</w:t>
            </w:r>
          </w:p>
          <w:p w14:paraId="2696063A" w14:textId="77777777" w:rsidR="0036249C" w:rsidRPr="0036249C" w:rsidRDefault="0036249C" w:rsidP="0036249C">
            <w:pPr>
              <w:jc w:val="both"/>
              <w:rPr>
                <w:rFonts w:ascii="Calibri" w:hAnsi="Calibri" w:cs="Calibri"/>
                <w:sz w:val="20"/>
                <w:szCs w:val="20"/>
              </w:rPr>
            </w:pPr>
            <w:r w:rsidRPr="0036249C">
              <w:rPr>
                <w:rFonts w:ascii="Calibri" w:hAnsi="Calibri" w:cs="Calibri"/>
                <w:sz w:val="20"/>
                <w:szCs w:val="20"/>
              </w:rPr>
              <w:t>W ramach kryterium oceniane będzie czy:</w:t>
            </w:r>
          </w:p>
          <w:p w14:paraId="6479ACEB" w14:textId="77777777" w:rsidR="0036249C" w:rsidRPr="0036249C" w:rsidRDefault="0036249C" w:rsidP="0036249C">
            <w:pPr>
              <w:numPr>
                <w:ilvl w:val="0"/>
                <w:numId w:val="30"/>
              </w:numPr>
              <w:suppressAutoHyphens w:val="0"/>
              <w:contextualSpacing/>
              <w:jc w:val="both"/>
              <w:rPr>
                <w:rFonts w:ascii="Calibri" w:hAnsi="Calibri" w:cs="Calibri"/>
                <w:sz w:val="20"/>
                <w:szCs w:val="20"/>
              </w:rPr>
            </w:pPr>
            <w:r w:rsidRPr="0036249C">
              <w:rPr>
                <w:rFonts w:ascii="Calibri" w:hAnsi="Calibri" w:cs="Calibri"/>
                <w:sz w:val="20"/>
                <w:szCs w:val="20"/>
              </w:rPr>
              <w:t>Koszty bezpośrednie projektu rozliczane są:</w:t>
            </w:r>
          </w:p>
          <w:p w14:paraId="2AEBA903" w14:textId="77777777"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na podstawie rzeczywiście ponoszonych wydatków, lub</w:t>
            </w:r>
          </w:p>
          <w:p w14:paraId="2DBF9250" w14:textId="77777777"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stawkami jednostkowymi określonymi przez IZ/IP,</w:t>
            </w:r>
          </w:p>
          <w:p w14:paraId="295CBFB6" w14:textId="25EA8F98"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jako kombinacja powyższych form</w:t>
            </w:r>
          </w:p>
          <w:p w14:paraId="5CCE4A0F" w14:textId="793C5661" w:rsidR="0036249C" w:rsidRPr="004D75D3" w:rsidRDefault="0036249C" w:rsidP="0036249C">
            <w:pPr>
              <w:spacing w:before="120" w:after="120"/>
              <w:jc w:val="both"/>
              <w:rPr>
                <w:rFonts w:ascii="Calibri" w:hAnsi="Calibri"/>
                <w:b/>
                <w:sz w:val="20"/>
                <w:szCs w:val="20"/>
              </w:rPr>
            </w:pPr>
            <w:r w:rsidRPr="0036249C">
              <w:rPr>
                <w:rFonts w:ascii="Calibri" w:hAnsi="Calibri" w:cs="Calibri"/>
                <w:sz w:val="20"/>
                <w:szCs w:val="20"/>
              </w:rPr>
              <w:t>ma zastosowanie w naborach o minimalnej wartości dofinansowania projektu powyżej 100 tys. EUR.</w:t>
            </w:r>
          </w:p>
        </w:tc>
      </w:tr>
      <w:tr w:rsidR="00BC1A06" w:rsidRPr="004D75D3" w14:paraId="39DBCED9" w14:textId="77777777" w:rsidTr="004E068B">
        <w:trPr>
          <w:trHeight w:val="579"/>
        </w:trPr>
        <w:tc>
          <w:tcPr>
            <w:tcW w:w="2459" w:type="pct"/>
            <w:gridSpan w:val="6"/>
            <w:shd w:val="clear" w:color="auto" w:fill="auto"/>
            <w:vAlign w:val="center"/>
          </w:tcPr>
          <w:p w14:paraId="1125B20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2C7044"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BCBCE26" w14:textId="77777777"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9B3545" w14:textId="77777777"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D577B2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14:paraId="401B330C" w14:textId="77777777"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14:paraId="6E822494"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14:paraId="11C23E13"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14:paraId="63D41F90"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14:paraId="171067D6" w14:textId="77777777" w:rsidTr="004E068B">
        <w:trPr>
          <w:trHeight w:val="579"/>
        </w:trPr>
        <w:tc>
          <w:tcPr>
            <w:tcW w:w="2459" w:type="pct"/>
            <w:gridSpan w:val="6"/>
            <w:shd w:val="clear" w:color="auto" w:fill="auto"/>
            <w:vAlign w:val="center"/>
          </w:tcPr>
          <w:p w14:paraId="34B064CB"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17832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1EF4FC04" w14:textId="77777777"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6C3469" w14:textId="77777777" w:rsidR="00BC1A06" w:rsidRPr="004D75D3" w:rsidRDefault="00096AF2" w:rsidP="00BC1A06">
            <w:pPr>
              <w:jc w:val="center"/>
              <w:rPr>
                <w:rFonts w:eastAsia="Arial Unicode MS"/>
              </w:rPr>
            </w:pPr>
            <w:r w:rsidRPr="004D75D3">
              <w:rPr>
                <w:rFonts w:ascii="Calibri" w:hAnsi="Calibri"/>
                <w:kern w:val="24"/>
                <w:sz w:val="22"/>
                <w:szCs w:val="22"/>
              </w:rPr>
              <w:lastRenderedPageBreak/>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239EC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14:paraId="3E8EEADF" w14:textId="5105E8D5"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ramach </w:t>
            </w:r>
            <w:r w:rsidR="0036249C">
              <w:rPr>
                <w:rFonts w:ascii="Calibri" w:hAnsi="Calibri" w:cs="Calibri"/>
                <w:sz w:val="20"/>
                <w:szCs w:val="20"/>
              </w:rPr>
              <w:t>kryterium</w:t>
            </w:r>
            <w:r w:rsidRPr="004D75D3">
              <w:rPr>
                <w:rFonts w:ascii="Calibri" w:hAnsi="Calibri" w:cs="Calibri"/>
                <w:sz w:val="20"/>
                <w:szCs w:val="20"/>
              </w:rPr>
              <w:t xml:space="preserve"> oceniane będzie czy:</w:t>
            </w:r>
          </w:p>
          <w:p w14:paraId="0BD537CB"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14:paraId="0DCA24DD" w14:textId="2C8A9FB8" w:rsidR="0076169E" w:rsidRPr="004D75D3" w:rsidRDefault="00BB691D" w:rsidP="00BC1A06">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w</w:t>
            </w:r>
            <w:r w:rsidR="00E23BF4" w:rsidRPr="004D75D3">
              <w:rPr>
                <w:rFonts w:ascii="Calibri" w:hAnsi="Calibri" w:cs="Calibri"/>
                <w:sz w:val="20"/>
                <w:szCs w:val="20"/>
                <w:lang w:eastAsia="pl-PL"/>
              </w:rPr>
              <w:t xml:space="preserve"> przypadku innych podmiotów posiadają jednostkę organizacyjną na obszarze województwa łódzkiego.</w:t>
            </w:r>
          </w:p>
        </w:tc>
      </w:tr>
      <w:tr w:rsidR="00BC1A06" w:rsidRPr="004D75D3" w14:paraId="1BB81CA2" w14:textId="77777777" w:rsidTr="004E068B">
        <w:trPr>
          <w:trHeight w:val="579"/>
        </w:trPr>
        <w:tc>
          <w:tcPr>
            <w:tcW w:w="2459" w:type="pct"/>
            <w:gridSpan w:val="6"/>
            <w:shd w:val="clear" w:color="auto" w:fill="auto"/>
            <w:vAlign w:val="center"/>
          </w:tcPr>
          <w:p w14:paraId="3774F51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14:paraId="1CEBC382"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34C3401" w14:textId="77777777" w:rsidTr="00D57265">
        <w:trPr>
          <w:trHeight w:val="884"/>
        </w:trPr>
        <w:tc>
          <w:tcPr>
            <w:tcW w:w="314" w:type="pct"/>
            <w:shd w:val="clear" w:color="auto" w:fill="auto"/>
            <w:vAlign w:val="center"/>
          </w:tcPr>
          <w:p w14:paraId="012F347E" w14:textId="77777777"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0AFD7DC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14:paraId="39CDD62A" w14:textId="77777777"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14:paraId="289DDD11" w14:textId="77777777"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14:paraId="4B36A234" w14:textId="77777777"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14:paraId="41ED2FB6" w14:textId="07200219" w:rsidR="00FC5C9C" w:rsidRPr="004D75D3" w:rsidRDefault="00FC5C9C" w:rsidP="0036249C">
            <w:pPr>
              <w:jc w:val="both"/>
              <w:rPr>
                <w:rFonts w:ascii="Calibri" w:hAnsi="Calibri" w:cs="Calibri"/>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tc>
      </w:tr>
      <w:tr w:rsidR="004E068B" w:rsidRPr="004D75D3" w14:paraId="67F642E2" w14:textId="77777777" w:rsidTr="002C4B8C">
        <w:trPr>
          <w:trHeight w:val="579"/>
        </w:trPr>
        <w:tc>
          <w:tcPr>
            <w:tcW w:w="1663" w:type="pct"/>
            <w:gridSpan w:val="4"/>
            <w:shd w:val="clear" w:color="auto" w:fill="auto"/>
            <w:vAlign w:val="center"/>
          </w:tcPr>
          <w:p w14:paraId="5D73F0DD"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14:paraId="43EC3AB5"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14:paraId="58950539" w14:textId="77777777" w:rsidR="004E068B"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14:paraId="4339F98C" w14:textId="77777777" w:rsidTr="00D57265">
        <w:trPr>
          <w:trHeight w:val="884"/>
        </w:trPr>
        <w:tc>
          <w:tcPr>
            <w:tcW w:w="314" w:type="pct"/>
            <w:shd w:val="clear" w:color="auto" w:fill="auto"/>
            <w:vAlign w:val="center"/>
          </w:tcPr>
          <w:p w14:paraId="6D70B682" w14:textId="77777777"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1816945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14:paraId="35456B81" w14:textId="77777777"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14:paraId="57BA9C64" w14:textId="77777777" w:rsidTr="002C4B8C">
        <w:trPr>
          <w:trHeight w:val="579"/>
        </w:trPr>
        <w:tc>
          <w:tcPr>
            <w:tcW w:w="1663" w:type="pct"/>
            <w:gridSpan w:val="4"/>
            <w:shd w:val="clear" w:color="auto" w:fill="auto"/>
            <w:vAlign w:val="center"/>
          </w:tcPr>
          <w:p w14:paraId="222746DA"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14:paraId="57D5EE9D"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14:paraId="452FD992" w14:textId="77777777" w:rsidR="00EA6097"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14:paraId="3D6009AE" w14:textId="77777777" w:rsidTr="00D57265">
        <w:trPr>
          <w:trHeight w:val="579"/>
        </w:trPr>
        <w:tc>
          <w:tcPr>
            <w:tcW w:w="314" w:type="pct"/>
            <w:vMerge w:val="restart"/>
            <w:shd w:val="clear" w:color="auto" w:fill="auto"/>
            <w:vAlign w:val="center"/>
          </w:tcPr>
          <w:p w14:paraId="2D0E86D0" w14:textId="77777777" w:rsidR="00BC1A06" w:rsidRPr="004D75D3" w:rsidRDefault="00BC1A06" w:rsidP="00BC1A06">
            <w:pPr>
              <w:jc w:val="center"/>
              <w:rPr>
                <w:rFonts w:ascii="Calibri" w:hAnsi="Calibri"/>
                <w:lang w:eastAsia="ar-SA"/>
              </w:rPr>
            </w:pPr>
          </w:p>
          <w:p w14:paraId="2156B547" w14:textId="77777777" w:rsidR="00BC1A06" w:rsidRPr="004D75D3" w:rsidRDefault="00BC1A06" w:rsidP="00BC1A06">
            <w:pPr>
              <w:jc w:val="center"/>
              <w:rPr>
                <w:rFonts w:ascii="Calibri" w:hAnsi="Calibri"/>
                <w:lang w:eastAsia="ar-SA"/>
              </w:rPr>
            </w:pPr>
          </w:p>
          <w:p w14:paraId="167524DC" w14:textId="77777777"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13CB03" w14:textId="77777777"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14:paraId="5E7190EE" w14:textId="77777777" w:rsidTr="002C4B8C">
        <w:trPr>
          <w:trHeight w:val="682"/>
        </w:trPr>
        <w:tc>
          <w:tcPr>
            <w:tcW w:w="314" w:type="pct"/>
            <w:vMerge/>
            <w:shd w:val="clear" w:color="auto" w:fill="auto"/>
            <w:vAlign w:val="center"/>
          </w:tcPr>
          <w:p w14:paraId="28603F04"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14:paraId="0F5E38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14:paraId="2C98012B"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3A6AB45" w14:textId="77777777" w:rsidTr="00D57265">
        <w:trPr>
          <w:trHeight w:val="682"/>
        </w:trPr>
        <w:tc>
          <w:tcPr>
            <w:tcW w:w="314" w:type="pct"/>
            <w:vMerge/>
            <w:shd w:val="clear" w:color="auto" w:fill="auto"/>
            <w:vAlign w:val="center"/>
          </w:tcPr>
          <w:p w14:paraId="45D1F126"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14:paraId="221D0DDB"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14:paraId="4FA9563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14:paraId="2E5E272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D11819F"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14:paraId="15E342E8" w14:textId="77777777" w:rsidTr="00D57265">
        <w:trPr>
          <w:trHeight w:val="682"/>
        </w:trPr>
        <w:tc>
          <w:tcPr>
            <w:tcW w:w="314" w:type="pct"/>
            <w:vMerge/>
            <w:shd w:val="clear" w:color="auto" w:fill="auto"/>
            <w:vAlign w:val="center"/>
          </w:tcPr>
          <w:p w14:paraId="3C054F4E"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14:paraId="32C049FD"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14:paraId="642654AA" w14:textId="77777777" w:rsidTr="002C4B8C">
        <w:trPr>
          <w:trHeight w:val="514"/>
        </w:trPr>
        <w:tc>
          <w:tcPr>
            <w:tcW w:w="314" w:type="pct"/>
            <w:vMerge/>
            <w:shd w:val="clear" w:color="auto" w:fill="auto"/>
            <w:vAlign w:val="center"/>
          </w:tcPr>
          <w:p w14:paraId="4A8A8982"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3FCA282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14:paraId="49733789"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14:paraId="15CF80F2" w14:textId="77777777" w:rsidTr="002C4B8C">
        <w:trPr>
          <w:trHeight w:val="579"/>
        </w:trPr>
        <w:tc>
          <w:tcPr>
            <w:tcW w:w="314" w:type="pct"/>
            <w:vMerge/>
            <w:shd w:val="clear" w:color="auto" w:fill="auto"/>
            <w:vAlign w:val="center"/>
          </w:tcPr>
          <w:p w14:paraId="2D8AEC0E"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14:paraId="458E96F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14:paraId="0A41B528"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48137BF7" w14:textId="77777777" w:rsidTr="002C4B8C">
        <w:trPr>
          <w:trHeight w:val="603"/>
        </w:trPr>
        <w:tc>
          <w:tcPr>
            <w:tcW w:w="314" w:type="pct"/>
            <w:vMerge/>
            <w:shd w:val="clear" w:color="auto" w:fill="auto"/>
            <w:vAlign w:val="center"/>
          </w:tcPr>
          <w:p w14:paraId="54928D58"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1545431C"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14:paraId="1D2C505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14:paraId="32FB3D14" w14:textId="77777777" w:rsidTr="002C4B8C">
        <w:trPr>
          <w:trHeight w:val="579"/>
        </w:trPr>
        <w:tc>
          <w:tcPr>
            <w:tcW w:w="314" w:type="pct"/>
            <w:vMerge/>
            <w:shd w:val="clear" w:color="auto" w:fill="auto"/>
            <w:vAlign w:val="center"/>
          </w:tcPr>
          <w:p w14:paraId="2E878275"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14:paraId="1FA4802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14:paraId="04D5DE4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14:paraId="1BBCBF1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43AFED47" w14:textId="77777777" w:rsidTr="002C4B8C">
        <w:trPr>
          <w:trHeight w:val="579"/>
        </w:trPr>
        <w:tc>
          <w:tcPr>
            <w:tcW w:w="314" w:type="pct"/>
            <w:vMerge/>
            <w:shd w:val="clear" w:color="auto" w:fill="auto"/>
            <w:vAlign w:val="center"/>
          </w:tcPr>
          <w:p w14:paraId="6B6307CC"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512F0DA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14:paraId="152B92E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14:paraId="3336985A" w14:textId="77777777" w:rsidTr="002C4B8C">
        <w:trPr>
          <w:trHeight w:val="579"/>
        </w:trPr>
        <w:tc>
          <w:tcPr>
            <w:tcW w:w="314" w:type="pct"/>
            <w:vMerge/>
            <w:shd w:val="clear" w:color="auto" w:fill="auto"/>
            <w:vAlign w:val="center"/>
          </w:tcPr>
          <w:p w14:paraId="4F2EA791"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4BDF394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14:paraId="4DA5E75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70A98A9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0B115ED3" w14:textId="77777777" w:rsidTr="002C4B8C">
        <w:trPr>
          <w:trHeight w:val="350"/>
        </w:trPr>
        <w:tc>
          <w:tcPr>
            <w:tcW w:w="314" w:type="pct"/>
            <w:vMerge/>
            <w:shd w:val="clear" w:color="auto" w:fill="auto"/>
            <w:vAlign w:val="center"/>
          </w:tcPr>
          <w:p w14:paraId="507F71E9"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4441E0D8"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14:paraId="2E5B993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14:paraId="788919D0" w14:textId="77777777" w:rsidTr="002C4B8C">
        <w:trPr>
          <w:trHeight w:val="579"/>
        </w:trPr>
        <w:tc>
          <w:tcPr>
            <w:tcW w:w="314" w:type="pct"/>
            <w:vMerge/>
            <w:shd w:val="clear" w:color="auto" w:fill="auto"/>
            <w:vAlign w:val="center"/>
          </w:tcPr>
          <w:p w14:paraId="346F6C97"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31A5AF94"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BB2006"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00BB2006"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14:paraId="3C4D889F"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057F1D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1017EC51" w14:textId="77777777" w:rsidTr="002C4B8C">
        <w:trPr>
          <w:trHeight w:val="281"/>
        </w:trPr>
        <w:tc>
          <w:tcPr>
            <w:tcW w:w="314" w:type="pct"/>
            <w:vMerge/>
            <w:shd w:val="clear" w:color="auto" w:fill="auto"/>
            <w:vAlign w:val="center"/>
          </w:tcPr>
          <w:p w14:paraId="3EB027F7"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06F9FBB0"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14:paraId="3F3930F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14:paraId="1B1D6F70" w14:textId="77777777" w:rsidTr="002C4B8C">
        <w:trPr>
          <w:trHeight w:val="579"/>
        </w:trPr>
        <w:tc>
          <w:tcPr>
            <w:tcW w:w="314" w:type="pct"/>
            <w:vMerge/>
            <w:shd w:val="clear" w:color="auto" w:fill="auto"/>
            <w:vAlign w:val="center"/>
          </w:tcPr>
          <w:p w14:paraId="00D19394" w14:textId="77777777"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14:paraId="0317586E"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14:paraId="31A8284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326F1C9F" w14:textId="77777777" w:rsidTr="00D57265">
        <w:trPr>
          <w:trHeight w:val="1482"/>
        </w:trPr>
        <w:tc>
          <w:tcPr>
            <w:tcW w:w="314" w:type="pct"/>
            <w:vMerge/>
            <w:shd w:val="clear" w:color="auto" w:fill="auto"/>
            <w:vAlign w:val="center"/>
          </w:tcPr>
          <w:p w14:paraId="5348E5C1"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14:paraId="2EA2F8F0" w14:textId="77777777"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14:paraId="3D34ECD9" w14:textId="273CBEBD"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 xml:space="preserve">Wytycznych w zakresie realizacji zasady równości szans i niedyskryminacji, w tym dostępności dla osób </w:t>
            </w:r>
            <w:r w:rsidR="007362A3">
              <w:rPr>
                <w:rFonts w:ascii="Calibri" w:hAnsi="Calibri" w:cs="Calibri"/>
                <w:i/>
                <w:sz w:val="20"/>
                <w:szCs w:val="20"/>
              </w:rPr>
              <w:br/>
            </w:r>
            <w:r w:rsidRPr="004D75D3">
              <w:rPr>
                <w:rFonts w:ascii="Calibri" w:hAnsi="Calibri" w:cs="Calibri"/>
                <w:i/>
                <w:sz w:val="20"/>
                <w:szCs w:val="20"/>
              </w:rPr>
              <w:t>z niepełnosprawnościami oraz zasady równości szans kobiet i mężczyzn w ramach funduszy unijnych na lata 2014-2020</w:t>
            </w:r>
            <w:r w:rsidR="007362A3" w:rsidRPr="007362A3">
              <w:rPr>
                <w:rFonts w:ascii="Calibri" w:hAnsi="Calibri" w:cs="Calibri"/>
                <w:i/>
                <w:sz w:val="20"/>
                <w:szCs w:val="20"/>
              </w:rPr>
              <w:t xml:space="preserve"> </w:t>
            </w:r>
            <w:r w:rsidR="007362A3">
              <w:rPr>
                <w:rFonts w:ascii="Calibri" w:hAnsi="Calibri" w:cs="Calibri"/>
                <w:i/>
                <w:sz w:val="20"/>
                <w:szCs w:val="20"/>
              </w:rPr>
              <w:br/>
              <w:t xml:space="preserve">z </w:t>
            </w:r>
            <w:r w:rsidR="007362A3" w:rsidRPr="007362A3">
              <w:rPr>
                <w:rFonts w:ascii="Calibri" w:hAnsi="Calibri" w:cs="Calibri"/>
                <w:i/>
                <w:sz w:val="20"/>
                <w:szCs w:val="20"/>
              </w:rPr>
              <w:t>dnia 5 kwietnia 2018 r.</w:t>
            </w:r>
          </w:p>
        </w:tc>
      </w:tr>
      <w:tr w:rsidR="00A8477D" w:rsidRPr="004D75D3" w14:paraId="789D08A8" w14:textId="77777777" w:rsidTr="002C4B8C">
        <w:trPr>
          <w:trHeight w:val="579"/>
        </w:trPr>
        <w:tc>
          <w:tcPr>
            <w:tcW w:w="1663" w:type="pct"/>
            <w:gridSpan w:val="4"/>
            <w:shd w:val="clear" w:color="auto" w:fill="auto"/>
            <w:vAlign w:val="center"/>
          </w:tcPr>
          <w:p w14:paraId="6BA9C6CB"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14:paraId="6B3C3B13"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14:paraId="00B34650" w14:textId="77777777" w:rsidR="00A8477D"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14:paraId="1D09CEC8" w14:textId="77777777" w:rsidTr="00D57265">
        <w:trPr>
          <w:trHeight w:val="1210"/>
        </w:trPr>
        <w:tc>
          <w:tcPr>
            <w:tcW w:w="314" w:type="pct"/>
            <w:shd w:val="clear" w:color="auto" w:fill="auto"/>
            <w:vAlign w:val="center"/>
          </w:tcPr>
          <w:p w14:paraId="3B620B92" w14:textId="77777777"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14:paraId="3B62ACB1"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14:paraId="5387D52C"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4D75D3">
              <w:rPr>
                <w:rFonts w:ascii="Calibri" w:hAnsi="Calibri" w:cs="Calibri"/>
                <w:sz w:val="20"/>
                <w:szCs w:val="20"/>
              </w:rPr>
              <w:t>minimis</w:t>
            </w:r>
            <w:proofErr w:type="spellEnd"/>
            <w:r w:rsidRPr="004D75D3">
              <w:rPr>
                <w:rFonts w:ascii="Calibri" w:hAnsi="Calibri" w:cs="Calibri"/>
                <w:sz w:val="20"/>
                <w:szCs w:val="20"/>
              </w:rPr>
              <w:t xml:space="preserve"> (o ile dotyczy).</w:t>
            </w:r>
          </w:p>
        </w:tc>
      </w:tr>
      <w:tr w:rsidR="00BC1A06" w:rsidRPr="004D75D3" w14:paraId="09E346C7" w14:textId="77777777" w:rsidTr="004E068B">
        <w:trPr>
          <w:trHeight w:val="579"/>
        </w:trPr>
        <w:tc>
          <w:tcPr>
            <w:tcW w:w="2459" w:type="pct"/>
            <w:gridSpan w:val="6"/>
            <w:shd w:val="clear" w:color="auto" w:fill="auto"/>
            <w:vAlign w:val="center"/>
          </w:tcPr>
          <w:p w14:paraId="1C4E814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14:paraId="0AC38573"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22FF1BDE" w14:textId="77777777" w:rsidTr="00D57265">
        <w:trPr>
          <w:trHeight w:val="1370"/>
        </w:trPr>
        <w:tc>
          <w:tcPr>
            <w:tcW w:w="314" w:type="pct"/>
            <w:shd w:val="clear" w:color="auto" w:fill="auto"/>
            <w:vAlign w:val="center"/>
          </w:tcPr>
          <w:p w14:paraId="6F1EE408" w14:textId="77777777"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14:paraId="0F1EF966"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14:paraId="32528683"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14:paraId="563C460C" w14:textId="77777777" w:rsidTr="004E068B">
        <w:trPr>
          <w:trHeight w:val="579"/>
        </w:trPr>
        <w:tc>
          <w:tcPr>
            <w:tcW w:w="2459" w:type="pct"/>
            <w:gridSpan w:val="6"/>
            <w:shd w:val="clear" w:color="auto" w:fill="auto"/>
            <w:vAlign w:val="center"/>
          </w:tcPr>
          <w:p w14:paraId="2FDCEA0B" w14:textId="77777777"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490B6C08" w14:textId="77777777"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0C78C9C7" w14:textId="77777777" w:rsidTr="00D04BD3">
        <w:trPr>
          <w:trHeight w:val="719"/>
        </w:trPr>
        <w:tc>
          <w:tcPr>
            <w:tcW w:w="5000" w:type="pct"/>
            <w:gridSpan w:val="12"/>
            <w:shd w:val="clear" w:color="auto" w:fill="CCCCCC"/>
            <w:vAlign w:val="center"/>
          </w:tcPr>
          <w:p w14:paraId="61581DB6" w14:textId="77777777"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14:paraId="43214D56" w14:textId="77777777" w:rsidTr="002C4B8C">
        <w:trPr>
          <w:trHeight w:val="713"/>
        </w:trPr>
        <w:tc>
          <w:tcPr>
            <w:tcW w:w="1346" w:type="pct"/>
            <w:gridSpan w:val="3"/>
            <w:shd w:val="clear" w:color="auto" w:fill="auto"/>
            <w:vAlign w:val="center"/>
          </w:tcPr>
          <w:p w14:paraId="10E19809"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14:paraId="39924259" w14:textId="77777777" w:rsidR="00D57265" w:rsidRPr="004D75D3" w:rsidRDefault="00BB2006"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14:paraId="3B082933"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14:paraId="404B80E6" w14:textId="77777777" w:rsidTr="00D04BD3">
        <w:trPr>
          <w:trHeight w:val="579"/>
        </w:trPr>
        <w:tc>
          <w:tcPr>
            <w:tcW w:w="5000" w:type="pct"/>
            <w:gridSpan w:val="12"/>
            <w:tcBorders>
              <w:bottom w:val="single" w:sz="4" w:space="0" w:color="auto"/>
            </w:tcBorders>
            <w:shd w:val="clear" w:color="auto" w:fill="auto"/>
            <w:vAlign w:val="center"/>
          </w:tcPr>
          <w:p w14:paraId="6FA0C4D7" w14:textId="77777777"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14:paraId="05AC5BD4" w14:textId="77777777" w:rsidR="00BC1A06" w:rsidRPr="004D75D3" w:rsidRDefault="00BC1A06" w:rsidP="00BC1A06">
            <w:pPr>
              <w:autoSpaceDE w:val="0"/>
              <w:autoSpaceDN w:val="0"/>
              <w:adjustRightInd w:val="0"/>
              <w:rPr>
                <w:smallCaps/>
                <w:kern w:val="24"/>
              </w:rPr>
            </w:pPr>
          </w:p>
        </w:tc>
      </w:tr>
    </w:tbl>
    <w:p w14:paraId="2B9CC9D4" w14:textId="77777777" w:rsidR="00795EE4" w:rsidRPr="004D75D3" w:rsidRDefault="00795EE4">
      <w:pPr>
        <w:suppressAutoHyphens w:val="0"/>
        <w:spacing w:after="160" w:line="259" w:lineRule="auto"/>
      </w:pPr>
      <w:r w:rsidRPr="004D75D3">
        <w:br w:type="page"/>
      </w:r>
    </w:p>
    <w:p w14:paraId="38F78E6D" w14:textId="77777777"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645"/>
        <w:gridCol w:w="389"/>
        <w:gridCol w:w="500"/>
        <w:gridCol w:w="1959"/>
        <w:gridCol w:w="825"/>
        <w:gridCol w:w="780"/>
        <w:gridCol w:w="889"/>
        <w:gridCol w:w="2671"/>
      </w:tblGrid>
      <w:tr w:rsidR="00474DA1" w:rsidRPr="004D75D3" w14:paraId="0D45ECE4" w14:textId="77777777" w:rsidTr="00847144">
        <w:trPr>
          <w:trHeight w:val="564"/>
        </w:trPr>
        <w:tc>
          <w:tcPr>
            <w:tcW w:w="480" w:type="pct"/>
            <w:shd w:val="clear" w:color="auto" w:fill="D9D9D9"/>
            <w:vAlign w:val="center"/>
          </w:tcPr>
          <w:p w14:paraId="0C1FBF39" w14:textId="77777777"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8"/>
            <w:shd w:val="clear" w:color="auto" w:fill="D9D9D9"/>
            <w:vAlign w:val="center"/>
          </w:tcPr>
          <w:p w14:paraId="38F79618" w14:textId="77777777"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14:paraId="7863DEF9" w14:textId="77777777" w:rsidTr="00FA6B9F">
        <w:trPr>
          <w:trHeight w:val="1412"/>
        </w:trPr>
        <w:tc>
          <w:tcPr>
            <w:tcW w:w="5000" w:type="pct"/>
            <w:gridSpan w:val="9"/>
            <w:shd w:val="clear" w:color="auto" w:fill="D9D9D9"/>
            <w:vAlign w:val="center"/>
          </w:tcPr>
          <w:p w14:paraId="4E9D95F5" w14:textId="786849C8" w:rsidR="00296842" w:rsidRPr="00296842" w:rsidRDefault="00FA6B9F" w:rsidP="00296842">
            <w:pPr>
              <w:pStyle w:val="Akapitzlist"/>
              <w:numPr>
                <w:ilvl w:val="0"/>
                <w:numId w:val="14"/>
              </w:numPr>
              <w:jc w:val="both"/>
              <w:rPr>
                <w:rFonts w:asciiTheme="minorHAnsi" w:hAnsiTheme="minorHAnsi" w:cstheme="minorHAnsi"/>
                <w:b/>
                <w:sz w:val="20"/>
                <w:szCs w:val="20"/>
              </w:rPr>
            </w:pPr>
            <w:bookmarkStart w:id="1" w:name="_Hlk523305904"/>
            <w:r w:rsidRPr="00FA6B9F">
              <w:rPr>
                <w:rFonts w:asciiTheme="minorHAnsi" w:hAnsiTheme="minorHAnsi" w:cstheme="minorHAnsi"/>
                <w:b/>
              </w:rPr>
              <w:t>Liczba złożonych wniosków</w:t>
            </w:r>
            <w:r w:rsidR="006120DC">
              <w:rPr>
                <w:rFonts w:asciiTheme="minorHAnsi" w:hAnsiTheme="minorHAnsi" w:cstheme="minorHAnsi"/>
                <w:b/>
              </w:rPr>
              <w:t>.</w:t>
            </w:r>
          </w:p>
          <w:p w14:paraId="16CE035E" w14:textId="66FCB615" w:rsidR="00057139" w:rsidRPr="004D75D3" w:rsidRDefault="00780680" w:rsidP="00296842">
            <w:pPr>
              <w:tabs>
                <w:tab w:val="left" w:pos="331"/>
                <w:tab w:val="left" w:pos="1157"/>
                <w:tab w:val="left" w:pos="1247"/>
              </w:tabs>
              <w:snapToGrid w:val="0"/>
              <w:spacing w:before="120" w:after="120"/>
              <w:jc w:val="both"/>
              <w:rPr>
                <w:rFonts w:ascii="Calibri" w:eastAsia="Calibri" w:hAnsi="Calibri"/>
                <w:sz w:val="20"/>
                <w:szCs w:val="20"/>
                <w:lang w:eastAsia="en-US"/>
              </w:rPr>
            </w:pPr>
            <w:bookmarkStart w:id="2" w:name="_Hlk85702419"/>
            <w:r w:rsidRPr="00780680">
              <w:rPr>
                <w:rFonts w:ascii="Calibri" w:eastAsia="Calibri" w:hAnsi="Calibri"/>
                <w:sz w:val="20"/>
                <w:szCs w:val="20"/>
                <w:lang w:eastAsia="en-US"/>
              </w:rPr>
              <w:t>Wnioskodawca może złożyć w ramach konkursu nie więcej niż 1 wniosek o dofinansowanie. W przypadku złożenia więcej niż jednego wniosku przedmiotowe kryterium będzie spełnione wyłącznie przez pierwszy zarejestrowany wniosek. Wymóg dotyczy zarówno wnioskodawcy, jak też partnera projektu.</w:t>
            </w:r>
            <w:bookmarkEnd w:id="2"/>
          </w:p>
        </w:tc>
      </w:tr>
      <w:tr w:rsidR="00BE415A" w:rsidRPr="004D75D3" w14:paraId="6B6C8F34" w14:textId="77777777" w:rsidTr="00BE415A">
        <w:trPr>
          <w:trHeight w:val="566"/>
        </w:trPr>
        <w:tc>
          <w:tcPr>
            <w:tcW w:w="2583" w:type="pct"/>
            <w:gridSpan w:val="5"/>
            <w:shd w:val="clear" w:color="auto" w:fill="FFFFFF"/>
            <w:vAlign w:val="center"/>
          </w:tcPr>
          <w:p w14:paraId="5668F0E7" w14:textId="37627FE8" w:rsidR="00BE415A" w:rsidRPr="004D75D3" w:rsidRDefault="00BE415A" w:rsidP="006E42B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2417" w:type="pct"/>
            <w:gridSpan w:val="4"/>
            <w:shd w:val="clear" w:color="auto" w:fill="FFFFFF"/>
            <w:vAlign w:val="center"/>
          </w:tcPr>
          <w:p w14:paraId="12EEBA44" w14:textId="38970166" w:rsidR="00BE415A" w:rsidRPr="004D75D3" w:rsidRDefault="00BE415A"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7F7C84" w:rsidRPr="004D75D3" w14:paraId="091A1E3A" w14:textId="77777777" w:rsidTr="00847144">
        <w:trPr>
          <w:trHeight w:val="566"/>
        </w:trPr>
        <w:tc>
          <w:tcPr>
            <w:tcW w:w="5000" w:type="pct"/>
            <w:gridSpan w:val="9"/>
            <w:shd w:val="clear" w:color="auto" w:fill="D9D9D9" w:themeFill="background1" w:themeFillShade="D9"/>
            <w:vAlign w:val="center"/>
          </w:tcPr>
          <w:p w14:paraId="3EBEA930" w14:textId="53E376F7" w:rsidR="00957AB5" w:rsidRPr="000B18DE" w:rsidRDefault="00FA6B9F" w:rsidP="000B18DE">
            <w:pPr>
              <w:pStyle w:val="Akapitzlist"/>
              <w:numPr>
                <w:ilvl w:val="0"/>
                <w:numId w:val="14"/>
              </w:numPr>
              <w:rPr>
                <w:rFonts w:eastAsia="Arial Unicode MS"/>
                <w:b/>
              </w:rPr>
            </w:pPr>
            <w:r w:rsidRPr="00FA6B9F">
              <w:rPr>
                <w:rFonts w:eastAsia="Arial Unicode MS"/>
                <w:b/>
              </w:rPr>
              <w:t>Bezrobotni mężczyźni w wieku 30-49 lat, którzy nie znajdują się w szczególnie trudnej sytuacji na rynku pracy</w:t>
            </w:r>
            <w:r w:rsidR="006120DC">
              <w:rPr>
                <w:rFonts w:eastAsia="Arial Unicode MS"/>
                <w:b/>
              </w:rPr>
              <w:t>.</w:t>
            </w:r>
          </w:p>
          <w:p w14:paraId="336D7479" w14:textId="437210FF" w:rsidR="00F41AED" w:rsidRPr="004256B7" w:rsidRDefault="00FA6B9F" w:rsidP="000B18DE">
            <w:pPr>
              <w:rPr>
                <w:rFonts w:asciiTheme="minorHAnsi" w:hAnsiTheme="minorHAnsi" w:cstheme="minorHAnsi"/>
                <w:b/>
                <w:sz w:val="20"/>
                <w:szCs w:val="20"/>
              </w:rPr>
            </w:pPr>
            <w:r w:rsidRPr="00FA6B9F">
              <w:rPr>
                <w:rFonts w:asciiTheme="minorHAnsi" w:eastAsiaTheme="minorEastAsia"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tc>
      </w:tr>
      <w:tr w:rsidR="0001757B" w:rsidRPr="004D75D3" w14:paraId="722C97C6" w14:textId="77777777" w:rsidTr="00BE415A">
        <w:trPr>
          <w:trHeight w:val="579"/>
        </w:trPr>
        <w:tc>
          <w:tcPr>
            <w:tcW w:w="1250" w:type="pct"/>
            <w:gridSpan w:val="2"/>
            <w:shd w:val="clear" w:color="auto" w:fill="auto"/>
            <w:vAlign w:val="center"/>
          </w:tcPr>
          <w:p w14:paraId="4A06497F"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w:t>
            </w:r>
          </w:p>
        </w:tc>
        <w:tc>
          <w:tcPr>
            <w:tcW w:w="1719" w:type="pct"/>
            <w:gridSpan w:val="4"/>
            <w:shd w:val="clear" w:color="auto" w:fill="auto"/>
            <w:vAlign w:val="center"/>
          </w:tcPr>
          <w:p w14:paraId="6E3E7057"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Tak-Do Negocjacji</w:t>
            </w:r>
          </w:p>
        </w:tc>
        <w:tc>
          <w:tcPr>
            <w:tcW w:w="781" w:type="pct"/>
            <w:gridSpan w:val="2"/>
            <w:shd w:val="clear" w:color="auto" w:fill="auto"/>
            <w:vAlign w:val="center"/>
          </w:tcPr>
          <w:p w14:paraId="6C68A653"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Nie</w:t>
            </w:r>
          </w:p>
        </w:tc>
        <w:tc>
          <w:tcPr>
            <w:tcW w:w="1250" w:type="pct"/>
            <w:shd w:val="clear" w:color="auto" w:fill="auto"/>
            <w:vAlign w:val="center"/>
          </w:tcPr>
          <w:p w14:paraId="05C1AD93" w14:textId="77777777" w:rsidR="0001757B"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01757B" w:rsidRPr="004D75D3">
              <w:rPr>
                <w:kern w:val="24"/>
                <w:sz w:val="22"/>
                <w:szCs w:val="22"/>
              </w:rPr>
              <w:t xml:space="preserve"> </w:t>
            </w:r>
            <w:r w:rsidR="0001757B" w:rsidRPr="004D75D3">
              <w:rPr>
                <w:rFonts w:ascii="Calibri" w:hAnsi="Calibri"/>
                <w:smallCaps/>
                <w:kern w:val="24"/>
                <w:sz w:val="22"/>
                <w:szCs w:val="22"/>
              </w:rPr>
              <w:t>Nie Dotyczy</w:t>
            </w:r>
          </w:p>
        </w:tc>
      </w:tr>
      <w:tr w:rsidR="00713726" w:rsidRPr="004D75D3" w14:paraId="7E8CF147" w14:textId="77777777" w:rsidTr="00847144">
        <w:trPr>
          <w:trHeight w:val="566"/>
        </w:trPr>
        <w:tc>
          <w:tcPr>
            <w:tcW w:w="5000" w:type="pct"/>
            <w:gridSpan w:val="9"/>
            <w:shd w:val="clear" w:color="auto" w:fill="D9D9D9" w:themeFill="background1" w:themeFillShade="D9"/>
            <w:vAlign w:val="center"/>
          </w:tcPr>
          <w:p w14:paraId="33C769B0" w14:textId="5857BE91" w:rsidR="000B18DE" w:rsidRPr="000B18DE" w:rsidRDefault="000B18DE" w:rsidP="000B18DE">
            <w:pPr>
              <w:pStyle w:val="Akapitzlist"/>
              <w:numPr>
                <w:ilvl w:val="0"/>
                <w:numId w:val="14"/>
              </w:numPr>
              <w:rPr>
                <w:rFonts w:asciiTheme="minorHAnsi" w:eastAsia="Arial Unicode MS" w:hAnsiTheme="minorHAnsi" w:cstheme="minorHAnsi"/>
                <w:b/>
              </w:rPr>
            </w:pPr>
            <w:r w:rsidRPr="004D75D3">
              <w:rPr>
                <w:rFonts w:asciiTheme="minorHAnsi" w:eastAsiaTheme="minorHAnsi" w:hAnsiTheme="minorHAnsi" w:cs="Arial"/>
                <w:b/>
              </w:rPr>
              <w:t>Minimalny poziom wkładu własnego</w:t>
            </w:r>
            <w:r w:rsidR="006120DC">
              <w:rPr>
                <w:rFonts w:asciiTheme="minorHAnsi" w:eastAsiaTheme="minorHAnsi" w:hAnsiTheme="minorHAnsi" w:cs="Arial"/>
                <w:b/>
              </w:rPr>
              <w:t>.</w:t>
            </w:r>
          </w:p>
          <w:p w14:paraId="042E4801" w14:textId="577B6BCB" w:rsidR="00713726" w:rsidRPr="000B18DE" w:rsidRDefault="000B18DE" w:rsidP="000B18DE">
            <w:pPr>
              <w:pStyle w:val="Akapitzlist"/>
              <w:ind w:left="142"/>
              <w:rPr>
                <w:rFonts w:asciiTheme="minorHAnsi" w:eastAsia="Arial Unicode MS" w:hAnsiTheme="minorHAnsi" w:cstheme="minorHAnsi"/>
                <w:b/>
              </w:rPr>
            </w:pPr>
            <w:r w:rsidRPr="004D75D3">
              <w:rPr>
                <w:rFonts w:asciiTheme="minorHAnsi" w:hAnsiTheme="minorHAnsi" w:cstheme="minorHAnsi"/>
                <w:sz w:val="20"/>
                <w:szCs w:val="20"/>
              </w:rPr>
              <w:t xml:space="preserve">Minimalny udział wkładu własnego w finansowaniu wydatków kwalifikowalnych w projekcie (kosztów ogółem) wynosi co najmniej </w:t>
            </w:r>
            <w:r w:rsidR="00FD5C6C">
              <w:rPr>
                <w:rFonts w:asciiTheme="minorHAnsi" w:hAnsiTheme="minorHAnsi" w:cstheme="minorHAnsi"/>
                <w:sz w:val="20"/>
                <w:szCs w:val="20"/>
              </w:rPr>
              <w:t>5%</w:t>
            </w:r>
            <w:r w:rsidRPr="004D75D3">
              <w:rPr>
                <w:rFonts w:asciiTheme="minorHAnsi" w:hAnsiTheme="minorHAnsi" w:cstheme="minorHAnsi"/>
                <w:sz w:val="20"/>
                <w:szCs w:val="20"/>
              </w:rPr>
              <w:t>.</w:t>
            </w:r>
          </w:p>
        </w:tc>
      </w:tr>
      <w:bookmarkStart w:id="3" w:name="_Hlk534620659"/>
      <w:tr w:rsidR="005F7CEE" w:rsidRPr="004D75D3" w14:paraId="30FCDB35" w14:textId="77777777" w:rsidTr="00BE415A">
        <w:trPr>
          <w:trHeight w:val="579"/>
        </w:trPr>
        <w:tc>
          <w:tcPr>
            <w:tcW w:w="1432" w:type="pct"/>
            <w:gridSpan w:val="3"/>
            <w:shd w:val="clear" w:color="auto" w:fill="auto"/>
            <w:vAlign w:val="center"/>
          </w:tcPr>
          <w:p w14:paraId="0011235D"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w:t>
            </w:r>
          </w:p>
        </w:tc>
        <w:tc>
          <w:tcPr>
            <w:tcW w:w="1537" w:type="pct"/>
            <w:gridSpan w:val="3"/>
            <w:shd w:val="clear" w:color="auto" w:fill="auto"/>
            <w:vAlign w:val="center"/>
          </w:tcPr>
          <w:p w14:paraId="2C864FEC"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Tak-Do Negocjacji</w:t>
            </w:r>
          </w:p>
        </w:tc>
        <w:tc>
          <w:tcPr>
            <w:tcW w:w="2031" w:type="pct"/>
            <w:gridSpan w:val="3"/>
            <w:shd w:val="clear" w:color="auto" w:fill="auto"/>
            <w:vAlign w:val="center"/>
          </w:tcPr>
          <w:p w14:paraId="37B4DFDC" w14:textId="77777777" w:rsidR="005F7CEE" w:rsidRPr="004D75D3" w:rsidRDefault="00BB2006" w:rsidP="005F7CEE">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5F7CEE" w:rsidRPr="004D75D3">
              <w:rPr>
                <w:kern w:val="24"/>
                <w:sz w:val="22"/>
                <w:szCs w:val="22"/>
              </w:rPr>
              <w:t xml:space="preserve"> </w:t>
            </w:r>
            <w:r w:rsidR="005F7CEE" w:rsidRPr="004D75D3">
              <w:rPr>
                <w:rFonts w:ascii="Calibri" w:hAnsi="Calibri"/>
                <w:smallCaps/>
                <w:kern w:val="24"/>
                <w:sz w:val="22"/>
                <w:szCs w:val="22"/>
              </w:rPr>
              <w:t xml:space="preserve">Nie </w:t>
            </w:r>
          </w:p>
        </w:tc>
      </w:tr>
      <w:bookmarkEnd w:id="3"/>
      <w:tr w:rsidR="00847144" w:rsidRPr="004D75D3" w14:paraId="6D0F1413" w14:textId="77777777" w:rsidTr="00847144">
        <w:trPr>
          <w:trHeight w:val="566"/>
        </w:trPr>
        <w:tc>
          <w:tcPr>
            <w:tcW w:w="5000" w:type="pct"/>
            <w:gridSpan w:val="9"/>
            <w:shd w:val="clear" w:color="auto" w:fill="D9D9D9" w:themeFill="background1" w:themeFillShade="D9"/>
            <w:vAlign w:val="center"/>
          </w:tcPr>
          <w:p w14:paraId="6F724363" w14:textId="39369C8A" w:rsidR="00720719" w:rsidRPr="004D75D3" w:rsidRDefault="00847144" w:rsidP="004256B7">
            <w:pPr>
              <w:pStyle w:val="Default"/>
              <w:numPr>
                <w:ilvl w:val="0"/>
                <w:numId w:val="14"/>
              </w:numPr>
              <w:jc w:val="both"/>
              <w:rPr>
                <w:b/>
                <w:color w:val="auto"/>
                <w:sz w:val="22"/>
                <w:szCs w:val="22"/>
              </w:rPr>
            </w:pPr>
            <w:r w:rsidRPr="004D75D3">
              <w:rPr>
                <w:rFonts w:asciiTheme="minorHAnsi" w:hAnsiTheme="minorHAnsi" w:cstheme="minorHAnsi"/>
                <w:b/>
              </w:rPr>
              <w:t xml:space="preserve"> </w:t>
            </w:r>
            <w:r w:rsidR="00FA6B9F" w:rsidRPr="00FA6B9F">
              <w:rPr>
                <w:b/>
                <w:color w:val="auto"/>
                <w:sz w:val="22"/>
                <w:szCs w:val="22"/>
              </w:rPr>
              <w:t>Projekt zakłada minimalne poziomy efektywności zatrudnieniowej</w:t>
            </w:r>
            <w:r w:rsidR="006120DC">
              <w:rPr>
                <w:b/>
                <w:color w:val="auto"/>
                <w:sz w:val="22"/>
                <w:szCs w:val="22"/>
              </w:rPr>
              <w:t>.</w:t>
            </w:r>
          </w:p>
          <w:p w14:paraId="43D70587" w14:textId="4D1A8875" w:rsidR="001C4E71" w:rsidRDefault="001C4E71"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342D739B" w14:textId="719F08C6" w:rsidR="00FD5C6C" w:rsidRPr="0036249C" w:rsidRDefault="00FD5C6C" w:rsidP="00FD5C6C">
            <w:pPr>
              <w:spacing w:before="120" w:after="120"/>
              <w:contextualSpacing/>
              <w:rPr>
                <w:rFonts w:asciiTheme="minorHAnsi" w:eastAsiaTheme="minorEastAsia" w:hAnsiTheme="minorHAnsi" w:cstheme="minorHAnsi"/>
                <w:sz w:val="20"/>
                <w:szCs w:val="20"/>
              </w:rPr>
            </w:pPr>
            <w:r w:rsidRPr="00FD5C6C">
              <w:rPr>
                <w:rFonts w:asciiTheme="minorHAnsi" w:eastAsiaTheme="minorEastAsia" w:hAnsiTheme="minorHAnsi" w:cstheme="minorHAnsi"/>
                <w:sz w:val="20"/>
                <w:szCs w:val="20"/>
              </w:rPr>
              <w:t>Projekt zakłada minimalny poziom kryterium efektywności zatrudnieniowej w odniesieniu do:</w:t>
            </w:r>
          </w:p>
          <w:p w14:paraId="7D18EC81" w14:textId="50D175B9" w:rsidR="005778D5" w:rsidRDefault="005778D5" w:rsidP="00FD5C6C">
            <w:pPr>
              <w:spacing w:before="120" w:after="120"/>
              <w:contextualSpacing/>
              <w:rPr>
                <w:rFonts w:asciiTheme="minorHAnsi" w:eastAsiaTheme="minorEastAsia" w:hAnsiTheme="minorHAnsi" w:cstheme="minorHAnsi"/>
                <w:sz w:val="20"/>
                <w:szCs w:val="20"/>
              </w:rPr>
            </w:pPr>
          </w:p>
          <w:p w14:paraId="1AA0FC00" w14:textId="30E43767" w:rsidR="00FD5C6C" w:rsidRPr="00FD5C6C" w:rsidRDefault="00BE415A" w:rsidP="00FD5C6C">
            <w:pPr>
              <w:spacing w:before="120" w:after="120"/>
              <w:contextualSpacing/>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r w:rsidR="00FD5C6C" w:rsidRPr="00FD5C6C">
              <w:rPr>
                <w:rFonts w:asciiTheme="minorHAnsi" w:eastAsiaTheme="minorEastAsia" w:hAnsiTheme="minorHAnsi" w:cstheme="minorHAnsi"/>
                <w:sz w:val="20"/>
                <w:szCs w:val="20"/>
              </w:rPr>
              <w:t xml:space="preserve"> </w:t>
            </w:r>
            <w:r w:rsidR="00CD0813" w:rsidRPr="00CD0813">
              <w:rPr>
                <w:rFonts w:asciiTheme="minorHAnsi" w:eastAsiaTheme="minorEastAsia" w:hAnsiTheme="minorHAnsi" w:cstheme="minorHAnsi"/>
                <w:sz w:val="20"/>
                <w:szCs w:val="20"/>
              </w:rPr>
              <w:t xml:space="preserve">osób znajdujących się w najtrudniejszej sytuacji, w tym osób w wieku 50 lat i więcej, kobiet, osób z niepełnosprawnościami, osób długotrwale bezrobotnych, osób z niskimi kwalifikacjami do poziomu ISCED 3 </w:t>
            </w:r>
            <w:r w:rsidR="002E56D0">
              <w:rPr>
                <w:rFonts w:asciiTheme="minorHAnsi" w:eastAsiaTheme="minorEastAsia" w:hAnsiTheme="minorHAnsi" w:cstheme="minorHAnsi"/>
                <w:sz w:val="20"/>
                <w:szCs w:val="20"/>
              </w:rPr>
              <w:t>–</w:t>
            </w:r>
            <w:r w:rsidR="00CD0813" w:rsidRPr="00CD0813">
              <w:rPr>
                <w:rFonts w:asciiTheme="minorHAnsi" w:eastAsiaTheme="minorEastAsia" w:hAnsiTheme="minorHAnsi" w:cstheme="minorHAnsi"/>
                <w:sz w:val="20"/>
                <w:szCs w:val="20"/>
              </w:rPr>
              <w:t xml:space="preserve"> </w:t>
            </w:r>
            <w:r w:rsidR="002E56D0">
              <w:rPr>
                <w:rFonts w:asciiTheme="minorHAnsi" w:eastAsiaTheme="minorEastAsia" w:hAnsiTheme="minorHAnsi" w:cstheme="minorHAnsi"/>
                <w:sz w:val="20"/>
                <w:szCs w:val="20"/>
              </w:rPr>
              <w:t xml:space="preserve">co najmniej </w:t>
            </w:r>
            <w:r w:rsidR="00CD0813" w:rsidRPr="00CD0813">
              <w:rPr>
                <w:rFonts w:asciiTheme="minorHAnsi" w:eastAsiaTheme="minorEastAsia" w:hAnsiTheme="minorHAnsi" w:cstheme="minorHAnsi"/>
                <w:sz w:val="20"/>
                <w:szCs w:val="20"/>
              </w:rPr>
              <w:t>44,3%</w:t>
            </w:r>
            <w:r w:rsidR="00FD5C6C" w:rsidRPr="00FD5C6C">
              <w:rPr>
                <w:rFonts w:asciiTheme="minorHAnsi" w:eastAsiaTheme="minorEastAsia" w:hAnsiTheme="minorHAnsi" w:cstheme="minorHAnsi"/>
                <w:sz w:val="20"/>
                <w:szCs w:val="20"/>
              </w:rPr>
              <w:t>;</w:t>
            </w:r>
          </w:p>
          <w:p w14:paraId="2CF05B0D" w14:textId="3E2E432C" w:rsidR="00FD5C6C" w:rsidRPr="00FD5C6C" w:rsidRDefault="00BE415A" w:rsidP="00FD5C6C">
            <w:pPr>
              <w:spacing w:before="120" w:after="120"/>
              <w:contextualSpacing/>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r w:rsidR="00FD5C6C" w:rsidRPr="00FD5C6C">
              <w:rPr>
                <w:rFonts w:asciiTheme="minorHAnsi" w:eastAsiaTheme="minorEastAsia" w:hAnsiTheme="minorHAnsi" w:cstheme="minorHAnsi"/>
                <w:sz w:val="20"/>
                <w:szCs w:val="20"/>
              </w:rPr>
              <w:t xml:space="preserve"> osób nienależących do ww. grup –</w:t>
            </w:r>
            <w:r w:rsidR="002E56D0">
              <w:rPr>
                <w:rFonts w:asciiTheme="minorHAnsi" w:eastAsiaTheme="minorEastAsia" w:hAnsiTheme="minorHAnsi" w:cstheme="minorHAnsi"/>
                <w:sz w:val="20"/>
                <w:szCs w:val="20"/>
              </w:rPr>
              <w:t xml:space="preserve"> co najmniej</w:t>
            </w:r>
            <w:bookmarkStart w:id="4" w:name="_GoBack"/>
            <w:bookmarkEnd w:id="4"/>
            <w:r w:rsidR="00FD5C6C" w:rsidRPr="00FD5C6C">
              <w:rPr>
                <w:rFonts w:asciiTheme="minorHAnsi" w:eastAsiaTheme="minorEastAsia" w:hAnsiTheme="minorHAnsi" w:cstheme="minorHAnsi"/>
                <w:sz w:val="20"/>
                <w:szCs w:val="20"/>
              </w:rPr>
              <w:t xml:space="preserve"> 60,4%;</w:t>
            </w:r>
          </w:p>
          <w:p w14:paraId="7D53D81A" w14:textId="1A7378B4" w:rsidR="00FD5C6C" w:rsidRDefault="00BE415A" w:rsidP="00FD5C6C">
            <w:pPr>
              <w:spacing w:before="120" w:after="120"/>
              <w:contextualSpacing/>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r w:rsidR="00FD5C6C" w:rsidRPr="00FD5C6C">
              <w:rPr>
                <w:rFonts w:asciiTheme="minorHAnsi" w:eastAsiaTheme="minorEastAsia" w:hAnsiTheme="minorHAnsi" w:cstheme="minorHAnsi"/>
                <w:sz w:val="20"/>
                <w:szCs w:val="20"/>
              </w:rPr>
              <w:t xml:space="preserve"> osób z niepełnosprawnościami w projektach adresowanych w całości i wyłącznie do osób z tej grupy – 24%.</w:t>
            </w:r>
          </w:p>
          <w:p w14:paraId="45D998EC" w14:textId="77777777" w:rsidR="00293860" w:rsidRDefault="00293860"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322FC115" w14:textId="08915084" w:rsidR="001C4E71" w:rsidRPr="004256B7" w:rsidRDefault="00FD5C6C" w:rsidP="0093153F">
            <w:pPr>
              <w:pStyle w:val="Akapitzlist"/>
              <w:autoSpaceDE w:val="0"/>
              <w:autoSpaceDN w:val="0"/>
              <w:adjustRightInd w:val="0"/>
              <w:spacing w:before="120" w:after="120"/>
              <w:ind w:left="0"/>
              <w:rPr>
                <w:rFonts w:asciiTheme="minorHAnsi" w:eastAsiaTheme="minorHAnsi" w:hAnsiTheme="minorHAnsi" w:cs="Arial"/>
                <w:b/>
                <w:sz w:val="20"/>
                <w:szCs w:val="20"/>
              </w:rPr>
            </w:pPr>
            <w:r w:rsidRPr="00FD5C6C">
              <w:rPr>
                <w:rFonts w:asciiTheme="minorHAnsi" w:hAnsiTheme="minorHAnsi" w:cstheme="minorHAnsi"/>
                <w:sz w:val="20"/>
                <w:szCs w:val="20"/>
              </w:rPr>
              <w:t>Spełnienie kryterium będzie weryfikowane w okresie realizacji projektu i po jego zakończeniu, zgodnie z aktualnymi na dzień ogłoszenia konkursu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90 dni kalendarzowych następujących po dniu, w którym zakończyli udział w projekcie.</w:t>
            </w:r>
          </w:p>
        </w:tc>
      </w:tr>
      <w:tr w:rsidR="00847144" w:rsidRPr="004D75D3" w14:paraId="3F504F11" w14:textId="77777777" w:rsidTr="00847144">
        <w:trPr>
          <w:trHeight w:val="566"/>
        </w:trPr>
        <w:tc>
          <w:tcPr>
            <w:tcW w:w="1666" w:type="pct"/>
            <w:gridSpan w:val="4"/>
            <w:shd w:val="clear" w:color="auto" w:fill="FFFFFF"/>
            <w:vAlign w:val="center"/>
          </w:tcPr>
          <w:p w14:paraId="768207BF"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75702B7C"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6B41330C"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w:t>
            </w:r>
          </w:p>
        </w:tc>
      </w:tr>
      <w:bookmarkEnd w:id="1"/>
      <w:tr w:rsidR="003F314F" w:rsidRPr="004D75D3" w14:paraId="1C1AFB24" w14:textId="77777777" w:rsidTr="00E20D76">
        <w:trPr>
          <w:trHeight w:val="699"/>
        </w:trPr>
        <w:tc>
          <w:tcPr>
            <w:tcW w:w="5000" w:type="pct"/>
            <w:gridSpan w:val="9"/>
            <w:shd w:val="clear" w:color="auto" w:fill="D9D9D9"/>
            <w:vAlign w:val="center"/>
          </w:tcPr>
          <w:p w14:paraId="06F614D3" w14:textId="7F202821" w:rsidR="003F314F" w:rsidRPr="004256B7" w:rsidRDefault="004256B7" w:rsidP="004256B7">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r w:rsidR="006120DC">
              <w:rPr>
                <w:rFonts w:asciiTheme="minorHAnsi" w:hAnsiTheme="minorHAnsi" w:cstheme="minorHAnsi"/>
                <w:b/>
                <w:color w:val="auto"/>
                <w:sz w:val="22"/>
                <w:szCs w:val="22"/>
              </w:rPr>
              <w:t>.</w:t>
            </w:r>
          </w:p>
          <w:p w14:paraId="2989875E" w14:textId="0F487A2A" w:rsidR="003F314F" w:rsidRPr="004256B7" w:rsidRDefault="00FA6B9F" w:rsidP="001330B3">
            <w:pPr>
              <w:autoSpaceDE w:val="0"/>
              <w:autoSpaceDN w:val="0"/>
              <w:adjustRightInd w:val="0"/>
              <w:spacing w:before="120" w:after="120"/>
              <w:rPr>
                <w:rFonts w:asciiTheme="minorHAnsi" w:hAnsiTheme="minorHAnsi"/>
                <w:sz w:val="20"/>
                <w:szCs w:val="20"/>
              </w:rPr>
            </w:pPr>
            <w:r w:rsidRPr="00FA6B9F">
              <w:rPr>
                <w:rFonts w:asciiTheme="minorHAnsi" w:eastAsiaTheme="minorEastAsia"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Pr>
                <w:rFonts w:asciiTheme="minorHAnsi" w:eastAsiaTheme="minorEastAsia" w:hAnsiTheme="minorHAnsi" w:cstheme="minorHAnsi"/>
                <w:sz w:val="20"/>
                <w:szCs w:val="20"/>
              </w:rPr>
              <w:t xml:space="preserve"> </w:t>
            </w:r>
            <w:r w:rsidRPr="00FA6B9F">
              <w:rPr>
                <w:rFonts w:asciiTheme="minorHAnsi" w:eastAsiaTheme="minorEastAsia" w:hAnsiTheme="minorHAnsi" w:cstheme="minorHAnsi"/>
                <w:sz w:val="20"/>
                <w:szCs w:val="20"/>
              </w:rPr>
              <w:t>W przypadku projektów powiatowych urzędów pracy, jeżeli osoba przystępująca do projektu posiada aktualny Indywidualny Plan Działania, nie jest konieczne opracowanie nowego Planu bądź jego aktualizacja.</w:t>
            </w:r>
          </w:p>
        </w:tc>
      </w:tr>
      <w:tr w:rsidR="00672FA0" w:rsidRPr="004D75D3" w14:paraId="10B8B0FD" w14:textId="77777777" w:rsidTr="009D6FA6">
        <w:trPr>
          <w:trHeight w:val="566"/>
        </w:trPr>
        <w:tc>
          <w:tcPr>
            <w:tcW w:w="1666" w:type="pct"/>
            <w:gridSpan w:val="4"/>
            <w:shd w:val="clear" w:color="auto" w:fill="FFFFFF"/>
            <w:vAlign w:val="center"/>
          </w:tcPr>
          <w:p w14:paraId="52214D5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62A03A4C"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37E96AF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eastAsia="Arial Unicode MS" w:hAnsi="Calibri"/>
                <w:sz w:val="22"/>
                <w:szCs w:val="22"/>
              </w:rPr>
              <w:t xml:space="preserve"> </w:t>
            </w:r>
            <w:r w:rsidR="00672FA0" w:rsidRPr="004D75D3">
              <w:rPr>
                <w:rFonts w:ascii="Calibri" w:hAnsi="Calibri"/>
                <w:smallCaps/>
                <w:kern w:val="24"/>
                <w:sz w:val="22"/>
                <w:szCs w:val="22"/>
              </w:rPr>
              <w:t>Nie</w:t>
            </w:r>
          </w:p>
        </w:tc>
      </w:tr>
      <w:tr w:rsidR="003F314F" w:rsidRPr="004D75D3" w14:paraId="153A3102" w14:textId="77777777" w:rsidTr="009D6FA6">
        <w:trPr>
          <w:trHeight w:val="566"/>
        </w:trPr>
        <w:tc>
          <w:tcPr>
            <w:tcW w:w="5000" w:type="pct"/>
            <w:gridSpan w:val="9"/>
            <w:shd w:val="clear" w:color="auto" w:fill="D9D9D9" w:themeFill="background1" w:themeFillShade="D9"/>
            <w:vAlign w:val="center"/>
          </w:tcPr>
          <w:p w14:paraId="186AA30B" w14:textId="0FB07D91" w:rsidR="00250AF8" w:rsidRPr="00250AF8" w:rsidRDefault="00250AF8" w:rsidP="00250AF8">
            <w:pPr>
              <w:pStyle w:val="Akapitzlist"/>
              <w:numPr>
                <w:ilvl w:val="0"/>
                <w:numId w:val="14"/>
              </w:numPr>
              <w:rPr>
                <w:rFonts w:asciiTheme="minorHAnsi" w:hAnsiTheme="minorHAnsi" w:cstheme="minorHAnsi"/>
                <w:b/>
                <w:sz w:val="20"/>
                <w:szCs w:val="20"/>
              </w:rPr>
            </w:pPr>
            <w:r w:rsidRPr="00250AF8">
              <w:rPr>
                <w:rFonts w:asciiTheme="minorHAnsi" w:hAnsiTheme="minorHAnsi" w:cstheme="minorHAnsi"/>
                <w:b/>
              </w:rPr>
              <w:t>Mechanizmy gwarantujące wysoką jakość szkoleń</w:t>
            </w:r>
            <w:r w:rsidR="006120DC">
              <w:rPr>
                <w:rFonts w:asciiTheme="minorHAnsi" w:hAnsiTheme="minorHAnsi" w:cstheme="minorHAnsi"/>
                <w:b/>
              </w:rPr>
              <w:t>.</w:t>
            </w:r>
          </w:p>
          <w:p w14:paraId="4DFD9B43" w14:textId="77A10C78" w:rsidR="003F314F" w:rsidRPr="00250AF8" w:rsidRDefault="00FA6B9F" w:rsidP="00250AF8">
            <w:pPr>
              <w:pStyle w:val="Akapitzlist"/>
              <w:ind w:left="0"/>
              <w:rPr>
                <w:rFonts w:asciiTheme="minorHAnsi" w:hAnsiTheme="minorHAnsi" w:cstheme="minorHAnsi"/>
                <w:b/>
                <w:sz w:val="20"/>
                <w:szCs w:val="20"/>
              </w:rPr>
            </w:pPr>
            <w:r w:rsidRPr="00FA6B9F">
              <w:rPr>
                <w:rFonts w:eastAsiaTheme="minorEastAsia" w:cstheme="minorHAnsi"/>
                <w:sz w:val="20"/>
                <w:szCs w:val="20"/>
              </w:rPr>
              <w:t>W przypadku realizacji szkoleń ich efektem jest uzyskanie kwalifikacji lub nabycie kompetencji w rozumieniu aktualnych na dzień ogłoszenia konkursu</w:t>
            </w:r>
            <w:r w:rsidRPr="00FA6B9F">
              <w:rPr>
                <w:rFonts w:eastAsiaTheme="minorEastAsia" w:cstheme="minorHAnsi"/>
                <w:i/>
                <w:sz w:val="20"/>
                <w:szCs w:val="20"/>
              </w:rPr>
              <w:t xml:space="preserve"> Wytycznych w zakresie monitorowania postępu rzeczowego realizacji programów operacyjnych na lata 2014-2020</w:t>
            </w:r>
            <w:r w:rsidRPr="00FA6B9F">
              <w:rPr>
                <w:rFonts w:eastAsiaTheme="minorEastAsia" w:cstheme="minorHAnsi"/>
                <w:sz w:val="20"/>
                <w:szCs w:val="20"/>
              </w:rPr>
              <w:t>, a szkolenia realizowane są przez instytucje posiadające wpis do Rejestru Instytucji Szkoleniowych prowadzonego przez wojewódzki urząd pracy właściwy ze względu na siedzibę instytucji szkoleniowej.</w:t>
            </w:r>
          </w:p>
        </w:tc>
      </w:tr>
      <w:bookmarkStart w:id="5" w:name="_Hlk534627844"/>
      <w:tr w:rsidR="000401FE" w:rsidRPr="004D75D3" w14:paraId="05818A4F" w14:textId="77777777" w:rsidTr="00BE415A">
        <w:trPr>
          <w:trHeight w:val="579"/>
        </w:trPr>
        <w:tc>
          <w:tcPr>
            <w:tcW w:w="1250" w:type="pct"/>
            <w:gridSpan w:val="2"/>
            <w:shd w:val="clear" w:color="auto" w:fill="auto"/>
            <w:vAlign w:val="center"/>
          </w:tcPr>
          <w:p w14:paraId="7476E121"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w:t>
            </w:r>
          </w:p>
        </w:tc>
        <w:tc>
          <w:tcPr>
            <w:tcW w:w="1719" w:type="pct"/>
            <w:gridSpan w:val="4"/>
            <w:shd w:val="clear" w:color="auto" w:fill="auto"/>
            <w:vAlign w:val="center"/>
          </w:tcPr>
          <w:p w14:paraId="0FA7B32A"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Tak-Do Negocjacji</w:t>
            </w:r>
          </w:p>
        </w:tc>
        <w:tc>
          <w:tcPr>
            <w:tcW w:w="781" w:type="pct"/>
            <w:gridSpan w:val="2"/>
            <w:shd w:val="clear" w:color="auto" w:fill="auto"/>
            <w:vAlign w:val="center"/>
          </w:tcPr>
          <w:p w14:paraId="2F91159F"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Nie</w:t>
            </w:r>
          </w:p>
        </w:tc>
        <w:tc>
          <w:tcPr>
            <w:tcW w:w="1250" w:type="pct"/>
            <w:shd w:val="clear" w:color="auto" w:fill="auto"/>
            <w:vAlign w:val="center"/>
          </w:tcPr>
          <w:p w14:paraId="6BF7338D" w14:textId="77777777" w:rsidR="000401FE"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000401FE" w:rsidRPr="004D75D3">
              <w:rPr>
                <w:kern w:val="24"/>
                <w:sz w:val="22"/>
                <w:szCs w:val="22"/>
              </w:rPr>
              <w:t xml:space="preserve"> </w:t>
            </w:r>
            <w:r w:rsidR="000401FE" w:rsidRPr="004D75D3">
              <w:rPr>
                <w:rFonts w:ascii="Calibri" w:hAnsi="Calibri"/>
                <w:smallCaps/>
                <w:kern w:val="24"/>
                <w:sz w:val="22"/>
                <w:szCs w:val="22"/>
              </w:rPr>
              <w:t>Nie Dotyczy</w:t>
            </w:r>
          </w:p>
        </w:tc>
      </w:tr>
      <w:tr w:rsidR="00FD12A7" w:rsidRPr="004D75D3" w14:paraId="0B6E6B32" w14:textId="77777777" w:rsidTr="00FD12A7">
        <w:trPr>
          <w:trHeight w:val="579"/>
        </w:trPr>
        <w:tc>
          <w:tcPr>
            <w:tcW w:w="5000" w:type="pct"/>
            <w:gridSpan w:val="9"/>
            <w:shd w:val="clear" w:color="auto" w:fill="D9D9D9" w:themeFill="background1" w:themeFillShade="D9"/>
            <w:vAlign w:val="center"/>
          </w:tcPr>
          <w:p w14:paraId="625C40A9" w14:textId="00CDD5A8" w:rsidR="00FD12A7" w:rsidRDefault="00FA6B9F" w:rsidP="00FD12A7">
            <w:pPr>
              <w:pStyle w:val="Akapitzlist"/>
              <w:numPr>
                <w:ilvl w:val="0"/>
                <w:numId w:val="14"/>
              </w:numPr>
              <w:rPr>
                <w:rFonts w:eastAsia="Arial Unicode MS"/>
                <w:b/>
                <w:bCs/>
              </w:rPr>
            </w:pPr>
            <w:r w:rsidRPr="00FA6B9F">
              <w:rPr>
                <w:rFonts w:eastAsia="Arial Unicode MS"/>
                <w:b/>
                <w:bCs/>
              </w:rPr>
              <w:t>Projekty, w których przewidziano formy wsparcia w zakresie nabywania lub podnoszenia kwalifikacji/kompetencji muszą prowadzić do uzyskania określonych  kwalifikacji/kompetencji</w:t>
            </w:r>
            <w:r w:rsidR="006120DC">
              <w:rPr>
                <w:rFonts w:eastAsia="Arial Unicode MS"/>
                <w:b/>
                <w:bCs/>
              </w:rPr>
              <w:t>.</w:t>
            </w:r>
          </w:p>
          <w:p w14:paraId="46C4EABF" w14:textId="3BB9D907" w:rsidR="00FD12A7" w:rsidRPr="00FD12A7" w:rsidRDefault="00FA6B9F" w:rsidP="00FD12A7">
            <w:pPr>
              <w:pStyle w:val="Akapitzlist"/>
              <w:ind w:left="0"/>
              <w:rPr>
                <w:rFonts w:eastAsia="Arial Unicode MS"/>
                <w:b/>
                <w:bCs/>
              </w:rPr>
            </w:pPr>
            <w:r w:rsidRPr="00FA6B9F">
              <w:rPr>
                <w:rFonts w:eastAsia="Times New Roman" w:cstheme="minorHAnsi"/>
                <w:sz w:val="20"/>
                <w:szCs w:val="20"/>
              </w:rPr>
              <w:t xml:space="preserve">W przypadku realizacji szkoleń prowadzą one do uzyskania kwalifikacji/ kompetencji w zawodach uznanych za deficytowe zgodnie z wykazem zawartym w aktualnym na dzień złożenia wniosku o dofinansowanie </w:t>
            </w:r>
            <w:r w:rsidRPr="00FA6B9F" w:rsidDel="009123C4">
              <w:rPr>
                <w:rFonts w:eastAsia="Times New Roman" w:cstheme="minorHAnsi"/>
                <w:sz w:val="20"/>
                <w:szCs w:val="20"/>
              </w:rPr>
              <w:t xml:space="preserve"> </w:t>
            </w:r>
            <w:r w:rsidRPr="00FA6B9F">
              <w:rPr>
                <w:rFonts w:eastAsia="Times New Roman" w:cstheme="minorHAnsi"/>
                <w:sz w:val="20"/>
                <w:szCs w:val="20"/>
              </w:rPr>
              <w:t xml:space="preserve">dokumencie </w:t>
            </w:r>
            <w:r w:rsidRPr="00FA6B9F">
              <w:rPr>
                <w:rFonts w:eastAsia="Times New Roman" w:cstheme="minorHAnsi"/>
                <w:i/>
                <w:sz w:val="20"/>
                <w:szCs w:val="20"/>
              </w:rPr>
              <w:t>Baromet</w:t>
            </w:r>
            <w:r w:rsidR="00CD0813">
              <w:rPr>
                <w:rFonts w:eastAsia="Times New Roman" w:cstheme="minorHAnsi"/>
                <w:i/>
                <w:sz w:val="20"/>
                <w:szCs w:val="20"/>
              </w:rPr>
              <w:t>r</w:t>
            </w:r>
            <w:r w:rsidRPr="00FA6B9F">
              <w:rPr>
                <w:rFonts w:eastAsia="Times New Roman" w:cstheme="minorHAnsi"/>
                <w:i/>
                <w:sz w:val="20"/>
                <w:szCs w:val="20"/>
              </w:rPr>
              <w:t xml:space="preserve"> zawodów </w:t>
            </w:r>
            <w:r w:rsidRPr="00FA6B9F" w:rsidDel="00602586">
              <w:rPr>
                <w:rFonts w:eastAsia="Times New Roman" w:cstheme="minorHAnsi"/>
                <w:i/>
                <w:sz w:val="20"/>
                <w:szCs w:val="20"/>
              </w:rPr>
              <w:t xml:space="preserve"> </w:t>
            </w:r>
            <w:r w:rsidRPr="00FA6B9F">
              <w:rPr>
                <w:rFonts w:eastAsia="Times New Roman" w:cstheme="minorHAnsi"/>
                <w:i/>
                <w:sz w:val="20"/>
                <w:szCs w:val="20"/>
              </w:rPr>
              <w:t>- Raport podsumowujący badanie w województwie łódzkim</w:t>
            </w:r>
            <w:r w:rsidRPr="00FA6B9F">
              <w:rPr>
                <w:rFonts w:eastAsia="Times New Roman" w:cstheme="minorHAnsi"/>
                <w:sz w:val="20"/>
                <w:szCs w:val="20"/>
              </w:rPr>
              <w:t xml:space="preserve"> dostępnym na stronie https://barometrzawodow.pl/.</w:t>
            </w:r>
          </w:p>
        </w:tc>
      </w:tr>
      <w:tr w:rsidR="00FD12A7" w:rsidRPr="004D75D3" w14:paraId="0A3EBE6A" w14:textId="77777777" w:rsidTr="00BE415A">
        <w:trPr>
          <w:trHeight w:val="579"/>
        </w:trPr>
        <w:tc>
          <w:tcPr>
            <w:tcW w:w="1250" w:type="pct"/>
            <w:gridSpan w:val="2"/>
            <w:shd w:val="clear" w:color="auto" w:fill="auto"/>
            <w:vAlign w:val="center"/>
          </w:tcPr>
          <w:p w14:paraId="56011B2A" w14:textId="1981C76B"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719" w:type="pct"/>
            <w:gridSpan w:val="4"/>
            <w:shd w:val="clear" w:color="auto" w:fill="auto"/>
            <w:vAlign w:val="center"/>
          </w:tcPr>
          <w:p w14:paraId="037C0243" w14:textId="378BD8A5"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781" w:type="pct"/>
            <w:gridSpan w:val="2"/>
            <w:shd w:val="clear" w:color="auto" w:fill="auto"/>
            <w:vAlign w:val="center"/>
          </w:tcPr>
          <w:p w14:paraId="476F7C50" w14:textId="5F56C407" w:rsidR="00FD12A7" w:rsidRPr="004D75D3" w:rsidRDefault="00FD12A7" w:rsidP="0020298C">
            <w:pPr>
              <w:spacing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14:paraId="1B00D6D7" w14:textId="58F6D469" w:rsidR="00FD12A7" w:rsidRPr="004D75D3" w:rsidRDefault="00FD12A7" w:rsidP="0020298C">
            <w:pPr>
              <w:spacing w:after="120" w:line="240" w:lineRule="exact"/>
              <w:jc w:val="center"/>
              <w:rPr>
                <w:rFonts w:eastAsia="Arial Unicode M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2A368E">
              <w:rPr>
                <w:rFonts w:eastAsia="Arial Unicode MS"/>
                <w:sz w:val="22"/>
                <w:szCs w:val="22"/>
              </w:rPr>
            </w:r>
            <w:r w:rsidR="002A368E">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5"/>
      <w:tr w:rsidR="003F314F" w:rsidRPr="004D75D3" w14:paraId="2B36CBF9" w14:textId="77777777" w:rsidTr="009D6FA6">
        <w:trPr>
          <w:trHeight w:val="566"/>
        </w:trPr>
        <w:tc>
          <w:tcPr>
            <w:tcW w:w="5000" w:type="pct"/>
            <w:gridSpan w:val="9"/>
            <w:shd w:val="clear" w:color="auto" w:fill="D9D9D9" w:themeFill="background1" w:themeFillShade="D9"/>
            <w:vAlign w:val="center"/>
          </w:tcPr>
          <w:p w14:paraId="55A3A355" w14:textId="738A476C" w:rsidR="00B92472" w:rsidRPr="00C97A65" w:rsidRDefault="00FA6B9F" w:rsidP="00C97A65">
            <w:pPr>
              <w:pStyle w:val="Default"/>
              <w:numPr>
                <w:ilvl w:val="0"/>
                <w:numId w:val="14"/>
              </w:numPr>
              <w:rPr>
                <w:rFonts w:asciiTheme="minorHAnsi" w:hAnsiTheme="minorHAnsi" w:cstheme="minorHAnsi"/>
                <w:b/>
                <w:color w:val="auto"/>
                <w:sz w:val="22"/>
                <w:szCs w:val="22"/>
              </w:rPr>
            </w:pPr>
            <w:r w:rsidRPr="00FA6B9F">
              <w:rPr>
                <w:rFonts w:eastAsiaTheme="minorEastAsia" w:cstheme="minorHAnsi"/>
                <w:b/>
                <w:sz w:val="22"/>
                <w:szCs w:val="22"/>
              </w:rPr>
              <w:t>Projekt zapewnia możliwość korzystania ze wsparcia byłym uczestnikom projektów realizowanych w ramach CT 9</w:t>
            </w:r>
            <w:r w:rsidR="006120DC">
              <w:rPr>
                <w:rFonts w:eastAsiaTheme="minorEastAsia" w:cstheme="minorHAnsi"/>
                <w:b/>
                <w:sz w:val="22"/>
                <w:szCs w:val="22"/>
              </w:rPr>
              <w:t>.</w:t>
            </w:r>
          </w:p>
          <w:p w14:paraId="01BDDB49" w14:textId="77777777" w:rsidR="00C97A65" w:rsidRPr="00C97A65" w:rsidRDefault="00C97A65" w:rsidP="00C97A65">
            <w:pPr>
              <w:pStyle w:val="Default"/>
              <w:ind w:left="720"/>
              <w:rPr>
                <w:rFonts w:asciiTheme="minorHAnsi" w:hAnsiTheme="minorHAnsi" w:cstheme="minorHAnsi"/>
                <w:b/>
                <w:color w:val="auto"/>
                <w:sz w:val="22"/>
                <w:szCs w:val="22"/>
              </w:rPr>
            </w:pPr>
          </w:p>
          <w:p w14:paraId="6B92261B" w14:textId="306E8FA6" w:rsidR="00C97A65" w:rsidRPr="00C97A65" w:rsidRDefault="00030459" w:rsidP="00C97A65">
            <w:pPr>
              <w:pStyle w:val="Default"/>
              <w:rPr>
                <w:rFonts w:asciiTheme="minorHAnsi" w:hAnsiTheme="minorHAnsi" w:cstheme="minorHAnsi"/>
                <w:b/>
                <w:color w:val="auto"/>
                <w:sz w:val="20"/>
                <w:szCs w:val="20"/>
              </w:rPr>
            </w:pPr>
            <w:r w:rsidRPr="00030459">
              <w:rPr>
                <w:rFonts w:eastAsiaTheme="minorEastAsia" w:cstheme="minorHAnsi"/>
                <w:sz w:val="20"/>
                <w:szCs w:val="20"/>
              </w:rPr>
              <w:t>Kryteria rekrutacji uwzględniają preferencje dla byłych uczestników projektów z zakresu włączenia społecznego realizowanych w ramach IX OP RPO WŁ na lata 2014 - 2020.</w:t>
            </w:r>
          </w:p>
          <w:p w14:paraId="60CCC88E" w14:textId="77777777" w:rsidR="003F314F" w:rsidRPr="004D75D3" w:rsidRDefault="003F314F" w:rsidP="00356D1D">
            <w:pPr>
              <w:rPr>
                <w:rFonts w:eastAsia="Arial Unicode MS"/>
              </w:rPr>
            </w:pPr>
          </w:p>
        </w:tc>
      </w:tr>
      <w:tr w:rsidR="00302CF0" w:rsidRPr="004D75D3" w14:paraId="7099161A" w14:textId="77777777" w:rsidTr="0020298C">
        <w:trPr>
          <w:trHeight w:val="566"/>
        </w:trPr>
        <w:tc>
          <w:tcPr>
            <w:tcW w:w="1666" w:type="pct"/>
            <w:gridSpan w:val="4"/>
            <w:shd w:val="clear" w:color="auto" w:fill="FFFFFF"/>
            <w:vAlign w:val="center"/>
          </w:tcPr>
          <w:p w14:paraId="703BE7DF"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453B3CBD"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0C95F9B4"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eastAsia="Arial Unicode MS" w:hAnsi="Calibri"/>
                <w:sz w:val="22"/>
                <w:szCs w:val="22"/>
              </w:rPr>
              <w:t xml:space="preserve"> </w:t>
            </w:r>
            <w:r w:rsidR="00302CF0" w:rsidRPr="004D75D3">
              <w:rPr>
                <w:rFonts w:ascii="Calibri" w:hAnsi="Calibri"/>
                <w:smallCaps/>
                <w:kern w:val="24"/>
                <w:sz w:val="22"/>
                <w:szCs w:val="22"/>
              </w:rPr>
              <w:t>Nie</w:t>
            </w:r>
          </w:p>
        </w:tc>
      </w:tr>
      <w:tr w:rsidR="00FD12A7" w:rsidRPr="004D75D3" w14:paraId="1E5AB6B7" w14:textId="77777777" w:rsidTr="00A1402E">
        <w:trPr>
          <w:trHeight w:val="566"/>
        </w:trPr>
        <w:tc>
          <w:tcPr>
            <w:tcW w:w="5000" w:type="pct"/>
            <w:gridSpan w:val="9"/>
            <w:shd w:val="clear" w:color="auto" w:fill="D9D9D9" w:themeFill="background1" w:themeFillShade="D9"/>
            <w:vAlign w:val="center"/>
          </w:tcPr>
          <w:p w14:paraId="62DA8E18" w14:textId="1AE2FFAF" w:rsidR="00FD12A7" w:rsidRDefault="00FD12A7" w:rsidP="00FD12A7">
            <w:pPr>
              <w:pStyle w:val="Default"/>
              <w:numPr>
                <w:ilvl w:val="0"/>
                <w:numId w:val="14"/>
              </w:numPr>
              <w:rPr>
                <w:rFonts w:eastAsiaTheme="minorEastAsia" w:cstheme="minorHAnsi"/>
                <w:b/>
                <w:sz w:val="22"/>
                <w:szCs w:val="22"/>
              </w:rPr>
            </w:pPr>
            <w:r w:rsidRPr="00FD12A7">
              <w:rPr>
                <w:rFonts w:eastAsiaTheme="minorEastAsia" w:cstheme="minorHAnsi"/>
                <w:b/>
                <w:sz w:val="22"/>
                <w:szCs w:val="22"/>
              </w:rPr>
              <w:t>Data zakończenia realizacji projektu</w:t>
            </w:r>
            <w:r w:rsidR="006120DC">
              <w:rPr>
                <w:rFonts w:eastAsiaTheme="minorEastAsia" w:cstheme="minorHAnsi"/>
                <w:b/>
                <w:sz w:val="22"/>
                <w:szCs w:val="22"/>
              </w:rPr>
              <w:t>.</w:t>
            </w:r>
          </w:p>
          <w:p w14:paraId="5D97D8E8" w14:textId="77777777" w:rsidR="00A1402E" w:rsidRDefault="00A1402E" w:rsidP="00A1402E">
            <w:pPr>
              <w:pStyle w:val="Default"/>
              <w:ind w:left="720"/>
              <w:rPr>
                <w:rFonts w:eastAsiaTheme="minorEastAsia" w:cstheme="minorHAnsi"/>
                <w:b/>
                <w:sz w:val="22"/>
                <w:szCs w:val="22"/>
              </w:rPr>
            </w:pPr>
          </w:p>
          <w:p w14:paraId="295D6D0D" w14:textId="77777777" w:rsidR="00030459" w:rsidRPr="00030459" w:rsidRDefault="00030459" w:rsidP="00030459">
            <w:pPr>
              <w:pStyle w:val="Default"/>
              <w:rPr>
                <w:sz w:val="20"/>
                <w:szCs w:val="20"/>
              </w:rPr>
            </w:pPr>
            <w:r w:rsidRPr="00030459">
              <w:rPr>
                <w:sz w:val="20"/>
                <w:szCs w:val="20"/>
              </w:rPr>
              <w:t>Wskazana we wniosku data zakończenia realizacji projektu nie może być późniejsza niż 30 czerwca 2023 roku.</w:t>
            </w:r>
          </w:p>
          <w:p w14:paraId="5651E212" w14:textId="002D4CC4" w:rsidR="00FD12A7" w:rsidRPr="00FD12A7" w:rsidRDefault="00030459" w:rsidP="00030459">
            <w:pPr>
              <w:pStyle w:val="Default"/>
              <w:rPr>
                <w:rFonts w:eastAsiaTheme="minorEastAsia" w:cstheme="minorHAnsi"/>
                <w:b/>
                <w:sz w:val="22"/>
                <w:szCs w:val="22"/>
              </w:rPr>
            </w:pPr>
            <w:r w:rsidRPr="00030459">
              <w:rPr>
                <w:sz w:val="20"/>
                <w:szCs w:val="20"/>
              </w:rPr>
              <w:t>Na etapie realizacji projektu dopuszcza się, w uzasadnionych przypadkach i za zgodą IOK, odstępstwo od przedmiotowego kryterium.</w:t>
            </w:r>
            <w:r w:rsidR="00FD12A7">
              <w:rPr>
                <w:sz w:val="20"/>
                <w:szCs w:val="20"/>
              </w:rPr>
              <w:t xml:space="preserve"> </w:t>
            </w:r>
          </w:p>
        </w:tc>
      </w:tr>
      <w:tr w:rsidR="00A1402E" w:rsidRPr="004D75D3" w14:paraId="75910399" w14:textId="77777777" w:rsidTr="00BE415A">
        <w:trPr>
          <w:trHeight w:val="566"/>
        </w:trPr>
        <w:tc>
          <w:tcPr>
            <w:tcW w:w="2969" w:type="pct"/>
            <w:gridSpan w:val="6"/>
            <w:shd w:val="clear" w:color="auto" w:fill="FFFFFF"/>
            <w:vAlign w:val="center"/>
          </w:tcPr>
          <w:p w14:paraId="677A3268" w14:textId="4CCFE5EE" w:rsidR="00A1402E" w:rsidRPr="004D75D3" w:rsidRDefault="00A1402E" w:rsidP="0020298C">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Tak</w:t>
            </w:r>
          </w:p>
        </w:tc>
        <w:tc>
          <w:tcPr>
            <w:tcW w:w="2031" w:type="pct"/>
            <w:gridSpan w:val="3"/>
            <w:shd w:val="clear" w:color="auto" w:fill="FFFFFF"/>
            <w:vAlign w:val="center"/>
          </w:tcPr>
          <w:p w14:paraId="55ECB964" w14:textId="2F476DD0" w:rsidR="00A1402E" w:rsidRPr="004D75D3" w:rsidRDefault="00A1402E" w:rsidP="0020298C">
            <w:pPr>
              <w:jc w:val="center"/>
              <w:rPr>
                <w:rFonts w:ascii="Calibri" w:eastAsia="Arial Unicode MS" w:hAnsi="Calibri"/>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847144" w:rsidRPr="004D75D3" w14:paraId="4584196B" w14:textId="77777777" w:rsidTr="00847144">
        <w:trPr>
          <w:trHeight w:val="579"/>
        </w:trPr>
        <w:tc>
          <w:tcPr>
            <w:tcW w:w="5000" w:type="pct"/>
            <w:gridSpan w:val="9"/>
            <w:shd w:val="clear" w:color="auto" w:fill="BFBFBF"/>
            <w:vAlign w:val="center"/>
          </w:tcPr>
          <w:p w14:paraId="3BF1C7A0" w14:textId="77777777"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6" w:name="_Hlk515361836"/>
      <w:tr w:rsidR="00847144" w:rsidRPr="004D75D3" w14:paraId="218B95EB" w14:textId="77777777" w:rsidTr="00847144">
        <w:trPr>
          <w:trHeight w:val="566"/>
        </w:trPr>
        <w:tc>
          <w:tcPr>
            <w:tcW w:w="1666" w:type="pct"/>
            <w:gridSpan w:val="4"/>
            <w:shd w:val="clear" w:color="auto" w:fill="FFFFFF"/>
            <w:vAlign w:val="center"/>
          </w:tcPr>
          <w:p w14:paraId="77D004F8"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Tak – wypełnić część c</w:t>
            </w:r>
          </w:p>
        </w:tc>
        <w:tc>
          <w:tcPr>
            <w:tcW w:w="1668" w:type="pct"/>
            <w:gridSpan w:val="3"/>
            <w:shd w:val="clear" w:color="auto" w:fill="FFFFFF"/>
            <w:vAlign w:val="center"/>
          </w:tcPr>
          <w:p w14:paraId="025B9BE7"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14:paraId="0F789F7F"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 – uzasadnić i odrzucić projekt (przejść do części E)</w:t>
            </w:r>
          </w:p>
        </w:tc>
      </w:tr>
      <w:bookmarkEnd w:id="6"/>
      <w:tr w:rsidR="00847144" w:rsidRPr="004D75D3" w14:paraId="705EC829" w14:textId="77777777" w:rsidTr="00847144">
        <w:trPr>
          <w:trHeight w:val="579"/>
        </w:trPr>
        <w:tc>
          <w:tcPr>
            <w:tcW w:w="5000" w:type="pct"/>
            <w:gridSpan w:val="9"/>
            <w:shd w:val="clear" w:color="auto" w:fill="auto"/>
            <w:vAlign w:val="center"/>
          </w:tcPr>
          <w:p w14:paraId="03032D7E" w14:textId="77777777"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14:paraId="2BF4FB70" w14:textId="77777777" w:rsidR="00847144" w:rsidRPr="004D75D3" w:rsidRDefault="00847144" w:rsidP="00847144">
            <w:pPr>
              <w:rPr>
                <w:rFonts w:ascii="Calibri" w:eastAsia="Arial Unicode MS" w:hAnsi="Calibri" w:cs="Arial"/>
              </w:rPr>
            </w:pPr>
          </w:p>
        </w:tc>
      </w:tr>
    </w:tbl>
    <w:p w14:paraId="7F31C0E1" w14:textId="77777777" w:rsidR="00126E78" w:rsidRPr="004D75D3" w:rsidRDefault="00126E78" w:rsidP="00795EE4">
      <w:pPr>
        <w:tabs>
          <w:tab w:val="left" w:pos="1425"/>
        </w:tabs>
        <w:sectPr w:rsidR="00126E78" w:rsidRPr="004D75D3" w:rsidSect="00795EE4">
          <w:footerReference w:type="even" r:id="rId9"/>
          <w:footerReference w:type="default" r:id="rId10"/>
          <w:footerReference w:type="first" r:id="rId11"/>
          <w:pgSz w:w="11906" w:h="16838"/>
          <w:pgMar w:top="720" w:right="720" w:bottom="720" w:left="720" w:header="708" w:footer="708" w:gutter="0"/>
          <w:cols w:space="708"/>
          <w:titlePg/>
        </w:sectPr>
      </w:pPr>
    </w:p>
    <w:p w14:paraId="32C17ED6" w14:textId="77777777"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63"/>
        <w:gridCol w:w="12991"/>
      </w:tblGrid>
      <w:tr w:rsidR="004D4702" w:rsidRPr="004D75D3" w14:paraId="3EFF17DA" w14:textId="77777777"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14:paraId="442B9E66" w14:textId="77777777" w:rsidR="004D4702" w:rsidRPr="004D75D3" w:rsidRDefault="004D4702" w:rsidP="00795EE4">
            <w:pPr>
              <w:jc w:val="center"/>
              <w:rPr>
                <w:rFonts w:ascii="Calibri" w:hAnsi="Calibri"/>
                <w:b/>
              </w:rPr>
            </w:pPr>
            <w:bookmarkStart w:id="7"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86893E8" w14:textId="77777777"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14:paraId="21F3DED0" w14:textId="77777777"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14:paraId="5B42E79A"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14:paraId="30BBDDE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323BDFE6" w14:textId="77777777"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E094841" w14:textId="0613AB0A"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r w:rsidR="006120DC">
              <w:rPr>
                <w:rFonts w:ascii="Calibri" w:hAnsi="Calibri" w:cs="Calibri"/>
                <w:b/>
                <w:sz w:val="22"/>
                <w:szCs w:val="22"/>
              </w:rPr>
              <w:t>,</w:t>
            </w:r>
          </w:p>
          <w:p w14:paraId="0525CD51" w14:textId="77777777" w:rsidR="004D4702" w:rsidRPr="004D75D3" w:rsidRDefault="004D4702" w:rsidP="00795EE4">
            <w:pPr>
              <w:spacing w:after="120"/>
              <w:jc w:val="both"/>
              <w:rPr>
                <w:rFonts w:ascii="Calibri" w:hAnsi="Calibri" w:cs="Calibri"/>
                <w:sz w:val="4"/>
                <w:szCs w:val="4"/>
              </w:rPr>
            </w:pPr>
          </w:p>
          <w:p w14:paraId="16425EE4"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0B3F08B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0C3E8E62"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14:paraId="56E8EBA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14:paraId="40A5BD1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14:paraId="3153D72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w:t>
            </w:r>
            <w:proofErr w:type="spellStart"/>
            <w:r w:rsidRPr="004D75D3">
              <w:rPr>
                <w:rFonts w:ascii="Calibri" w:hAnsi="Calibri" w:cs="Calibri"/>
                <w:sz w:val="20"/>
                <w:szCs w:val="20"/>
              </w:rPr>
              <w:t>nych</w:t>
            </w:r>
            <w:proofErr w:type="spellEnd"/>
            <w:r w:rsidRPr="004D75D3">
              <w:rPr>
                <w:rFonts w:ascii="Calibri" w:hAnsi="Calibri" w:cs="Calibri"/>
                <w:sz w:val="20"/>
                <w:szCs w:val="20"/>
              </w:rPr>
              <w:t xml:space="preserve"> problemów jakie w ramach projektu Wnioskodawca chce rozwiązać lub złagodzić</w:t>
            </w:r>
            <w:r w:rsidR="005864B5" w:rsidRPr="004D75D3">
              <w:rPr>
                <w:rFonts w:ascii="Calibri" w:hAnsi="Calibri" w:cs="Calibri"/>
                <w:sz w:val="20"/>
                <w:szCs w:val="20"/>
              </w:rPr>
              <w:t>;</w:t>
            </w:r>
          </w:p>
          <w:p w14:paraId="7871A4B1"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14:paraId="3AC81CF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14:paraId="2A0C7445" w14:textId="77777777"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14:paraId="3AD53F8D" w14:textId="77777777"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14:paraId="6D9833F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23B79C31"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5EFDA58"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0E33193B" w14:textId="77777777"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14:paraId="030D737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3612E6F5" w14:textId="77777777" w:rsidR="004D4702" w:rsidRPr="004D75D3" w:rsidRDefault="004D4702" w:rsidP="00795EE4">
            <w:pPr>
              <w:rPr>
                <w:rFonts w:ascii="Calibri" w:hAnsi="Calibri"/>
                <w:kern w:val="24"/>
              </w:rPr>
            </w:pPr>
          </w:p>
        </w:tc>
      </w:tr>
      <w:tr w:rsidR="004D4702" w:rsidRPr="004D75D3" w14:paraId="18AD50A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595B96D7"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14:paraId="29B6AEF7"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063130B"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3DE7A9E" w14:textId="77777777"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14:paraId="1912CF46" w14:textId="77777777" w:rsidR="004D4702" w:rsidRPr="004D75D3" w:rsidRDefault="004D4702" w:rsidP="00795EE4">
            <w:pPr>
              <w:jc w:val="both"/>
              <w:rPr>
                <w:rFonts w:ascii="Calibri" w:hAnsi="Calibri" w:cs="Calibri"/>
                <w:b/>
                <w:sz w:val="8"/>
                <w:szCs w:val="8"/>
              </w:rPr>
            </w:pPr>
          </w:p>
          <w:p w14:paraId="01A67C09" w14:textId="77777777" w:rsidR="004D4702" w:rsidRPr="004D75D3" w:rsidRDefault="004D4702" w:rsidP="00795EE4">
            <w:pPr>
              <w:jc w:val="both"/>
              <w:rPr>
                <w:rFonts w:ascii="Calibri" w:hAnsi="Calibri" w:cs="Calibri"/>
                <w:b/>
                <w:sz w:val="2"/>
                <w:szCs w:val="2"/>
              </w:rPr>
            </w:pPr>
          </w:p>
          <w:p w14:paraId="6AF1234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14:paraId="3FE476D3"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3AAF5C09"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14:paraId="746AA7D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14:paraId="3AB717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14:paraId="1D158B25"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14:paraId="5E87BEB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14:paraId="6E59299C"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4BFAB62F"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C2BFB6B"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2D6A6891"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6D9E3BAE"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A6485B5" w14:textId="77777777" w:rsidR="004D4702" w:rsidRPr="004D75D3" w:rsidRDefault="004D4702" w:rsidP="00795EE4">
            <w:pPr>
              <w:rPr>
                <w:rFonts w:ascii="Calibri" w:hAnsi="Calibri"/>
                <w:kern w:val="24"/>
              </w:rPr>
            </w:pPr>
          </w:p>
        </w:tc>
      </w:tr>
      <w:tr w:rsidR="004D4702" w:rsidRPr="004D75D3" w14:paraId="171B8912"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663A4729"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14:paraId="64C8CA7B"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060CC1AE"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26EE064" w14:textId="77777777"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14:paraId="62A32E4C" w14:textId="77777777" w:rsidR="004D4702" w:rsidRPr="004D75D3" w:rsidRDefault="004D4702" w:rsidP="00795EE4">
            <w:pPr>
              <w:ind w:left="152" w:right="142"/>
              <w:jc w:val="both"/>
              <w:rPr>
                <w:rFonts w:ascii="Calibri" w:hAnsi="Calibri"/>
                <w:sz w:val="8"/>
                <w:szCs w:val="8"/>
              </w:rPr>
            </w:pPr>
          </w:p>
          <w:p w14:paraId="29340EE0"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4D2B651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14:paraId="14D2FD27"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14:paraId="7D467F0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14:paraId="14853DA4"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14:paraId="569A724D"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14:paraId="7E1FD6E0"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14:paraId="26834696" w14:textId="77777777" w:rsidR="004D4702" w:rsidRPr="004D75D3" w:rsidRDefault="004D4702" w:rsidP="00795EE4">
            <w:pPr>
              <w:jc w:val="center"/>
              <w:rPr>
                <w:rFonts w:ascii="Calibri" w:hAnsi="Calibri" w:cs="Calibri"/>
                <w:b/>
              </w:rPr>
            </w:pPr>
          </w:p>
          <w:p w14:paraId="1537C209" w14:textId="77777777"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14:paraId="34A6CB9E"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16663B0D"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AF42E72" w14:textId="77777777"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14:paraId="56030FB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DDE3E2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5202F1CC" w14:textId="77777777" w:rsidR="004D4702" w:rsidRPr="004D75D3" w:rsidRDefault="004D4702" w:rsidP="00795EE4">
            <w:pPr>
              <w:rPr>
                <w:rFonts w:ascii="Calibri" w:hAnsi="Calibri"/>
                <w:kern w:val="24"/>
              </w:rPr>
            </w:pPr>
          </w:p>
        </w:tc>
      </w:tr>
      <w:tr w:rsidR="004D4702" w:rsidRPr="004D75D3" w14:paraId="3FE308E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E7F2CA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14:paraId="7FE0296D"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5A22DFC"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49CB1242" w14:textId="77777777"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14:paraId="0E885588" w14:textId="77777777" w:rsidR="004D4702" w:rsidRPr="004D75D3" w:rsidRDefault="004D4702" w:rsidP="00795EE4">
            <w:pPr>
              <w:ind w:left="142" w:right="161"/>
              <w:jc w:val="both"/>
              <w:rPr>
                <w:rFonts w:ascii="Calibri" w:hAnsi="Calibri"/>
                <w:b/>
                <w:sz w:val="8"/>
                <w:szCs w:val="8"/>
              </w:rPr>
            </w:pPr>
          </w:p>
          <w:p w14:paraId="1F45F6EF" w14:textId="77777777"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14:paraId="5A1EEEF6"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14:paraId="6FC23FC9"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14:paraId="0A15FBDB"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14:paraId="086BC18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14:paraId="28EBF7AA"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14:paraId="7F890142"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14:paraId="46022C4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14:paraId="5C695777"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14:paraId="504D487F" w14:textId="77777777" w:rsidR="004D4702" w:rsidRPr="004D75D3" w:rsidRDefault="004D4702" w:rsidP="00795EE4">
            <w:pPr>
              <w:jc w:val="center"/>
              <w:rPr>
                <w:rFonts w:ascii="Calibri" w:hAnsi="Calibri" w:cs="Calibri"/>
                <w:b/>
              </w:rPr>
            </w:pPr>
            <w:r w:rsidRPr="004D75D3">
              <w:rPr>
                <w:rFonts w:ascii="Calibri" w:hAnsi="Calibri" w:cs="Calibri"/>
                <w:b/>
                <w:sz w:val="22"/>
                <w:szCs w:val="22"/>
              </w:rPr>
              <w:t>15/25</w:t>
            </w:r>
          </w:p>
        </w:tc>
      </w:tr>
      <w:tr w:rsidR="004D4702" w:rsidRPr="004D75D3" w14:paraId="38495AA5"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03DA4F4F" w14:textId="77777777"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92129B1" w14:textId="77777777"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14:paraId="0CD99F80"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12742A1"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0A3420C3" w14:textId="77777777" w:rsidR="004D4702" w:rsidRPr="004D75D3" w:rsidRDefault="004D4702" w:rsidP="00795EE4">
            <w:pPr>
              <w:rPr>
                <w:rFonts w:ascii="Calibri" w:hAnsi="Calibri"/>
                <w:kern w:val="24"/>
              </w:rPr>
            </w:pPr>
          </w:p>
        </w:tc>
      </w:tr>
      <w:tr w:rsidR="004D4702" w:rsidRPr="004D75D3" w14:paraId="5A780B1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3C8AFFE"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14:paraId="1514697C"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4B1F7517"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10DBD24B" w14:textId="77777777"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14:paraId="5C1F400A" w14:textId="77777777" w:rsidR="004D4702" w:rsidRPr="004D75D3" w:rsidRDefault="004D4702" w:rsidP="00795EE4">
            <w:pPr>
              <w:ind w:left="152" w:right="141"/>
              <w:jc w:val="both"/>
              <w:rPr>
                <w:rFonts w:ascii="Calibri" w:eastAsia="Arial Unicode MS" w:hAnsi="Calibri"/>
                <w:b/>
                <w:sz w:val="8"/>
                <w:szCs w:val="8"/>
              </w:rPr>
            </w:pPr>
          </w:p>
          <w:p w14:paraId="35E8B3B3"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3B429B5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14:paraId="054F279D"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14:paraId="48AF69EE"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14:paraId="0C7FBCA3"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14:paraId="1B745F48"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4645AB27"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A4F866B" w14:textId="77777777"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7E48EC3" w14:textId="77777777"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14:paraId="3D91CDD7"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9C3C89D"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6F419E2" w14:textId="77777777" w:rsidR="004D4702" w:rsidRPr="004D75D3" w:rsidRDefault="004D4702" w:rsidP="00795EE4">
            <w:pPr>
              <w:rPr>
                <w:rFonts w:ascii="Calibri" w:hAnsi="Calibri"/>
                <w:kern w:val="24"/>
              </w:rPr>
            </w:pPr>
          </w:p>
        </w:tc>
      </w:tr>
      <w:tr w:rsidR="004D4702" w:rsidRPr="004D75D3" w14:paraId="0F5EDDDC" w14:textId="77777777"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14:paraId="1D9289AC"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14:paraId="19B859C9"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05946BD"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BFBAEE2" w14:textId="77777777"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14:paraId="5170CEFF" w14:textId="77777777" w:rsidR="004D4702" w:rsidRPr="004D75D3" w:rsidRDefault="004D4702" w:rsidP="00795EE4">
            <w:pPr>
              <w:ind w:left="142" w:right="141"/>
              <w:rPr>
                <w:rFonts w:ascii="Calibri" w:eastAsia="Arial Unicode MS" w:hAnsi="Calibri"/>
                <w:b/>
                <w:sz w:val="8"/>
                <w:szCs w:val="8"/>
              </w:rPr>
            </w:pPr>
          </w:p>
          <w:p w14:paraId="6FC1DDA2" w14:textId="77777777"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14:paraId="7B607740" w14:textId="77777777"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14:paraId="3ECBC59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14:paraId="2A671422"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14:paraId="4F7C28A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14:paraId="692F7EE1" w14:textId="77777777"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14:paraId="5E236823"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08C54714"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571FDEA"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4126CE4D"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565508D" w14:textId="77777777"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14:paraId="13447B59"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453CB7D5" w14:textId="77777777" w:rsidR="004D4702" w:rsidRPr="004D75D3" w:rsidRDefault="004D4702" w:rsidP="00795EE4">
            <w:pPr>
              <w:rPr>
                <w:rFonts w:ascii="Calibri" w:hAnsi="Calibri"/>
                <w:kern w:val="24"/>
              </w:rPr>
            </w:pPr>
          </w:p>
        </w:tc>
      </w:tr>
      <w:tr w:rsidR="004D4702" w:rsidRPr="004D75D3" w14:paraId="1B56FF5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5AD019D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7.</w:t>
            </w:r>
            <w:r w:rsidRPr="004D75D3">
              <w:rPr>
                <w:rFonts w:ascii="Calibri" w:hAnsi="Calibri"/>
                <w:bCs/>
                <w:sz w:val="18"/>
                <w:szCs w:val="18"/>
              </w:rPr>
              <w:t xml:space="preserve"> Kryterium merytoryczne</w:t>
            </w:r>
          </w:p>
          <w:p w14:paraId="7C7B7D0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287788E6"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CCBAB03" w14:textId="77777777"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14:paraId="7C6C4231" w14:textId="77777777" w:rsidR="004D4702" w:rsidRPr="004D75D3" w:rsidRDefault="004D4702" w:rsidP="00795EE4">
            <w:pPr>
              <w:rPr>
                <w:rFonts w:ascii="Calibri" w:hAnsi="Calibri"/>
                <w:b/>
                <w:sz w:val="8"/>
                <w:szCs w:val="8"/>
              </w:rPr>
            </w:pPr>
          </w:p>
          <w:p w14:paraId="6034432A"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50019B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68BFA62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14:paraId="106E7EB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738F65A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F3BB3D3"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57CF071B" w14:textId="77777777"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14:paraId="7A0117BC"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16F889E6" w14:textId="77777777" w:rsidR="004D4702" w:rsidRPr="004D75D3" w:rsidRDefault="004D4702" w:rsidP="00795EE4">
            <w:pPr>
              <w:rPr>
                <w:rFonts w:ascii="Calibri" w:hAnsi="Calibri"/>
                <w:kern w:val="24"/>
              </w:rPr>
            </w:pPr>
          </w:p>
        </w:tc>
      </w:tr>
      <w:tr w:rsidR="004D4702" w:rsidRPr="004D75D3" w14:paraId="3CDD3DCE" w14:textId="77777777"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14:paraId="3C508CBF"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14:paraId="7934517A"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726AA35"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15C9AE1" w14:textId="77777777"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14:paraId="68AE8B98" w14:textId="77777777" w:rsidR="004D4702" w:rsidRPr="004D75D3" w:rsidRDefault="004D4702" w:rsidP="00795EE4">
            <w:pPr>
              <w:ind w:left="152" w:right="170"/>
              <w:jc w:val="both"/>
              <w:rPr>
                <w:rFonts w:ascii="Calibri" w:eastAsia="Arial Unicode MS" w:hAnsi="Calibri"/>
                <w:sz w:val="8"/>
                <w:szCs w:val="8"/>
              </w:rPr>
            </w:pPr>
          </w:p>
          <w:p w14:paraId="0B2E289A"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14:paraId="04D86262"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14:paraId="7C42F32F"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14:paraId="2F784B03"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14:paraId="34E26C29"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14:paraId="6D5C31F7"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14:paraId="04F5BF1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14:paraId="62B11159"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14:paraId="3DF3796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4085E1E7"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14:paraId="6B382133"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w:t>
            </w:r>
            <w:proofErr w:type="spellStart"/>
            <w:r w:rsidRPr="004D75D3">
              <w:rPr>
                <w:rFonts w:ascii="Calibri" w:eastAsia="Arial Unicode MS" w:hAnsi="Calibri" w:cs="Calibri"/>
                <w:sz w:val="20"/>
                <w:szCs w:val="20"/>
              </w:rPr>
              <w:t>financingu</w:t>
            </w:r>
            <w:proofErr w:type="spellEnd"/>
            <w:r w:rsidRPr="004D75D3">
              <w:rPr>
                <w:rFonts w:ascii="Calibri" w:eastAsia="Arial Unicode MS" w:hAnsi="Calibri" w:cs="Calibri"/>
                <w:sz w:val="20"/>
                <w:szCs w:val="20"/>
              </w:rPr>
              <w:t xml:space="preserve"> i środków trwałych z odpowiednim limitem określonym w regulaminie konkursu.</w:t>
            </w:r>
          </w:p>
          <w:p w14:paraId="635E89E7" w14:textId="77777777"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14:paraId="38095E3B"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0E98EE5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1BFC45AA"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2B8195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5A70BE3F" w14:textId="77777777"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14:paraId="323F554C" w14:textId="77777777" w:rsidR="004D4702" w:rsidRPr="004D75D3" w:rsidRDefault="004D4702" w:rsidP="00795EE4">
            <w:pPr>
              <w:rPr>
                <w:rFonts w:ascii="Calibri" w:hAnsi="Calibri"/>
                <w:b/>
                <w:bCs/>
              </w:rPr>
            </w:pPr>
          </w:p>
        </w:tc>
      </w:tr>
      <w:tr w:rsidR="004D4702" w:rsidRPr="004D75D3" w14:paraId="52F83B9A" w14:textId="77777777"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2BB17C3F" w14:textId="77777777" w:rsidR="004D4702" w:rsidRPr="004D75D3" w:rsidRDefault="004D4702" w:rsidP="00795EE4">
            <w:pPr>
              <w:rPr>
                <w:rFonts w:ascii="Calibri" w:hAnsi="Calibri"/>
                <w:b/>
                <w:bCs/>
              </w:rPr>
            </w:pPr>
          </w:p>
        </w:tc>
      </w:tr>
      <w:bookmarkEnd w:id="7"/>
    </w:tbl>
    <w:p w14:paraId="18135E10" w14:textId="77777777" w:rsidR="004D4702" w:rsidRPr="004D75D3" w:rsidRDefault="004D4702" w:rsidP="004D4702">
      <w:pPr>
        <w:sectPr w:rsidR="004D4702" w:rsidRPr="004D75D3">
          <w:pgSz w:w="16838" w:h="11906" w:orient="landscape"/>
          <w:pgMar w:top="720" w:right="720" w:bottom="720" w:left="720" w:header="708" w:footer="708" w:gutter="0"/>
          <w:cols w:space="708"/>
        </w:sectPr>
      </w:pPr>
    </w:p>
    <w:p w14:paraId="3A0C3A7E" w14:textId="77777777"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0"/>
        <w:gridCol w:w="2325"/>
        <w:gridCol w:w="2327"/>
      </w:tblGrid>
      <w:tr w:rsidR="004D4702" w:rsidRPr="004D75D3" w14:paraId="58C63B12" w14:textId="77777777"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022CD3D6" w14:textId="77777777" w:rsidR="004D4702" w:rsidRPr="004D75D3" w:rsidRDefault="004D4702" w:rsidP="00795EE4">
            <w:pPr>
              <w:jc w:val="center"/>
              <w:rPr>
                <w:rFonts w:ascii="Calibri" w:hAnsi="Calibri"/>
                <w:lang w:eastAsia="ja-JP"/>
              </w:rPr>
            </w:pPr>
            <w:bookmarkStart w:id="8"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14:paraId="0CC766FA" w14:textId="77777777" w:rsidR="004D4702" w:rsidRPr="004D75D3" w:rsidRDefault="004D4702" w:rsidP="00795EE4">
            <w:pPr>
              <w:jc w:val="center"/>
              <w:rPr>
                <w:rFonts w:ascii="Calibri" w:eastAsia="MS Mincho" w:hAnsi="Calibri"/>
                <w:b/>
                <w:lang w:eastAsia="ja-JP"/>
              </w:rPr>
            </w:pPr>
          </w:p>
        </w:tc>
      </w:tr>
      <w:tr w:rsidR="004D4702" w:rsidRPr="004D75D3" w14:paraId="1A4E35EA" w14:textId="77777777"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47D4FF7D" w14:textId="77777777"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14:paraId="515A46C9" w14:textId="77777777" w:rsidR="004D4702" w:rsidRPr="004D75D3" w:rsidRDefault="00BB2006"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4C3107">
              <w:rPr>
                <w:rFonts w:ascii="Calibri" w:hAnsi="Calibri"/>
                <w:sz w:val="22"/>
                <w:szCs w:val="22"/>
                <w:lang w:eastAsia="ja-JP"/>
              </w:rPr>
              <w:t>D</w:t>
            </w:r>
            <w:r w:rsidR="004D4702" w:rsidRPr="004D75D3">
              <w:rPr>
                <w:rFonts w:ascii="Calibri" w:hAnsi="Calibri"/>
                <w:sz w:val="22"/>
                <w:szCs w:val="22"/>
                <w:lang w:eastAsia="ja-JP"/>
              </w:rPr>
              <w:t xml:space="preserve"> </w:t>
            </w:r>
            <w:r w:rsidR="00A51DCB">
              <w:rPr>
                <w:rFonts w:ascii="Calibri" w:hAnsi="Calibri"/>
                <w:sz w:val="22"/>
                <w:szCs w:val="22"/>
                <w:lang w:eastAsia="ja-JP"/>
              </w:rPr>
              <w:t>i E</w:t>
            </w:r>
          </w:p>
        </w:tc>
        <w:tc>
          <w:tcPr>
            <w:tcW w:w="1281" w:type="pct"/>
            <w:tcBorders>
              <w:top w:val="single" w:sz="4" w:space="0" w:color="auto"/>
              <w:left w:val="single" w:sz="4" w:space="0" w:color="auto"/>
              <w:bottom w:val="single" w:sz="4" w:space="0" w:color="auto"/>
              <w:right w:val="single" w:sz="4" w:space="0" w:color="auto"/>
            </w:tcBorders>
            <w:vAlign w:val="center"/>
          </w:tcPr>
          <w:p w14:paraId="0F5A67D6" w14:textId="77777777" w:rsidR="004D4702" w:rsidRPr="004D75D3" w:rsidRDefault="00BB2006"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8"/>
    </w:tbl>
    <w:p w14:paraId="45771C30" w14:textId="77777777" w:rsidR="00866139" w:rsidRDefault="00866139" w:rsidP="004D4702"/>
    <w:p w14:paraId="05813089" w14:textId="77777777" w:rsidR="00407864" w:rsidRDefault="00407864" w:rsidP="004078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4521"/>
        <w:gridCol w:w="1844"/>
        <w:gridCol w:w="1827"/>
      </w:tblGrid>
      <w:tr w:rsidR="0073585C" w14:paraId="19FA2049" w14:textId="77777777" w:rsidTr="0073585C">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C27E1F9" w14:textId="77777777" w:rsidR="0073585C" w:rsidRDefault="0073585C">
            <w:pPr>
              <w:spacing w:before="120" w:after="120" w:line="240" w:lineRule="exact"/>
              <w:rPr>
                <w:rFonts w:ascii="Calibri" w:hAnsi="Calibri"/>
                <w:sz w:val="20"/>
                <w:szCs w:val="20"/>
                <w:lang w:eastAsia="ja-JP"/>
              </w:rPr>
            </w:pPr>
            <w:r>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0114E74D" w14:textId="77777777" w:rsidR="0073585C" w:rsidRDefault="0073585C">
            <w:pPr>
              <w:spacing w:before="120" w:after="120" w:line="240" w:lineRule="exact"/>
              <w:rPr>
                <w:rFonts w:ascii="Calibri" w:hAnsi="Calibri"/>
                <w:sz w:val="20"/>
                <w:szCs w:val="20"/>
                <w:lang w:eastAsia="ja-JP"/>
              </w:rPr>
            </w:pPr>
            <w:r>
              <w:rPr>
                <w:rFonts w:ascii="Calibri" w:eastAsia="MS Mincho" w:hAnsi="Calibri"/>
                <w:b/>
                <w:bCs/>
                <w:sz w:val="20"/>
                <w:szCs w:val="20"/>
                <w:lang w:eastAsia="ja-JP"/>
              </w:rPr>
              <w:t xml:space="preserve"> KRYTERIA PREMIUJĄCE </w:t>
            </w:r>
            <w:r>
              <w:rPr>
                <w:rFonts w:ascii="Calibri" w:eastAsia="MS Mincho" w:hAnsi="Calibri" w:cs="Calibri"/>
                <w:sz w:val="20"/>
                <w:szCs w:val="20"/>
                <w:lang w:eastAsia="ja-JP"/>
              </w:rPr>
              <w:t>(w odniesieniu do każdego kryterium zaznaczyć właściwe znakiem „X”)</w:t>
            </w:r>
          </w:p>
        </w:tc>
      </w:tr>
      <w:tr w:rsidR="0073585C" w14:paraId="378AE5BA" w14:textId="77777777" w:rsidTr="0073585C">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BB5438C" w14:textId="77777777" w:rsidR="0073585C" w:rsidRDefault="0073585C">
            <w:pPr>
              <w:spacing w:line="256" w:lineRule="auto"/>
              <w:rPr>
                <w:rFonts w:ascii="Calibri" w:eastAsia="MS Mincho" w:hAnsi="Calibri" w:cs="Calibri"/>
                <w:bCs/>
                <w:i/>
                <w:lang w:eastAsia="ja-JP"/>
              </w:rPr>
            </w:pPr>
            <w:r>
              <w:rPr>
                <w:rFonts w:ascii="Calibri" w:eastAsia="MS Mincho" w:hAnsi="Calibri" w:cs="Calibri"/>
                <w:bCs/>
                <w:i/>
                <w:sz w:val="22"/>
                <w:szCs w:val="22"/>
                <w:lang w:eastAsia="ja-JP"/>
              </w:rPr>
              <w:t xml:space="preserve">Pola poniżej uzupełnia IOK zgodnie z kryteriami </w:t>
            </w:r>
            <w:r>
              <w:rPr>
                <w:rFonts w:ascii="Calibri" w:hAnsi="Calibri"/>
                <w:bCs/>
                <w:i/>
                <w:sz w:val="22"/>
                <w:szCs w:val="22"/>
              </w:rPr>
              <w:t>zatwierdzonymi przez Komitet Monitorujący RPO WŁ 2014-2020 dla danego konkursu</w:t>
            </w:r>
            <w:r>
              <w:rPr>
                <w:rFonts w:ascii="Calibri" w:eastAsia="MS Mincho" w:hAnsi="Calibri" w:cs="Calibri"/>
                <w:bCs/>
                <w:i/>
                <w:sz w:val="22"/>
                <w:szCs w:val="22"/>
                <w:lang w:eastAsia="ja-JP"/>
              </w:rPr>
              <w:t xml:space="preserve"> </w:t>
            </w:r>
          </w:p>
          <w:p w14:paraId="1CADF3E5" w14:textId="77777777" w:rsidR="0073585C" w:rsidRDefault="0073585C">
            <w:pPr>
              <w:spacing w:line="256" w:lineRule="auto"/>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872649E" w14:textId="77777777" w:rsidR="0073585C" w:rsidRDefault="0073585C">
            <w:pPr>
              <w:spacing w:line="256" w:lineRule="auto"/>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73585C" w14:paraId="34FC9E29" w14:textId="77777777" w:rsidTr="0073585C">
        <w:trPr>
          <w:cantSplit/>
          <w:trHeight w:val="8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9BF2B9" w14:textId="77777777" w:rsidR="0073585C" w:rsidRDefault="0073585C">
            <w:pPr>
              <w:suppressAutoHyphens w:val="0"/>
              <w:spacing w:line="256" w:lineRule="auto"/>
              <w:rPr>
                <w:rFonts w:ascii="Calibri" w:eastAsia="MS Mincho" w:hAnsi="Calibri" w:cs="Calibri"/>
                <w:b/>
                <w:bCs/>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BBA177" w14:textId="77777777" w:rsidR="0073585C" w:rsidRDefault="0073585C">
            <w:pPr>
              <w:spacing w:line="256" w:lineRule="auto"/>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2E082E" w14:textId="77777777" w:rsidR="0073585C" w:rsidRDefault="0073585C">
            <w:pPr>
              <w:spacing w:line="256" w:lineRule="auto"/>
              <w:jc w:val="center"/>
              <w:rPr>
                <w:rFonts w:ascii="Calibri" w:hAnsi="Calibri" w:cs="Calibri"/>
                <w:bCs/>
              </w:rPr>
            </w:pPr>
            <w:r>
              <w:rPr>
                <w:rFonts w:ascii="Calibri" w:hAnsi="Calibri"/>
                <w:sz w:val="22"/>
                <w:szCs w:val="22"/>
                <w:lang w:eastAsia="ja-JP"/>
              </w:rPr>
              <w:t>niespełnione</w:t>
            </w:r>
          </w:p>
        </w:tc>
      </w:tr>
      <w:tr w:rsidR="0073585C" w14:paraId="29FECADE" w14:textId="77777777" w:rsidTr="0073585C">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4C4F61" w14:textId="21C3FF06" w:rsidR="0073585C" w:rsidRDefault="0073585C">
            <w:pPr>
              <w:spacing w:line="256" w:lineRule="auto"/>
              <w:jc w:val="both"/>
              <w:rPr>
                <w:rFonts w:asciiTheme="minorHAnsi" w:hAnsiTheme="minorHAnsi" w:cstheme="minorHAnsi"/>
                <w:b/>
              </w:rPr>
            </w:pPr>
            <w:r>
              <w:rPr>
                <w:rFonts w:ascii="Calibri" w:hAnsi="Calibri" w:cs="Calibri"/>
                <w:b/>
                <w:bCs/>
                <w:sz w:val="22"/>
                <w:szCs w:val="22"/>
              </w:rPr>
              <w:t xml:space="preserve">kryterium nr 1: </w:t>
            </w:r>
            <w:r w:rsidRPr="0073585C">
              <w:rPr>
                <w:rFonts w:asciiTheme="minorHAnsi" w:hAnsiTheme="minorHAnsi" w:cstheme="minorHAnsi"/>
                <w:b/>
                <w:sz w:val="22"/>
                <w:szCs w:val="22"/>
              </w:rPr>
              <w:t>Projekt skierowany jest do osób zamieszkujących na obszarze miast średnich</w:t>
            </w:r>
            <w:r>
              <w:rPr>
                <w:rFonts w:asciiTheme="minorHAnsi" w:hAnsiTheme="minorHAnsi" w:cstheme="minorHAnsi"/>
                <w:b/>
                <w:sz w:val="22"/>
                <w:szCs w:val="22"/>
              </w:rPr>
              <w:t xml:space="preserve"> </w:t>
            </w:r>
          </w:p>
          <w:p w14:paraId="3C8E16D4" w14:textId="5ACBC5DC" w:rsidR="0073585C" w:rsidRDefault="0073585C">
            <w:pPr>
              <w:spacing w:line="256" w:lineRule="auto"/>
              <w:jc w:val="both"/>
              <w:rPr>
                <w:rFonts w:asciiTheme="minorHAnsi" w:hAnsiTheme="minorHAnsi" w:cstheme="minorHAnsi"/>
                <w:sz w:val="20"/>
                <w:szCs w:val="20"/>
              </w:rPr>
            </w:pPr>
            <w:r w:rsidRPr="0073585C">
              <w:rPr>
                <w:rFonts w:asciiTheme="minorHAnsi" w:hAnsiTheme="minorHAnsi" w:cstheme="minorHAnsi"/>
                <w:sz w:val="20"/>
                <w:szCs w:val="20"/>
              </w:rPr>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320E8DA5" w14:textId="55F28E1A" w:rsidR="0073585C" w:rsidRDefault="0073585C">
            <w:pPr>
              <w:spacing w:line="256" w:lineRule="auto"/>
              <w:jc w:val="both"/>
              <w:rPr>
                <w:rFonts w:ascii="Calibri" w:hAnsi="Calibri" w:cs="Calibri"/>
                <w:b/>
                <w:bCs/>
              </w:rPr>
            </w:pPr>
            <w:r>
              <w:rPr>
                <w:rFonts w:ascii="Calibri" w:hAnsi="Calibri" w:cs="Calibri"/>
                <w:b/>
                <w:bCs/>
                <w:sz w:val="22"/>
                <w:szCs w:val="22"/>
              </w:rPr>
              <w:t>liczba punktów: 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5CC97B" w14:textId="20834FD7" w:rsidR="0073585C" w:rsidRDefault="0073585C">
            <w:pPr>
              <w:spacing w:line="256" w:lineRule="auto"/>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2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AA6C05" w14:textId="77777777" w:rsidR="0073585C" w:rsidRDefault="0073585C">
            <w:pPr>
              <w:spacing w:line="256" w:lineRule="auto"/>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0 pkt</w:t>
            </w:r>
          </w:p>
        </w:tc>
      </w:tr>
      <w:tr w:rsidR="0073585C" w14:paraId="72FB0700" w14:textId="77777777" w:rsidTr="0073585C">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B97254" w14:textId="211C7062" w:rsidR="0073585C" w:rsidRDefault="0073585C">
            <w:pPr>
              <w:spacing w:line="256" w:lineRule="auto"/>
              <w:jc w:val="both"/>
              <w:rPr>
                <w:rFonts w:ascii="Calibri" w:hAnsi="Calibri" w:cs="Calibri"/>
                <w:b/>
                <w:bCs/>
              </w:rPr>
            </w:pPr>
            <w:r>
              <w:rPr>
                <w:rFonts w:ascii="Calibri" w:hAnsi="Calibri" w:cs="Calibri"/>
                <w:b/>
                <w:bCs/>
                <w:sz w:val="22"/>
                <w:szCs w:val="22"/>
              </w:rPr>
              <w:t xml:space="preserve">kryterium nr 2: </w:t>
            </w:r>
            <w:r w:rsidRPr="0073585C">
              <w:rPr>
                <w:rFonts w:asciiTheme="minorHAnsi" w:hAnsiTheme="minorHAnsi" w:cstheme="minorHAnsi"/>
                <w:b/>
                <w:sz w:val="22"/>
                <w:szCs w:val="22"/>
              </w:rPr>
              <w:t>Projekt jest skierowany do osób zamieszkujących powiaty o stopie bezrobocia wyższej niż stopa bezrobocia dla województwa łódzkiego</w:t>
            </w:r>
          </w:p>
          <w:p w14:paraId="1B63C587" w14:textId="77777777" w:rsidR="0073585C" w:rsidRDefault="0073585C">
            <w:pPr>
              <w:spacing w:line="256" w:lineRule="auto"/>
              <w:jc w:val="both"/>
              <w:rPr>
                <w:rFonts w:ascii="Calibri" w:hAnsi="Calibri" w:cs="Calibri"/>
                <w:b/>
                <w:bCs/>
              </w:rPr>
            </w:pPr>
          </w:p>
          <w:p w14:paraId="5D9D8AAE" w14:textId="039A720C" w:rsidR="0073585C" w:rsidRDefault="0073585C">
            <w:pPr>
              <w:pStyle w:val="Default"/>
              <w:spacing w:line="256" w:lineRule="auto"/>
              <w:jc w:val="both"/>
              <w:rPr>
                <w:rFonts w:asciiTheme="minorHAnsi" w:hAnsiTheme="minorHAnsi" w:cstheme="minorHAnsi"/>
                <w:color w:val="auto"/>
                <w:sz w:val="20"/>
                <w:szCs w:val="20"/>
                <w:lang w:eastAsia="en-US"/>
              </w:rPr>
            </w:pPr>
            <w:r w:rsidRPr="0073585C">
              <w:rPr>
                <w:rFonts w:asciiTheme="minorHAnsi" w:hAnsiTheme="minorHAnsi" w:cstheme="minorHAnsi"/>
                <w:sz w:val="20"/>
                <w:szCs w:val="20"/>
                <w:lang w:eastAsia="en-US"/>
              </w:rPr>
              <w:t>Co najmniej 60% uczestników projektu będą stanowiły osoby zamieszkujące na terenie powiatów, w których wysokość opublikowanej przez GUS stopy bezrobocia przyjmuje wartość wyższą niż wysokość stopy bezrobocia dla całego województwa, na koniec czerwca 2021 r.</w:t>
            </w:r>
            <w:r>
              <w:rPr>
                <w:rFonts w:asciiTheme="minorHAnsi" w:hAnsiTheme="minorHAnsi" w:cstheme="minorHAnsi"/>
                <w:sz w:val="20"/>
                <w:szCs w:val="20"/>
                <w:lang w:eastAsia="en-US"/>
              </w:rPr>
              <w:t xml:space="preserve"> </w:t>
            </w:r>
          </w:p>
          <w:p w14:paraId="7FDE2FB7" w14:textId="77777777" w:rsidR="0073585C" w:rsidRDefault="0073585C">
            <w:pPr>
              <w:spacing w:line="256" w:lineRule="auto"/>
              <w:jc w:val="both"/>
              <w:rPr>
                <w:rFonts w:ascii="Calibri" w:hAnsi="Calibri" w:cs="Calibri"/>
                <w:b/>
                <w:bCs/>
              </w:rPr>
            </w:pPr>
            <w:r>
              <w:rPr>
                <w:rFonts w:ascii="Calibri" w:hAnsi="Calibri" w:cs="Calibri"/>
                <w:b/>
                <w:bCs/>
                <w:sz w:val="22"/>
                <w:szCs w:val="22"/>
              </w:rPr>
              <w:t>liczba punktów: 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D97F03" w14:textId="77777777" w:rsidR="0073585C" w:rsidRDefault="0073585C">
            <w:pPr>
              <w:spacing w:line="256" w:lineRule="auto"/>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2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EA4F8F" w14:textId="77777777" w:rsidR="0073585C" w:rsidRDefault="0073585C">
            <w:pPr>
              <w:spacing w:line="256" w:lineRule="auto"/>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0 pkt</w:t>
            </w:r>
          </w:p>
        </w:tc>
      </w:tr>
      <w:tr w:rsidR="0073585C" w14:paraId="65581070" w14:textId="77777777" w:rsidTr="0073585C">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115883" w14:textId="77777777" w:rsidR="0073585C" w:rsidRDefault="0073585C">
            <w:pPr>
              <w:spacing w:line="256" w:lineRule="auto"/>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D6353" w14:textId="77777777" w:rsidR="0073585C" w:rsidRDefault="0073585C">
            <w:pPr>
              <w:spacing w:line="256" w:lineRule="auto"/>
              <w:jc w:val="center"/>
              <w:rPr>
                <w:rFonts w:ascii="Calibri" w:eastAsia="MS Mincho" w:hAnsi="Calibri" w:cs="Calibri"/>
                <w:b/>
                <w:bCs/>
                <w:lang w:eastAsia="ja-JP"/>
              </w:rPr>
            </w:pPr>
          </w:p>
        </w:tc>
      </w:tr>
      <w:tr w:rsidR="0073585C" w14:paraId="6593B988" w14:textId="77777777" w:rsidTr="0073585C">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E7B75BF" w14:textId="77777777" w:rsidR="0073585C" w:rsidRDefault="0073585C">
            <w:pPr>
              <w:spacing w:after="120" w:line="256" w:lineRule="auto"/>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14:paraId="61611C9E" w14:textId="77777777" w:rsidR="0073585C" w:rsidRDefault="0073585C">
            <w:pPr>
              <w:spacing w:line="256" w:lineRule="auto"/>
              <w:rPr>
                <w:rFonts w:ascii="Calibri" w:hAnsi="Calibri"/>
                <w:highlight w:val="yellow"/>
                <w:lang w:eastAsia="ja-JP"/>
              </w:rPr>
            </w:pPr>
          </w:p>
        </w:tc>
      </w:tr>
    </w:tbl>
    <w:p w14:paraId="4E6BECB5" w14:textId="77777777"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3934"/>
        <w:gridCol w:w="4258"/>
      </w:tblGrid>
      <w:tr w:rsidR="00954921" w:rsidRPr="004D75D3" w14:paraId="7EAB201E" w14:textId="77777777"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14:paraId="1D64CDA6" w14:textId="77777777"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t>CZĘŚĆ</w:t>
            </w:r>
            <w:r w:rsidR="00121A47">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F321061" w14:textId="77777777"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14:paraId="008E357F" w14:textId="77777777"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248"/>
            </w:tblGrid>
            <w:tr w:rsidR="002B706A" w:rsidRPr="004D75D3" w14:paraId="19779F90" w14:textId="77777777"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14:paraId="05FC18A9" w14:textId="77777777"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14:paraId="334AC551" w14:textId="77777777" w:rsidR="002B706A" w:rsidRPr="004D75D3" w:rsidRDefault="004650FD"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w:t>
                  </w:r>
                  <w:r w:rsidR="00A51DCB">
                    <w:rPr>
                      <w:rFonts w:ascii="Calibri" w:eastAsia="Arial Unicode MS" w:hAnsi="Calibri"/>
                      <w:sz w:val="22"/>
                      <w:szCs w:val="22"/>
                    </w:rPr>
                    <w:t xml:space="preserve"> i D</w:t>
                  </w:r>
                  <w:r>
                    <w:rPr>
                      <w:rFonts w:ascii="Calibri" w:eastAsia="Arial Unicode MS" w:hAnsi="Calibri"/>
                      <w:sz w:val="22"/>
                      <w:szCs w:val="22"/>
                    </w:rPr>
                    <w:t xml:space="preserve"> </w:t>
                  </w:r>
                  <w:r w:rsidR="00E90B78" w:rsidRPr="004D75D3">
                    <w:rPr>
                      <w:rFonts w:ascii="Calibri" w:eastAsia="Arial Unicode MS" w:hAnsi="Calibri"/>
                      <w:sz w:val="22"/>
                      <w:szCs w:val="22"/>
                    </w:rPr>
                    <w:t>:</w:t>
                  </w:r>
                </w:p>
              </w:tc>
              <w:tc>
                <w:tcPr>
                  <w:tcW w:w="2344" w:type="pct"/>
                  <w:tcBorders>
                    <w:top w:val="single" w:sz="4" w:space="0" w:color="auto"/>
                    <w:left w:val="single" w:sz="4" w:space="0" w:color="auto"/>
                    <w:bottom w:val="single" w:sz="4" w:space="0" w:color="auto"/>
                    <w:right w:val="single" w:sz="4" w:space="0" w:color="auto"/>
                  </w:tcBorders>
                  <w:vAlign w:val="center"/>
                </w:tcPr>
                <w:p w14:paraId="5680778F" w14:textId="77777777" w:rsidR="002B706A" w:rsidRPr="004D75D3" w:rsidRDefault="002B706A" w:rsidP="002B706A">
                  <w:pPr>
                    <w:spacing w:before="120" w:after="120" w:line="240" w:lineRule="exact"/>
                    <w:jc w:val="center"/>
                    <w:rPr>
                      <w:rFonts w:ascii="Calibri" w:eastAsia="MS Mincho" w:hAnsi="Calibri"/>
                      <w:lang w:eastAsia="ja-JP"/>
                    </w:rPr>
                  </w:pPr>
                </w:p>
              </w:tc>
            </w:tr>
          </w:tbl>
          <w:p w14:paraId="1D311F65" w14:textId="77777777" w:rsidR="002B706A" w:rsidRPr="004D75D3" w:rsidRDefault="002B706A" w:rsidP="002B706A"/>
        </w:tc>
      </w:tr>
      <w:tr w:rsidR="00954921" w:rsidRPr="004D75D3" w14:paraId="2008694F" w14:textId="77777777"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AA6E768" w14:textId="77777777"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14:paraId="10B2E9DF"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7DBCC98C" w14:textId="77777777" w:rsidR="00954921" w:rsidRPr="004D75D3" w:rsidRDefault="00BB2006"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14:paraId="4E8CF57F" w14:textId="77777777" w:rsidR="00954921" w:rsidRPr="004D75D3" w:rsidRDefault="00BB2006"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14:paraId="5FAF631A" w14:textId="77777777"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AC2D698" w14:textId="77777777"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14:paraId="7653B9D7"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6679CD23" w14:textId="77777777" w:rsidR="00954921" w:rsidRPr="004D75D3" w:rsidRDefault="00BB2006"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4C3107">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14:paraId="69BF98BF" w14:textId="77777777" w:rsidR="00954921" w:rsidRPr="004D75D3" w:rsidRDefault="00BB2006"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2A368E">
              <w:rPr>
                <w:rFonts w:ascii="Calibri" w:eastAsia="Arial Unicode MS" w:hAnsi="Calibri"/>
                <w:sz w:val="22"/>
                <w:szCs w:val="22"/>
              </w:rPr>
            </w:r>
            <w:r w:rsidR="002A368E">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14:paraId="050D60E0" w14:textId="77777777" w:rsidR="004D4702" w:rsidRPr="004D75D3" w:rsidRDefault="004D4702" w:rsidP="004D4702"/>
    <w:p w14:paraId="6D4A16E9" w14:textId="77777777"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0"/>
        <w:gridCol w:w="57"/>
        <w:gridCol w:w="335"/>
        <w:gridCol w:w="758"/>
        <w:gridCol w:w="262"/>
        <w:gridCol w:w="770"/>
        <w:gridCol w:w="196"/>
        <w:gridCol w:w="272"/>
        <w:gridCol w:w="1143"/>
        <w:gridCol w:w="1203"/>
        <w:gridCol w:w="3477"/>
      </w:tblGrid>
      <w:tr w:rsidR="004D4702" w:rsidRPr="004D75D3" w14:paraId="17A5FE25" w14:textId="77777777"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14:paraId="4E5DE8EC"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121A47">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14:paraId="03BD7E61"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14:paraId="49EF8E3A" w14:textId="77777777"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613A00A" w14:textId="77777777"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14:paraId="0000D598"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63024CF" w14:textId="77777777"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14:paraId="6923B2E9"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14:paraId="3B0EEB2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14:paraId="465F32B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14:paraId="4D28B8E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14:paraId="2E4A080D"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D1A1E5F"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9938CD5"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4C8E8857"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13115DF4"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1C4E2625"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19561DDC"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6E0C26E8"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633D90FC"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4BEFF361"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4F58B64A"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DB3F0A"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17C446C2" w14:textId="77777777"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14:paraId="3B80C223"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0E562B" w14:textId="77777777"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0CB34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463D74"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B0476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AF55F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C1A7C36"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55A48C69"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24AB6DDD"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5FA2895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797B57BE"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0BE21A60"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04D3EB85"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F1C0B52" w14:textId="77777777"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14:paraId="11EB0B41"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011B748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15518C66"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7483F17B"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83D7CC"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0FEF182" w14:textId="77777777"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14:paraId="5E4CEC8F"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FFAA990"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E47EE34"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8A0228"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14:paraId="01817407"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188D53DD" w14:textId="77777777" w:rsidTr="00795EE4">
        <w:tc>
          <w:tcPr>
            <w:tcW w:w="331" w:type="pct"/>
            <w:tcBorders>
              <w:top w:val="single" w:sz="4" w:space="0" w:color="auto"/>
              <w:left w:val="single" w:sz="4" w:space="0" w:color="auto"/>
              <w:bottom w:val="single" w:sz="4" w:space="0" w:color="auto"/>
              <w:right w:val="single" w:sz="4" w:space="0" w:color="auto"/>
            </w:tcBorders>
          </w:tcPr>
          <w:p w14:paraId="481C16BF"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78A178CC"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5A41B06"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3ADAB31" w14:textId="77777777" w:rsidR="004D4702" w:rsidRPr="004D75D3" w:rsidRDefault="004D4702" w:rsidP="00795EE4">
            <w:pPr>
              <w:rPr>
                <w:rFonts w:ascii="Calibri" w:eastAsia="MS Mincho" w:hAnsi="Calibri" w:cs="Calibri"/>
                <w:sz w:val="20"/>
                <w:szCs w:val="16"/>
                <w:lang w:eastAsia="ja-JP"/>
              </w:rPr>
            </w:pPr>
          </w:p>
        </w:tc>
      </w:tr>
      <w:tr w:rsidR="004D4702" w:rsidRPr="004D75D3" w14:paraId="7DC51618" w14:textId="77777777" w:rsidTr="00795EE4">
        <w:tc>
          <w:tcPr>
            <w:tcW w:w="331" w:type="pct"/>
            <w:tcBorders>
              <w:top w:val="single" w:sz="4" w:space="0" w:color="auto"/>
              <w:left w:val="single" w:sz="4" w:space="0" w:color="auto"/>
              <w:bottom w:val="single" w:sz="4" w:space="0" w:color="auto"/>
              <w:right w:val="single" w:sz="4" w:space="0" w:color="auto"/>
            </w:tcBorders>
          </w:tcPr>
          <w:p w14:paraId="00D70FB1"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5581BAF0"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CED6785"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AA958EB" w14:textId="77777777" w:rsidR="004D4702" w:rsidRPr="004D75D3" w:rsidRDefault="004D4702" w:rsidP="00795EE4">
            <w:pPr>
              <w:rPr>
                <w:rFonts w:ascii="Calibri" w:eastAsia="MS Mincho" w:hAnsi="Calibri" w:cs="Calibri"/>
                <w:sz w:val="20"/>
                <w:szCs w:val="16"/>
                <w:lang w:eastAsia="ja-JP"/>
              </w:rPr>
            </w:pPr>
          </w:p>
        </w:tc>
      </w:tr>
      <w:tr w:rsidR="004D4702" w:rsidRPr="004D75D3" w14:paraId="11EECB9F"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CED980C" w14:textId="77777777"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14:paraId="1BCD97D3"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14:paraId="11063C46" w14:textId="77777777"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14:paraId="37431508"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14:paraId="238AB850"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14:paraId="137BECA4" w14:textId="77777777" w:rsidTr="00795EE4">
        <w:tc>
          <w:tcPr>
            <w:tcW w:w="331" w:type="pct"/>
            <w:tcBorders>
              <w:top w:val="single" w:sz="4" w:space="0" w:color="auto"/>
              <w:left w:val="single" w:sz="4" w:space="0" w:color="auto"/>
              <w:bottom w:val="single" w:sz="4" w:space="0" w:color="auto"/>
              <w:right w:val="single" w:sz="4" w:space="0" w:color="auto"/>
            </w:tcBorders>
          </w:tcPr>
          <w:p w14:paraId="39464D6C"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91504E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166A9FAA" w14:textId="77777777" w:rsidR="004D4702" w:rsidRPr="004D75D3" w:rsidRDefault="004D4702" w:rsidP="00795EE4">
            <w:pPr>
              <w:rPr>
                <w:rFonts w:ascii="Calibri" w:eastAsia="MS Mincho" w:hAnsi="Calibri" w:cs="Calibri"/>
                <w:sz w:val="20"/>
                <w:szCs w:val="16"/>
                <w:lang w:eastAsia="ja-JP"/>
              </w:rPr>
            </w:pPr>
          </w:p>
        </w:tc>
      </w:tr>
      <w:tr w:rsidR="004D4702" w:rsidRPr="004D75D3" w14:paraId="6D8331F8" w14:textId="77777777" w:rsidTr="00795EE4">
        <w:tc>
          <w:tcPr>
            <w:tcW w:w="331" w:type="pct"/>
            <w:tcBorders>
              <w:top w:val="single" w:sz="4" w:space="0" w:color="auto"/>
              <w:left w:val="single" w:sz="4" w:space="0" w:color="auto"/>
              <w:bottom w:val="single" w:sz="4" w:space="0" w:color="auto"/>
              <w:right w:val="single" w:sz="4" w:space="0" w:color="auto"/>
            </w:tcBorders>
          </w:tcPr>
          <w:p w14:paraId="143205AE"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E109D3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3E6CC30A" w14:textId="77777777" w:rsidR="004D4702" w:rsidRPr="004D75D3" w:rsidRDefault="004D4702" w:rsidP="00795EE4">
            <w:pPr>
              <w:rPr>
                <w:rFonts w:ascii="Calibri" w:eastAsia="MS Mincho" w:hAnsi="Calibri" w:cs="Calibri"/>
                <w:sz w:val="20"/>
                <w:szCs w:val="16"/>
                <w:lang w:eastAsia="ja-JP"/>
              </w:rPr>
            </w:pPr>
          </w:p>
        </w:tc>
      </w:tr>
    </w:tbl>
    <w:p w14:paraId="5D20E10A" w14:textId="77777777" w:rsidR="004D4702" w:rsidRPr="004D75D3" w:rsidRDefault="004D4702" w:rsidP="004D4702">
      <w:pPr>
        <w:spacing w:after="120"/>
        <w:rPr>
          <w:rFonts w:ascii="Calibri" w:eastAsia="MS Mincho" w:hAnsi="Calibri"/>
          <w:kern w:val="24"/>
          <w:sz w:val="20"/>
          <w:lang w:eastAsia="ja-JP"/>
        </w:rPr>
      </w:pPr>
    </w:p>
    <w:p w14:paraId="516636D7" w14:textId="77777777" w:rsidR="00DF1C97" w:rsidRDefault="00DF1C97" w:rsidP="004D4702">
      <w:pPr>
        <w:spacing w:after="120"/>
        <w:rPr>
          <w:rFonts w:ascii="Calibri" w:eastAsia="MS Mincho" w:hAnsi="Calibri"/>
          <w:kern w:val="24"/>
          <w:sz w:val="20"/>
          <w:lang w:eastAsia="ja-JP"/>
        </w:rPr>
      </w:pPr>
    </w:p>
    <w:p w14:paraId="65C261C8" w14:textId="77777777" w:rsidR="005B4B31" w:rsidRPr="004D75D3" w:rsidRDefault="005B4B31" w:rsidP="004D4702">
      <w:pPr>
        <w:spacing w:after="120"/>
        <w:rPr>
          <w:rFonts w:ascii="Calibri" w:eastAsia="MS Mincho" w:hAnsi="Calibri"/>
          <w:kern w:val="24"/>
          <w:sz w:val="20"/>
          <w:lang w:eastAsia="ja-JP"/>
        </w:rPr>
      </w:pPr>
    </w:p>
    <w:p w14:paraId="5952B9C2" w14:textId="77777777"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2"/>
        <w:gridCol w:w="1864"/>
        <w:gridCol w:w="3612"/>
      </w:tblGrid>
      <w:tr w:rsidR="004D4702" w:rsidRPr="004D75D3" w14:paraId="5D2E86AE"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5AD37A5" w14:textId="77777777"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14:paraId="713C8B8E" w14:textId="77777777"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14:paraId="3AC2C5E4" w14:textId="77777777"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14:paraId="56CC0A81"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CF1ACA8" w14:textId="77777777"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14:paraId="3E799501" w14:textId="77777777"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14:paraId="59561763" w14:textId="77777777"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14:paraId="6CBBD306" w14:textId="77777777" w:rsidR="00795EE4" w:rsidRPr="004D75D3" w:rsidRDefault="00795EE4" w:rsidP="004D4702"/>
    <w:sectPr w:rsidR="00795EE4" w:rsidRPr="004D75D3" w:rsidSect="00915E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090E0" w14:textId="77777777" w:rsidR="002A368E" w:rsidRDefault="002A368E">
      <w:r>
        <w:separator/>
      </w:r>
    </w:p>
  </w:endnote>
  <w:endnote w:type="continuationSeparator" w:id="0">
    <w:p w14:paraId="126EFA5A" w14:textId="77777777" w:rsidR="002A368E" w:rsidRDefault="002A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A5A1" w14:textId="77777777" w:rsidR="002A368E" w:rsidRDefault="002A368E"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1CDA78" w14:textId="77777777" w:rsidR="002A368E" w:rsidRDefault="002A368E" w:rsidP="00795E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446E" w14:textId="4C6A8BA5" w:rsidR="002A368E" w:rsidRPr="00F66562" w:rsidRDefault="002A368E"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2E56D0">
      <w:rPr>
        <w:rStyle w:val="Numerstrony"/>
        <w:rFonts w:ascii="Arial" w:hAnsi="Arial" w:cs="Arial"/>
        <w:noProof/>
        <w:sz w:val="20"/>
        <w:szCs w:val="20"/>
      </w:rPr>
      <w:t>11</w:t>
    </w:r>
    <w:r w:rsidRPr="00F66562">
      <w:rPr>
        <w:rStyle w:val="Numerstrony"/>
        <w:rFonts w:ascii="Arial" w:hAnsi="Arial" w:cs="Arial"/>
        <w:sz w:val="20"/>
        <w:szCs w:val="20"/>
      </w:rPr>
      <w:fldChar w:fldCharType="end"/>
    </w:r>
  </w:p>
  <w:p w14:paraId="4AC0F69E" w14:textId="77777777" w:rsidR="002A368E" w:rsidRDefault="002A368E" w:rsidP="00795EE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70140"/>
      <w:docPartObj>
        <w:docPartGallery w:val="Page Numbers (Bottom of Page)"/>
        <w:docPartUnique/>
      </w:docPartObj>
    </w:sdtPr>
    <w:sdtContent>
      <w:p w14:paraId="162AB3D3" w14:textId="63527883" w:rsidR="002A368E" w:rsidRDefault="002A368E">
        <w:pPr>
          <w:pStyle w:val="Stopka"/>
          <w:jc w:val="right"/>
        </w:pPr>
        <w:r>
          <w:fldChar w:fldCharType="begin"/>
        </w:r>
        <w:r>
          <w:instrText>PAGE   \* MERGEFORMAT</w:instrText>
        </w:r>
        <w:r>
          <w:fldChar w:fldCharType="separate"/>
        </w:r>
        <w:r w:rsidR="002E56D0">
          <w:rPr>
            <w:noProof/>
          </w:rPr>
          <w:t>1</w:t>
        </w:r>
        <w:r>
          <w:rPr>
            <w:noProof/>
          </w:rPr>
          <w:fldChar w:fldCharType="end"/>
        </w:r>
      </w:p>
    </w:sdtContent>
  </w:sdt>
  <w:p w14:paraId="7F4160B1" w14:textId="77777777" w:rsidR="002A368E" w:rsidRPr="00DB6981" w:rsidRDefault="002A368E" w:rsidP="00795EE4">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BBCD" w14:textId="4ECC163E" w:rsidR="002A368E" w:rsidRDefault="002A368E">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2E56D0">
      <w:rPr>
        <w:rFonts w:cs="Arial Narrow"/>
        <w:noProof/>
        <w:sz w:val="22"/>
        <w:szCs w:val="22"/>
      </w:rPr>
      <w:t>13</w:t>
    </w:r>
    <w:r>
      <w:rPr>
        <w:rFonts w:cs="Arial Narrow"/>
        <w:sz w:val="22"/>
        <w:szCs w:val="22"/>
      </w:rPr>
      <w:fldChar w:fldCharType="end"/>
    </w:r>
  </w:p>
  <w:p w14:paraId="33626A4F" w14:textId="77777777" w:rsidR="002A368E" w:rsidRDefault="002A368E" w:rsidP="00795EE4">
    <w:pPr>
      <w:pStyle w:val="Stopka"/>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93EE" w14:textId="77777777" w:rsidR="002A368E" w:rsidRDefault="002A368E">
      <w:r>
        <w:separator/>
      </w:r>
    </w:p>
  </w:footnote>
  <w:footnote w:type="continuationSeparator" w:id="0">
    <w:p w14:paraId="7ADDC220" w14:textId="77777777" w:rsidR="002A368E" w:rsidRDefault="002A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ABD1" w14:textId="77777777" w:rsidR="002A368E" w:rsidRPr="005665EB" w:rsidRDefault="002A368E">
    <w:pPr>
      <w:pStyle w:val="Nagwek"/>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B2D78"/>
    <w:multiLevelType w:val="hybridMultilevel"/>
    <w:tmpl w:val="37B81C06"/>
    <w:lvl w:ilvl="0" w:tplc="5C7ED36C">
      <w:start w:val="1"/>
      <w:numFmt w:val="decimal"/>
      <w:lvlText w:val="%1."/>
      <w:lvlJc w:val="left"/>
      <w:pPr>
        <w:ind w:left="720" w:hanging="360"/>
      </w:pPr>
      <w:rPr>
        <w:b/>
        <w:bCs/>
      </w:r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EA56B7"/>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8">
    <w:nsid w:val="6A482426"/>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7B0A1B"/>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10"/>
  </w:num>
  <w:num w:numId="9">
    <w:abstractNumId w:val="22"/>
  </w:num>
  <w:num w:numId="10">
    <w:abstractNumId w:val="5"/>
  </w:num>
  <w:num w:numId="11">
    <w:abstractNumId w:val="2"/>
  </w:num>
  <w:num w:numId="12">
    <w:abstractNumId w:val="14"/>
  </w:num>
  <w:num w:numId="13">
    <w:abstractNumId w:val="26"/>
  </w:num>
  <w:num w:numId="14">
    <w:abstractNumId w:val="17"/>
  </w:num>
  <w:num w:numId="15">
    <w:abstractNumId w:val="24"/>
  </w:num>
  <w:num w:numId="16">
    <w:abstractNumId w:val="0"/>
  </w:num>
  <w:num w:numId="17">
    <w:abstractNumId w:val="21"/>
  </w:num>
  <w:num w:numId="18">
    <w:abstractNumId w:val="12"/>
  </w:num>
  <w:num w:numId="19">
    <w:abstractNumId w:val="1"/>
  </w:num>
  <w:num w:numId="20">
    <w:abstractNumId w:val="13"/>
  </w:num>
  <w:num w:numId="21">
    <w:abstractNumId w:val="19"/>
  </w:num>
  <w:num w:numId="22">
    <w:abstractNumId w:val="16"/>
  </w:num>
  <w:num w:numId="23">
    <w:abstractNumId w:val="20"/>
  </w:num>
  <w:num w:numId="24">
    <w:abstractNumId w:val="15"/>
  </w:num>
  <w:num w:numId="25">
    <w:abstractNumId w:val="6"/>
  </w:num>
  <w:num w:numId="26">
    <w:abstractNumId w:val="23"/>
  </w:num>
  <w:num w:numId="27">
    <w:abstractNumId w:val="29"/>
  </w:num>
  <w:num w:numId="28">
    <w:abstractNumId w:val="18"/>
  </w:num>
  <w:num w:numId="29">
    <w:abstractNumId w:val="28"/>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B34B5"/>
    <w:rsid w:val="00000899"/>
    <w:rsid w:val="00014EEB"/>
    <w:rsid w:val="0001582E"/>
    <w:rsid w:val="0001757B"/>
    <w:rsid w:val="00027D25"/>
    <w:rsid w:val="00030459"/>
    <w:rsid w:val="00033A7C"/>
    <w:rsid w:val="000379ED"/>
    <w:rsid w:val="000401FE"/>
    <w:rsid w:val="0005672A"/>
    <w:rsid w:val="00057139"/>
    <w:rsid w:val="00091C55"/>
    <w:rsid w:val="00096AF2"/>
    <w:rsid w:val="000B118B"/>
    <w:rsid w:val="000B12EA"/>
    <w:rsid w:val="000B18DE"/>
    <w:rsid w:val="000B6275"/>
    <w:rsid w:val="000C38EF"/>
    <w:rsid w:val="000C4712"/>
    <w:rsid w:val="000C656D"/>
    <w:rsid w:val="000D294F"/>
    <w:rsid w:val="000D6666"/>
    <w:rsid w:val="00105E6A"/>
    <w:rsid w:val="0010671B"/>
    <w:rsid w:val="00110FC0"/>
    <w:rsid w:val="00114F1B"/>
    <w:rsid w:val="00121A47"/>
    <w:rsid w:val="00126E78"/>
    <w:rsid w:val="001330B3"/>
    <w:rsid w:val="00143300"/>
    <w:rsid w:val="00146E57"/>
    <w:rsid w:val="00147FF2"/>
    <w:rsid w:val="00160BC7"/>
    <w:rsid w:val="00160D06"/>
    <w:rsid w:val="00170A72"/>
    <w:rsid w:val="00181E70"/>
    <w:rsid w:val="00183DC1"/>
    <w:rsid w:val="00193CC2"/>
    <w:rsid w:val="001C4E71"/>
    <w:rsid w:val="001C61C1"/>
    <w:rsid w:val="001D24DE"/>
    <w:rsid w:val="001D27DF"/>
    <w:rsid w:val="001E2747"/>
    <w:rsid w:val="001F5EE9"/>
    <w:rsid w:val="0020298C"/>
    <w:rsid w:val="00216A81"/>
    <w:rsid w:val="0023196E"/>
    <w:rsid w:val="00246B32"/>
    <w:rsid w:val="00250AF8"/>
    <w:rsid w:val="002600DF"/>
    <w:rsid w:val="0026710A"/>
    <w:rsid w:val="00290C41"/>
    <w:rsid w:val="00290E79"/>
    <w:rsid w:val="00293860"/>
    <w:rsid w:val="00296842"/>
    <w:rsid w:val="002A368E"/>
    <w:rsid w:val="002B04AC"/>
    <w:rsid w:val="002B2243"/>
    <w:rsid w:val="002B706A"/>
    <w:rsid w:val="002C4B8C"/>
    <w:rsid w:val="002C6014"/>
    <w:rsid w:val="002D52EF"/>
    <w:rsid w:val="002D7988"/>
    <w:rsid w:val="002E3552"/>
    <w:rsid w:val="002E4F75"/>
    <w:rsid w:val="002E56D0"/>
    <w:rsid w:val="002F030B"/>
    <w:rsid w:val="002F48A5"/>
    <w:rsid w:val="00302CF0"/>
    <w:rsid w:val="00317237"/>
    <w:rsid w:val="00330045"/>
    <w:rsid w:val="0033669C"/>
    <w:rsid w:val="00356D1D"/>
    <w:rsid w:val="00357F5F"/>
    <w:rsid w:val="0036249C"/>
    <w:rsid w:val="00372B79"/>
    <w:rsid w:val="00385789"/>
    <w:rsid w:val="003967C6"/>
    <w:rsid w:val="003C2297"/>
    <w:rsid w:val="003C7AEE"/>
    <w:rsid w:val="003D019D"/>
    <w:rsid w:val="003E24D4"/>
    <w:rsid w:val="003F291B"/>
    <w:rsid w:val="003F314F"/>
    <w:rsid w:val="003F7E5A"/>
    <w:rsid w:val="00400478"/>
    <w:rsid w:val="00407864"/>
    <w:rsid w:val="00410651"/>
    <w:rsid w:val="00410ED3"/>
    <w:rsid w:val="004116CB"/>
    <w:rsid w:val="004256B7"/>
    <w:rsid w:val="00427D94"/>
    <w:rsid w:val="0043213E"/>
    <w:rsid w:val="0043790B"/>
    <w:rsid w:val="00443AA3"/>
    <w:rsid w:val="00451409"/>
    <w:rsid w:val="00453EA5"/>
    <w:rsid w:val="004650FD"/>
    <w:rsid w:val="00474DA1"/>
    <w:rsid w:val="00475555"/>
    <w:rsid w:val="004827B3"/>
    <w:rsid w:val="004A6058"/>
    <w:rsid w:val="004B3398"/>
    <w:rsid w:val="004C3107"/>
    <w:rsid w:val="004C384E"/>
    <w:rsid w:val="004D4702"/>
    <w:rsid w:val="004D75D3"/>
    <w:rsid w:val="004E068B"/>
    <w:rsid w:val="00503F60"/>
    <w:rsid w:val="00505CD8"/>
    <w:rsid w:val="005115F0"/>
    <w:rsid w:val="0051743B"/>
    <w:rsid w:val="0052523B"/>
    <w:rsid w:val="00540989"/>
    <w:rsid w:val="0054265A"/>
    <w:rsid w:val="005441D1"/>
    <w:rsid w:val="00544633"/>
    <w:rsid w:val="00547003"/>
    <w:rsid w:val="005552B7"/>
    <w:rsid w:val="00557436"/>
    <w:rsid w:val="00563E75"/>
    <w:rsid w:val="00566BD8"/>
    <w:rsid w:val="005678C2"/>
    <w:rsid w:val="005748D9"/>
    <w:rsid w:val="005778D5"/>
    <w:rsid w:val="005864B5"/>
    <w:rsid w:val="005B33AB"/>
    <w:rsid w:val="005B3FB3"/>
    <w:rsid w:val="005B4B31"/>
    <w:rsid w:val="005B56DC"/>
    <w:rsid w:val="005C4706"/>
    <w:rsid w:val="005D0268"/>
    <w:rsid w:val="005D2DF4"/>
    <w:rsid w:val="005E2552"/>
    <w:rsid w:val="005E28FD"/>
    <w:rsid w:val="005F4E4A"/>
    <w:rsid w:val="005F790A"/>
    <w:rsid w:val="005F7CEE"/>
    <w:rsid w:val="006057B7"/>
    <w:rsid w:val="00606C98"/>
    <w:rsid w:val="006120DC"/>
    <w:rsid w:val="00624535"/>
    <w:rsid w:val="0063786C"/>
    <w:rsid w:val="006443C2"/>
    <w:rsid w:val="00652DDE"/>
    <w:rsid w:val="00653906"/>
    <w:rsid w:val="00672FA0"/>
    <w:rsid w:val="00674451"/>
    <w:rsid w:val="00686FCE"/>
    <w:rsid w:val="00692E3E"/>
    <w:rsid w:val="006A1804"/>
    <w:rsid w:val="006B4A70"/>
    <w:rsid w:val="006C188F"/>
    <w:rsid w:val="006E355F"/>
    <w:rsid w:val="006E42B4"/>
    <w:rsid w:val="006F20B8"/>
    <w:rsid w:val="006F23F0"/>
    <w:rsid w:val="00701F59"/>
    <w:rsid w:val="00705D1E"/>
    <w:rsid w:val="007064CC"/>
    <w:rsid w:val="00713726"/>
    <w:rsid w:val="00714730"/>
    <w:rsid w:val="00720719"/>
    <w:rsid w:val="00727D7B"/>
    <w:rsid w:val="00733599"/>
    <w:rsid w:val="0073585C"/>
    <w:rsid w:val="007362A3"/>
    <w:rsid w:val="00751AF2"/>
    <w:rsid w:val="0076169E"/>
    <w:rsid w:val="0076361C"/>
    <w:rsid w:val="00772B59"/>
    <w:rsid w:val="0077408F"/>
    <w:rsid w:val="007741D2"/>
    <w:rsid w:val="00780680"/>
    <w:rsid w:val="007808B2"/>
    <w:rsid w:val="00782D49"/>
    <w:rsid w:val="0078340D"/>
    <w:rsid w:val="00795EE4"/>
    <w:rsid w:val="007B0FC1"/>
    <w:rsid w:val="007B1081"/>
    <w:rsid w:val="007B3756"/>
    <w:rsid w:val="007B4795"/>
    <w:rsid w:val="007B570F"/>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84DE1"/>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25666"/>
    <w:rsid w:val="0093153F"/>
    <w:rsid w:val="009318D5"/>
    <w:rsid w:val="00941FE7"/>
    <w:rsid w:val="009456DB"/>
    <w:rsid w:val="00954921"/>
    <w:rsid w:val="00957AB5"/>
    <w:rsid w:val="00962195"/>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1402E"/>
    <w:rsid w:val="00A225AF"/>
    <w:rsid w:val="00A24640"/>
    <w:rsid w:val="00A31810"/>
    <w:rsid w:val="00A336ED"/>
    <w:rsid w:val="00A35CD3"/>
    <w:rsid w:val="00A51DCB"/>
    <w:rsid w:val="00A62CF6"/>
    <w:rsid w:val="00A630CA"/>
    <w:rsid w:val="00A75ED0"/>
    <w:rsid w:val="00A767F6"/>
    <w:rsid w:val="00A77189"/>
    <w:rsid w:val="00A81EE1"/>
    <w:rsid w:val="00A82AB4"/>
    <w:rsid w:val="00A8477D"/>
    <w:rsid w:val="00A93FA2"/>
    <w:rsid w:val="00A94712"/>
    <w:rsid w:val="00AD434C"/>
    <w:rsid w:val="00AD5108"/>
    <w:rsid w:val="00AE5741"/>
    <w:rsid w:val="00AF198C"/>
    <w:rsid w:val="00B06395"/>
    <w:rsid w:val="00B1017E"/>
    <w:rsid w:val="00B2225A"/>
    <w:rsid w:val="00B275C4"/>
    <w:rsid w:val="00B54B7C"/>
    <w:rsid w:val="00B63AD6"/>
    <w:rsid w:val="00B8171B"/>
    <w:rsid w:val="00B822E6"/>
    <w:rsid w:val="00B83806"/>
    <w:rsid w:val="00B901C3"/>
    <w:rsid w:val="00B92472"/>
    <w:rsid w:val="00BB2006"/>
    <w:rsid w:val="00BB34AF"/>
    <w:rsid w:val="00BB691D"/>
    <w:rsid w:val="00BC1A06"/>
    <w:rsid w:val="00BD557C"/>
    <w:rsid w:val="00BE0369"/>
    <w:rsid w:val="00BE0F4A"/>
    <w:rsid w:val="00BE415A"/>
    <w:rsid w:val="00BE6433"/>
    <w:rsid w:val="00BF5EC5"/>
    <w:rsid w:val="00C02C7B"/>
    <w:rsid w:val="00C14DAA"/>
    <w:rsid w:val="00C35A23"/>
    <w:rsid w:val="00C46438"/>
    <w:rsid w:val="00C60314"/>
    <w:rsid w:val="00C60454"/>
    <w:rsid w:val="00C945D1"/>
    <w:rsid w:val="00C97A65"/>
    <w:rsid w:val="00CA227A"/>
    <w:rsid w:val="00CA446C"/>
    <w:rsid w:val="00CD0813"/>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55889"/>
    <w:rsid w:val="00E627BB"/>
    <w:rsid w:val="00E63DD6"/>
    <w:rsid w:val="00E729E1"/>
    <w:rsid w:val="00E83AE5"/>
    <w:rsid w:val="00E904F0"/>
    <w:rsid w:val="00E90B78"/>
    <w:rsid w:val="00E95BD6"/>
    <w:rsid w:val="00E96CFC"/>
    <w:rsid w:val="00EA6097"/>
    <w:rsid w:val="00EB19FF"/>
    <w:rsid w:val="00EC4FB2"/>
    <w:rsid w:val="00ED296F"/>
    <w:rsid w:val="00ED76B5"/>
    <w:rsid w:val="00EF0F00"/>
    <w:rsid w:val="00EF641C"/>
    <w:rsid w:val="00F0238E"/>
    <w:rsid w:val="00F17E6B"/>
    <w:rsid w:val="00F41AED"/>
    <w:rsid w:val="00F55C76"/>
    <w:rsid w:val="00F6560F"/>
    <w:rsid w:val="00F8477D"/>
    <w:rsid w:val="00FA0E99"/>
    <w:rsid w:val="00FA354B"/>
    <w:rsid w:val="00FA4C3A"/>
    <w:rsid w:val="00FA6B9F"/>
    <w:rsid w:val="00FA7B79"/>
    <w:rsid w:val="00FC4CAD"/>
    <w:rsid w:val="00FC5C9C"/>
    <w:rsid w:val="00FD12A7"/>
    <w:rsid w:val="00FD273A"/>
    <w:rsid w:val="00FD596A"/>
    <w:rsid w:val="00FD5C6C"/>
    <w:rsid w:val="00FE3BC1"/>
    <w:rsid w:val="00FF5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262F84"/>
  <w15:docId w15:val="{D06BC95C-DF8F-4637-BE22-C21BE1DA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474DA1"/>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 w:type="character" w:customStyle="1" w:styleId="FontStyle43">
    <w:name w:val="Font Style43"/>
    <w:rsid w:val="00E55889"/>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06">
      <w:bodyDiv w:val="1"/>
      <w:marLeft w:val="0"/>
      <w:marRight w:val="0"/>
      <w:marTop w:val="0"/>
      <w:marBottom w:val="0"/>
      <w:divBdr>
        <w:top w:val="none" w:sz="0" w:space="0" w:color="auto"/>
        <w:left w:val="none" w:sz="0" w:space="0" w:color="auto"/>
        <w:bottom w:val="none" w:sz="0" w:space="0" w:color="auto"/>
        <w:right w:val="none" w:sz="0" w:space="0" w:color="auto"/>
      </w:divBdr>
    </w:div>
    <w:div w:id="21153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2D43-7533-4557-AE7D-76A1EAC2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4319</Words>
  <Characters>25917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Aneta Zych</cp:lastModifiedBy>
  <cp:revision>37</cp:revision>
  <cp:lastPrinted>2019-01-21T11:07:00Z</cp:lastPrinted>
  <dcterms:created xsi:type="dcterms:W3CDTF">2019-01-21T11:15:00Z</dcterms:created>
  <dcterms:modified xsi:type="dcterms:W3CDTF">2021-11-03T09:02:00Z</dcterms:modified>
</cp:coreProperties>
</file>