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E" w:rsidRPr="002D7C3D" w:rsidRDefault="00C066DE" w:rsidP="00A80723">
      <w:pPr>
        <w:jc w:val="right"/>
        <w:rPr>
          <w:rFonts w:cs="Arial"/>
          <w:sz w:val="24"/>
        </w:rPr>
      </w:pPr>
      <w:bookmarkStart w:id="0" w:name="_GoBack"/>
      <w:bookmarkEnd w:id="0"/>
      <w:r w:rsidRPr="002D7C3D">
        <w:rPr>
          <w:rFonts w:cs="Arial"/>
          <w:sz w:val="24"/>
        </w:rPr>
        <w:t xml:space="preserve">  Załącznik nr </w:t>
      </w:r>
      <w:r w:rsidR="00FA1F22" w:rsidRPr="002D7C3D">
        <w:rPr>
          <w:rFonts w:cs="Arial"/>
          <w:sz w:val="24"/>
        </w:rPr>
        <w:t>2</w:t>
      </w:r>
    </w:p>
    <w:p w:rsidR="00C066DE" w:rsidRPr="002D7C3D" w:rsidRDefault="00C066DE" w:rsidP="006A798F">
      <w:pPr>
        <w:pStyle w:val="Tytu"/>
        <w:rPr>
          <w:i w:val="0"/>
          <w:sz w:val="24"/>
          <w:szCs w:val="24"/>
        </w:rPr>
      </w:pPr>
      <w:r w:rsidRPr="002D7C3D">
        <w:rPr>
          <w:i w:val="0"/>
          <w:sz w:val="24"/>
          <w:szCs w:val="24"/>
        </w:rPr>
        <w:t>Wzór wizualizacji</w:t>
      </w:r>
    </w:p>
    <w:p w:rsidR="009A5E14" w:rsidRPr="002D7C3D" w:rsidRDefault="009A5E14" w:rsidP="004F5D46">
      <w:pPr>
        <w:rPr>
          <w:rFonts w:cs="Arial"/>
          <w:sz w:val="24"/>
        </w:rPr>
      </w:pPr>
    </w:p>
    <w:p w:rsidR="00CB5CC9" w:rsidRPr="002D7C3D" w:rsidRDefault="00394B69" w:rsidP="00394B69">
      <w:pPr>
        <w:pStyle w:val="Podtytu"/>
        <w:spacing w:before="240" w:line="360" w:lineRule="auto"/>
        <w:jc w:val="both"/>
        <w:rPr>
          <w:rFonts w:cs="Arial"/>
          <w:sz w:val="24"/>
          <w:szCs w:val="24"/>
        </w:rPr>
      </w:pPr>
      <w:r w:rsidRPr="002D7C3D">
        <w:rPr>
          <w:rFonts w:cs="Arial"/>
          <w:b w:val="0"/>
          <w:sz w:val="24"/>
          <w:szCs w:val="24"/>
        </w:rPr>
        <w:t>Wszystkie materiały</w:t>
      </w:r>
      <w:r w:rsidR="00A930E5" w:rsidRPr="002D7C3D">
        <w:rPr>
          <w:rFonts w:cs="Arial"/>
          <w:b w:val="0"/>
          <w:sz w:val="24"/>
          <w:szCs w:val="24"/>
        </w:rPr>
        <w:t xml:space="preserve"> i działania związane z realizacją projektu dofinansowanego </w:t>
      </w:r>
      <w:r w:rsidRPr="002D7C3D">
        <w:rPr>
          <w:rFonts w:cs="Arial"/>
          <w:b w:val="0"/>
          <w:sz w:val="24"/>
          <w:szCs w:val="24"/>
        </w:rPr>
        <w:t xml:space="preserve"> w konkursie dotacji</w:t>
      </w:r>
      <w:r w:rsidRPr="002D7C3D">
        <w:rPr>
          <w:rStyle w:val="Odwoanieprzypisudolnego"/>
          <w:rFonts w:cs="Arial"/>
          <w:b w:val="0"/>
          <w:sz w:val="24"/>
          <w:szCs w:val="24"/>
        </w:rPr>
        <w:footnoteReference w:id="1"/>
      </w:r>
      <w:r w:rsidRPr="002D7C3D">
        <w:rPr>
          <w:rFonts w:cs="Arial"/>
          <w:b w:val="0"/>
          <w:sz w:val="24"/>
          <w:szCs w:val="24"/>
        </w:rPr>
        <w:t xml:space="preserve">, muszą zostać prawidłowo oznakowane. To jeden z obowiązków </w:t>
      </w:r>
      <w:proofErr w:type="spellStart"/>
      <w:r w:rsidRPr="002D7C3D">
        <w:rPr>
          <w:rFonts w:cs="Arial"/>
          <w:b w:val="0"/>
          <w:sz w:val="24"/>
          <w:szCs w:val="24"/>
        </w:rPr>
        <w:t>Dotacjobiorcy</w:t>
      </w:r>
      <w:proofErr w:type="spellEnd"/>
      <w:r w:rsidRPr="002D7C3D">
        <w:rPr>
          <w:rFonts w:cs="Arial"/>
          <w:b w:val="0"/>
          <w:sz w:val="24"/>
          <w:szCs w:val="24"/>
        </w:rPr>
        <w:t>.</w:t>
      </w:r>
    </w:p>
    <w:p w:rsidR="00394B69" w:rsidRPr="002D7C3D" w:rsidRDefault="00394B69" w:rsidP="00394B69">
      <w:pPr>
        <w:rPr>
          <w:rFonts w:cs="Arial"/>
          <w:sz w:val="24"/>
          <w:lang w:eastAsia="en-US"/>
        </w:rPr>
      </w:pPr>
      <w:r w:rsidRPr="002D7C3D">
        <w:rPr>
          <w:rFonts w:cs="Arial"/>
          <w:b/>
          <w:sz w:val="24"/>
          <w:lang w:eastAsia="en-US"/>
        </w:rPr>
        <w:t>UWAGA:</w:t>
      </w:r>
      <w:r w:rsidRPr="002D7C3D">
        <w:rPr>
          <w:rFonts w:cs="Arial"/>
          <w:sz w:val="24"/>
          <w:lang w:eastAsia="en-US"/>
        </w:rPr>
        <w:t xml:space="preserve"> Oznakowane muszą zostać również </w:t>
      </w:r>
      <w:r w:rsidR="007B33DF" w:rsidRPr="002D7C3D">
        <w:rPr>
          <w:rFonts w:cs="Arial"/>
          <w:sz w:val="24"/>
          <w:lang w:eastAsia="en-US"/>
        </w:rPr>
        <w:t xml:space="preserve">wszystkie </w:t>
      </w:r>
      <w:r w:rsidRPr="002D7C3D">
        <w:rPr>
          <w:rFonts w:cs="Arial"/>
          <w:sz w:val="24"/>
          <w:lang w:eastAsia="en-US"/>
        </w:rPr>
        <w:t>dokumenty</w:t>
      </w:r>
      <w:r w:rsidR="00A930E5" w:rsidRPr="002D7C3D">
        <w:rPr>
          <w:rFonts w:cs="Arial"/>
          <w:sz w:val="24"/>
          <w:lang w:eastAsia="en-US"/>
        </w:rPr>
        <w:t xml:space="preserve"> podawane do wiadomości publicznej oraz skierowane do uczestników projektu!</w:t>
      </w:r>
      <w:r w:rsidRPr="002D7C3D">
        <w:rPr>
          <w:rFonts w:cs="Arial"/>
          <w:sz w:val="24"/>
          <w:lang w:eastAsia="en-US"/>
        </w:rPr>
        <w:t xml:space="preserve"> </w:t>
      </w:r>
    </w:p>
    <w:p w:rsidR="00394B69" w:rsidRPr="002D7C3D" w:rsidRDefault="00394B69" w:rsidP="00394B69">
      <w:pPr>
        <w:rPr>
          <w:rFonts w:cs="Arial"/>
          <w:sz w:val="24"/>
          <w:lang w:eastAsia="en-US"/>
        </w:rPr>
      </w:pPr>
    </w:p>
    <w:p w:rsidR="00CB5CC9" w:rsidRPr="002D7C3D" w:rsidRDefault="00CB5CC9" w:rsidP="00EE73CA">
      <w:pPr>
        <w:spacing w:before="120"/>
        <w:rPr>
          <w:rFonts w:cs="Arial"/>
          <w:b/>
          <w:sz w:val="24"/>
        </w:rPr>
      </w:pPr>
      <w:r w:rsidRPr="002D7C3D">
        <w:rPr>
          <w:rFonts w:cs="Arial"/>
          <w:b/>
          <w:sz w:val="24"/>
        </w:rPr>
        <w:t xml:space="preserve">Na informację o dofinansowaniu projektu składają się </w:t>
      </w:r>
      <w:r w:rsidR="00191F13" w:rsidRPr="002D7C3D">
        <w:rPr>
          <w:rFonts w:cs="Arial"/>
          <w:b/>
          <w:sz w:val="24"/>
        </w:rPr>
        <w:t xml:space="preserve">poniższe </w:t>
      </w:r>
      <w:r w:rsidR="00A930E5" w:rsidRPr="002D7C3D">
        <w:rPr>
          <w:rFonts w:cs="Arial"/>
          <w:b/>
          <w:sz w:val="24"/>
        </w:rPr>
        <w:t xml:space="preserve"> zestawienie znaków</w:t>
      </w:r>
      <w:r w:rsidRPr="002D7C3D">
        <w:rPr>
          <w:rFonts w:cs="Arial"/>
          <w:b/>
          <w:sz w:val="24"/>
        </w:rPr>
        <w:t xml:space="preserve"> oraz </w:t>
      </w:r>
      <w:r w:rsidR="00A930E5" w:rsidRPr="002D7C3D">
        <w:rPr>
          <w:rFonts w:cs="Arial"/>
          <w:b/>
          <w:sz w:val="24"/>
        </w:rPr>
        <w:t>informacja słowna</w:t>
      </w:r>
      <w:r w:rsidRPr="002D7C3D">
        <w:rPr>
          <w:rFonts w:cs="Arial"/>
          <w:b/>
          <w:sz w:val="24"/>
        </w:rPr>
        <w:t>.</w:t>
      </w:r>
    </w:p>
    <w:p w:rsidR="00133E0A" w:rsidRPr="002D7C3D" w:rsidRDefault="009331F9" w:rsidP="00785E6B">
      <w:pPr>
        <w:pStyle w:val="Nagwek1"/>
        <w:numPr>
          <w:ilvl w:val="0"/>
          <w:numId w:val="7"/>
        </w:numPr>
        <w:spacing w:after="120"/>
        <w:ind w:left="0" w:firstLine="0"/>
        <w:rPr>
          <w:szCs w:val="24"/>
        </w:rPr>
      </w:pPr>
      <w:r w:rsidRPr="002D7C3D">
        <w:rPr>
          <w:szCs w:val="24"/>
        </w:rPr>
        <w:t>Obowiązkowy</w:t>
      </w:r>
      <w:r w:rsidR="00133E0A" w:rsidRPr="002D7C3D">
        <w:rPr>
          <w:szCs w:val="24"/>
        </w:rPr>
        <w:t xml:space="preserve"> zakres informacji o współfinansowaniu projektu</w:t>
      </w:r>
      <w:r w:rsidR="002B6F09" w:rsidRPr="002D7C3D">
        <w:rPr>
          <w:szCs w:val="24"/>
        </w:rPr>
        <w:t xml:space="preserve"> (na potrzeby oznakowania serwisu sponsorowanego</w:t>
      </w:r>
      <w:r w:rsidRPr="002D7C3D">
        <w:rPr>
          <w:szCs w:val="24"/>
        </w:rPr>
        <w:t xml:space="preserve"> i poszczególnych tekstów / materiałów content marketingowych</w:t>
      </w:r>
      <w:r w:rsidR="00577A4A" w:rsidRPr="002D7C3D">
        <w:rPr>
          <w:szCs w:val="24"/>
        </w:rPr>
        <w:t xml:space="preserve"> </w:t>
      </w:r>
      <w:r w:rsidR="002B6F09" w:rsidRPr="002D7C3D">
        <w:rPr>
          <w:szCs w:val="24"/>
        </w:rPr>
        <w:t>itd.)</w:t>
      </w:r>
      <w:r w:rsidR="00133E0A" w:rsidRPr="002D7C3D">
        <w:rPr>
          <w:szCs w:val="24"/>
        </w:rPr>
        <w:t xml:space="preserve"> to</w:t>
      </w:r>
      <w:r w:rsidRPr="002D7C3D">
        <w:rPr>
          <w:szCs w:val="24"/>
        </w:rPr>
        <w:t xml:space="preserve"> w wersji podstawowej</w:t>
      </w:r>
      <w:r w:rsidR="00133E0A" w:rsidRPr="002D7C3D">
        <w:rPr>
          <w:szCs w:val="24"/>
        </w:rPr>
        <w:t>:</w:t>
      </w:r>
    </w:p>
    <w:tbl>
      <w:tblPr>
        <w:tblStyle w:val="Tabela-Siatk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133E0A" w:rsidRPr="00657A88" w:rsidTr="00785E6B">
        <w:trPr>
          <w:trHeight w:val="1893"/>
        </w:trPr>
        <w:tc>
          <w:tcPr>
            <w:tcW w:w="8222" w:type="dxa"/>
          </w:tcPr>
          <w:p w:rsidR="00133E0A" w:rsidRPr="002D7C3D" w:rsidRDefault="007C78DA" w:rsidP="00B15C2E">
            <w:pPr>
              <w:pStyle w:val="Nagwek2"/>
              <w:jc w:val="center"/>
              <w:outlineLvl w:val="1"/>
              <w:rPr>
                <w:sz w:val="24"/>
                <w:szCs w:val="24"/>
              </w:rPr>
            </w:pPr>
            <w:r w:rsidRPr="002D7C3D">
              <w:rPr>
                <w:noProof/>
                <w:sz w:val="24"/>
                <w:szCs w:val="24"/>
              </w:rPr>
              <w:drawing>
                <wp:inline distT="0" distB="0" distL="0" distR="0" wp14:anchorId="4613C1CE" wp14:editId="7EFED380">
                  <wp:extent cx="5079644" cy="540327"/>
                  <wp:effectExtent l="19050" t="0" r="6706" b="0"/>
                  <wp:docPr id="3" name="Obraz 1" descr="C:\Users\Dell\Desktop\Ministerstwo\Logo\attachments\poziom_kolor_rgb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inisterstwo\Logo\attachments\poziom_kolor_rgb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998" cy="54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E0A" w:rsidRPr="002D7C3D" w:rsidRDefault="00133E0A" w:rsidP="00B15C2E">
            <w:pPr>
              <w:jc w:val="center"/>
              <w:rPr>
                <w:rFonts w:cs="Arial"/>
                <w:sz w:val="24"/>
              </w:rPr>
            </w:pPr>
            <w:r w:rsidRPr="002D7C3D">
              <w:rPr>
                <w:rFonts w:cs="Arial"/>
                <w:sz w:val="24"/>
              </w:rPr>
              <w:t>Projekt jest współfinansowany ze środków Funduszu Spójności Unii Europejskiej</w:t>
            </w:r>
            <w:r w:rsidR="00657A88" w:rsidRPr="002D7C3D">
              <w:rPr>
                <w:rFonts w:cs="Arial"/>
                <w:sz w:val="24"/>
              </w:rPr>
              <w:t xml:space="preserve"> i budżetu państwa</w:t>
            </w:r>
          </w:p>
        </w:tc>
      </w:tr>
    </w:tbl>
    <w:p w:rsidR="00133E0A" w:rsidRPr="002D7C3D" w:rsidRDefault="00133E0A" w:rsidP="00785E6B">
      <w:pPr>
        <w:rPr>
          <w:rFonts w:cs="Arial"/>
          <w:sz w:val="24"/>
        </w:rPr>
      </w:pPr>
    </w:p>
    <w:p w:rsidR="00AC6F64" w:rsidRPr="002D7C3D" w:rsidRDefault="00AC6F64" w:rsidP="00785E6B">
      <w:pPr>
        <w:ind w:left="708"/>
        <w:rPr>
          <w:rFonts w:cs="Arial"/>
          <w:sz w:val="24"/>
        </w:rPr>
      </w:pPr>
    </w:p>
    <w:p w:rsidR="007B33DF" w:rsidRPr="002D7C3D" w:rsidRDefault="007B33DF" w:rsidP="007B33DF">
      <w:pPr>
        <w:ind w:left="708"/>
        <w:rPr>
          <w:rFonts w:cs="Arial"/>
          <w:sz w:val="24"/>
        </w:rPr>
      </w:pPr>
    </w:p>
    <w:p w:rsidR="00D32B95" w:rsidRPr="002D7C3D" w:rsidRDefault="00C058D6" w:rsidP="00D32B95">
      <w:pPr>
        <w:ind w:left="708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Uwaga: </w:t>
      </w:r>
      <w:r w:rsidR="003E6379" w:rsidRPr="002D7C3D">
        <w:rPr>
          <w:rFonts w:cs="Arial"/>
          <w:sz w:val="24"/>
        </w:rPr>
        <w:t xml:space="preserve">umieszczanie barw RP dotyczy wyłącznie materiałów w wersji </w:t>
      </w:r>
      <w:proofErr w:type="spellStart"/>
      <w:r w:rsidR="00521F35" w:rsidRPr="002D7C3D">
        <w:rPr>
          <w:rFonts w:cs="Arial"/>
          <w:sz w:val="24"/>
        </w:rPr>
        <w:t>pełnokolorowej</w:t>
      </w:r>
      <w:proofErr w:type="spellEnd"/>
      <w:r w:rsidR="00CC335B" w:rsidRPr="002D7C3D">
        <w:rPr>
          <w:rFonts w:cs="Arial"/>
          <w:sz w:val="24"/>
        </w:rPr>
        <w:t>!</w:t>
      </w:r>
    </w:p>
    <w:p w:rsidR="00E10AC8" w:rsidRPr="002D7C3D" w:rsidRDefault="00E232E6" w:rsidP="002D7C3D">
      <w:pPr>
        <w:ind w:left="708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Szczegółowe zasady </w:t>
      </w:r>
      <w:r w:rsidR="00CC335B" w:rsidRPr="002D7C3D">
        <w:rPr>
          <w:rFonts w:cs="Arial"/>
          <w:sz w:val="24"/>
        </w:rPr>
        <w:t>i przypadki</w:t>
      </w:r>
      <w:r w:rsidR="00A930E5" w:rsidRPr="002D7C3D">
        <w:rPr>
          <w:rFonts w:cs="Arial"/>
          <w:sz w:val="24"/>
        </w:rPr>
        <w:t>,</w:t>
      </w:r>
      <w:r w:rsidR="00CC335B" w:rsidRPr="002D7C3D">
        <w:rPr>
          <w:rFonts w:cs="Arial"/>
          <w:sz w:val="24"/>
        </w:rPr>
        <w:t xml:space="preserve"> gdy nie jest konieczne stosowanie barw RP </w:t>
      </w:r>
      <w:r w:rsidR="009C6FF9" w:rsidRPr="002D7C3D">
        <w:rPr>
          <w:rFonts w:cs="Arial"/>
          <w:sz w:val="24"/>
        </w:rPr>
        <w:t>opisano</w:t>
      </w:r>
      <w:r w:rsidRPr="002D7C3D">
        <w:rPr>
          <w:rFonts w:cs="Arial"/>
          <w:sz w:val="24"/>
        </w:rPr>
        <w:t xml:space="preserve"> w „Podręczniku wnioskodawcy i beneficjenta programów polityki spójności</w:t>
      </w:r>
      <w:r w:rsidR="007060C1" w:rsidRPr="002D7C3D">
        <w:rPr>
          <w:rFonts w:cs="Arial"/>
          <w:sz w:val="24"/>
        </w:rPr>
        <w:t xml:space="preserve"> 2014–2020</w:t>
      </w:r>
      <w:r w:rsidR="00B13671" w:rsidRPr="002D7C3D">
        <w:rPr>
          <w:rFonts w:cs="Arial"/>
          <w:sz w:val="24"/>
        </w:rPr>
        <w:t xml:space="preserve"> w zakresie informacji i promocji</w:t>
      </w:r>
      <w:r w:rsidRPr="002D7C3D">
        <w:rPr>
          <w:rFonts w:cs="Arial"/>
          <w:sz w:val="24"/>
        </w:rPr>
        <w:t>”</w:t>
      </w:r>
      <w:r w:rsidR="00A930E5" w:rsidRPr="002D7C3D">
        <w:rPr>
          <w:rStyle w:val="Odwoanieprzypisudolnego"/>
          <w:rFonts w:cs="Arial"/>
          <w:sz w:val="24"/>
        </w:rPr>
        <w:footnoteReference w:id="2"/>
      </w:r>
      <w:r w:rsidRPr="002D7C3D">
        <w:rPr>
          <w:rFonts w:cs="Arial"/>
          <w:sz w:val="24"/>
        </w:rPr>
        <w:t>.</w:t>
      </w:r>
    </w:p>
    <w:p w:rsidR="008A2A04" w:rsidRPr="002D7C3D" w:rsidRDefault="00F16552">
      <w:pPr>
        <w:pStyle w:val="Nagwek1"/>
        <w:rPr>
          <w:szCs w:val="24"/>
        </w:rPr>
      </w:pPr>
      <w:r w:rsidRPr="002D7C3D">
        <w:rPr>
          <w:szCs w:val="24"/>
        </w:rPr>
        <w:t>W przypadku mniejszych materiałów (np. banerów), na których zestawienie 4 znaków wraz z informacją słowną</w:t>
      </w:r>
      <w:r w:rsidR="00FD4718" w:rsidRPr="002D7C3D">
        <w:rPr>
          <w:szCs w:val="24"/>
        </w:rPr>
        <w:t xml:space="preserve"> nie będzie czytelne i widoczne</w:t>
      </w:r>
      <w:r w:rsidRPr="002D7C3D">
        <w:rPr>
          <w:szCs w:val="24"/>
        </w:rPr>
        <w:t>, rekomendowany zakres oznakowania to:</w:t>
      </w:r>
    </w:p>
    <w:p w:rsidR="008A2A04" w:rsidRPr="002D7C3D" w:rsidRDefault="002106E7">
      <w:pPr>
        <w:pStyle w:val="Nagwek2"/>
        <w:jc w:val="center"/>
        <w:rPr>
          <w:sz w:val="24"/>
          <w:szCs w:val="24"/>
        </w:rPr>
      </w:pPr>
      <w:r w:rsidRPr="002D7C3D">
        <w:rPr>
          <w:noProof/>
          <w:sz w:val="24"/>
          <w:szCs w:val="24"/>
        </w:rPr>
        <w:drawing>
          <wp:inline distT="0" distB="0" distL="0" distR="0" wp14:anchorId="1B12A0CA" wp14:editId="34AF22AD">
            <wp:extent cx="4761914" cy="652118"/>
            <wp:effectExtent l="19050" t="19050" r="19636" b="14632"/>
            <wp:docPr id="5" name="Obraz 1" descr="C:\Users\Ola\AppData\Local\Temp\Rar$DIa13212.29501\FE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AppData\Local\Temp\Rar$DIa13212.29501\FE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97" cy="6533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A04" w:rsidRPr="002D7C3D" w:rsidRDefault="008A2A04">
      <w:pPr>
        <w:rPr>
          <w:rFonts w:cs="Arial"/>
          <w:sz w:val="24"/>
        </w:rPr>
      </w:pPr>
    </w:p>
    <w:p w:rsidR="008A2A04" w:rsidRPr="002D7C3D" w:rsidRDefault="00133E0A">
      <w:pPr>
        <w:pStyle w:val="Nagwek1"/>
        <w:ind w:left="360"/>
        <w:rPr>
          <w:szCs w:val="24"/>
        </w:rPr>
      </w:pPr>
      <w:r w:rsidRPr="002D7C3D">
        <w:rPr>
          <w:szCs w:val="24"/>
        </w:rPr>
        <w:lastRenderedPageBreak/>
        <w:t>Minimalny zakres wizualizacji</w:t>
      </w:r>
      <w:r w:rsidR="002B6F09" w:rsidRPr="002D7C3D">
        <w:rPr>
          <w:szCs w:val="24"/>
        </w:rPr>
        <w:t xml:space="preserve"> (np. na </w:t>
      </w:r>
      <w:r w:rsidR="00574ED6" w:rsidRPr="002D7C3D">
        <w:rPr>
          <w:szCs w:val="24"/>
        </w:rPr>
        <w:t xml:space="preserve">mniejszych </w:t>
      </w:r>
      <w:r w:rsidR="002B6F09" w:rsidRPr="002D7C3D">
        <w:rPr>
          <w:szCs w:val="24"/>
        </w:rPr>
        <w:t>banerach)</w:t>
      </w:r>
    </w:p>
    <w:p w:rsidR="00090159" w:rsidRPr="002D7C3D" w:rsidRDefault="00133E0A" w:rsidP="00133E0A">
      <w:pPr>
        <w:ind w:left="709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W przypadku </w:t>
      </w:r>
      <w:r w:rsidR="005A7ABA" w:rsidRPr="002D7C3D">
        <w:rPr>
          <w:rFonts w:cs="Arial"/>
          <w:sz w:val="24"/>
        </w:rPr>
        <w:t>mat</w:t>
      </w:r>
      <w:r w:rsidR="00AB64BD" w:rsidRPr="002D7C3D">
        <w:rPr>
          <w:rFonts w:cs="Arial"/>
          <w:sz w:val="24"/>
        </w:rPr>
        <w:t>eriałów graficznych o bardzo mały</w:t>
      </w:r>
      <w:r w:rsidR="00721F04" w:rsidRPr="002D7C3D">
        <w:rPr>
          <w:rFonts w:cs="Arial"/>
          <w:sz w:val="24"/>
        </w:rPr>
        <w:t>ch</w:t>
      </w:r>
      <w:r w:rsidR="00E22605" w:rsidRPr="002D7C3D">
        <w:rPr>
          <w:rFonts w:cs="Arial"/>
          <w:sz w:val="24"/>
        </w:rPr>
        <w:t xml:space="preserve"> </w:t>
      </w:r>
      <w:r w:rsidR="00721F04" w:rsidRPr="002D7C3D">
        <w:rPr>
          <w:rFonts w:cs="Arial"/>
          <w:sz w:val="24"/>
        </w:rPr>
        <w:t>wymiarach</w:t>
      </w:r>
      <w:r w:rsidR="00AB64BD" w:rsidRPr="002D7C3D">
        <w:rPr>
          <w:rFonts w:cs="Arial"/>
          <w:sz w:val="24"/>
        </w:rPr>
        <w:t xml:space="preserve"> </w:t>
      </w:r>
      <w:r w:rsidR="005A7ABA" w:rsidRPr="002D7C3D">
        <w:rPr>
          <w:rFonts w:cs="Arial"/>
          <w:sz w:val="24"/>
        </w:rPr>
        <w:t>(np. banerów</w:t>
      </w:r>
      <w:r w:rsidR="00AB64BD" w:rsidRPr="002D7C3D">
        <w:rPr>
          <w:rFonts w:cs="Arial"/>
          <w:sz w:val="24"/>
        </w:rPr>
        <w:t xml:space="preserve">) można zastosować zestawienie znaków </w:t>
      </w:r>
      <w:r w:rsidR="00FD4718" w:rsidRPr="002D7C3D">
        <w:rPr>
          <w:rFonts w:cs="Arial"/>
          <w:sz w:val="24"/>
        </w:rPr>
        <w:t xml:space="preserve"> ze znakiem UE bez odniesienia do Europejskich Funduszy Strukturalnych i Inwestycyjnych. </w:t>
      </w:r>
    </w:p>
    <w:p w:rsidR="00090159" w:rsidRPr="002D7C3D" w:rsidRDefault="00090159" w:rsidP="00133E0A">
      <w:pPr>
        <w:ind w:left="709"/>
        <w:rPr>
          <w:rFonts w:cs="Arial"/>
          <w:sz w:val="24"/>
        </w:rPr>
      </w:pPr>
    </w:p>
    <w:tbl>
      <w:tblPr>
        <w:tblStyle w:val="Tabela-Siatka"/>
        <w:tblW w:w="0" w:type="auto"/>
        <w:jc w:val="center"/>
        <w:tblInd w:w="1067" w:type="dxa"/>
        <w:tblLook w:val="04A0" w:firstRow="1" w:lastRow="0" w:firstColumn="1" w:lastColumn="0" w:noHBand="0" w:noVBand="1"/>
      </w:tblPr>
      <w:tblGrid>
        <w:gridCol w:w="6696"/>
      </w:tblGrid>
      <w:tr w:rsidR="00090159" w:rsidRPr="00657A88" w:rsidTr="00F65745">
        <w:trPr>
          <w:trHeight w:val="1279"/>
          <w:jc w:val="center"/>
        </w:trPr>
        <w:tc>
          <w:tcPr>
            <w:tcW w:w="5856" w:type="dxa"/>
            <w:vAlign w:val="center"/>
          </w:tcPr>
          <w:p w:rsidR="00090159" w:rsidRPr="002D7C3D" w:rsidRDefault="002106E7" w:rsidP="00090159">
            <w:pPr>
              <w:rPr>
                <w:rFonts w:cs="Arial"/>
                <w:sz w:val="24"/>
              </w:rPr>
            </w:pPr>
            <w:r w:rsidRPr="002D7C3D">
              <w:rPr>
                <w:rFonts w:cs="Arial"/>
                <w:noProof/>
                <w:sz w:val="24"/>
              </w:rPr>
              <w:drawing>
                <wp:inline distT="0" distB="0" distL="0" distR="0" wp14:anchorId="65145DF7" wp14:editId="5965C058">
                  <wp:extent cx="4107600" cy="572400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UE_poziom_pl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0159" w:rsidRPr="002D7C3D" w:rsidRDefault="00090159" w:rsidP="00133E0A">
      <w:pPr>
        <w:ind w:left="709"/>
        <w:rPr>
          <w:rFonts w:cs="Arial"/>
          <w:sz w:val="24"/>
        </w:rPr>
      </w:pPr>
    </w:p>
    <w:p w:rsidR="00090159" w:rsidRPr="002D7C3D" w:rsidRDefault="00090159" w:rsidP="00133E0A">
      <w:pPr>
        <w:ind w:left="709"/>
        <w:rPr>
          <w:rFonts w:cs="Arial"/>
          <w:sz w:val="24"/>
        </w:rPr>
      </w:pPr>
    </w:p>
    <w:p w:rsidR="00133E0A" w:rsidRPr="002D7C3D" w:rsidRDefault="007E6C0F" w:rsidP="00394C7F">
      <w:pPr>
        <w:ind w:left="709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W wyjątkowych sytuacjach dopuszczalne będzie stosowanie wariantu minimalnego </w:t>
      </w:r>
      <w:r w:rsidR="00AB64BD" w:rsidRPr="002D7C3D">
        <w:rPr>
          <w:rFonts w:cs="Arial"/>
          <w:sz w:val="24"/>
        </w:rPr>
        <w:t>bez barw RP.</w:t>
      </w:r>
    </w:p>
    <w:p w:rsidR="00133E0A" w:rsidRPr="002D7C3D" w:rsidRDefault="00133E0A" w:rsidP="00133E0A">
      <w:pPr>
        <w:rPr>
          <w:rFonts w:cs="Arial"/>
          <w:b/>
          <w:sz w:val="24"/>
        </w:rPr>
      </w:pPr>
    </w:p>
    <w:p w:rsidR="00133E0A" w:rsidRPr="002D7C3D" w:rsidRDefault="00E10AC8" w:rsidP="00785E6B">
      <w:pPr>
        <w:spacing w:before="240" w:after="240"/>
        <w:rPr>
          <w:rFonts w:cs="Arial"/>
          <w:b/>
          <w:color w:val="FF0000"/>
          <w:sz w:val="24"/>
        </w:rPr>
      </w:pPr>
      <w:r w:rsidRPr="002D7C3D">
        <w:rPr>
          <w:rFonts w:cs="Arial"/>
          <w:b/>
          <w:color w:val="FF0000"/>
          <w:sz w:val="24"/>
        </w:rPr>
        <w:t>UWAGA! Jeżeli przedmiot lub materiał (wykorzystywany do promocji) jest zbyt mały, by zawierać obowiązkowe oznakowanie, nie może być współfinansowany w projek</w:t>
      </w:r>
      <w:r w:rsidR="00E222C1" w:rsidRPr="002D7C3D">
        <w:rPr>
          <w:rFonts w:cs="Arial"/>
          <w:b/>
          <w:color w:val="FF0000"/>
          <w:sz w:val="24"/>
        </w:rPr>
        <w:t>cie</w:t>
      </w:r>
      <w:r w:rsidRPr="002D7C3D">
        <w:rPr>
          <w:rFonts w:cs="Arial"/>
          <w:b/>
          <w:color w:val="FF0000"/>
          <w:sz w:val="24"/>
        </w:rPr>
        <w:t xml:space="preserve"> dotacyjn</w:t>
      </w:r>
      <w:r w:rsidR="00E222C1" w:rsidRPr="002D7C3D">
        <w:rPr>
          <w:rFonts w:cs="Arial"/>
          <w:b/>
          <w:color w:val="FF0000"/>
          <w:sz w:val="24"/>
        </w:rPr>
        <w:t>ym</w:t>
      </w:r>
      <w:r w:rsidRPr="002D7C3D">
        <w:rPr>
          <w:rFonts w:cs="Arial"/>
          <w:b/>
          <w:color w:val="FF0000"/>
          <w:sz w:val="24"/>
        </w:rPr>
        <w:t>.</w:t>
      </w:r>
    </w:p>
    <w:p w:rsidR="008A2A04" w:rsidRPr="002D7C3D" w:rsidRDefault="00ED2C57">
      <w:pPr>
        <w:pStyle w:val="Nagwek1"/>
        <w:numPr>
          <w:ilvl w:val="0"/>
          <w:numId w:val="7"/>
        </w:numPr>
        <w:spacing w:after="120"/>
        <w:ind w:left="0" w:firstLine="0"/>
        <w:rPr>
          <w:color w:val="000000" w:themeColor="text1"/>
          <w:szCs w:val="24"/>
        </w:rPr>
      </w:pPr>
      <w:r w:rsidRPr="002D7C3D">
        <w:rPr>
          <w:color w:val="000000" w:themeColor="text1"/>
          <w:szCs w:val="24"/>
        </w:rPr>
        <w:t>Oznaczanie strony internetowej</w:t>
      </w:r>
    </w:p>
    <w:p w:rsidR="008A2A04" w:rsidRPr="002D7C3D" w:rsidRDefault="008A2A04">
      <w:pPr>
        <w:rPr>
          <w:rFonts w:cs="Arial"/>
          <w:sz w:val="24"/>
        </w:rPr>
      </w:pPr>
    </w:p>
    <w:p w:rsidR="008A2A04" w:rsidRPr="002D7C3D" w:rsidRDefault="00ED2C57">
      <w:pPr>
        <w:rPr>
          <w:rFonts w:cs="Arial"/>
          <w:sz w:val="24"/>
        </w:rPr>
      </w:pPr>
      <w:r w:rsidRPr="002D7C3D">
        <w:rPr>
          <w:rFonts w:cs="Arial"/>
          <w:sz w:val="24"/>
        </w:rPr>
        <w:t>Symbol UE z napisem Unia Europejska musi być widoczny w momencie wejścia użytkownika na stronę internetową. Dlatego aby prawidłowo oznaczyć stronę należy:</w:t>
      </w:r>
    </w:p>
    <w:p w:rsidR="008A2A04" w:rsidRPr="002D7C3D" w:rsidRDefault="00ED2C57">
      <w:pPr>
        <w:pStyle w:val="Akapitzlist"/>
        <w:numPr>
          <w:ilvl w:val="0"/>
          <w:numId w:val="12"/>
        </w:numPr>
        <w:rPr>
          <w:rFonts w:cs="Arial"/>
          <w:sz w:val="24"/>
        </w:rPr>
      </w:pPr>
      <w:r w:rsidRPr="002D7C3D">
        <w:rPr>
          <w:rFonts w:cs="Arial"/>
          <w:sz w:val="24"/>
        </w:rPr>
        <w:t xml:space="preserve">w widocznym miejscu umieścić zestawienie złożone ze znaku </w:t>
      </w:r>
      <w:r w:rsidR="00747F4A" w:rsidRPr="002D7C3D">
        <w:rPr>
          <w:rFonts w:cs="Arial"/>
          <w:sz w:val="24"/>
        </w:rPr>
        <w:t>FE</w:t>
      </w:r>
      <w:r w:rsidRPr="002D7C3D">
        <w:rPr>
          <w:rFonts w:cs="Arial"/>
          <w:sz w:val="24"/>
        </w:rPr>
        <w:t xml:space="preserve">, barw RP, znaku </w:t>
      </w:r>
      <w:proofErr w:type="spellStart"/>
      <w:r w:rsidRPr="002D7C3D">
        <w:rPr>
          <w:rFonts w:cs="Arial"/>
          <w:sz w:val="24"/>
        </w:rPr>
        <w:t>MFiPR</w:t>
      </w:r>
      <w:proofErr w:type="spellEnd"/>
      <w:r w:rsidRPr="002D7C3D">
        <w:rPr>
          <w:rFonts w:cs="Arial"/>
          <w:sz w:val="24"/>
        </w:rPr>
        <w:t xml:space="preserve"> oraz znaku </w:t>
      </w:r>
      <w:r w:rsidR="00747F4A" w:rsidRPr="002D7C3D">
        <w:rPr>
          <w:rFonts w:cs="Arial"/>
          <w:sz w:val="24"/>
        </w:rPr>
        <w:t>UE</w:t>
      </w:r>
      <w:r w:rsidRPr="002D7C3D">
        <w:rPr>
          <w:rFonts w:cs="Arial"/>
          <w:sz w:val="24"/>
        </w:rPr>
        <w:t xml:space="preserve"> z nazwą funduszu. Umieszczenie w widocznym miejscu oznacza, że w momencie wejścia na stronę internetową użytkownik nie musi przewijać strony, aby zobaczyć zestawienie znaków</w:t>
      </w:r>
    </w:p>
    <w:p w:rsidR="008A2A04" w:rsidRPr="002D7C3D" w:rsidRDefault="00ED2C57">
      <w:pPr>
        <w:ind w:left="360"/>
        <w:rPr>
          <w:rFonts w:cs="Arial"/>
          <w:sz w:val="24"/>
        </w:rPr>
      </w:pPr>
      <w:r w:rsidRPr="002D7C3D">
        <w:rPr>
          <w:rFonts w:cs="Arial"/>
          <w:sz w:val="24"/>
        </w:rPr>
        <w:t>lub</w:t>
      </w:r>
    </w:p>
    <w:p w:rsidR="008A2A04" w:rsidRPr="002D7C3D" w:rsidRDefault="008A2A04">
      <w:pPr>
        <w:rPr>
          <w:rFonts w:cs="Arial"/>
          <w:sz w:val="24"/>
        </w:rPr>
      </w:pPr>
    </w:p>
    <w:p w:rsidR="008A2A04" w:rsidRPr="002D7C3D" w:rsidRDefault="00ED2C57">
      <w:pPr>
        <w:pStyle w:val="Akapitzlist"/>
        <w:numPr>
          <w:ilvl w:val="0"/>
          <w:numId w:val="12"/>
        </w:numPr>
        <w:rPr>
          <w:rFonts w:cs="Arial"/>
          <w:sz w:val="24"/>
        </w:rPr>
      </w:pPr>
      <w:r w:rsidRPr="002D7C3D">
        <w:rPr>
          <w:rFonts w:cs="Arial"/>
          <w:sz w:val="24"/>
        </w:rPr>
        <w:t xml:space="preserve">w widocznym miejscu umieścić symbol UE tylko z napisem Unia Europejska </w:t>
      </w:r>
      <w:r w:rsidR="00D422FB" w:rsidRPr="002D7C3D">
        <w:rPr>
          <w:rFonts w:cs="Arial"/>
          <w:sz w:val="24"/>
        </w:rPr>
        <w:t>i d</w:t>
      </w:r>
      <w:r w:rsidRPr="002D7C3D">
        <w:rPr>
          <w:rFonts w:cs="Arial"/>
          <w:sz w:val="24"/>
        </w:rPr>
        <w:t xml:space="preserve">odatkowo na stronie (niekoniecznie w miejscu widocznym w momencie wejścia) </w:t>
      </w:r>
      <w:r w:rsidR="00D422FB" w:rsidRPr="002D7C3D">
        <w:rPr>
          <w:rFonts w:cs="Arial"/>
          <w:sz w:val="24"/>
        </w:rPr>
        <w:t>umieścić</w:t>
      </w:r>
      <w:r w:rsidRPr="002D7C3D">
        <w:rPr>
          <w:rFonts w:cs="Arial"/>
          <w:sz w:val="24"/>
        </w:rPr>
        <w:t xml:space="preserve"> zestaw</w:t>
      </w:r>
      <w:r w:rsidR="00D422FB" w:rsidRPr="002D7C3D">
        <w:rPr>
          <w:rFonts w:cs="Arial"/>
          <w:sz w:val="24"/>
        </w:rPr>
        <w:t>ienie</w:t>
      </w:r>
      <w:r w:rsidR="00F50627" w:rsidRPr="002D7C3D">
        <w:rPr>
          <w:rFonts w:cs="Arial"/>
          <w:sz w:val="24"/>
        </w:rPr>
        <w:t xml:space="preserve"> </w:t>
      </w:r>
      <w:r w:rsidRPr="002D7C3D">
        <w:rPr>
          <w:rFonts w:cs="Arial"/>
          <w:sz w:val="24"/>
        </w:rPr>
        <w:t>znaków: znak Fundusze Europejskie, barwy RP</w:t>
      </w:r>
      <w:r w:rsidR="00D422FB" w:rsidRPr="002D7C3D">
        <w:rPr>
          <w:rFonts w:cs="Arial"/>
          <w:sz w:val="24"/>
        </w:rPr>
        <w:t xml:space="preserve">, znak </w:t>
      </w:r>
      <w:proofErr w:type="spellStart"/>
      <w:r w:rsidR="00D422FB" w:rsidRPr="002D7C3D">
        <w:rPr>
          <w:rFonts w:cs="Arial"/>
          <w:sz w:val="24"/>
        </w:rPr>
        <w:t>MFiPR</w:t>
      </w:r>
      <w:proofErr w:type="spellEnd"/>
      <w:r w:rsidRPr="002D7C3D">
        <w:rPr>
          <w:rFonts w:cs="Arial"/>
          <w:sz w:val="24"/>
        </w:rPr>
        <w:t xml:space="preserve"> i znak Unia Europejska</w:t>
      </w:r>
      <w:r w:rsidR="00D422FB" w:rsidRPr="002D7C3D">
        <w:rPr>
          <w:rFonts w:cs="Arial"/>
          <w:sz w:val="24"/>
        </w:rPr>
        <w:t xml:space="preserve"> z nazwą funduszu.</w:t>
      </w:r>
      <w:r w:rsidR="00F50627" w:rsidRPr="002D7C3D">
        <w:rPr>
          <w:rFonts w:cs="Arial"/>
          <w:sz w:val="24"/>
        </w:rPr>
        <w:t xml:space="preserve"> </w:t>
      </w:r>
      <w:r w:rsidRPr="002D7C3D">
        <w:rPr>
          <w:rFonts w:cs="Arial"/>
          <w:sz w:val="24"/>
        </w:rPr>
        <w:t xml:space="preserve">W przypadku tego rozwiązania </w:t>
      </w:r>
      <w:r w:rsidR="00D422FB" w:rsidRPr="002D7C3D">
        <w:rPr>
          <w:rFonts w:cs="Arial"/>
          <w:sz w:val="24"/>
        </w:rPr>
        <w:t>symbol</w:t>
      </w:r>
      <w:r w:rsidRPr="002D7C3D">
        <w:rPr>
          <w:rFonts w:cs="Arial"/>
          <w:sz w:val="24"/>
        </w:rPr>
        <w:t xml:space="preserve"> U</w:t>
      </w:r>
      <w:r w:rsidR="00D422FB" w:rsidRPr="002D7C3D">
        <w:rPr>
          <w:rFonts w:cs="Arial"/>
          <w:sz w:val="24"/>
        </w:rPr>
        <w:t xml:space="preserve">E </w:t>
      </w:r>
      <w:r w:rsidRPr="002D7C3D">
        <w:rPr>
          <w:rFonts w:cs="Arial"/>
          <w:sz w:val="24"/>
        </w:rPr>
        <w:t>pojawi się dwa razy na danej stronie internetowej.</w:t>
      </w:r>
    </w:p>
    <w:p w:rsidR="008A2A04" w:rsidRPr="002D7C3D" w:rsidRDefault="008A2A04">
      <w:pPr>
        <w:rPr>
          <w:rFonts w:cs="Arial"/>
          <w:sz w:val="24"/>
        </w:rPr>
      </w:pPr>
    </w:p>
    <w:p w:rsidR="008A2A04" w:rsidRPr="002D7C3D" w:rsidRDefault="00D422FB">
      <w:pPr>
        <w:rPr>
          <w:rFonts w:cs="Arial"/>
          <w:sz w:val="24"/>
        </w:rPr>
      </w:pPr>
      <w:r w:rsidRPr="002D7C3D">
        <w:rPr>
          <w:rFonts w:cs="Arial"/>
          <w:sz w:val="24"/>
        </w:rPr>
        <w:t xml:space="preserve">W obu przypadkach należy </w:t>
      </w:r>
      <w:r w:rsidR="00747F4A" w:rsidRPr="002D7C3D">
        <w:rPr>
          <w:rFonts w:cs="Arial"/>
          <w:sz w:val="24"/>
        </w:rPr>
        <w:t xml:space="preserve">na stronie </w:t>
      </w:r>
      <w:r w:rsidRPr="002D7C3D">
        <w:rPr>
          <w:rFonts w:cs="Arial"/>
          <w:sz w:val="24"/>
        </w:rPr>
        <w:t xml:space="preserve">zamieścić </w:t>
      </w:r>
      <w:r w:rsidR="00747F4A" w:rsidRPr="002D7C3D">
        <w:rPr>
          <w:rFonts w:cs="Arial"/>
          <w:sz w:val="24"/>
        </w:rPr>
        <w:t xml:space="preserve">również informację słowną na temat </w:t>
      </w:r>
      <w:r w:rsidRPr="002D7C3D">
        <w:rPr>
          <w:rFonts w:cs="Arial"/>
          <w:sz w:val="24"/>
        </w:rPr>
        <w:t>współfinansowania projektu ze środków Funduszu Spójności</w:t>
      </w:r>
      <w:r w:rsidR="00DA28CE">
        <w:rPr>
          <w:rFonts w:cs="Arial"/>
          <w:sz w:val="24"/>
        </w:rPr>
        <w:t xml:space="preserve"> i budżetu państwa</w:t>
      </w:r>
      <w:r w:rsidRPr="002D7C3D">
        <w:rPr>
          <w:rFonts w:cs="Arial"/>
          <w:sz w:val="24"/>
        </w:rPr>
        <w:t>.</w:t>
      </w:r>
    </w:p>
    <w:p w:rsidR="009964F5" w:rsidRPr="002D7C3D" w:rsidRDefault="00385D03" w:rsidP="003D60C8">
      <w:pPr>
        <w:pStyle w:val="Nagwek1"/>
        <w:numPr>
          <w:ilvl w:val="0"/>
          <w:numId w:val="7"/>
        </w:numPr>
        <w:spacing w:after="120"/>
        <w:ind w:left="0" w:firstLine="0"/>
        <w:rPr>
          <w:szCs w:val="24"/>
        </w:rPr>
      </w:pPr>
      <w:r w:rsidRPr="002D7C3D">
        <w:rPr>
          <w:szCs w:val="24"/>
        </w:rPr>
        <w:t>Główne</w:t>
      </w:r>
      <w:r w:rsidR="00C066DE" w:rsidRPr="002D7C3D">
        <w:rPr>
          <w:szCs w:val="24"/>
        </w:rPr>
        <w:t xml:space="preserve"> zasady dotyczące wizualizacji:</w:t>
      </w:r>
    </w:p>
    <w:p w:rsidR="00FA7D14" w:rsidRPr="002D7C3D" w:rsidRDefault="00865C93" w:rsidP="00EE73CA">
      <w:pPr>
        <w:pStyle w:val="Akapitzlist"/>
        <w:numPr>
          <w:ilvl w:val="0"/>
          <w:numId w:val="5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>Z</w:t>
      </w:r>
      <w:r w:rsidR="00C066DE" w:rsidRPr="002D7C3D">
        <w:rPr>
          <w:rFonts w:cs="Arial"/>
          <w:sz w:val="24"/>
        </w:rPr>
        <w:t>nak Funduszy Europejskich</w:t>
      </w:r>
      <w:r w:rsidR="0073507A" w:rsidRPr="002D7C3D">
        <w:rPr>
          <w:rFonts w:cs="Arial"/>
          <w:sz w:val="24"/>
        </w:rPr>
        <w:t>, barwy RP</w:t>
      </w:r>
      <w:r w:rsidR="00C066DE" w:rsidRPr="002D7C3D">
        <w:rPr>
          <w:rFonts w:cs="Arial"/>
          <w:sz w:val="24"/>
        </w:rPr>
        <w:t xml:space="preserve"> i znak Unii Europejskiej muszą być czytelne dla odbiorcy. Należy umieścić je zawsze </w:t>
      </w:r>
      <w:r w:rsidR="00C066DE" w:rsidRPr="002D7C3D">
        <w:rPr>
          <w:rFonts w:cs="Arial"/>
          <w:b/>
          <w:sz w:val="24"/>
        </w:rPr>
        <w:t>w widocznym miejscu</w:t>
      </w:r>
      <w:r w:rsidR="00436155" w:rsidRPr="002D7C3D">
        <w:rPr>
          <w:rFonts w:cs="Arial"/>
          <w:sz w:val="24"/>
        </w:rPr>
        <w:t xml:space="preserve">. </w:t>
      </w:r>
    </w:p>
    <w:p w:rsidR="008C29A0" w:rsidRPr="002D7C3D" w:rsidRDefault="008C29A0" w:rsidP="00EE73CA">
      <w:pPr>
        <w:pStyle w:val="Akapitzlist"/>
        <w:numPr>
          <w:ilvl w:val="0"/>
          <w:numId w:val="5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Rekomendujemy używanie znaków </w:t>
      </w:r>
      <w:proofErr w:type="spellStart"/>
      <w:r w:rsidRPr="002D7C3D">
        <w:rPr>
          <w:rFonts w:cs="Arial"/>
          <w:sz w:val="24"/>
        </w:rPr>
        <w:t>pełnokolorowych</w:t>
      </w:r>
      <w:proofErr w:type="spellEnd"/>
      <w:r w:rsidRPr="002D7C3D">
        <w:rPr>
          <w:rFonts w:cs="Arial"/>
          <w:sz w:val="24"/>
        </w:rPr>
        <w:t xml:space="preserve"> na białym tle, by zapewnić ich największą widoczność.</w:t>
      </w:r>
    </w:p>
    <w:p w:rsidR="008A2A04" w:rsidRPr="002D7C3D" w:rsidRDefault="00865C93">
      <w:pPr>
        <w:pStyle w:val="Akapitzlist"/>
        <w:numPr>
          <w:ilvl w:val="0"/>
          <w:numId w:val="5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>Z</w:t>
      </w:r>
      <w:r w:rsidR="00436155" w:rsidRPr="002D7C3D">
        <w:rPr>
          <w:rFonts w:cs="Arial"/>
          <w:sz w:val="24"/>
        </w:rPr>
        <w:t>nak Funduszy Europejskich znajduje się zawsze z lewej strony</w:t>
      </w:r>
      <w:r w:rsidR="0011164B" w:rsidRPr="002D7C3D">
        <w:rPr>
          <w:rFonts w:cs="Arial"/>
          <w:sz w:val="24"/>
        </w:rPr>
        <w:t xml:space="preserve"> (w zestawieniach pionowych na górze)</w:t>
      </w:r>
      <w:r w:rsidR="00436155" w:rsidRPr="002D7C3D">
        <w:rPr>
          <w:rFonts w:cs="Arial"/>
          <w:sz w:val="24"/>
        </w:rPr>
        <w:t xml:space="preserve">, </w:t>
      </w:r>
      <w:r w:rsidR="00CB24D6" w:rsidRPr="002D7C3D">
        <w:rPr>
          <w:rFonts w:cs="Arial"/>
          <w:sz w:val="24"/>
        </w:rPr>
        <w:t xml:space="preserve">barwy RP jako drugi znak od lewej </w:t>
      </w:r>
      <w:r w:rsidR="00A67069" w:rsidRPr="002D7C3D">
        <w:rPr>
          <w:rFonts w:cs="Arial"/>
          <w:sz w:val="24"/>
        </w:rPr>
        <w:t>strony</w:t>
      </w:r>
      <w:r w:rsidR="00CB24D6" w:rsidRPr="002D7C3D">
        <w:rPr>
          <w:rFonts w:cs="Arial"/>
          <w:sz w:val="24"/>
        </w:rPr>
        <w:t xml:space="preserve">, </w:t>
      </w:r>
      <w:r w:rsidR="00436155" w:rsidRPr="002D7C3D">
        <w:rPr>
          <w:rFonts w:cs="Arial"/>
          <w:sz w:val="24"/>
        </w:rPr>
        <w:t>a znak Unii Europejskiej – z prawej</w:t>
      </w:r>
      <w:r w:rsidR="0011164B" w:rsidRPr="002D7C3D">
        <w:rPr>
          <w:rFonts w:cs="Arial"/>
          <w:sz w:val="24"/>
        </w:rPr>
        <w:t xml:space="preserve"> (w zestawieniach pionowych na dole)</w:t>
      </w:r>
      <w:r w:rsidR="00436155" w:rsidRPr="002D7C3D">
        <w:rPr>
          <w:rFonts w:cs="Arial"/>
          <w:sz w:val="24"/>
        </w:rPr>
        <w:t>.</w:t>
      </w:r>
    </w:p>
    <w:p w:rsidR="008A2A04" w:rsidRPr="002D7C3D" w:rsidRDefault="005A2164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lastRenderedPageBreak/>
        <w:t>W przypadku, gdy nie jest możliwe umiejscowienie znaków w poziomie, można zastosować ułożenie pionowe tak, by znak Funduszy Europejskich znajdował się na górze,</w:t>
      </w:r>
      <w:r w:rsidR="002E13BE" w:rsidRPr="002D7C3D">
        <w:rPr>
          <w:rFonts w:cs="Arial"/>
          <w:sz w:val="24"/>
        </w:rPr>
        <w:t xml:space="preserve"> barwy RP</w:t>
      </w:r>
      <w:r w:rsidRPr="002D7C3D">
        <w:rPr>
          <w:rFonts w:cs="Arial"/>
          <w:sz w:val="24"/>
        </w:rPr>
        <w:t xml:space="preserve"> </w:t>
      </w:r>
      <w:r w:rsidR="002E13BE" w:rsidRPr="002D7C3D">
        <w:rPr>
          <w:rFonts w:cs="Arial"/>
          <w:sz w:val="24"/>
        </w:rPr>
        <w:t xml:space="preserve">poniżej </w:t>
      </w:r>
      <w:r w:rsidRPr="002D7C3D">
        <w:rPr>
          <w:rFonts w:cs="Arial"/>
          <w:sz w:val="24"/>
        </w:rPr>
        <w:t xml:space="preserve">a znak UE na dole. </w:t>
      </w:r>
      <w:r w:rsidR="002E13BE" w:rsidRPr="002D7C3D">
        <w:rPr>
          <w:rFonts w:cs="Arial"/>
          <w:sz w:val="24"/>
        </w:rPr>
        <w:t>Znak</w:t>
      </w:r>
      <w:r w:rsidR="00747F4A" w:rsidRPr="002D7C3D">
        <w:rPr>
          <w:rFonts w:cs="Arial"/>
          <w:sz w:val="24"/>
        </w:rPr>
        <w:t xml:space="preserve"> </w:t>
      </w:r>
      <w:proofErr w:type="spellStart"/>
      <w:r w:rsidR="00747F4A" w:rsidRPr="002D7C3D">
        <w:rPr>
          <w:rFonts w:cs="Arial"/>
          <w:sz w:val="24"/>
        </w:rPr>
        <w:t>MFiPR</w:t>
      </w:r>
      <w:proofErr w:type="spellEnd"/>
      <w:r w:rsidR="004575F7" w:rsidRPr="002D7C3D">
        <w:rPr>
          <w:rFonts w:cs="Arial"/>
          <w:sz w:val="24"/>
        </w:rPr>
        <w:t xml:space="preserve"> – o ile znajdują się w zestawieniu – powin</w:t>
      </w:r>
      <w:r w:rsidR="002E13BE" w:rsidRPr="002D7C3D">
        <w:rPr>
          <w:rFonts w:cs="Arial"/>
          <w:sz w:val="24"/>
        </w:rPr>
        <w:t>ien</w:t>
      </w:r>
      <w:r w:rsidR="004575F7" w:rsidRPr="002D7C3D">
        <w:rPr>
          <w:rFonts w:cs="Arial"/>
          <w:sz w:val="24"/>
        </w:rPr>
        <w:t xml:space="preserve"> znaleźć się pomiędzy </w:t>
      </w:r>
      <w:r w:rsidR="002E13BE" w:rsidRPr="002D7C3D">
        <w:rPr>
          <w:rFonts w:cs="Arial"/>
          <w:sz w:val="24"/>
        </w:rPr>
        <w:t>barwami RP i znakiem UE</w:t>
      </w:r>
      <w:r w:rsidR="004575F7" w:rsidRPr="002D7C3D">
        <w:rPr>
          <w:rFonts w:cs="Arial"/>
          <w:sz w:val="24"/>
        </w:rPr>
        <w:t xml:space="preserve">. </w:t>
      </w:r>
    </w:p>
    <w:p w:rsidR="00FA7D14" w:rsidRPr="002D7C3D" w:rsidRDefault="00865C93" w:rsidP="002E13BE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>L</w:t>
      </w:r>
      <w:r w:rsidR="00436155" w:rsidRPr="002D7C3D">
        <w:rPr>
          <w:rFonts w:cs="Arial"/>
          <w:sz w:val="24"/>
        </w:rPr>
        <w:t xml:space="preserve">iczba </w:t>
      </w:r>
      <w:r w:rsidR="00CE3D8F" w:rsidRPr="002D7C3D">
        <w:rPr>
          <w:rFonts w:cs="Arial"/>
          <w:sz w:val="24"/>
        </w:rPr>
        <w:t>znaków w zestawieniu (tzn. w jednej linii)</w:t>
      </w:r>
      <w:r w:rsidR="00290E7D" w:rsidRPr="002D7C3D">
        <w:rPr>
          <w:rFonts w:cs="Arial"/>
          <w:sz w:val="24"/>
        </w:rPr>
        <w:t xml:space="preserve"> </w:t>
      </w:r>
      <w:r w:rsidR="00436155" w:rsidRPr="002D7C3D">
        <w:rPr>
          <w:rFonts w:cs="Arial"/>
          <w:sz w:val="24"/>
        </w:rPr>
        <w:t>nie może przekraczać czterech (łącznie ze znak</w:t>
      </w:r>
      <w:r w:rsidR="00CE3D8F" w:rsidRPr="002D7C3D">
        <w:rPr>
          <w:rFonts w:cs="Arial"/>
          <w:sz w:val="24"/>
        </w:rPr>
        <w:t>iem</w:t>
      </w:r>
      <w:r w:rsidR="00290E7D" w:rsidRPr="002D7C3D">
        <w:rPr>
          <w:rFonts w:cs="Arial"/>
          <w:sz w:val="24"/>
        </w:rPr>
        <w:t xml:space="preserve"> </w:t>
      </w:r>
      <w:r w:rsidR="00436155" w:rsidRPr="002D7C3D">
        <w:rPr>
          <w:rFonts w:cs="Arial"/>
          <w:sz w:val="24"/>
        </w:rPr>
        <w:t>Funduszy Eu</w:t>
      </w:r>
      <w:r w:rsidRPr="002D7C3D">
        <w:rPr>
          <w:rFonts w:cs="Arial"/>
          <w:sz w:val="24"/>
        </w:rPr>
        <w:t>ropejskich</w:t>
      </w:r>
      <w:r w:rsidR="00DE0D94" w:rsidRPr="002D7C3D">
        <w:rPr>
          <w:rFonts w:cs="Arial"/>
          <w:sz w:val="24"/>
        </w:rPr>
        <w:t>, barw</w:t>
      </w:r>
      <w:r w:rsidR="00CE3D8F" w:rsidRPr="002D7C3D">
        <w:rPr>
          <w:rFonts w:cs="Arial"/>
          <w:sz w:val="24"/>
        </w:rPr>
        <w:t>ami</w:t>
      </w:r>
      <w:r w:rsidR="00DE0D94" w:rsidRPr="002D7C3D">
        <w:rPr>
          <w:rFonts w:cs="Arial"/>
          <w:sz w:val="24"/>
        </w:rPr>
        <w:t xml:space="preserve"> RP</w:t>
      </w:r>
      <w:r w:rsidR="00E22F9C" w:rsidRPr="002D7C3D">
        <w:rPr>
          <w:rFonts w:cs="Arial"/>
          <w:sz w:val="24"/>
        </w:rPr>
        <w:t xml:space="preserve">, </w:t>
      </w:r>
      <w:r w:rsidR="00A22C34" w:rsidRPr="002D7C3D">
        <w:rPr>
          <w:rFonts w:cs="Arial"/>
          <w:sz w:val="24"/>
        </w:rPr>
        <w:t>znakiem</w:t>
      </w:r>
      <w:r w:rsidR="00E22F9C" w:rsidRPr="002D7C3D">
        <w:rPr>
          <w:rFonts w:cs="Arial"/>
          <w:sz w:val="24"/>
        </w:rPr>
        <w:t xml:space="preserve"> </w:t>
      </w:r>
      <w:proofErr w:type="spellStart"/>
      <w:r w:rsidR="00A22C34" w:rsidRPr="002D7C3D">
        <w:rPr>
          <w:rFonts w:cs="Arial"/>
          <w:sz w:val="24"/>
        </w:rPr>
        <w:t>MFiPR</w:t>
      </w:r>
      <w:proofErr w:type="spellEnd"/>
      <w:r w:rsidRPr="002D7C3D">
        <w:rPr>
          <w:rFonts w:cs="Arial"/>
          <w:sz w:val="24"/>
        </w:rPr>
        <w:t xml:space="preserve"> i </w:t>
      </w:r>
      <w:r w:rsidR="00CE3D8F" w:rsidRPr="002D7C3D">
        <w:rPr>
          <w:rFonts w:cs="Arial"/>
          <w:sz w:val="24"/>
        </w:rPr>
        <w:t xml:space="preserve">znakiem </w:t>
      </w:r>
      <w:r w:rsidRPr="002D7C3D">
        <w:rPr>
          <w:rFonts w:cs="Arial"/>
          <w:sz w:val="24"/>
        </w:rPr>
        <w:t>UE).</w:t>
      </w:r>
    </w:p>
    <w:p w:rsidR="00FA7D14" w:rsidRPr="002D7C3D" w:rsidRDefault="00865C93" w:rsidP="002E13BE">
      <w:pPr>
        <w:pStyle w:val="Akapitzlist"/>
        <w:numPr>
          <w:ilvl w:val="0"/>
          <w:numId w:val="11"/>
        </w:numPr>
        <w:spacing w:before="120"/>
        <w:ind w:left="714" w:hanging="357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>J</w:t>
      </w:r>
      <w:r w:rsidR="00436155" w:rsidRPr="002D7C3D">
        <w:rPr>
          <w:rFonts w:cs="Arial"/>
          <w:sz w:val="24"/>
        </w:rPr>
        <w:t>eżeli w zestawieniu lub na materiale występują inne, dodatkowe znaki, to nie mogą być one większe (mierzone wysokością lub szerokości</w:t>
      </w:r>
      <w:r w:rsidR="00FA7D14" w:rsidRPr="002D7C3D">
        <w:rPr>
          <w:rFonts w:cs="Arial"/>
          <w:sz w:val="24"/>
        </w:rPr>
        <w:t xml:space="preserve">ą) od </w:t>
      </w:r>
      <w:r w:rsidR="00932995" w:rsidRPr="002D7C3D">
        <w:rPr>
          <w:rFonts w:cs="Arial"/>
          <w:sz w:val="24"/>
        </w:rPr>
        <w:t xml:space="preserve">barw RP i </w:t>
      </w:r>
      <w:r w:rsidR="00FA7D14" w:rsidRPr="002D7C3D">
        <w:rPr>
          <w:rFonts w:cs="Arial"/>
          <w:sz w:val="24"/>
        </w:rPr>
        <w:t>symbolu Unii Europejskiej.</w:t>
      </w:r>
    </w:p>
    <w:p w:rsidR="00FA7D14" w:rsidRPr="002D7C3D" w:rsidRDefault="00CE3D8F" w:rsidP="002E13BE">
      <w:pPr>
        <w:pStyle w:val="Akapitzlist"/>
        <w:numPr>
          <w:ilvl w:val="0"/>
          <w:numId w:val="11"/>
        </w:numPr>
        <w:spacing w:before="120"/>
        <w:contextualSpacing w:val="0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Zestawienie </w:t>
      </w:r>
      <w:r w:rsidR="00E22F9C" w:rsidRPr="002D7C3D">
        <w:rPr>
          <w:rFonts w:cs="Arial"/>
          <w:sz w:val="24"/>
        </w:rPr>
        <w:t>zawierające</w:t>
      </w:r>
      <w:r w:rsidR="00C47050" w:rsidRPr="002D7C3D">
        <w:rPr>
          <w:rFonts w:cs="Arial"/>
          <w:sz w:val="24"/>
        </w:rPr>
        <w:t xml:space="preserve"> </w:t>
      </w:r>
      <w:r w:rsidRPr="002D7C3D">
        <w:rPr>
          <w:rFonts w:cs="Arial"/>
          <w:sz w:val="24"/>
        </w:rPr>
        <w:t>znak FE, barw</w:t>
      </w:r>
      <w:r w:rsidR="00E22F9C" w:rsidRPr="002D7C3D">
        <w:rPr>
          <w:rFonts w:cs="Arial"/>
          <w:sz w:val="24"/>
        </w:rPr>
        <w:t>y</w:t>
      </w:r>
      <w:r w:rsidRPr="002D7C3D">
        <w:rPr>
          <w:rFonts w:cs="Arial"/>
          <w:sz w:val="24"/>
        </w:rPr>
        <w:t xml:space="preserve"> RP i znak UE zawsze występuje w wersji </w:t>
      </w:r>
      <w:proofErr w:type="spellStart"/>
      <w:r w:rsidRPr="002D7C3D">
        <w:rPr>
          <w:rFonts w:cs="Arial"/>
          <w:sz w:val="24"/>
        </w:rPr>
        <w:t>pełnokolorowej</w:t>
      </w:r>
      <w:proofErr w:type="spellEnd"/>
      <w:r w:rsidR="000B3C2A" w:rsidRPr="002D7C3D">
        <w:rPr>
          <w:rStyle w:val="Odwoanieprzypisudolnego"/>
          <w:rFonts w:cs="Arial"/>
          <w:sz w:val="24"/>
        </w:rPr>
        <w:footnoteReference w:id="3"/>
      </w:r>
      <w:r w:rsidR="00252EA3" w:rsidRPr="002D7C3D">
        <w:rPr>
          <w:rFonts w:cs="Arial"/>
          <w:sz w:val="24"/>
        </w:rPr>
        <w:t>.</w:t>
      </w:r>
    </w:p>
    <w:p w:rsidR="00B40C5F" w:rsidRPr="002D7C3D" w:rsidRDefault="00B40C5F" w:rsidP="009964F5">
      <w:pPr>
        <w:pStyle w:val="Nagwek2"/>
        <w:numPr>
          <w:ilvl w:val="0"/>
          <w:numId w:val="10"/>
        </w:numPr>
        <w:ind w:left="709" w:hanging="425"/>
        <w:rPr>
          <w:sz w:val="24"/>
          <w:szCs w:val="24"/>
        </w:rPr>
      </w:pPr>
      <w:r w:rsidRPr="002D7C3D">
        <w:rPr>
          <w:sz w:val="24"/>
          <w:szCs w:val="24"/>
        </w:rPr>
        <w:t>W przypadku znaku Funduszy Europejskich</w:t>
      </w:r>
      <w:r w:rsidR="00053C71" w:rsidRPr="002D7C3D">
        <w:rPr>
          <w:sz w:val="24"/>
          <w:szCs w:val="24"/>
        </w:rPr>
        <w:t>, barw RP</w:t>
      </w:r>
      <w:r w:rsidRPr="002D7C3D">
        <w:rPr>
          <w:sz w:val="24"/>
          <w:szCs w:val="24"/>
        </w:rPr>
        <w:t xml:space="preserve"> oraz znaku UE nie wolno:</w:t>
      </w:r>
    </w:p>
    <w:p w:rsidR="003E6379" w:rsidRPr="002D7C3D" w:rsidRDefault="003E6379" w:rsidP="003E6379">
      <w:pPr>
        <w:numPr>
          <w:ilvl w:val="0"/>
          <w:numId w:val="4"/>
        </w:numPr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stosować barw RP w wersji </w:t>
      </w:r>
      <w:r w:rsidR="006827E7" w:rsidRPr="002D7C3D">
        <w:rPr>
          <w:rFonts w:cs="Arial"/>
          <w:sz w:val="24"/>
        </w:rPr>
        <w:t>czarno-białej tj. achromatycznej lub</w:t>
      </w:r>
      <w:r w:rsidRPr="002D7C3D">
        <w:rPr>
          <w:rFonts w:cs="Arial"/>
          <w:sz w:val="24"/>
        </w:rPr>
        <w:t xml:space="preserve"> monochromatycznej</w:t>
      </w:r>
    </w:p>
    <w:p w:rsidR="00B40C5F" w:rsidRPr="002D7C3D" w:rsidRDefault="00B40C5F" w:rsidP="00B40C5F">
      <w:pPr>
        <w:numPr>
          <w:ilvl w:val="0"/>
          <w:numId w:val="4"/>
        </w:numPr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>stosować innych kolorów i czcionek niż wskazane</w:t>
      </w:r>
    </w:p>
    <w:p w:rsidR="00B40C5F" w:rsidRPr="002D7C3D" w:rsidRDefault="00B40C5F" w:rsidP="00B40C5F">
      <w:pPr>
        <w:numPr>
          <w:ilvl w:val="0"/>
          <w:numId w:val="4"/>
        </w:numPr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>umieszczać znaków na agresywnym, wielobarwnym tle</w:t>
      </w:r>
    </w:p>
    <w:p w:rsidR="00B40C5F" w:rsidRPr="002D7C3D" w:rsidRDefault="00F43DCA" w:rsidP="00B40C5F">
      <w:pPr>
        <w:numPr>
          <w:ilvl w:val="0"/>
          <w:numId w:val="4"/>
        </w:numPr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 xml:space="preserve">zmieniać i </w:t>
      </w:r>
      <w:r w:rsidR="00B40C5F" w:rsidRPr="002D7C3D">
        <w:rPr>
          <w:rFonts w:cs="Arial"/>
          <w:sz w:val="24"/>
        </w:rPr>
        <w:t xml:space="preserve">zniekształcać znaków </w:t>
      </w:r>
      <w:r w:rsidR="006303BB" w:rsidRPr="002D7C3D">
        <w:rPr>
          <w:rFonts w:cs="Arial"/>
          <w:sz w:val="24"/>
        </w:rPr>
        <w:t xml:space="preserve">i ich elementów (np. </w:t>
      </w:r>
      <w:r w:rsidR="00B40C5F" w:rsidRPr="002D7C3D">
        <w:rPr>
          <w:rFonts w:cs="Arial"/>
          <w:sz w:val="24"/>
        </w:rPr>
        <w:t>ściąganie i rozciąganie</w:t>
      </w:r>
      <w:r w:rsidR="006303BB" w:rsidRPr="002D7C3D">
        <w:rPr>
          <w:rFonts w:cs="Arial"/>
          <w:sz w:val="24"/>
        </w:rPr>
        <w:t>)</w:t>
      </w:r>
    </w:p>
    <w:p w:rsidR="0011164B" w:rsidRPr="002D7C3D" w:rsidRDefault="00B40C5F">
      <w:pPr>
        <w:numPr>
          <w:ilvl w:val="0"/>
          <w:numId w:val="4"/>
        </w:numPr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>zmniejszać minimalnych odległości między znakami</w:t>
      </w:r>
      <w:r w:rsidR="00D21483" w:rsidRPr="002D7C3D">
        <w:rPr>
          <w:rStyle w:val="Odwoanieprzypisudolnego"/>
          <w:rFonts w:cs="Arial"/>
          <w:sz w:val="24"/>
        </w:rPr>
        <w:footnoteReference w:id="4"/>
      </w:r>
      <w:r w:rsidR="006665BF" w:rsidRPr="002D7C3D">
        <w:rPr>
          <w:rFonts w:cs="Arial"/>
          <w:sz w:val="24"/>
        </w:rPr>
        <w:t xml:space="preserve"> oraz </w:t>
      </w:r>
      <w:r w:rsidR="0011164B" w:rsidRPr="002D7C3D">
        <w:rPr>
          <w:rFonts w:cs="Arial"/>
          <w:sz w:val="24"/>
        </w:rPr>
        <w:t>naruszać pola ochronnego znaków</w:t>
      </w:r>
      <w:r w:rsidR="0011164B" w:rsidRPr="002D7C3D">
        <w:rPr>
          <w:rStyle w:val="Odwoanieprzypisudolnego"/>
          <w:rFonts w:cs="Arial"/>
          <w:sz w:val="24"/>
        </w:rPr>
        <w:footnoteReference w:id="5"/>
      </w:r>
    </w:p>
    <w:p w:rsidR="00B40C5F" w:rsidRPr="002D7C3D" w:rsidRDefault="00B40C5F" w:rsidP="00053C71">
      <w:pPr>
        <w:numPr>
          <w:ilvl w:val="0"/>
          <w:numId w:val="4"/>
        </w:numPr>
        <w:spacing w:after="120"/>
        <w:jc w:val="both"/>
        <w:rPr>
          <w:rFonts w:cs="Arial"/>
          <w:sz w:val="24"/>
        </w:rPr>
      </w:pPr>
      <w:r w:rsidRPr="002D7C3D">
        <w:rPr>
          <w:rFonts w:cs="Arial"/>
          <w:sz w:val="24"/>
        </w:rPr>
        <w:t>używać skrótu Europejskie Fundusze Strukturalne i Inwestycyjne</w:t>
      </w:r>
      <w:r w:rsidRPr="002D7C3D" w:rsidDel="00296EC0">
        <w:rPr>
          <w:rFonts w:cs="Arial"/>
          <w:sz w:val="24"/>
        </w:rPr>
        <w:t xml:space="preserve"> </w:t>
      </w:r>
      <w:r w:rsidRPr="002D7C3D">
        <w:rPr>
          <w:rFonts w:cs="Arial"/>
          <w:sz w:val="24"/>
        </w:rPr>
        <w:t>(EFSI)</w:t>
      </w:r>
      <w:r w:rsidR="00053C71" w:rsidRPr="002D7C3D">
        <w:rPr>
          <w:rFonts w:cs="Arial"/>
          <w:sz w:val="24"/>
        </w:rPr>
        <w:t>. Zawsze stosuje się pełny zapis nazwy „Fundusze Europejskie”, „Rzeczpospolita Polska” i „Unia Europejska”.</w:t>
      </w:r>
    </w:p>
    <w:p w:rsidR="00033CF9" w:rsidRPr="002D7C3D" w:rsidRDefault="00033CF9" w:rsidP="00785E6B">
      <w:pPr>
        <w:spacing w:after="120"/>
        <w:jc w:val="both"/>
        <w:rPr>
          <w:rFonts w:cs="Arial"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714B5" w:rsidRPr="00657A88" w:rsidTr="002D7C3D">
        <w:trPr>
          <w:trHeight w:val="1476"/>
        </w:trPr>
        <w:tc>
          <w:tcPr>
            <w:tcW w:w="9214" w:type="dxa"/>
          </w:tcPr>
          <w:p w:rsidR="008A2A04" w:rsidRPr="002D7C3D" w:rsidRDefault="00B714B5">
            <w:pPr>
              <w:spacing w:after="120"/>
              <w:jc w:val="both"/>
              <w:rPr>
                <w:rFonts w:cs="Arial"/>
                <w:b/>
                <w:sz w:val="24"/>
              </w:rPr>
            </w:pPr>
            <w:r w:rsidRPr="002D7C3D">
              <w:rPr>
                <w:rFonts w:cs="Arial"/>
                <w:sz w:val="24"/>
              </w:rPr>
              <w:t xml:space="preserve">Ogólne zasady oznaczania materiałów informacyjnych, promocyjnych i edukacyjnych </w:t>
            </w:r>
            <w:r w:rsidR="001A6D23" w:rsidRPr="002D7C3D">
              <w:rPr>
                <w:rFonts w:cs="Arial"/>
                <w:sz w:val="24"/>
              </w:rPr>
              <w:t xml:space="preserve">oraz niezbędne znaki graficzne </w:t>
            </w:r>
            <w:r w:rsidRPr="002D7C3D">
              <w:rPr>
                <w:rFonts w:cs="Arial"/>
                <w:sz w:val="24"/>
              </w:rPr>
              <w:t>są dostępne na stronie:</w:t>
            </w:r>
            <w:r w:rsidRPr="002D7C3D">
              <w:rPr>
                <w:rFonts w:cs="Arial"/>
                <w:b/>
                <w:sz w:val="24"/>
              </w:rPr>
              <w:t xml:space="preserve"> </w:t>
            </w:r>
            <w:hyperlink r:id="rId12" w:history="1">
              <w:r w:rsidRPr="002D7C3D">
                <w:rPr>
                  <w:rStyle w:val="Hipercze"/>
                  <w:rFonts w:cs="Arial"/>
                  <w:b/>
                  <w:sz w:val="24"/>
                </w:rPr>
                <w:t>www.funduszeeuropejskie.gov.pl</w:t>
              </w:r>
            </w:hyperlink>
            <w:r w:rsidRPr="002D7C3D">
              <w:rPr>
                <w:rFonts w:cs="Arial"/>
                <w:b/>
                <w:sz w:val="24"/>
              </w:rPr>
              <w:t xml:space="preserve"> w zakładce „Weź udział w promocji Funduszy Europejskich”</w:t>
            </w:r>
            <w:r w:rsidR="00E222C1" w:rsidRPr="002D7C3D">
              <w:rPr>
                <w:rFonts w:cs="Arial"/>
                <w:b/>
                <w:sz w:val="24"/>
              </w:rPr>
              <w:t xml:space="preserve">, </w:t>
            </w:r>
            <w:r w:rsidR="00033CF9" w:rsidRPr="002D7C3D">
              <w:rPr>
                <w:rFonts w:cs="Arial"/>
                <w:sz w:val="24"/>
              </w:rPr>
              <w:t>link:</w:t>
            </w:r>
            <w:r w:rsidRPr="002D7C3D">
              <w:rPr>
                <w:rFonts w:cs="Arial"/>
                <w:sz w:val="24"/>
              </w:rPr>
              <w:t xml:space="preserve"> </w:t>
            </w:r>
            <w:hyperlink r:id="rId13" w:history="1">
              <w:r w:rsidR="003200C5" w:rsidRPr="002D7C3D">
                <w:rPr>
                  <w:rStyle w:val="Hipercze"/>
                  <w:rFonts w:cs="Arial"/>
                  <w:sz w:val="24"/>
                </w:rPr>
                <w:t>https://www.funduszeeuropejskie.gov.pl/strony/o-funduszach/promocja/zasady-promocji-i-oznakowania-projektow-1/zasady-promocji-i-oznakowania-projektow-wersja-aktualna-od-1-stycznia-2018-roku/</w:t>
              </w:r>
            </w:hyperlink>
          </w:p>
          <w:p w:rsidR="008A2A04" w:rsidRPr="002D7C3D" w:rsidRDefault="00B714B5">
            <w:pPr>
              <w:rPr>
                <w:rFonts w:cs="Arial"/>
                <w:sz w:val="24"/>
              </w:rPr>
            </w:pPr>
            <w:r w:rsidRPr="002D7C3D">
              <w:rPr>
                <w:rFonts w:cs="Arial"/>
                <w:sz w:val="24"/>
              </w:rPr>
              <w:t xml:space="preserve">W zakresie nieujętym we </w:t>
            </w:r>
            <w:r w:rsidRPr="002D7C3D">
              <w:rPr>
                <w:rFonts w:cs="Arial"/>
                <w:i/>
                <w:sz w:val="24"/>
              </w:rPr>
              <w:t>Wzorze wizualizacji</w:t>
            </w:r>
            <w:r w:rsidRPr="002D7C3D">
              <w:rPr>
                <w:rFonts w:cs="Arial"/>
                <w:sz w:val="24"/>
              </w:rPr>
              <w:t xml:space="preserve"> zastosowanie ma </w:t>
            </w:r>
            <w:r w:rsidRPr="002D7C3D">
              <w:rPr>
                <w:rFonts w:cs="Arial"/>
                <w:i/>
                <w:sz w:val="24"/>
              </w:rPr>
              <w:t>Księga Identyfikacji Wizualnej znaku marki Fundusze Europejskie i znaków programów polityki spójności na lata 2014-2020</w:t>
            </w:r>
            <w:r w:rsidRPr="002D7C3D">
              <w:rPr>
                <w:rFonts w:cs="Arial"/>
                <w:sz w:val="24"/>
              </w:rPr>
              <w:t xml:space="preserve">. </w:t>
            </w:r>
            <w:r w:rsidR="00917127" w:rsidRPr="002D7C3D">
              <w:rPr>
                <w:rFonts w:cs="Arial"/>
                <w:sz w:val="24"/>
              </w:rPr>
              <w:t>Dokument znajduje</w:t>
            </w:r>
            <w:r w:rsidRPr="002D7C3D">
              <w:rPr>
                <w:rFonts w:cs="Arial"/>
                <w:sz w:val="24"/>
              </w:rPr>
              <w:t xml:space="preserve"> się </w:t>
            </w:r>
            <w:r w:rsidR="00E22F9C" w:rsidRPr="002D7C3D">
              <w:rPr>
                <w:rFonts w:cs="Arial"/>
                <w:sz w:val="24"/>
              </w:rPr>
              <w:t xml:space="preserve">na stronie: </w:t>
            </w:r>
            <w:hyperlink r:id="rId14" w:history="1">
              <w:r w:rsidR="00E22F9C" w:rsidRPr="002D7C3D">
                <w:rPr>
                  <w:rStyle w:val="Hipercze"/>
                  <w:rFonts w:cs="Arial"/>
                  <w:sz w:val="24"/>
                </w:rPr>
                <w:t>https://www.funduszeeuropejskie.gov.pl/media/47843/Ksiega_Identyfikacji_Wizualnej_2014-2020_2017.pdf</w:t>
              </w:r>
            </w:hyperlink>
            <w:r w:rsidR="00E22F9C" w:rsidRPr="002D7C3D">
              <w:rPr>
                <w:rFonts w:cs="Arial"/>
                <w:sz w:val="24"/>
              </w:rPr>
              <w:t xml:space="preserve"> </w:t>
            </w:r>
            <w:r w:rsidRPr="002D7C3D">
              <w:rPr>
                <w:rFonts w:cs="Arial"/>
                <w:sz w:val="24"/>
              </w:rPr>
              <w:t xml:space="preserve"> </w:t>
            </w:r>
          </w:p>
        </w:tc>
      </w:tr>
    </w:tbl>
    <w:p w:rsidR="00B714B5" w:rsidRPr="002D7C3D" w:rsidRDefault="00B714B5" w:rsidP="00B40C5F">
      <w:pPr>
        <w:jc w:val="both"/>
        <w:rPr>
          <w:rFonts w:cs="Arial"/>
          <w:sz w:val="24"/>
        </w:rPr>
      </w:pPr>
    </w:p>
    <w:p w:rsidR="00FB4549" w:rsidRPr="002D7C3D" w:rsidRDefault="00FB4549" w:rsidP="002C5A03">
      <w:pPr>
        <w:pStyle w:val="Nagwek1"/>
        <w:numPr>
          <w:ilvl w:val="0"/>
          <w:numId w:val="7"/>
        </w:numPr>
        <w:spacing w:after="0"/>
        <w:ind w:left="425" w:hanging="425"/>
        <w:rPr>
          <w:szCs w:val="24"/>
        </w:rPr>
      </w:pPr>
      <w:r w:rsidRPr="002D7C3D">
        <w:rPr>
          <w:szCs w:val="24"/>
        </w:rPr>
        <w:t>Przestrzeganie przepisów dotyczących oznakowania p</w:t>
      </w:r>
      <w:r w:rsidRPr="002D7C3D">
        <w:rPr>
          <w:rStyle w:val="Nagwek1Znak"/>
          <w:b/>
          <w:szCs w:val="24"/>
        </w:rPr>
        <w:t>r</w:t>
      </w:r>
      <w:r w:rsidRPr="002D7C3D">
        <w:rPr>
          <w:szCs w:val="24"/>
        </w:rPr>
        <w:t>ojektu</w:t>
      </w:r>
    </w:p>
    <w:p w:rsidR="00FB4549" w:rsidRPr="002D7C3D" w:rsidRDefault="00FB4549" w:rsidP="002C5A03">
      <w:pPr>
        <w:spacing w:before="120"/>
        <w:rPr>
          <w:rFonts w:cs="Arial"/>
          <w:sz w:val="24"/>
        </w:rPr>
      </w:pPr>
      <w:r w:rsidRPr="002D7C3D">
        <w:rPr>
          <w:rFonts w:cs="Arial"/>
          <w:sz w:val="24"/>
        </w:rPr>
        <w:t>Nadzór nad przestrzeganiem przez Wnioskodawcę wzoru wizualizacji będzie realizowany na podstawie zapisów Umowy</w:t>
      </w:r>
      <w:r w:rsidR="00E222C1" w:rsidRPr="002D7C3D">
        <w:rPr>
          <w:rFonts w:cs="Arial"/>
          <w:sz w:val="24"/>
        </w:rPr>
        <w:t xml:space="preserve"> o dofinansowanie projektu</w:t>
      </w:r>
      <w:r w:rsidRPr="002D7C3D">
        <w:rPr>
          <w:rFonts w:cs="Arial"/>
          <w:sz w:val="24"/>
        </w:rPr>
        <w:t xml:space="preserve">, w </w:t>
      </w:r>
      <w:r w:rsidRPr="002D7C3D">
        <w:rPr>
          <w:rFonts w:cs="Arial"/>
          <w:sz w:val="24"/>
        </w:rPr>
        <w:lastRenderedPageBreak/>
        <w:t>szczególności w trakcie prowadzenia kontroli prawidłowości wykonywania Zadania (projektu), o której mowa w § 7 Umowy oraz podczas weryfikacji sprawozda</w:t>
      </w:r>
      <w:r w:rsidR="00621A84" w:rsidRPr="002D7C3D">
        <w:rPr>
          <w:rFonts w:cs="Arial"/>
          <w:sz w:val="24"/>
        </w:rPr>
        <w:t>nia</w:t>
      </w:r>
      <w:r w:rsidRPr="002D7C3D">
        <w:rPr>
          <w:rFonts w:cs="Arial"/>
          <w:sz w:val="24"/>
        </w:rPr>
        <w:t xml:space="preserve"> z wykonania Zadania (projektu), o który</w:t>
      </w:r>
      <w:r w:rsidR="00621A84" w:rsidRPr="002D7C3D">
        <w:rPr>
          <w:rFonts w:cs="Arial"/>
          <w:sz w:val="24"/>
        </w:rPr>
        <w:t>m</w:t>
      </w:r>
      <w:r w:rsidRPr="002D7C3D">
        <w:rPr>
          <w:rFonts w:cs="Arial"/>
          <w:sz w:val="24"/>
        </w:rPr>
        <w:t xml:space="preserve"> mowa w § 8 Umowy. </w:t>
      </w:r>
    </w:p>
    <w:p w:rsidR="00B12FBD" w:rsidRPr="002D7C3D" w:rsidRDefault="00FB4549" w:rsidP="002D1A89">
      <w:pPr>
        <w:shd w:val="clear" w:color="auto" w:fill="FFFF99"/>
        <w:spacing w:before="120"/>
        <w:rPr>
          <w:rFonts w:cs="Arial"/>
          <w:b/>
          <w:sz w:val="24"/>
        </w:rPr>
      </w:pPr>
      <w:r w:rsidRPr="002D7C3D">
        <w:rPr>
          <w:rFonts w:cs="Arial"/>
          <w:b/>
          <w:sz w:val="24"/>
        </w:rPr>
        <w:t xml:space="preserve">UWAGA: </w:t>
      </w:r>
      <w:r w:rsidR="00DE3A43" w:rsidRPr="002D7C3D">
        <w:rPr>
          <w:rFonts w:cs="Arial"/>
          <w:b/>
          <w:sz w:val="24"/>
        </w:rPr>
        <w:t>Jeśli Wnioskodawca nie dopełni obowiązków i nie oznakuje właściwie projektu,</w:t>
      </w:r>
      <w:r w:rsidRPr="002D7C3D">
        <w:rPr>
          <w:rFonts w:cs="Arial"/>
          <w:b/>
          <w:sz w:val="24"/>
        </w:rPr>
        <w:t xml:space="preserve"> może </w:t>
      </w:r>
      <w:r w:rsidR="00DE3A43" w:rsidRPr="002D7C3D">
        <w:rPr>
          <w:rFonts w:cs="Arial"/>
          <w:b/>
          <w:sz w:val="24"/>
        </w:rPr>
        <w:t xml:space="preserve">to </w:t>
      </w:r>
      <w:r w:rsidRPr="002D7C3D">
        <w:rPr>
          <w:rFonts w:cs="Arial"/>
          <w:b/>
          <w:sz w:val="24"/>
        </w:rPr>
        <w:t>skutkować</w:t>
      </w:r>
      <w:r w:rsidR="00DE3A43" w:rsidRPr="002D7C3D">
        <w:rPr>
          <w:rFonts w:cs="Arial"/>
          <w:b/>
          <w:sz w:val="24"/>
        </w:rPr>
        <w:t xml:space="preserve"> </w:t>
      </w:r>
      <w:r w:rsidRPr="002D7C3D">
        <w:rPr>
          <w:rFonts w:cs="Arial"/>
          <w:b/>
          <w:sz w:val="24"/>
        </w:rPr>
        <w:t xml:space="preserve">wstrzymaniem wypłaty środków, koniecznością zwrotu dotacji </w:t>
      </w:r>
      <w:r w:rsidR="00385D03" w:rsidRPr="002D7C3D">
        <w:rPr>
          <w:rFonts w:cs="Arial"/>
          <w:b/>
          <w:sz w:val="24"/>
        </w:rPr>
        <w:t xml:space="preserve">za </w:t>
      </w:r>
      <w:r w:rsidR="0074255A" w:rsidRPr="002D7C3D">
        <w:rPr>
          <w:rFonts w:cs="Arial"/>
          <w:b/>
          <w:sz w:val="24"/>
        </w:rPr>
        <w:t xml:space="preserve">przygotowanie danego materiału </w:t>
      </w:r>
      <w:r w:rsidRPr="002D7C3D">
        <w:rPr>
          <w:rFonts w:cs="Arial"/>
          <w:b/>
          <w:sz w:val="24"/>
        </w:rPr>
        <w:t>lub żądaniem przez M</w:t>
      </w:r>
      <w:r w:rsidR="006665BF" w:rsidRPr="002D7C3D">
        <w:rPr>
          <w:rFonts w:cs="Arial"/>
          <w:b/>
          <w:sz w:val="24"/>
        </w:rPr>
        <w:t xml:space="preserve">inisterstwo </w:t>
      </w:r>
      <w:r w:rsidR="00195B96" w:rsidRPr="002D7C3D">
        <w:rPr>
          <w:rFonts w:cs="Arial"/>
          <w:b/>
          <w:sz w:val="24"/>
        </w:rPr>
        <w:t>Funduszy i Polityki Regionalnej</w:t>
      </w:r>
      <w:r w:rsidRPr="002D7C3D">
        <w:rPr>
          <w:rFonts w:cs="Arial"/>
          <w:b/>
          <w:sz w:val="24"/>
        </w:rPr>
        <w:t xml:space="preserve"> zapłaty kary umownej w wysokości 5% kosztów przygotowania danego rodzaju materiałów</w:t>
      </w:r>
      <w:r w:rsidR="00DE3A43" w:rsidRPr="002D7C3D">
        <w:rPr>
          <w:rFonts w:cs="Arial"/>
          <w:b/>
          <w:sz w:val="24"/>
        </w:rPr>
        <w:t xml:space="preserve"> (zgodnie z </w:t>
      </w:r>
      <w:r w:rsidR="00B66639" w:rsidRPr="002D7C3D">
        <w:rPr>
          <w:rFonts w:cs="Arial"/>
          <w:b/>
          <w:sz w:val="24"/>
        </w:rPr>
        <w:t>par. 12 ust. 1 umowy dotacyjnej</w:t>
      </w:r>
      <w:r w:rsidR="00222982" w:rsidRPr="002D7C3D">
        <w:rPr>
          <w:rFonts w:cs="Arial"/>
          <w:b/>
          <w:sz w:val="24"/>
        </w:rPr>
        <w:t>)</w:t>
      </w:r>
      <w:r w:rsidRPr="002D7C3D">
        <w:rPr>
          <w:rFonts w:cs="Arial"/>
          <w:b/>
          <w:sz w:val="24"/>
        </w:rPr>
        <w:t>.</w:t>
      </w:r>
    </w:p>
    <w:sectPr w:rsidR="00B12FBD" w:rsidRPr="002D7C3D" w:rsidSect="00F1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0C" w:rsidRDefault="007B3A0C" w:rsidP="00C066DE">
      <w:r>
        <w:separator/>
      </w:r>
    </w:p>
  </w:endnote>
  <w:endnote w:type="continuationSeparator" w:id="0">
    <w:p w:rsidR="007B3A0C" w:rsidRDefault="007B3A0C" w:rsidP="00C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0C" w:rsidRDefault="007B3A0C" w:rsidP="00C066DE">
      <w:r>
        <w:separator/>
      </w:r>
    </w:p>
  </w:footnote>
  <w:footnote w:type="continuationSeparator" w:id="0">
    <w:p w:rsidR="007B3A0C" w:rsidRDefault="007B3A0C" w:rsidP="00C066DE">
      <w:r>
        <w:continuationSeparator/>
      </w:r>
    </w:p>
  </w:footnote>
  <w:footnote w:id="1">
    <w:p w:rsidR="00394B69" w:rsidRPr="00B34C02" w:rsidRDefault="00394B69" w:rsidP="00394B69">
      <w:pPr>
        <w:pStyle w:val="Podtytu"/>
        <w:spacing w:before="240" w:line="360" w:lineRule="auto"/>
        <w:jc w:val="both"/>
        <w:rPr>
          <w:rFonts w:cs="Arial"/>
          <w:b w:val="0"/>
          <w:sz w:val="16"/>
          <w:szCs w:val="18"/>
        </w:rPr>
      </w:pPr>
      <w:r w:rsidRPr="00B34C02">
        <w:rPr>
          <w:rStyle w:val="Odwoanieprzypisudolnego"/>
          <w:b w:val="0"/>
          <w:sz w:val="16"/>
          <w:szCs w:val="18"/>
        </w:rPr>
        <w:footnoteRef/>
      </w:r>
      <w:r w:rsidRPr="00B34C02">
        <w:rPr>
          <w:b w:val="0"/>
          <w:sz w:val="16"/>
          <w:szCs w:val="18"/>
        </w:rPr>
        <w:t xml:space="preserve"> Mowa o </w:t>
      </w:r>
      <w:r w:rsidRPr="00B34C02">
        <w:rPr>
          <w:rFonts w:cs="Arial"/>
          <w:b w:val="0"/>
          <w:sz w:val="16"/>
          <w:szCs w:val="18"/>
        </w:rPr>
        <w:t>Konkursie dotacji na przeprowadzenie akcji partnerskiej dotyczącej Funduszy Europejskich na portalach internetowych (edycja 202</w:t>
      </w:r>
      <w:r w:rsidR="00250074">
        <w:rPr>
          <w:rFonts w:cs="Arial"/>
          <w:b w:val="0"/>
          <w:sz w:val="16"/>
          <w:szCs w:val="18"/>
        </w:rPr>
        <w:t>1</w:t>
      </w:r>
      <w:r w:rsidRPr="00B34C02">
        <w:rPr>
          <w:rFonts w:cs="Arial"/>
          <w:b w:val="0"/>
          <w:sz w:val="16"/>
          <w:szCs w:val="18"/>
        </w:rPr>
        <w:t>).</w:t>
      </w:r>
    </w:p>
  </w:footnote>
  <w:footnote w:id="2">
    <w:p w:rsidR="00A930E5" w:rsidRPr="00B34C02" w:rsidRDefault="00A930E5">
      <w:pPr>
        <w:pStyle w:val="Tekstprzypisudolnego"/>
        <w:rPr>
          <w:sz w:val="16"/>
          <w:szCs w:val="18"/>
        </w:rPr>
      </w:pPr>
      <w:r w:rsidRPr="00B34C02">
        <w:rPr>
          <w:rStyle w:val="Odwoanieprzypisudolnego"/>
          <w:sz w:val="16"/>
          <w:szCs w:val="18"/>
        </w:rPr>
        <w:footnoteRef/>
      </w:r>
      <w:r w:rsidR="00B34C02" w:rsidRPr="00B34C02">
        <w:rPr>
          <w:sz w:val="16"/>
          <w:szCs w:val="18"/>
        </w:rPr>
        <w:t xml:space="preserve"> </w:t>
      </w:r>
      <w:hyperlink r:id="rId1" w:history="1">
        <w:r w:rsidR="00B34C02" w:rsidRPr="00B34C02">
          <w:rPr>
            <w:rStyle w:val="Hipercze"/>
            <w:sz w:val="16"/>
            <w:szCs w:val="18"/>
          </w:rPr>
          <w:t>https://www.funduszeeuropejskie.gov.pl/media/49353/Podrecznik_wnioskodawcy_i_beneficjenta_210717.pdf</w:t>
        </w:r>
      </w:hyperlink>
    </w:p>
    <w:p w:rsidR="00B34C02" w:rsidRDefault="00B34C02">
      <w:pPr>
        <w:pStyle w:val="Tekstprzypisudolnego"/>
      </w:pPr>
    </w:p>
  </w:footnote>
  <w:footnote w:id="3">
    <w:p w:rsidR="000B3C2A" w:rsidRDefault="000B3C2A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0B3C2A">
        <w:rPr>
          <w:rFonts w:cs="Arial"/>
          <w:sz w:val="18"/>
        </w:rPr>
        <w:t xml:space="preserve">przypadku zastosowania </w:t>
      </w:r>
      <w:r w:rsidR="00AC6F64">
        <w:rPr>
          <w:rFonts w:cs="Arial"/>
          <w:sz w:val="18"/>
        </w:rPr>
        <w:t xml:space="preserve">tzw. </w:t>
      </w:r>
      <w:r w:rsidRPr="000B3C2A">
        <w:rPr>
          <w:rFonts w:cs="Arial"/>
          <w:sz w:val="18"/>
        </w:rPr>
        <w:t>wersji czarno-białej nie umieszcza się znaku barw RP.</w:t>
      </w:r>
    </w:p>
  </w:footnote>
  <w:footnote w:id="4">
    <w:p w:rsidR="00D21483" w:rsidRPr="00D21483" w:rsidRDefault="00D21483">
      <w:pPr>
        <w:pStyle w:val="Tekstprzypisudolnego"/>
        <w:rPr>
          <w:rFonts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917127">
        <w:rPr>
          <w:rFonts w:cs="Arial"/>
          <w:sz w:val="18"/>
        </w:rPr>
        <w:t>Minimalne odległości między znakami</w:t>
      </w:r>
      <w:r w:rsidR="002D1A89">
        <w:rPr>
          <w:rFonts w:cs="Arial"/>
          <w:sz w:val="18"/>
        </w:rPr>
        <w:t xml:space="preserve"> i pola ochronne</w:t>
      </w:r>
      <w:r w:rsidR="00917127">
        <w:rPr>
          <w:rFonts w:cs="Arial"/>
          <w:sz w:val="18"/>
        </w:rPr>
        <w:t xml:space="preserve"> określone są </w:t>
      </w:r>
      <w:r>
        <w:rPr>
          <w:rFonts w:cs="Arial"/>
          <w:sz w:val="18"/>
        </w:rPr>
        <w:t xml:space="preserve">w </w:t>
      </w:r>
      <w:r>
        <w:rPr>
          <w:rFonts w:cs="Arial"/>
          <w:i/>
          <w:sz w:val="18"/>
        </w:rPr>
        <w:t xml:space="preserve">Księdze Identyfikacji Wizualnej </w:t>
      </w:r>
      <w:r w:rsidRPr="00D21483">
        <w:rPr>
          <w:rFonts w:cs="Arial"/>
          <w:i/>
          <w:sz w:val="18"/>
        </w:rPr>
        <w:t>marki Fundusze Europejskie i znaków programów polityki spójności na lata 2014-2020</w:t>
      </w:r>
    </w:p>
  </w:footnote>
  <w:footnote w:id="5">
    <w:p w:rsidR="0011164B" w:rsidRPr="00917127" w:rsidRDefault="0011164B">
      <w:pPr>
        <w:pStyle w:val="Tekstprzypisudolnego"/>
        <w:rPr>
          <w:rFonts w:cs="Arial"/>
        </w:rPr>
      </w:pPr>
      <w:r w:rsidRPr="00917127">
        <w:rPr>
          <w:rStyle w:val="Odwoanieprzypisudolnego"/>
          <w:rFonts w:cs="Arial"/>
          <w:sz w:val="18"/>
        </w:rPr>
        <w:footnoteRef/>
      </w:r>
      <w:r w:rsidRPr="00917127">
        <w:rPr>
          <w:rFonts w:cs="Arial"/>
          <w:sz w:val="18"/>
        </w:rPr>
        <w:t xml:space="preserve"> </w:t>
      </w:r>
      <w:proofErr w:type="spellStart"/>
      <w:r w:rsidRPr="00917127">
        <w:rPr>
          <w:rFonts w:cs="Arial"/>
          <w:sz w:val="18"/>
        </w:rPr>
        <w:t>j.w</w:t>
      </w:r>
      <w:proofErr w:type="spellEnd"/>
      <w:r w:rsidRPr="00917127">
        <w:rPr>
          <w:rFonts w:cs="Arial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D7C"/>
    <w:multiLevelType w:val="hybridMultilevel"/>
    <w:tmpl w:val="93026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5CF7"/>
    <w:multiLevelType w:val="hybridMultilevel"/>
    <w:tmpl w:val="7F02FFC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EF6"/>
    <w:multiLevelType w:val="hybridMultilevel"/>
    <w:tmpl w:val="E0CC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C15"/>
    <w:multiLevelType w:val="hybridMultilevel"/>
    <w:tmpl w:val="62D03C9C"/>
    <w:lvl w:ilvl="0" w:tplc="3B86D642">
      <w:start w:val="6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456D"/>
    <w:multiLevelType w:val="hybridMultilevel"/>
    <w:tmpl w:val="31BC4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7696CC">
      <w:start w:val="1"/>
      <w:numFmt w:val="lowerLetter"/>
      <w:lvlText w:val="%2."/>
      <w:lvlJc w:val="left"/>
      <w:pPr>
        <w:ind w:left="1070" w:hanging="360"/>
      </w:pPr>
      <w:rPr>
        <w:rFonts w:ascii="Arial" w:hAnsi="Arial" w:cs="Arial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74BD4"/>
    <w:multiLevelType w:val="hybridMultilevel"/>
    <w:tmpl w:val="23D4C6FC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474"/>
    <w:multiLevelType w:val="hybridMultilevel"/>
    <w:tmpl w:val="8E421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4400A"/>
    <w:multiLevelType w:val="hybridMultilevel"/>
    <w:tmpl w:val="8E421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3D4C"/>
    <w:multiLevelType w:val="hybridMultilevel"/>
    <w:tmpl w:val="A5B6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643E"/>
    <w:multiLevelType w:val="hybridMultilevel"/>
    <w:tmpl w:val="6EFAD880"/>
    <w:lvl w:ilvl="0" w:tplc="FD5A1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3364"/>
    <w:multiLevelType w:val="hybridMultilevel"/>
    <w:tmpl w:val="F620D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525C"/>
    <w:multiLevelType w:val="hybridMultilevel"/>
    <w:tmpl w:val="D0FCF7B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3A76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F"/>
    <w:rsid w:val="00007D6E"/>
    <w:rsid w:val="00033CF9"/>
    <w:rsid w:val="00053C71"/>
    <w:rsid w:val="00057B96"/>
    <w:rsid w:val="0006048D"/>
    <w:rsid w:val="00090159"/>
    <w:rsid w:val="000B3C2A"/>
    <w:rsid w:val="000C6AD2"/>
    <w:rsid w:val="001009D5"/>
    <w:rsid w:val="00104530"/>
    <w:rsid w:val="00110C22"/>
    <w:rsid w:val="0011164B"/>
    <w:rsid w:val="00125FDD"/>
    <w:rsid w:val="00133E0A"/>
    <w:rsid w:val="001459EC"/>
    <w:rsid w:val="00152382"/>
    <w:rsid w:val="00191F13"/>
    <w:rsid w:val="00195B96"/>
    <w:rsid w:val="00196802"/>
    <w:rsid w:val="001A590B"/>
    <w:rsid w:val="001A6D23"/>
    <w:rsid w:val="001C0ACF"/>
    <w:rsid w:val="002106E7"/>
    <w:rsid w:val="002201EF"/>
    <w:rsid w:val="00221ACD"/>
    <w:rsid w:val="00222982"/>
    <w:rsid w:val="0024448E"/>
    <w:rsid w:val="00250074"/>
    <w:rsid w:val="00252EA3"/>
    <w:rsid w:val="002671E6"/>
    <w:rsid w:val="00290E7D"/>
    <w:rsid w:val="00297C1D"/>
    <w:rsid w:val="002A1AB7"/>
    <w:rsid w:val="002A406C"/>
    <w:rsid w:val="002A690B"/>
    <w:rsid w:val="002B6F09"/>
    <w:rsid w:val="002C5A03"/>
    <w:rsid w:val="002D1A89"/>
    <w:rsid w:val="002D6D06"/>
    <w:rsid w:val="002D7C3D"/>
    <w:rsid w:val="002E13BE"/>
    <w:rsid w:val="003200C5"/>
    <w:rsid w:val="0033021E"/>
    <w:rsid w:val="00337E2A"/>
    <w:rsid w:val="003600AF"/>
    <w:rsid w:val="00385D03"/>
    <w:rsid w:val="00394B69"/>
    <w:rsid w:val="00394C7F"/>
    <w:rsid w:val="003D13E9"/>
    <w:rsid w:val="003D4C9F"/>
    <w:rsid w:val="003D60C8"/>
    <w:rsid w:val="003E6379"/>
    <w:rsid w:val="00415962"/>
    <w:rsid w:val="00421E78"/>
    <w:rsid w:val="00436155"/>
    <w:rsid w:val="004465FA"/>
    <w:rsid w:val="004575F7"/>
    <w:rsid w:val="004F532C"/>
    <w:rsid w:val="004F5D46"/>
    <w:rsid w:val="00521F35"/>
    <w:rsid w:val="00532C15"/>
    <w:rsid w:val="00574ED6"/>
    <w:rsid w:val="00577A4A"/>
    <w:rsid w:val="0058664C"/>
    <w:rsid w:val="005A2164"/>
    <w:rsid w:val="005A7ABA"/>
    <w:rsid w:val="005B7A03"/>
    <w:rsid w:val="005D3E28"/>
    <w:rsid w:val="005E00C9"/>
    <w:rsid w:val="005F693E"/>
    <w:rsid w:val="00600002"/>
    <w:rsid w:val="0061579C"/>
    <w:rsid w:val="00621A84"/>
    <w:rsid w:val="006303BB"/>
    <w:rsid w:val="006308D6"/>
    <w:rsid w:val="006341C3"/>
    <w:rsid w:val="006552AF"/>
    <w:rsid w:val="00657A88"/>
    <w:rsid w:val="006665BF"/>
    <w:rsid w:val="006827E7"/>
    <w:rsid w:val="006877AF"/>
    <w:rsid w:val="006A798F"/>
    <w:rsid w:val="006B08C4"/>
    <w:rsid w:val="006E583C"/>
    <w:rsid w:val="007060C1"/>
    <w:rsid w:val="00712806"/>
    <w:rsid w:val="00721F04"/>
    <w:rsid w:val="0073507A"/>
    <w:rsid w:val="00737890"/>
    <w:rsid w:val="0074255A"/>
    <w:rsid w:val="00747F4A"/>
    <w:rsid w:val="00782B42"/>
    <w:rsid w:val="007843F5"/>
    <w:rsid w:val="00785E6B"/>
    <w:rsid w:val="007B33DF"/>
    <w:rsid w:val="007B3A0C"/>
    <w:rsid w:val="007B7E3A"/>
    <w:rsid w:val="007C66D1"/>
    <w:rsid w:val="007C78DA"/>
    <w:rsid w:val="007D6C86"/>
    <w:rsid w:val="007E6C0F"/>
    <w:rsid w:val="007E736E"/>
    <w:rsid w:val="00831804"/>
    <w:rsid w:val="00834A97"/>
    <w:rsid w:val="00843C12"/>
    <w:rsid w:val="00857EA0"/>
    <w:rsid w:val="00865C93"/>
    <w:rsid w:val="008750FF"/>
    <w:rsid w:val="0088702C"/>
    <w:rsid w:val="00894A93"/>
    <w:rsid w:val="008A2A04"/>
    <w:rsid w:val="008A718E"/>
    <w:rsid w:val="008B4620"/>
    <w:rsid w:val="008B5E58"/>
    <w:rsid w:val="008C29A0"/>
    <w:rsid w:val="008C409D"/>
    <w:rsid w:val="008E31E4"/>
    <w:rsid w:val="008F77CE"/>
    <w:rsid w:val="00917127"/>
    <w:rsid w:val="00932995"/>
    <w:rsid w:val="009331F9"/>
    <w:rsid w:val="009964F5"/>
    <w:rsid w:val="009A5E14"/>
    <w:rsid w:val="009C23A7"/>
    <w:rsid w:val="009C6FF9"/>
    <w:rsid w:val="009E5850"/>
    <w:rsid w:val="00A065A8"/>
    <w:rsid w:val="00A106F9"/>
    <w:rsid w:val="00A11448"/>
    <w:rsid w:val="00A17912"/>
    <w:rsid w:val="00A22C34"/>
    <w:rsid w:val="00A30B51"/>
    <w:rsid w:val="00A354D1"/>
    <w:rsid w:val="00A3761B"/>
    <w:rsid w:val="00A67069"/>
    <w:rsid w:val="00A7166C"/>
    <w:rsid w:val="00A80723"/>
    <w:rsid w:val="00A930E5"/>
    <w:rsid w:val="00AA10E7"/>
    <w:rsid w:val="00AA2A47"/>
    <w:rsid w:val="00AB2975"/>
    <w:rsid w:val="00AB4070"/>
    <w:rsid w:val="00AB64BD"/>
    <w:rsid w:val="00AB7D6C"/>
    <w:rsid w:val="00AC6F64"/>
    <w:rsid w:val="00B06460"/>
    <w:rsid w:val="00B12FBD"/>
    <w:rsid w:val="00B13671"/>
    <w:rsid w:val="00B22E83"/>
    <w:rsid w:val="00B34C02"/>
    <w:rsid w:val="00B37274"/>
    <w:rsid w:val="00B40C5F"/>
    <w:rsid w:val="00B4736F"/>
    <w:rsid w:val="00B66639"/>
    <w:rsid w:val="00B66F11"/>
    <w:rsid w:val="00B714B5"/>
    <w:rsid w:val="00B84168"/>
    <w:rsid w:val="00B864A8"/>
    <w:rsid w:val="00B93C5C"/>
    <w:rsid w:val="00BA1C0C"/>
    <w:rsid w:val="00BB6A3E"/>
    <w:rsid w:val="00BF0759"/>
    <w:rsid w:val="00BF1768"/>
    <w:rsid w:val="00C058D6"/>
    <w:rsid w:val="00C066DE"/>
    <w:rsid w:val="00C20A4B"/>
    <w:rsid w:val="00C230D7"/>
    <w:rsid w:val="00C37031"/>
    <w:rsid w:val="00C47050"/>
    <w:rsid w:val="00C5659F"/>
    <w:rsid w:val="00C851BF"/>
    <w:rsid w:val="00C9474B"/>
    <w:rsid w:val="00CA0352"/>
    <w:rsid w:val="00CB24D6"/>
    <w:rsid w:val="00CB5CC9"/>
    <w:rsid w:val="00CC335B"/>
    <w:rsid w:val="00CC4C0E"/>
    <w:rsid w:val="00CE3D8F"/>
    <w:rsid w:val="00D040EB"/>
    <w:rsid w:val="00D21483"/>
    <w:rsid w:val="00D32B95"/>
    <w:rsid w:val="00D422FB"/>
    <w:rsid w:val="00D63CE0"/>
    <w:rsid w:val="00D64722"/>
    <w:rsid w:val="00D675BC"/>
    <w:rsid w:val="00D748BC"/>
    <w:rsid w:val="00D81186"/>
    <w:rsid w:val="00D92B36"/>
    <w:rsid w:val="00DA28CE"/>
    <w:rsid w:val="00DB1FFD"/>
    <w:rsid w:val="00DE0D94"/>
    <w:rsid w:val="00DE3A43"/>
    <w:rsid w:val="00DF3EB8"/>
    <w:rsid w:val="00E10AC8"/>
    <w:rsid w:val="00E222C1"/>
    <w:rsid w:val="00E22605"/>
    <w:rsid w:val="00E22F9C"/>
    <w:rsid w:val="00E232E6"/>
    <w:rsid w:val="00E365EF"/>
    <w:rsid w:val="00E445C5"/>
    <w:rsid w:val="00E5016F"/>
    <w:rsid w:val="00E56856"/>
    <w:rsid w:val="00EB38E5"/>
    <w:rsid w:val="00ED2C57"/>
    <w:rsid w:val="00EE73CA"/>
    <w:rsid w:val="00F12151"/>
    <w:rsid w:val="00F14492"/>
    <w:rsid w:val="00F16552"/>
    <w:rsid w:val="00F43DCA"/>
    <w:rsid w:val="00F50627"/>
    <w:rsid w:val="00F7524E"/>
    <w:rsid w:val="00F85364"/>
    <w:rsid w:val="00FA1F22"/>
    <w:rsid w:val="00FA7D14"/>
    <w:rsid w:val="00FB4549"/>
    <w:rsid w:val="00FD4718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0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agwek3"/>
    <w:next w:val="Normalny"/>
    <w:link w:val="Nagwek1Znak"/>
    <w:qFormat/>
    <w:rsid w:val="006308D6"/>
    <w:pPr>
      <w:outlineLvl w:val="0"/>
    </w:pPr>
    <w:rPr>
      <w:b/>
      <w:sz w:val="24"/>
      <w:u w:val="none"/>
    </w:rPr>
  </w:style>
  <w:style w:type="paragraph" w:styleId="Nagwek2">
    <w:name w:val="heading 2"/>
    <w:basedOn w:val="Normalny"/>
    <w:next w:val="Normalny"/>
    <w:link w:val="Nagwek2Znak"/>
    <w:qFormat/>
    <w:rsid w:val="00D748B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308D6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0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8D6"/>
    <w:rPr>
      <w:rFonts w:ascii="Arial" w:eastAsia="Times New Roman" w:hAnsi="Arial" w:cs="Arial"/>
      <w:b/>
      <w:bCs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D748B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308D6"/>
    <w:rPr>
      <w:rFonts w:ascii="Arial" w:eastAsia="Times New Roman" w:hAnsi="Arial" w:cs="Arial"/>
      <w:bCs/>
      <w:sz w:val="20"/>
      <w:szCs w:val="2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C066D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66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66D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0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semiHidden/>
    <w:rsid w:val="00A807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8072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0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2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agwek2"/>
    <w:next w:val="Normalny"/>
    <w:link w:val="TytuZnak"/>
    <w:uiPriority w:val="10"/>
    <w:qFormat/>
    <w:rsid w:val="00A80723"/>
    <w:pPr>
      <w:jc w:val="center"/>
    </w:pPr>
    <w:rPr>
      <w:i/>
    </w:rPr>
  </w:style>
  <w:style w:type="character" w:customStyle="1" w:styleId="TytuZnak">
    <w:name w:val="Tytuł Znak"/>
    <w:basedOn w:val="Domylnaczcionkaakapitu"/>
    <w:link w:val="Tytu"/>
    <w:uiPriority w:val="10"/>
    <w:rsid w:val="00A80723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FB45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5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22C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4B69"/>
    <w:pPr>
      <w:autoSpaceDE w:val="0"/>
      <w:autoSpaceDN w:val="0"/>
      <w:adjustRightInd w:val="0"/>
      <w:spacing w:before="120" w:after="120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94B69"/>
    <w:rPr>
      <w:rFonts w:ascii="Arial" w:eastAsia="Calibri" w:hAnsi="Arial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E0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agwek3"/>
    <w:next w:val="Normalny"/>
    <w:link w:val="Nagwek1Znak"/>
    <w:qFormat/>
    <w:rsid w:val="006308D6"/>
    <w:pPr>
      <w:outlineLvl w:val="0"/>
    </w:pPr>
    <w:rPr>
      <w:b/>
      <w:sz w:val="24"/>
      <w:u w:val="none"/>
    </w:rPr>
  </w:style>
  <w:style w:type="paragraph" w:styleId="Nagwek2">
    <w:name w:val="heading 2"/>
    <w:basedOn w:val="Normalny"/>
    <w:next w:val="Normalny"/>
    <w:link w:val="Nagwek2Znak"/>
    <w:qFormat/>
    <w:rsid w:val="00D748B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6308D6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0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8D6"/>
    <w:rPr>
      <w:rFonts w:ascii="Arial" w:eastAsia="Times New Roman" w:hAnsi="Arial" w:cs="Arial"/>
      <w:b/>
      <w:bCs/>
      <w:sz w:val="24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D748B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308D6"/>
    <w:rPr>
      <w:rFonts w:ascii="Arial" w:eastAsia="Times New Roman" w:hAnsi="Arial" w:cs="Arial"/>
      <w:bCs/>
      <w:sz w:val="20"/>
      <w:szCs w:val="26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rsid w:val="00C066D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066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66D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0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Odwoaniedokomentarza">
    <w:name w:val="annotation reference"/>
    <w:semiHidden/>
    <w:rsid w:val="00A8072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8072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0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23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agwek2"/>
    <w:next w:val="Normalny"/>
    <w:link w:val="TytuZnak"/>
    <w:uiPriority w:val="10"/>
    <w:qFormat/>
    <w:rsid w:val="00A80723"/>
    <w:pPr>
      <w:jc w:val="center"/>
    </w:pPr>
    <w:rPr>
      <w:i/>
    </w:rPr>
  </w:style>
  <w:style w:type="character" w:customStyle="1" w:styleId="TytuZnak">
    <w:name w:val="Tytuł Znak"/>
    <w:basedOn w:val="Domylnaczcionkaakapitu"/>
    <w:link w:val="Tytu"/>
    <w:uiPriority w:val="10"/>
    <w:rsid w:val="00A80723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8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FB4549"/>
    <w:rPr>
      <w:color w:val="0000FF"/>
      <w:u w:val="single"/>
    </w:rPr>
  </w:style>
  <w:style w:type="table" w:styleId="Tabela-Siatka">
    <w:name w:val="Table Grid"/>
    <w:basedOn w:val="Standardowy"/>
    <w:uiPriority w:val="59"/>
    <w:rsid w:val="0015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22C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4B69"/>
    <w:pPr>
      <w:autoSpaceDE w:val="0"/>
      <w:autoSpaceDN w:val="0"/>
      <w:adjustRightInd w:val="0"/>
      <w:spacing w:before="120" w:after="120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94B69"/>
    <w:rPr>
      <w:rFonts w:ascii="Arial" w:eastAsia="Calibri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unduszeeuropejskie.gov.pl/media/47843/Ksiega_Identyfikacji_Wizualnej_2014-2020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unduszeeuropejskie.gov.pl/media/49353/Podrecznik_wnioskodawcy_i_beneficjenta_21071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1089-1C04-4F85-866A-A2DDE8BD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Karolina Parol</cp:lastModifiedBy>
  <cp:revision>2</cp:revision>
  <dcterms:created xsi:type="dcterms:W3CDTF">2021-07-30T08:40:00Z</dcterms:created>
  <dcterms:modified xsi:type="dcterms:W3CDTF">2021-07-30T08:40:00Z</dcterms:modified>
</cp:coreProperties>
</file>