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2" w:rsidRDefault="00CA6F45" w:rsidP="00CA6F45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Default="00CA6F45"/>
    <w:p w:rsidR="00CA6F45" w:rsidRDefault="00CA6F45" w:rsidP="00CA6F45">
      <w:pPr>
        <w:jc w:val="right"/>
        <w:rPr>
          <w:rFonts w:asciiTheme="minorHAnsi" w:hAnsiTheme="minorHAnsi"/>
        </w:rPr>
      </w:pPr>
      <w:bookmarkStart w:id="1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2 do Szczegółowego opisu osi priorytetowych RPO WD 2014-2020</w:t>
      </w:r>
    </w:p>
    <w:p w:rsidR="00CA6F45" w:rsidRDefault="00CA6F45" w:rsidP="00CA6F45">
      <w:pPr>
        <w:rPr>
          <w:rFonts w:asciiTheme="minorHAnsi" w:hAnsiTheme="minorHAnsi"/>
        </w:rPr>
      </w:pPr>
    </w:p>
    <w:p w:rsidR="00CA6F45" w:rsidRDefault="00CA6F45" w:rsidP="00CA6F45">
      <w:pPr>
        <w:rPr>
          <w:rFonts w:asciiTheme="minorHAnsi" w:hAnsiTheme="minorHAnsi"/>
        </w:rPr>
      </w:pPr>
    </w:p>
    <w:bookmarkEnd w:id="1"/>
    <w:p w:rsidR="00CA6F45" w:rsidRPr="00CA6F45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Tabela wskaźników rezultatu bezpośredniego i produktu </w:t>
      </w:r>
      <w:r w:rsidR="00376681">
        <w:rPr>
          <w:rFonts w:asciiTheme="minorHAnsi" w:hAnsiTheme="minorHAnsi"/>
          <w:b/>
          <w:color w:val="4F81BD" w:themeColor="accent1"/>
          <w:sz w:val="36"/>
          <w:szCs w:val="36"/>
        </w:rPr>
        <w:br/>
      </w: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dla działań i poddziałań</w:t>
      </w:r>
      <w:r w:rsidR="00744E34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 RPO WD 2014-2020</w:t>
      </w:r>
    </w:p>
    <w:p w:rsidR="00CA6F45" w:rsidRDefault="00CA6F45"/>
    <w:p w:rsidR="00CA6F45" w:rsidRDefault="00CA6F45"/>
    <w:p w:rsidR="005C6846" w:rsidRPr="005C6846" w:rsidRDefault="00004D6D">
      <w:pPr>
        <w:pStyle w:val="Spistreci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5C6846">
        <w:rPr>
          <w:rFonts w:asciiTheme="minorHAnsi" w:hAnsiTheme="minorHAnsi"/>
          <w:i/>
          <w:sz w:val="28"/>
          <w:szCs w:val="28"/>
        </w:rPr>
        <w:fldChar w:fldCharType="begin"/>
      </w:r>
      <w:r w:rsidR="005C6846" w:rsidRPr="005C6846">
        <w:rPr>
          <w:rFonts w:asciiTheme="minorHAnsi" w:hAnsiTheme="minorHAnsi"/>
          <w:i/>
          <w:sz w:val="28"/>
          <w:szCs w:val="28"/>
        </w:rPr>
        <w:instrText xml:space="preserve"> TOC \o "1-1" \h \z \u </w:instrText>
      </w:r>
      <w:r w:rsidRPr="005C6846">
        <w:rPr>
          <w:rFonts w:asciiTheme="minorHAnsi" w:hAnsiTheme="minorHAnsi"/>
          <w:i/>
          <w:sz w:val="28"/>
          <w:szCs w:val="28"/>
        </w:rPr>
        <w:fldChar w:fldCharType="separate"/>
      </w:r>
      <w:hyperlink w:anchor="_Toc426029999" w:history="1">
        <w:r w:rsidR="005C6846" w:rsidRPr="005C6846">
          <w:rPr>
            <w:rStyle w:val="Hipercze"/>
            <w:rFonts w:asciiTheme="minorHAnsi" w:hAnsiTheme="minorHAnsi"/>
            <w:noProof/>
            <w:sz w:val="28"/>
            <w:szCs w:val="28"/>
          </w:rPr>
          <w:t>1. Tabela wskaźników rezultatu bezpośredniego dla EFRR</w:t>
        </w:r>
        <w:r w:rsidR="005C6846" w:rsidRPr="005C6846">
          <w:rPr>
            <w:rFonts w:asciiTheme="minorHAnsi" w:hAnsiTheme="minorHAnsi"/>
            <w:noProof/>
            <w:webHidden/>
            <w:sz w:val="28"/>
            <w:szCs w:val="28"/>
          </w:rPr>
          <w:tab/>
        </w:r>
        <w:r w:rsidRPr="005C6846">
          <w:rPr>
            <w:rFonts w:asciiTheme="minorHAnsi" w:hAnsiTheme="minorHAnsi"/>
            <w:noProof/>
            <w:webHidden/>
            <w:sz w:val="28"/>
            <w:szCs w:val="28"/>
          </w:rPr>
          <w:fldChar w:fldCharType="begin"/>
        </w:r>
        <w:r w:rsidR="005C6846" w:rsidRPr="005C6846">
          <w:rPr>
            <w:rFonts w:asciiTheme="minorHAnsi" w:hAnsiTheme="minorHAnsi"/>
            <w:noProof/>
            <w:webHidden/>
            <w:sz w:val="28"/>
            <w:szCs w:val="28"/>
          </w:rPr>
          <w:instrText xml:space="preserve"> PAGEREF _Toc426029999 \h </w:instrText>
        </w:r>
        <w:r w:rsidRPr="005C6846">
          <w:rPr>
            <w:rFonts w:asciiTheme="minorHAnsi" w:hAnsiTheme="minorHAnsi"/>
            <w:noProof/>
            <w:webHidden/>
            <w:sz w:val="28"/>
            <w:szCs w:val="28"/>
          </w:rPr>
        </w:r>
        <w:r w:rsidRPr="005C6846">
          <w:rPr>
            <w:rFonts w:asciiTheme="minorHAnsi" w:hAnsiTheme="minorHAnsi"/>
            <w:noProof/>
            <w:webHidden/>
            <w:sz w:val="28"/>
            <w:szCs w:val="28"/>
          </w:rPr>
          <w:fldChar w:fldCharType="separate"/>
        </w:r>
        <w:r w:rsidR="001E56BA">
          <w:rPr>
            <w:rFonts w:asciiTheme="minorHAnsi" w:hAnsiTheme="minorHAnsi"/>
            <w:noProof/>
            <w:webHidden/>
            <w:sz w:val="28"/>
            <w:szCs w:val="28"/>
          </w:rPr>
          <w:t>2</w:t>
        </w:r>
        <w:r w:rsidRPr="005C6846">
          <w:rPr>
            <w:rFonts w:asciiTheme="minorHAnsi" w:hAnsiTheme="minorHAnsi"/>
            <w:noProof/>
            <w:webHidden/>
            <w:sz w:val="28"/>
            <w:szCs w:val="28"/>
          </w:rPr>
          <w:fldChar w:fldCharType="end"/>
        </w:r>
      </w:hyperlink>
    </w:p>
    <w:p w:rsidR="005C6846" w:rsidRPr="005C6846" w:rsidRDefault="00004D6D">
      <w:pPr>
        <w:pStyle w:val="Spistreci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6030000" w:history="1">
        <w:r w:rsidR="005C6846" w:rsidRPr="005C6846">
          <w:rPr>
            <w:rStyle w:val="Hipercze"/>
            <w:rFonts w:asciiTheme="minorHAnsi" w:hAnsiTheme="minorHAnsi"/>
            <w:noProof/>
            <w:sz w:val="28"/>
            <w:szCs w:val="28"/>
          </w:rPr>
          <w:t>2. Tabela wskaźników produktu dla EFRR</w:t>
        </w:r>
        <w:r w:rsidR="005C6846" w:rsidRPr="005C6846">
          <w:rPr>
            <w:rFonts w:asciiTheme="minorHAnsi" w:hAnsiTheme="minorHAnsi"/>
            <w:noProof/>
            <w:webHidden/>
            <w:sz w:val="28"/>
            <w:szCs w:val="28"/>
          </w:rPr>
          <w:tab/>
        </w:r>
        <w:r w:rsidRPr="005C6846">
          <w:rPr>
            <w:rFonts w:asciiTheme="minorHAnsi" w:hAnsiTheme="minorHAnsi"/>
            <w:noProof/>
            <w:webHidden/>
            <w:sz w:val="28"/>
            <w:szCs w:val="28"/>
          </w:rPr>
          <w:fldChar w:fldCharType="begin"/>
        </w:r>
        <w:r w:rsidR="005C6846" w:rsidRPr="005C6846">
          <w:rPr>
            <w:rFonts w:asciiTheme="minorHAnsi" w:hAnsiTheme="minorHAnsi"/>
            <w:noProof/>
            <w:webHidden/>
            <w:sz w:val="28"/>
            <w:szCs w:val="28"/>
          </w:rPr>
          <w:instrText xml:space="preserve"> PAGEREF _Toc426030000 \h </w:instrText>
        </w:r>
        <w:r w:rsidRPr="005C6846">
          <w:rPr>
            <w:rFonts w:asciiTheme="minorHAnsi" w:hAnsiTheme="minorHAnsi"/>
            <w:noProof/>
            <w:webHidden/>
            <w:sz w:val="28"/>
            <w:szCs w:val="28"/>
          </w:rPr>
        </w:r>
        <w:r w:rsidRPr="005C6846">
          <w:rPr>
            <w:rFonts w:asciiTheme="minorHAnsi" w:hAnsiTheme="minorHAnsi"/>
            <w:noProof/>
            <w:webHidden/>
            <w:sz w:val="28"/>
            <w:szCs w:val="28"/>
          </w:rPr>
          <w:fldChar w:fldCharType="separate"/>
        </w:r>
        <w:r w:rsidR="001E56BA">
          <w:rPr>
            <w:rFonts w:asciiTheme="minorHAnsi" w:hAnsiTheme="minorHAnsi"/>
            <w:noProof/>
            <w:webHidden/>
            <w:sz w:val="28"/>
            <w:szCs w:val="28"/>
          </w:rPr>
          <w:t>14</w:t>
        </w:r>
        <w:r w:rsidRPr="005C6846">
          <w:rPr>
            <w:rFonts w:asciiTheme="minorHAnsi" w:hAnsiTheme="minorHAnsi"/>
            <w:noProof/>
            <w:webHidden/>
            <w:sz w:val="28"/>
            <w:szCs w:val="28"/>
          </w:rPr>
          <w:fldChar w:fldCharType="end"/>
        </w:r>
      </w:hyperlink>
    </w:p>
    <w:p w:rsidR="005C6846" w:rsidRPr="005C6846" w:rsidRDefault="00004D6D">
      <w:pPr>
        <w:pStyle w:val="Spistreci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6030001" w:history="1">
        <w:r w:rsidR="005C6846" w:rsidRPr="005C6846">
          <w:rPr>
            <w:rStyle w:val="Hipercze"/>
            <w:rFonts w:asciiTheme="minorHAnsi" w:hAnsiTheme="minorHAnsi"/>
            <w:noProof/>
            <w:sz w:val="28"/>
            <w:szCs w:val="28"/>
          </w:rPr>
          <w:t>3. Tabela wskaźników rezultatu bezpośredniego dla EFS</w:t>
        </w:r>
        <w:r w:rsidR="005C6846" w:rsidRPr="005C6846">
          <w:rPr>
            <w:rFonts w:asciiTheme="minorHAnsi" w:hAnsiTheme="minorHAnsi"/>
            <w:noProof/>
            <w:webHidden/>
            <w:sz w:val="28"/>
            <w:szCs w:val="28"/>
          </w:rPr>
          <w:tab/>
        </w:r>
        <w:r w:rsidRPr="005C6846">
          <w:rPr>
            <w:rFonts w:asciiTheme="minorHAnsi" w:hAnsiTheme="minorHAnsi"/>
            <w:noProof/>
            <w:webHidden/>
            <w:sz w:val="28"/>
            <w:szCs w:val="28"/>
          </w:rPr>
          <w:fldChar w:fldCharType="begin"/>
        </w:r>
        <w:r w:rsidR="005C6846" w:rsidRPr="005C6846">
          <w:rPr>
            <w:rFonts w:asciiTheme="minorHAnsi" w:hAnsiTheme="minorHAnsi"/>
            <w:noProof/>
            <w:webHidden/>
            <w:sz w:val="28"/>
            <w:szCs w:val="28"/>
          </w:rPr>
          <w:instrText xml:space="preserve"> PAGEREF _Toc426030001 \h </w:instrText>
        </w:r>
        <w:r w:rsidRPr="005C6846">
          <w:rPr>
            <w:rFonts w:asciiTheme="minorHAnsi" w:hAnsiTheme="minorHAnsi"/>
            <w:noProof/>
            <w:webHidden/>
            <w:sz w:val="28"/>
            <w:szCs w:val="28"/>
          </w:rPr>
        </w:r>
        <w:r w:rsidRPr="005C6846">
          <w:rPr>
            <w:rFonts w:asciiTheme="minorHAnsi" w:hAnsiTheme="minorHAnsi"/>
            <w:noProof/>
            <w:webHidden/>
            <w:sz w:val="28"/>
            <w:szCs w:val="28"/>
          </w:rPr>
          <w:fldChar w:fldCharType="separate"/>
        </w:r>
        <w:r w:rsidR="001E56BA">
          <w:rPr>
            <w:rFonts w:asciiTheme="minorHAnsi" w:hAnsiTheme="minorHAnsi"/>
            <w:noProof/>
            <w:webHidden/>
            <w:sz w:val="28"/>
            <w:szCs w:val="28"/>
          </w:rPr>
          <w:t>35</w:t>
        </w:r>
        <w:r w:rsidRPr="005C6846">
          <w:rPr>
            <w:rFonts w:asciiTheme="minorHAnsi" w:hAnsiTheme="minorHAnsi"/>
            <w:noProof/>
            <w:webHidden/>
            <w:sz w:val="28"/>
            <w:szCs w:val="28"/>
          </w:rPr>
          <w:fldChar w:fldCharType="end"/>
        </w:r>
      </w:hyperlink>
    </w:p>
    <w:p w:rsidR="005C6846" w:rsidRPr="005C6846" w:rsidRDefault="00004D6D">
      <w:pPr>
        <w:pStyle w:val="Spistreci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6030002" w:history="1">
        <w:r w:rsidR="005C6846" w:rsidRPr="005C6846">
          <w:rPr>
            <w:rStyle w:val="Hipercze"/>
            <w:rFonts w:asciiTheme="minorHAnsi" w:hAnsiTheme="minorHAnsi"/>
            <w:noProof/>
            <w:sz w:val="28"/>
            <w:szCs w:val="28"/>
          </w:rPr>
          <w:t>4. Tabela wskaźników produktu dla EFS</w:t>
        </w:r>
        <w:r w:rsidR="005C6846" w:rsidRPr="005C6846">
          <w:rPr>
            <w:rFonts w:asciiTheme="minorHAnsi" w:hAnsiTheme="minorHAnsi"/>
            <w:noProof/>
            <w:webHidden/>
            <w:sz w:val="28"/>
            <w:szCs w:val="28"/>
          </w:rPr>
          <w:tab/>
        </w:r>
        <w:r w:rsidRPr="005C6846">
          <w:rPr>
            <w:rFonts w:asciiTheme="minorHAnsi" w:hAnsiTheme="minorHAnsi"/>
            <w:noProof/>
            <w:webHidden/>
            <w:sz w:val="28"/>
            <w:szCs w:val="28"/>
          </w:rPr>
          <w:fldChar w:fldCharType="begin"/>
        </w:r>
        <w:r w:rsidR="005C6846" w:rsidRPr="005C6846">
          <w:rPr>
            <w:rFonts w:asciiTheme="minorHAnsi" w:hAnsiTheme="minorHAnsi"/>
            <w:noProof/>
            <w:webHidden/>
            <w:sz w:val="28"/>
            <w:szCs w:val="28"/>
          </w:rPr>
          <w:instrText xml:space="preserve"> PAGEREF _Toc426030002 \h </w:instrText>
        </w:r>
        <w:r w:rsidRPr="005C6846">
          <w:rPr>
            <w:rFonts w:asciiTheme="minorHAnsi" w:hAnsiTheme="minorHAnsi"/>
            <w:noProof/>
            <w:webHidden/>
            <w:sz w:val="28"/>
            <w:szCs w:val="28"/>
          </w:rPr>
        </w:r>
        <w:r w:rsidRPr="005C6846">
          <w:rPr>
            <w:rFonts w:asciiTheme="minorHAnsi" w:hAnsiTheme="minorHAnsi"/>
            <w:noProof/>
            <w:webHidden/>
            <w:sz w:val="28"/>
            <w:szCs w:val="28"/>
          </w:rPr>
          <w:fldChar w:fldCharType="separate"/>
        </w:r>
        <w:r w:rsidR="001E56BA">
          <w:rPr>
            <w:rFonts w:asciiTheme="minorHAnsi" w:hAnsiTheme="minorHAnsi"/>
            <w:noProof/>
            <w:webHidden/>
            <w:sz w:val="28"/>
            <w:szCs w:val="28"/>
          </w:rPr>
          <w:t>46</w:t>
        </w:r>
        <w:r w:rsidRPr="005C6846">
          <w:rPr>
            <w:rFonts w:asciiTheme="minorHAnsi" w:hAnsiTheme="minorHAnsi"/>
            <w:noProof/>
            <w:webHidden/>
            <w:sz w:val="28"/>
            <w:szCs w:val="28"/>
          </w:rPr>
          <w:fldChar w:fldCharType="end"/>
        </w:r>
      </w:hyperlink>
    </w:p>
    <w:p w:rsidR="00F81664" w:rsidRPr="00CA6F45" w:rsidRDefault="00004D6D" w:rsidP="00CA6F45">
      <w:pPr>
        <w:rPr>
          <w:rFonts w:asciiTheme="minorHAnsi" w:hAnsiTheme="minorHAnsi"/>
          <w:i/>
          <w:sz w:val="28"/>
          <w:szCs w:val="28"/>
        </w:rPr>
      </w:pPr>
      <w:r w:rsidRPr="005C6846">
        <w:rPr>
          <w:rFonts w:asciiTheme="minorHAnsi" w:hAnsiTheme="minorHAnsi"/>
          <w:i/>
          <w:sz w:val="28"/>
          <w:szCs w:val="28"/>
        </w:rPr>
        <w:fldChar w:fldCharType="end"/>
      </w:r>
    </w:p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2" w:name="_Toc426029999"/>
      <w:r>
        <w:rPr>
          <w:rFonts w:asciiTheme="minorHAnsi" w:hAnsiTheme="minorHAnsi"/>
        </w:rPr>
        <w:lastRenderedPageBreak/>
        <w:t xml:space="preserve">1. </w:t>
      </w:r>
      <w:r w:rsidRPr="00B11EDD">
        <w:rPr>
          <w:rFonts w:asciiTheme="minorHAnsi" w:hAnsiTheme="minorHAnsi"/>
        </w:rPr>
        <w:t>Tabela wskaźników rezultatu bezpośredniego dla EFRR</w:t>
      </w:r>
      <w:bookmarkEnd w:id="2"/>
    </w:p>
    <w:p w:rsidR="00F81664" w:rsidRPr="00F81664" w:rsidRDefault="00F81664" w:rsidP="00F81664">
      <w:pPr>
        <w:rPr>
          <w:lang w:eastAsia="pl-PL"/>
        </w:rPr>
      </w:pPr>
    </w:p>
    <w:tbl>
      <w:tblPr>
        <w:tblW w:w="5123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3840"/>
        <w:gridCol w:w="1098"/>
        <w:gridCol w:w="1098"/>
        <w:gridCol w:w="1098"/>
        <w:gridCol w:w="1029"/>
        <w:gridCol w:w="1332"/>
        <w:gridCol w:w="93"/>
        <w:gridCol w:w="851"/>
      </w:tblGrid>
      <w:tr w:rsidR="00CA6F45" w:rsidRPr="00C00C18" w:rsidTr="00CE6527">
        <w:trPr>
          <w:cantSplit/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C00C18" w:rsidTr="00CE6527">
        <w:trPr>
          <w:cantSplit/>
          <w:trHeight w:val="488"/>
        </w:trPr>
        <w:tc>
          <w:tcPr>
            <w:tcW w:w="1417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3" w:type="pct"/>
            <w:gridSpan w:val="8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C00C18" w:rsidTr="00331012">
        <w:trPr>
          <w:cantSplit/>
          <w:trHeight w:val="20"/>
        </w:trPr>
        <w:tc>
          <w:tcPr>
            <w:tcW w:w="1417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9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31012">
        <w:trPr>
          <w:cantSplit/>
          <w:trHeight w:val="20"/>
        </w:trPr>
        <w:tc>
          <w:tcPr>
            <w:tcW w:w="1417" w:type="pct"/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9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1F4318">
        <w:trPr>
          <w:cantSplit/>
          <w:trHeight w:val="1263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D07ED">
              <w:rPr>
                <w:rFonts w:ascii="Calibri" w:hAnsi="Calibr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5E0167" w:rsidRPr="00C14485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1F4318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2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1F4318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2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1F4318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2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1F4318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ochronnych na wzór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2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31012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31012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0167" w:rsidRPr="00C00C18" w:rsidDel="003403B9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korzystających z zaawansowanych usług (nowych i/lub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C18">
              <w:rPr>
                <w:rFonts w:ascii="Calibri" w:hAnsi="Calibri"/>
                <w:sz w:val="22"/>
                <w:szCs w:val="22"/>
              </w:rPr>
              <w:t>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31012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5E0167" w:rsidRPr="00C00C18" w:rsidRDefault="005E0167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31012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31012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kontraktów handlowych zagranicznych podpisanych przez przedsiębiorstwa wsparte </w:t>
            </w:r>
            <w:r>
              <w:rPr>
                <w:rFonts w:ascii="Calibri" w:hAnsi="Calibri"/>
                <w:sz w:val="22"/>
                <w:szCs w:val="22"/>
              </w:rPr>
              <w:t>w zakresie internacjonalizacji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31012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produktów na eksport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31012" w:rsidRDefault="005E0167" w:rsidP="00E611EA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167" w:rsidRPr="00C00C18" w:rsidTr="00331012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1.5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9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31012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29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31012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9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31012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31012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nietechnologicznych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31012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583" w:type="pct"/>
            <w:gridSpan w:val="8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2.1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17DE6">
              <w:rPr>
                <w:rFonts w:asciiTheme="minorHAnsi" w:hAnsiTheme="minorHAnsi"/>
                <w:sz w:val="22"/>
                <w:szCs w:val="22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583" w:type="pct"/>
            <w:gridSpan w:val="8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elektrycznej z nowo wybudowanych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MWhe/rok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cieplnej z nowo wybudowanych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MWht/rok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167" w:rsidRPr="00C00C18" w:rsidTr="008E43B6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elektrycznej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MWhe/rok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31354C" w:rsidRDefault="0031354C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5E0167" w:rsidRPr="00C00C18" w:rsidRDefault="0031354C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167" w:rsidRPr="00C00C18" w:rsidTr="00BD6F0E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cieplnej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MWht/rok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31354C" w:rsidRDefault="0031354C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5E0167" w:rsidRPr="00C00C18" w:rsidRDefault="0031354C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cieplnej </w:t>
            </w:r>
          </w:p>
          <w:p w:rsidR="005E0167" w:rsidRPr="00C00C18" w:rsidRDefault="005E016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[GJ/rok]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086E1D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[MWh/rok]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7251FF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F127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samochodów korzystających z miejsc postojowych w wybudowanych obiektach "parkuj i jedź"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SL 2014</w:t>
            </w: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E6AC9" w:rsidRDefault="004E6AC9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przewozów komunikacją miejską na przebudowanych i nowych liniach komunikacji miejskiej</w:t>
            </w:r>
          </w:p>
          <w:p w:rsidR="005E0167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4E6AC9" w:rsidRPr="00C00C18" w:rsidRDefault="004E6AC9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szt./rok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4E6AC9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F71F14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F71F14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583" w:type="pct"/>
            <w:gridSpan w:val="8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4.1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Odpady stałe: dodatkowe możliwości przerobowe w zakresie recyklingu odpadów (CI 17)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tony/rok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[Mg/rok]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[osoby]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[osoby]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Oczyszczanie ścieków: liczba dodatkowych osób korzystających z ulepszonego oczyszczania ścieków </w:t>
            </w:r>
            <w:r w:rsidRPr="00C00C18">
              <w:rPr>
                <w:rFonts w:asciiTheme="minorHAnsi" w:hAnsiTheme="minorHAnsi"/>
                <w:bCs/>
                <w:sz w:val="22"/>
                <w:szCs w:val="22"/>
              </w:rPr>
              <w:t>(CI 19)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Równoważna liczba mieszkańców [RLM]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5E0167" w:rsidRPr="00C00C18" w:rsidTr="002C541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0167" w:rsidRPr="00C00C18" w:rsidRDefault="005E0167" w:rsidP="00C00C1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[m3/dobę]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8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Zaopatrzenie w wodę: liczba dodatkowych osób korzystających z ulepszonego zaopatrzenia w wodę (CI 18)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4.3</w:t>
            </w:r>
          </w:p>
        </w:tc>
        <w:tc>
          <w:tcPr>
            <w:tcW w:w="1318" w:type="pct"/>
            <w:shd w:val="clear" w:color="auto" w:fill="auto"/>
          </w:tcPr>
          <w:p w:rsidR="005E0167" w:rsidRPr="00C00C18" w:rsidRDefault="005E0167" w:rsidP="00133F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Zrównoważona turystyka: </w:t>
            </w:r>
          </w:p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Wzrost oczekiwanej liczby odwiedzin w objętych wsparciem miejscach należących do dziedzictwa kulturowego i naturalnego oraz stanowiące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osoby/rok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318" w:type="pct"/>
            <w:shd w:val="clear" w:color="auto" w:fill="auto"/>
          </w:tcPr>
          <w:p w:rsidR="005E0167" w:rsidRPr="00C00C18" w:rsidRDefault="005E0167" w:rsidP="00133F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Liczba osób korzystających z obiektów zasobów kultury objętych wsparciem</w:t>
            </w:r>
            <w:r w:rsidRPr="00C00C18">
              <w:rPr>
                <w:rFonts w:cs="ArialNarrow"/>
                <w:sz w:val="22"/>
                <w:szCs w:val="22"/>
              </w:rPr>
              <w:t xml:space="preserve"> [osoby/rok]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osoby/rok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słabiej rozwinięty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8" w:type="pct"/>
            <w:shd w:val="clear" w:color="auto" w:fill="auto"/>
          </w:tcPr>
          <w:p w:rsidR="005E0167" w:rsidRPr="00C00C18" w:rsidRDefault="005E0167" w:rsidP="00133F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Przyroda i różnorodność: powierzchnia siedlisk wspieranych w celu uzyskania lepszego </w:t>
            </w:r>
          </w:p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statusu ochrony (CI 23)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Powierzchnia w ha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5E0167" w:rsidRPr="00C00C18" w:rsidTr="002C541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5E0167" w:rsidRPr="00C00C18" w:rsidRDefault="005E0167" w:rsidP="00133FE0">
            <w:pPr>
              <w:pStyle w:val="Default"/>
              <w:rPr>
                <w:rFonts w:asciiTheme="minorHAnsi" w:hAnsiTheme="minorHAnsi" w:cs="ArialNarrow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Zasięg zrealizowanych przedsięwzięć edukacyjno-promocyjnych oraz informacyjnych</w:t>
            </w:r>
          </w:p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[osoby]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8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Zapobieganie ryzyku i zarządzanie ryzykiem: liczba ludności odnoszącej korzyści ze środków ochrony przeciwpowodziowej (CI 20)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5E0167" w:rsidRPr="00C00C18" w:rsidTr="005502AC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8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[szt.]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4015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5E0167" w:rsidRPr="00C00C18" w:rsidTr="002C541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[m3]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583" w:type="pct"/>
            <w:gridSpan w:val="8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255B7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55B7C">
              <w:rPr>
                <w:rFonts w:asciiTheme="minorHAnsi" w:hAnsiTheme="minorHAnsi"/>
                <w:sz w:val="22"/>
                <w:szCs w:val="22"/>
              </w:rPr>
              <w:t xml:space="preserve">Na poziomie SZOOP w ramach działania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55B7C">
              <w:rPr>
                <w:rFonts w:asciiTheme="minorHAnsi" w:hAnsiTheme="minorHAnsi"/>
                <w:sz w:val="22"/>
                <w:szCs w:val="22"/>
              </w:rPr>
              <w:t>.1 nie planuje się wskaźników o charakterze rezultatu bezpośredniego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nd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5.2</w:t>
            </w:r>
          </w:p>
        </w:tc>
        <w:tc>
          <w:tcPr>
            <w:tcW w:w="131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93634" w:rsidRDefault="00F93634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3634">
              <w:rPr>
                <w:rFonts w:asciiTheme="minorHAnsi" w:hAnsiTheme="minorHAnsi"/>
                <w:sz w:val="22"/>
                <w:szCs w:val="22"/>
              </w:rPr>
              <w:t>Liczba przewozów pasażerskich na przebudowanych lub zmodernizowanych liniach kolejowych</w:t>
            </w:r>
          </w:p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F9363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[szt./rok]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93634" w:rsidRDefault="00F9363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</w:p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E5DCB" w:rsidRDefault="003E5DC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3E5DCB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3E5DCB" w:rsidRPr="00C00C18" w:rsidRDefault="003E5DC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E5DCB" w:rsidRPr="00F93634" w:rsidRDefault="003E5DC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E5DCB">
              <w:rPr>
                <w:rFonts w:asciiTheme="minorHAnsi" w:hAnsiTheme="minorHAnsi"/>
                <w:sz w:val="22"/>
                <w:szCs w:val="22"/>
              </w:rPr>
              <w:t>Liczba osób korzystających z zakupionego taboru pasażerskiego komunikacji pozamiejskiej w ciągu roku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E5DCB" w:rsidRPr="00C00C18" w:rsidDel="00F93634" w:rsidRDefault="003E5DC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[os./rok]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E5DCB" w:rsidRPr="00C00C18" w:rsidDel="00255B7C" w:rsidRDefault="003E5DC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E5DCB" w:rsidRDefault="003E5DC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E5DCB" w:rsidRDefault="003E5DC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E5DCB" w:rsidRDefault="003E5DC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1 300 000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E5DCB" w:rsidRDefault="003E5DC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583" w:type="pct"/>
            <w:gridSpan w:val="8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6.2 nie planuje się wskaźników o charakterze rezultatu bezpośredniego</w:t>
            </w:r>
            <w:r w:rsidRPr="00C00C18" w:rsidDel="0067659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31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167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583" w:type="pct"/>
            <w:gridSpan w:val="8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167" w:rsidRPr="00C00C18" w:rsidTr="001F4318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Na poziomie SZOOP w ramach działania 7.1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E611EA">
            <w:pPr>
              <w:tabs>
                <w:tab w:val="left" w:pos="1929"/>
              </w:tabs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</w:p>
        </w:tc>
      </w:tr>
      <w:tr w:rsidR="005E0167" w:rsidRPr="00C00C18" w:rsidTr="001F4318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7.2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Na poziomie SZOOP w ramach działania 7.2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E611EA">
            <w:pPr>
              <w:tabs>
                <w:tab w:val="left" w:pos="1929"/>
              </w:tabs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3" w:name="_Toc426030000"/>
      <w:r>
        <w:rPr>
          <w:rFonts w:asciiTheme="minorHAnsi" w:hAnsiTheme="minorHAnsi"/>
        </w:rPr>
        <w:lastRenderedPageBreak/>
        <w:t xml:space="preserve">2. </w:t>
      </w:r>
      <w:r w:rsidRPr="00B11EDD">
        <w:rPr>
          <w:rFonts w:asciiTheme="minorHAnsi" w:hAnsiTheme="minorHAnsi"/>
        </w:rPr>
        <w:t>Tabela wskaźników produktu dla EFRR</w:t>
      </w:r>
      <w:bookmarkEnd w:id="3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4508"/>
        <w:gridCol w:w="53"/>
        <w:gridCol w:w="1283"/>
        <w:gridCol w:w="35"/>
        <w:gridCol w:w="1298"/>
        <w:gridCol w:w="20"/>
        <w:gridCol w:w="1310"/>
        <w:gridCol w:w="6"/>
        <w:gridCol w:w="1324"/>
        <w:gridCol w:w="58"/>
        <w:gridCol w:w="1275"/>
      </w:tblGrid>
      <w:tr w:rsidR="00CA6F45" w:rsidRPr="00C00C18" w:rsidTr="00497F76">
        <w:trPr>
          <w:cantSplit/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C00C18" w:rsidTr="00497F76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jednostek naukowych ponoszących nakłady inwestycyjne na działalność B+R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Badania i innowacje: Inwestycje prywatne uzupełniające wsparcie publiczne w projekty w zakresie innowacji lub badań i rozwoju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EUR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Badania i innowacje: Liczba naukowców pracujących w ulepszonych obiektach infrastruktury badawczej (CI 25)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nowych naukowców we wspieranych jednostkach (CI 24) (O/K/M)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C00C18" w:rsidRDefault="000D131A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C00C18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C00C18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C00C18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Inwestycje prywatne uzupełniające wsparcie publiczne w projekty w zakresie badań i rozwoju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C00C18" w:rsidRDefault="000D131A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C00C18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C00C18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C00C18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C00C18" w:rsidRDefault="000D131A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C00C18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C00C18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163 052 746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C00C18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2E84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C00C18" w:rsidRDefault="000D131A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42E84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C00C18" w:rsidRDefault="00CA6F45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C00C18">
              <w:rPr>
                <w:rFonts w:ascii="Calibri" w:eastAsia="Calibri" w:hAnsi="Calibri"/>
                <w:sz w:val="22"/>
                <w:szCs w:val="22"/>
              </w:rPr>
              <w:t>Inwestycje produkcyjne: Liczba przedsiębiorstw otrzymujących wsparcie niefinansowe (CI 4)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C00C18">
              <w:rPr>
                <w:rFonts w:ascii="Calibri" w:eastAsia="Calibri" w:hAnsi="Calibr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C00C18" w:rsidRDefault="00CA6F45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C00C18">
              <w:rPr>
                <w:rFonts w:ascii="Calibri" w:eastAsia="Calibri" w:hAnsi="Calibr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eastAsia="Calibri" w:hAnsi="Calibri"/>
                <w:sz w:val="22"/>
                <w:szCs w:val="22"/>
              </w:rPr>
              <w:t>SL 2014</w:t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C00C18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C00C18" w:rsidRDefault="00CA6F45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C00C18">
              <w:rPr>
                <w:rFonts w:ascii="Calibri" w:eastAsia="Calibri" w:hAnsi="Calibri"/>
                <w:sz w:val="22"/>
                <w:szCs w:val="22"/>
              </w:rPr>
              <w:t>Inwestycje produkcyjne: 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C00C18">
              <w:rPr>
                <w:rFonts w:ascii="Calibri" w:eastAsia="Calibri" w:hAnsi="Calibri"/>
                <w:sz w:val="22"/>
                <w:szCs w:val="22"/>
              </w:rPr>
              <w:t>Przedsiębiorstwa</w:t>
            </w:r>
            <w:r w:rsidRPr="00C00C18">
              <w:rPr>
                <w:rFonts w:ascii="Calibri" w:eastAsia="Calibri" w:hAnsi="Calibri"/>
                <w:sz w:val="22"/>
                <w:szCs w:val="22"/>
              </w:rPr>
              <w:tab/>
              <w:t>EFRR</w:t>
            </w:r>
            <w:r w:rsidRPr="00C00C18">
              <w:rPr>
                <w:rFonts w:ascii="Calibri" w:eastAsia="Calibri" w:hAnsi="Calibri"/>
                <w:sz w:val="22"/>
                <w:szCs w:val="22"/>
              </w:rPr>
              <w:tab/>
              <w:t>Region słabiej rozwinięty</w:t>
            </w:r>
            <w:r w:rsidRPr="00C00C18">
              <w:rPr>
                <w:rFonts w:ascii="Calibri" w:eastAsia="Calibri" w:hAnsi="Calibr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C00C18" w:rsidRDefault="00CA6F45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C00C18">
              <w:rPr>
                <w:rFonts w:ascii="Calibri" w:eastAsia="Calibri" w:hAnsi="Calibri"/>
                <w:sz w:val="22"/>
                <w:szCs w:val="22"/>
              </w:rPr>
              <w:t>246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C00C18">
              <w:rPr>
                <w:rFonts w:ascii="Calibri" w:eastAsia="Calibri" w:hAnsi="Calibri"/>
                <w:sz w:val="22"/>
                <w:szCs w:val="22"/>
              </w:rPr>
              <w:t>SL 2014</w:t>
            </w:r>
            <w:r w:rsidRPr="00C00C18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C00C18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C00C18" w:rsidRDefault="00CA6F45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C00C18">
              <w:rPr>
                <w:rFonts w:ascii="Calibri" w:eastAsia="Calibri" w:hAnsi="Calibri"/>
                <w:sz w:val="22"/>
                <w:szCs w:val="22"/>
              </w:rPr>
              <w:t>Inwestycje produkcyjne: 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C00C18">
              <w:rPr>
                <w:rFonts w:ascii="Calibri" w:eastAsia="Calibri" w:hAnsi="Calibri"/>
                <w:sz w:val="22"/>
                <w:szCs w:val="22"/>
              </w:rPr>
              <w:t xml:space="preserve">Przedsiębiorstwa </w:t>
            </w:r>
            <w:r w:rsidRPr="00C00C18">
              <w:rPr>
                <w:rFonts w:ascii="Calibri" w:eastAsia="Calibri" w:hAnsi="Calibri"/>
                <w:sz w:val="22"/>
                <w:szCs w:val="22"/>
              </w:rPr>
              <w:tab/>
              <w:t>EFRR</w:t>
            </w:r>
            <w:r w:rsidRPr="00C00C18">
              <w:rPr>
                <w:rFonts w:ascii="Calibri" w:eastAsia="Calibri" w:hAnsi="Calibri"/>
                <w:sz w:val="22"/>
                <w:szCs w:val="22"/>
              </w:rPr>
              <w:tab/>
              <w:t>Region słabiej rozwinięty</w:t>
            </w:r>
            <w:r w:rsidRPr="00C00C18">
              <w:rPr>
                <w:rFonts w:ascii="Calibri" w:eastAsia="Calibri" w:hAnsi="Calibr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C00C18" w:rsidRDefault="00CA6F45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C00C18">
              <w:rPr>
                <w:rFonts w:ascii="Calibri" w:eastAsia="Calibri" w:hAnsi="Calibri"/>
                <w:sz w:val="22"/>
                <w:szCs w:val="22"/>
              </w:rPr>
              <w:t>212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C00C18">
              <w:rPr>
                <w:rFonts w:ascii="Calibri" w:eastAsia="Calibri" w:hAnsi="Calibri"/>
                <w:sz w:val="22"/>
                <w:szCs w:val="22"/>
              </w:rPr>
              <w:t>SL 2014</w:t>
            </w:r>
            <w:r w:rsidRPr="00C00C18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C00C18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C00C18" w:rsidRDefault="00CA6F45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C00C18">
              <w:rPr>
                <w:rFonts w:ascii="Calibri" w:eastAsia="Calibri" w:hAnsi="Calibri"/>
                <w:sz w:val="22"/>
                <w:szCs w:val="22"/>
              </w:rPr>
              <w:t>Badania i innowacje: Liczba przedsiębiorstw współpracujących z 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C00C18">
              <w:rPr>
                <w:rFonts w:ascii="Calibri" w:eastAsia="Calibri" w:hAnsi="Calibri"/>
                <w:sz w:val="22"/>
                <w:szCs w:val="22"/>
              </w:rPr>
              <w:t>Przedsiębiorstwa</w:t>
            </w:r>
            <w:r w:rsidRPr="00C00C18">
              <w:rPr>
                <w:rFonts w:ascii="Calibri" w:eastAsia="Calibri" w:hAnsi="Calibri"/>
                <w:sz w:val="22"/>
                <w:szCs w:val="22"/>
              </w:rPr>
              <w:tab/>
              <w:t>EFRR</w:t>
            </w:r>
            <w:r w:rsidRPr="00C00C18">
              <w:rPr>
                <w:rFonts w:ascii="Calibri" w:eastAsia="Calibri" w:hAnsi="Calibri"/>
                <w:sz w:val="22"/>
                <w:szCs w:val="22"/>
              </w:rPr>
              <w:tab/>
              <w:t>Region słabiej rozwinięty</w:t>
            </w:r>
            <w:r w:rsidRPr="00C00C18">
              <w:rPr>
                <w:rFonts w:ascii="Calibri" w:eastAsia="Calibri" w:hAnsi="Calibr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C00C18" w:rsidRDefault="00CA6F45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C00C18">
              <w:rPr>
                <w:rFonts w:ascii="Calibri" w:eastAsia="Calibri" w:hAnsi="Calibri"/>
                <w:sz w:val="22"/>
                <w:szCs w:val="22"/>
              </w:rPr>
              <w:t>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C00C18">
              <w:rPr>
                <w:rFonts w:ascii="Calibri" w:eastAsia="Calibri" w:hAnsi="Calibri"/>
                <w:sz w:val="22"/>
                <w:szCs w:val="22"/>
              </w:rPr>
              <w:t>SL 2014</w:t>
            </w:r>
            <w:r w:rsidRPr="00C00C18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C00C18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C00C18" w:rsidRDefault="00CA6F45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C00C18">
              <w:rPr>
                <w:rFonts w:ascii="Calibri" w:eastAsia="Calibri" w:hAnsi="Calibri"/>
                <w:sz w:val="22"/>
                <w:szCs w:val="22"/>
              </w:rPr>
              <w:t>Inwestycje produkcyjne: 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C00C18">
              <w:rPr>
                <w:rFonts w:ascii="Calibri" w:eastAsia="Calibri" w:hAnsi="Calibri"/>
                <w:sz w:val="22"/>
                <w:szCs w:val="22"/>
              </w:rPr>
              <w:t>EUR</w:t>
            </w:r>
            <w:r w:rsidRPr="00C00C18">
              <w:rPr>
                <w:rFonts w:ascii="Calibri" w:eastAsia="Calibri" w:hAnsi="Calibri"/>
                <w:sz w:val="22"/>
                <w:szCs w:val="22"/>
              </w:rPr>
              <w:tab/>
              <w:t>EFRR</w:t>
            </w:r>
            <w:r w:rsidRPr="00C00C18">
              <w:rPr>
                <w:rFonts w:ascii="Calibri" w:eastAsia="Calibri" w:hAnsi="Calibri"/>
                <w:sz w:val="22"/>
                <w:szCs w:val="22"/>
              </w:rPr>
              <w:tab/>
              <w:t>Region słabiej rozwinięty</w:t>
            </w:r>
            <w:r w:rsidRPr="00C00C18">
              <w:rPr>
                <w:rFonts w:ascii="Calibri" w:eastAsia="Calibri" w:hAnsi="Calibr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C00C18" w:rsidRDefault="00CA6F45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C00C18">
              <w:rPr>
                <w:rFonts w:ascii="Calibri" w:eastAsia="Calibri" w:hAnsi="Calibri"/>
                <w:sz w:val="22"/>
                <w:szCs w:val="22"/>
              </w:rPr>
              <w:t xml:space="preserve">159 749 073    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C00C18">
              <w:rPr>
                <w:rFonts w:ascii="Calibri" w:eastAsia="Calibri" w:hAnsi="Calibri"/>
                <w:sz w:val="22"/>
                <w:szCs w:val="22"/>
              </w:rPr>
              <w:t>SL 2014</w:t>
            </w:r>
          </w:p>
        </w:tc>
      </w:tr>
      <w:tr w:rsidR="008B49F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C00C18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B49FC" w:rsidRPr="00C00C18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(CI 8) O/K/M (CI 8)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C00C18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C00C18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497F7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B49FC" w:rsidRPr="00497F7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B49FC" w:rsidRPr="00497F7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97F76" w:rsidRPr="00497F7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97F76" w:rsidRPr="00497F76" w:rsidRDefault="00497F7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97F76" w:rsidRPr="00497F76" w:rsidRDefault="00497F76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Theme="minorHAnsi" w:hAnsiTheme="minorHAnsi"/>
                <w:sz w:val="22"/>
                <w:szCs w:val="22"/>
              </w:rPr>
              <w:t>Liczba naukowców pracujących w ulepszonych obiektach infrastruktury badawczej (CI 25)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97F76" w:rsidRPr="00497F76" w:rsidRDefault="00497F76" w:rsidP="00133FE0">
            <w:pPr>
              <w:spacing w:before="60" w:after="60" w:line="240" w:lineRule="auto"/>
              <w:rPr>
                <w:rFonts w:ascii="Arial" w:hAnsi="Arial"/>
                <w:sz w:val="16"/>
                <w:szCs w:val="16"/>
              </w:rPr>
            </w:pPr>
            <w:r w:rsidRPr="00497F76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97F76" w:rsidRPr="00497F76" w:rsidRDefault="00497F7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97F76" w:rsidRPr="00497F76" w:rsidRDefault="00497F7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97F76" w:rsidRPr="00497F76" w:rsidRDefault="00497F7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97F76" w:rsidRPr="00497F76" w:rsidRDefault="00497F7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B49F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C00C18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B49FC" w:rsidRPr="00C00C18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C00C18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C00C18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C00C18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B49FC" w:rsidRPr="00C00C18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B49FC" w:rsidRPr="00C00C18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3A" w:rsidRPr="00C00C18" w:rsidTr="00497F76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C00C18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C00C18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realizowanych projektów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C00C18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C00C18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C00C18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C00C18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C00C18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956F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C00C18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C00C18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realizowanych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C00C18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C00C18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C00C18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C00C18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C00C18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956F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C00C18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C00C18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prowadzenia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C00C18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C00C18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C00C18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C00C18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5CF9">
              <w:rPr>
                <w:rFonts w:ascii="Calibri" w:eastAsia="Calibri" w:hAnsi="Calibri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C00C18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956F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C00C18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C00C18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przedsiębiorstw ponoszących nakłady inwestycyjne na działalność B+R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C00C18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C00C18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C00C18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C00C18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C00C18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956F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C00C18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C00C18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C00C18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C00C18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C00C18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C00C18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C00C18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3848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C00C18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C00C18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C00C18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C00C18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C00C18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C00C18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C00C18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1448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C00C18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C00C18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C00C18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C00C18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C00C18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C00C18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C00C18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1448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C00C18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C00C18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ekoinnowacji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C00C18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C00C18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C00C18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C00C18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C00C18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1448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inkubatorów przedsiębiorczości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Powierzchnia wspartych (przygotowanych) terenów inwestycyjnych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Inwestycje produkcyjne: 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Inwestycje produkcyjne: Liczba przedsiębiorstw otrzymujących wsparcie niefinansowe (CI 4)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C00C18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C00C18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Wzrost zatrudnienia we wspieranych przedsiębiorstwach O/K/M (CI 8)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C00C18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C00C18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C00C18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38 539 604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C00C18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Inwestycje produkcyjne: 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C00C18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Inwestycje produkcyjne: 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C00C18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przedsiębiorstw, które wprowadziły zmiany organizacyjno-procesowe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C00C18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C00C18" w:rsidRDefault="004034DE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C00C18" w:rsidRDefault="004034DE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C00C18" w:rsidRDefault="004034DE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C00C18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C00C18" w:rsidRDefault="00BE3EE6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C00C18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956F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C00C18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C00C18" w:rsidRDefault="004034DE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C00C18" w:rsidRDefault="004034DE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C00C18" w:rsidRDefault="004034DE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C00C18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C00C18" w:rsidRDefault="00BE3EE6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C00C18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956F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034DE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C00C18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034DE" w:rsidRPr="00C00C18" w:rsidRDefault="004034DE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C00C18" w:rsidRDefault="004034DE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C00C18" w:rsidRDefault="004034DE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C00C18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034DE" w:rsidRPr="00C00C18" w:rsidRDefault="00BE3EE6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034DE" w:rsidRPr="00C00C18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956F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Inwestycje produkcyjne: 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1054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C00C18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Inwestycje produkcyjne: 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274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C00C18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Inwestycje produkcyjne: 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C00C18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Inwestycje produkcyjne: 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EUR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145 646 220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C00C18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Inwestycje produkcyjne: Inwestycje prywatne uzupełniające wsparcie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EUR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32 651 793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95191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95191" w:rsidRPr="00C00C18" w:rsidRDefault="001951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95191" w:rsidRPr="00C00C18" w:rsidRDefault="00195191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Inwestycje produkcyjne: Wzrost zatrudnienia we wspieranych przedsiębiorstwach (CI 8)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95191" w:rsidRPr="00C00C18" w:rsidRDefault="00195191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Ekwiwalenty pełnego czasu pracy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95191" w:rsidRPr="00C00C18" w:rsidRDefault="00195191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95191" w:rsidRPr="00C00C18" w:rsidRDefault="001951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95191" w:rsidRPr="00C00C18" w:rsidRDefault="001951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95191" w:rsidRPr="00C00C18" w:rsidRDefault="001951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C00C18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Badania i innowacje: Liczba przedsiębiorstw objętych wsparciem w celu wprowadzenia produktów nowych dla rynku (CI 28)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C00C18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Badania i innowacje: Liczba przedsiębiorstw objętych wsparciem w celu wprowadzenia produktów nowych dla firmy (CI 29)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C00C18" w:rsidRDefault="00CA6F45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C00C18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C00C18" w:rsidRDefault="00AA547A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wspartych w zakresie ekoinnowacji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C00C18" w:rsidRDefault="00AA547A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C00C18" w:rsidRDefault="00AA547A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C00C18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E11A2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C00C18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C00C18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E11A2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C00C18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C00C18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47A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C00C18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C00C18" w:rsidRDefault="00AA547A" w:rsidP="00133FE0">
            <w:pPr>
              <w:tabs>
                <w:tab w:val="left" w:pos="1929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usług publicznych udostępnionych on-line o stopniu dojrzałości 3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C00C18" w:rsidRDefault="00AA547A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C00C18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C00C18" w:rsidRDefault="00AA547A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C00C18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C00C18" w:rsidRDefault="00AA547A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</w:p>
          <w:p w:rsidR="00AA547A" w:rsidRPr="00C00C18" w:rsidRDefault="00AA547A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C00C18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C00C18" w:rsidRDefault="00AA547A" w:rsidP="00133FE0">
            <w:pPr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</w:p>
          <w:p w:rsidR="00AA547A" w:rsidRPr="00C00C18" w:rsidRDefault="00AA547A" w:rsidP="00133FE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0C18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C00C18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E757E6" w:rsidRPr="00C00C18" w:rsidRDefault="00E757E6" w:rsidP="00133FE0">
            <w:pPr>
              <w:tabs>
                <w:tab w:val="left" w:pos="1929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podmiotów, które udostępniły on-line informacje sektora publicznego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C00C18" w:rsidRDefault="00E757E6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C00C18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C00C18" w:rsidRDefault="00E757E6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C00C18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757E6" w:rsidRPr="00C00C18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C00C18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757E6" w:rsidRPr="00C00C18" w:rsidRDefault="00E757E6" w:rsidP="00133FE0">
            <w:pPr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C00C18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C00C18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C00C18" w:rsidRDefault="00E757E6" w:rsidP="00133FE0">
            <w:pPr>
              <w:tabs>
                <w:tab w:val="left" w:pos="1929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urzędów, które wdrożyły katalog rekomendacji dotyczących awansu cyfrowego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757E6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C00C18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C00C18" w:rsidRDefault="00E757E6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757E6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C00C18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757E6" w:rsidP="00133FE0">
            <w:pPr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C00C18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C00C18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C00C18" w:rsidRDefault="00E757E6" w:rsidP="00133FE0">
            <w:pPr>
              <w:tabs>
                <w:tab w:val="left" w:pos="1929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usług publicznych udostępnionych on-line o stopniu dojrzałości co najmniej 4-transakcja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757E6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C00C18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C00C18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CC00F3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A80811" w:rsidP="00133FE0">
            <w:pPr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A80811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C00C18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C00C18" w:rsidRDefault="00E757E6" w:rsidP="00133FE0">
            <w:pPr>
              <w:tabs>
                <w:tab w:val="left" w:pos="1929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udostępnionych usług wewnątrzadministracyjnych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757E6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C00C18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C00C18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7A3F0F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A80811" w:rsidP="00133FE0">
            <w:pPr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A80811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C00C18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C00C18" w:rsidRDefault="00E757E6" w:rsidP="00133FE0">
            <w:pPr>
              <w:tabs>
                <w:tab w:val="left" w:pos="1929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podmiotów udostępniających usługi wewnątrzadministracyjne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757E6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C00C18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C00C18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7A3F0F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A80811" w:rsidP="00133FE0">
            <w:pPr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A80811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C00C18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C00C18" w:rsidRDefault="00E757E6" w:rsidP="00133FE0">
            <w:pPr>
              <w:tabs>
                <w:tab w:val="left" w:pos="1929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zdigitalizowanych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757E6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C00C18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C00C18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611EA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757E6" w:rsidP="00133FE0">
            <w:pPr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</w:p>
        </w:tc>
      </w:tr>
      <w:tr w:rsidR="00E757E6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C00C18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C00C18" w:rsidRDefault="00E757E6" w:rsidP="00133FE0">
            <w:pPr>
              <w:tabs>
                <w:tab w:val="left" w:pos="1929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udostępnionych on-line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757E6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C00C18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C00C18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611EA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757E6" w:rsidP="00133FE0">
            <w:pPr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</w:p>
        </w:tc>
      </w:tr>
      <w:tr w:rsidR="00E757E6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C00C18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C00C18" w:rsidRDefault="00E757E6" w:rsidP="00133FE0">
            <w:pPr>
              <w:tabs>
                <w:tab w:val="left" w:pos="1929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757E6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C00C18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C00C18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F95243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A80811" w:rsidP="00133FE0">
            <w:pPr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A80811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C00C18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C00C18" w:rsidRDefault="00E757E6" w:rsidP="00133FE0">
            <w:pPr>
              <w:tabs>
                <w:tab w:val="left" w:pos="1929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757E6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C00C18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C00C18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611EA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757E6" w:rsidP="00133FE0">
            <w:pPr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</w:p>
        </w:tc>
      </w:tr>
      <w:tr w:rsidR="00E757E6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C00C18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C00C18" w:rsidRDefault="00E757E6" w:rsidP="00133FE0">
            <w:pPr>
              <w:tabs>
                <w:tab w:val="left" w:pos="1929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baz danych udostępnionych on-line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757E6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C00C18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C00C18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611EA" w:rsidP="00133FE0">
            <w:pPr>
              <w:tabs>
                <w:tab w:val="left" w:pos="1929"/>
              </w:tabs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C00C18" w:rsidRDefault="00E757E6" w:rsidP="00133FE0">
            <w:pPr>
              <w:spacing w:line="240" w:lineRule="auto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</w:p>
        </w:tc>
      </w:tr>
      <w:tr w:rsidR="00F3746A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C00C18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C00C18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46A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C00C18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C00C18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jednostek wytwarzania energii elektrycznej z OZE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C00C18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C00C18" w:rsidRDefault="007F0CA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</w:t>
            </w:r>
            <w:r w:rsidR="00F3746A" w:rsidRPr="00C00C18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C00C18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C00C18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C00C18" w:rsidRDefault="00F3746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C00C18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C00C18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C00C18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C00C18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jednostek wytwarzania energii cieplnej z 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C00C18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C00C18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C77A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C00C18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C00C18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Energia odnawialna: dodatkowa zdolność wytwarzania energii ze źródeł odnawialnych (CI 30)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C00C18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wytwarzania energii elektrycznej ze źródeł odnawialnych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C00C18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wytwarzania energii cieplnej ze źródeł odnawialnych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C00C18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Redukcja emisji gazów cieplarnianych: szacowany roczny spadek emisji gazów cieplarnianych (CI 34)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9 410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C00C18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C00C18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wybudowanych instalacji do produkcji biopaliw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C00C18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C00C18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  <w:r w:rsidR="00137FA9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C00C18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C00C18" w:rsidRDefault="0031354C" w:rsidP="0031354C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r>
              <w:rPr>
                <w:rFonts w:asciiTheme="minorHAnsi" w:hAnsiTheme="minorHAnsi"/>
                <w:sz w:val="22"/>
                <w:szCs w:val="22"/>
              </w:rPr>
              <w:t>dotacje (CI 2</w:t>
            </w:r>
            <w:r w:rsidRPr="0031354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D192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Inwestycje produkcyjne: 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1F4318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Inwestycje produkcyjne: 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Redukcja emisji gazów cieplarnianych: szacowany roczny spadek emisji gazów cieplarnianych (CI 34)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1 980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z 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wytwarzania energii elektrycznej ze źródeł odnawialnych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wytwarzania energii cieplnej ze źródeł odnawialnych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Del="00F82FF2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440 733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Efektywność energetyczna: liczba gospodarstw domowych z lepszą klasą zużycia energii (CI31)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Gospodarstwa domowe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Del="00F82FF2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2 565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Efektywność energetyczna: zmniejszenie rocznego zużycia energii pierwotnej w budynkach publicznych (CI 32)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kWh/rok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236 607 000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Redukcja emisji gazów cieplarnianych: szacowany roczny spadek emisji gazów cieplarnianych (CI 34)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5 950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1339C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wybudowanych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wybudowanych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Redukcja emisji gazów cieplarnianych: szacowany roczny spadek emisji gazów cieplarnianych (CI 34)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451 561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zakupionych lub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Długość ścieżek rowerowych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wybudowanych obiektów  „Bike&amp;Ride”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[szt.]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wybudowanych obiektów „parkuj i jedź”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[szt.]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Pojemność </w:t>
            </w:r>
            <w:r>
              <w:rPr>
                <w:rFonts w:ascii="Calibri" w:hAnsi="Calibri"/>
                <w:sz w:val="22"/>
                <w:szCs w:val="22"/>
              </w:rPr>
              <w:t xml:space="preserve">zakupionego </w:t>
            </w:r>
            <w:r w:rsidRPr="00C00C18">
              <w:rPr>
                <w:rFonts w:ascii="Calibri" w:hAnsi="Calibri"/>
                <w:sz w:val="22"/>
                <w:szCs w:val="22"/>
              </w:rPr>
              <w:t>taboru pasażerskiego w publicznym transporcie zbiorowym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[osoby]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7115D">
              <w:rPr>
                <w:rFonts w:asciiTheme="minorHAnsi" w:hAnsiTheme="minorHAnsi"/>
                <w:sz w:val="22"/>
                <w:szCs w:val="22"/>
              </w:rPr>
              <w:t>13940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[szt.]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1B81">
              <w:rPr>
                <w:rFonts w:asciiTheme="minorHAnsi" w:hAnsiTheme="minorHAnsi"/>
                <w:sz w:val="22"/>
                <w:szCs w:val="22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[km]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Default="0031354C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[szt.]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Długość dróg,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[km]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082029" w:rsidRDefault="0031354C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82029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31354C" w:rsidRPr="00C00C18" w:rsidRDefault="0031354C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82029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sz w:val="22"/>
                <w:szCs w:val="22"/>
              </w:rPr>
              <w:t>1420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sz w:val="22"/>
                <w:szCs w:val="22"/>
              </w:rPr>
              <w:t>Liczba jednostek wytwarzania energii cieplnej i elektrycznej w ramach kogeneracji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</w:p>
          <w:p w:rsidR="0031354C" w:rsidRPr="00C00C18" w:rsidRDefault="0031354C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Inwestycje produkcyjne: liczba przedsiębiorstw otrzymujących wsparcie 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Inwestycje produkcyjne: liczba przedsiębiorstw otrzymujących dotacje 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produkcji energii cieplnej i elektrycznej w warunkach kogeneracji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wytwarzania energii elektrycznej w warunkach wysokosprawnej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5E016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5E016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wytwarzania energii cieplnej w warunkach wysokosprawnej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5E0167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5E016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5E016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5E0167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5E0167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wytwarzania energii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elektrycznej i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cieplnej w warunkach wysokosprawnej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Redukcja emisji gazów cieplarnianych: szacowany roczny spadek emisji gazów cieplarnianych (CI 34).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wytwarzania energii elektrycznej ze źródeł odnawialnych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wytwarzania energii cieplnej  ze źródeł odnawialnych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[Mg]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1 500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[Mg]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[szt.]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[km]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[szt.]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[szt.]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[szt.]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zabytków nieruchomych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instytucji kultury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AD07ED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[szt.]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360</w:t>
            </w:r>
          </w:p>
        </w:tc>
        <w:tc>
          <w:tcPr>
            <w:tcW w:w="436" w:type="pct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wspartych form ochrony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wspartych obiektów turystycznych i rekreacyjnych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[szt.]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[km]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Długość wyznaczonych ścieżek rowerowych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[km]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[szt.]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reklamowych promujących walory turystyczne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[szt.]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[szt.]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[szt.]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Długość sieci kanalizacji deszczowej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Pojemność obiektów małej retencji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[szt.]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[szt.]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[szt.]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[szt.]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Drogi: całkowita długość nowych dróg (CI 13)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Drogi: całkowita długość przebudowanych lub zmodernizowanych dróg (CI 14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Długość wybudowanych dróg wojewódzkich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Długość przebudowanych dróg wojewódzkich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95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Długość przebudowanych dróg powiatowych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Długość przebudowanych dróg gminnych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Kolej: całkowita długość przebudowanych lub zmodernizowanych linii kolejowych (CI 12) 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przebudowanych / odnowionych dworców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zakupionych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zmodernizowanych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Pojemność zakupionych wagonów osobowych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obiektów, w których realizowane są usługi społeczne, w tym usługi opiekuńczo-bytowe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w objętej wsparciem infrastrukturze w zakresie opieki nad dziećmi lub infrastrukturze edukacyjnej 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6.2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podmiotów leczniczych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Ludność objęta ulepszonymi usługami zdrowotnymi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33 824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obiektów infrastruktury zlokalizowanych na rewitalizowanych obszarach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Rozwój obszarów miejskich: wyremontowane budynki mieszkalne na obszarach miejskich (CI 40)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C00C18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C00C18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C00C18">
              <w:rPr>
                <w:rFonts w:cs="Arial"/>
              </w:rPr>
              <w:t>Powierzchnia obszarów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Opieka nad dziećmi i edukacja: Liczba miejsc w objętej wsparciem infrastrukturze w zakresie opieki nad dziećmi lub infrastrukturze edukacyjnej 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C00C18" w:rsidDel="00F459D2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obiektów infrastruktury przedszkolnej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C00C18" w:rsidDel="00F459D2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przedszkolnej  wspartej w programie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1363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4345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Opieka nad dziećmi i edukacja: Liczba miejsc w objętej wsparciem infrastrukturze w zakresie opieki nad dziećmi lub infrastrukturze edukacyjnej 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C00C18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kształcenia zawodowego wspartej w programie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C00C18" w:rsidRDefault="0031354C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C00C18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3597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C00C18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Default="00C00C18" w:rsidP="00CA6F45">
      <w:pPr>
        <w:rPr>
          <w:rFonts w:asciiTheme="minorHAnsi" w:hAnsiTheme="minorHAnsi"/>
          <w:b/>
        </w:rPr>
      </w:pPr>
    </w:p>
    <w:p w:rsidR="00C00C18" w:rsidRDefault="00C00C18">
      <w:pPr>
        <w:widowControl/>
        <w:autoSpaceDE/>
        <w:autoSpaceDN/>
        <w:adjustRightInd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4" w:name="_Toc426030001"/>
      <w:r w:rsidRPr="00B11EDD">
        <w:rPr>
          <w:rFonts w:asciiTheme="minorHAnsi" w:hAnsiTheme="minorHAnsi"/>
        </w:rPr>
        <w:lastRenderedPageBreak/>
        <w:t>3. Tabela wskaźników rezultatu bezpośredniego dla EFS</w:t>
      </w:r>
      <w:bookmarkEnd w:id="4"/>
    </w:p>
    <w:p w:rsidR="00F81664" w:rsidRPr="00F81664" w:rsidRDefault="00F81664" w:rsidP="00F81664">
      <w:pPr>
        <w:rPr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1753"/>
        <w:gridCol w:w="1317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78"/>
        <w:gridCol w:w="289"/>
        <w:gridCol w:w="937"/>
      </w:tblGrid>
      <w:tr w:rsidR="00CA6F45" w:rsidRPr="00C00C18" w:rsidTr="00B80002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5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9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obliczana na podstawie liczby osób bezrobotnych (łącznie z długotrwale bezrobotnymi) objętych wsparciem w programie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obliczana na podstawie liczby osób długotrwale bezrobotnych objętych wsparciem w programie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7513A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</w:t>
            </w:r>
            <w:r w:rsidR="007513A0">
              <w:rPr>
                <w:rFonts w:asciiTheme="minorHAnsi" w:hAnsiTheme="minorHAnsi"/>
                <w:sz w:val="22"/>
                <w:szCs w:val="22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obliczana na podstawie liczby osób bezrobotnych (łącznie z długotrwale bezrobotnymi) objętych wsparciem w programie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obliczana na podstawie liczby osób długotrwale bezrobotnych objętych wsparciem w programie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biernych zawodowo objętych wsparciem w programie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biernych zawodowo objętych wsparciem w programie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A4A72" w:rsidRPr="00BA4A72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Rok bazowy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 8.4.1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8.7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Badanie ewaluacyjne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lastRenderedPageBreak/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</w:t>
            </w:r>
            <w:r w:rsidR="00A76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 w:rsidR="007513A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661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A48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7A48B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szkól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Średnioroczna liczba form szkoleniowych na jednego pracownika instytucji systemu wdrażania FE</w:t>
            </w:r>
            <w:r w:rsidRPr="00C00C18" w:rsidDel="0008174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Skala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badania ankietowe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badanie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5" w:name="_Toc426030002"/>
      <w:r w:rsidRPr="00B11EDD">
        <w:rPr>
          <w:rFonts w:asciiTheme="minorHAnsi" w:hAnsiTheme="minorHAnsi"/>
        </w:rPr>
        <w:lastRenderedPageBreak/>
        <w:t>4. Tabela wskaźników produktu dla EFS</w:t>
      </w:r>
      <w:bookmarkEnd w:id="5"/>
    </w:p>
    <w:p w:rsidR="00F81664" w:rsidRPr="00F81664" w:rsidRDefault="00F81664" w:rsidP="00F81664">
      <w:pPr>
        <w:rPr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948"/>
        <w:gridCol w:w="836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95"/>
        <w:gridCol w:w="975"/>
        <w:gridCol w:w="113"/>
        <w:gridCol w:w="1271"/>
      </w:tblGrid>
      <w:tr w:rsidR="00CA6F45" w:rsidRPr="00C00C18" w:rsidTr="00F27126">
        <w:trPr>
          <w:cantSplit/>
          <w:trHeight w:val="70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5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5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6 292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9 438</w:t>
            </w:r>
          </w:p>
        </w:tc>
        <w:tc>
          <w:tcPr>
            <w:tcW w:w="33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4 102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6 692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605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1 630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2 774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1 260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1 540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1 234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2 013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7513A0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7513A0" w:rsidRPr="00C00C18">
              <w:rPr>
                <w:rFonts w:asciiTheme="minorHAnsi" w:hAnsiTheme="minorHAnsi"/>
                <w:sz w:val="22"/>
                <w:szCs w:val="22"/>
              </w:rPr>
              <w:t>15</w:t>
            </w:r>
            <w:r w:rsidR="007513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1 573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2 359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939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</w:t>
            </w:r>
            <w:r w:rsidR="00835D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975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798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BA4A72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8.4 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12 723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210D43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C00C18" w:rsidRDefault="00BA4A72" w:rsidP="00BA4A72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4 679</w:t>
                  </w:r>
                </w:p>
              </w:tc>
            </w:tr>
          </w:tbl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937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2 562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4 799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680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1 624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3 607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8.7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18 905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 niepełnosprawnościami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3 705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5 290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zdrowotnymi świadczonymi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9.4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11720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223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413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1110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10255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27525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Nauczycieli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6758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17331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11" w:type="pct"/>
            <w:gridSpan w:val="14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Del="00526B8E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zakupionych urządzeń oraz elementów wyposażenia stanowisk</w:t>
            </w:r>
            <w:r w:rsidR="00BC454D">
              <w:rPr>
                <w:rFonts w:asciiTheme="minorHAnsi" w:eastAsiaTheme="minorHAnsi" w:hAnsiTheme="minorHAnsi" w:cstheme="minorBidi"/>
                <w:sz w:val="22"/>
                <w:szCs w:val="22"/>
              </w:rPr>
              <w:t>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Del="006B65D4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6C2178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etatomiesięcy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</w:tbl>
    <w:p w:rsidR="00CA6F45" w:rsidRPr="00C00C18" w:rsidRDefault="00CA6F45" w:rsidP="00CA6F45">
      <w:pPr>
        <w:rPr>
          <w:rFonts w:asciiTheme="minorHAnsi" w:hAnsiTheme="minorHAnsi"/>
        </w:rPr>
      </w:pPr>
    </w:p>
    <w:sectPr w:rsidR="00CA6F45" w:rsidRPr="00C00C18" w:rsidSect="00CA6F45">
      <w:footerReference w:type="default" r:id="rId10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14" w:rsidRDefault="00F71F14" w:rsidP="00133FE0">
      <w:pPr>
        <w:spacing w:line="240" w:lineRule="auto"/>
      </w:pPr>
      <w:r>
        <w:separator/>
      </w:r>
    </w:p>
  </w:endnote>
  <w:endnote w:type="continuationSeparator" w:id="0">
    <w:p w:rsidR="00F71F14" w:rsidRDefault="00F71F14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71F14" w:rsidRPr="00133FE0" w:rsidRDefault="00F71F14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1F4318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F71F14" w:rsidRPr="00133FE0" w:rsidRDefault="00F71F14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14" w:rsidRDefault="00F71F14" w:rsidP="00133FE0">
      <w:pPr>
        <w:spacing w:line="240" w:lineRule="auto"/>
      </w:pPr>
      <w:r>
        <w:separator/>
      </w:r>
    </w:p>
  </w:footnote>
  <w:footnote w:type="continuationSeparator" w:id="0">
    <w:p w:rsidR="00F71F14" w:rsidRDefault="00F71F14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Formatting/>
  <w:defaultTabStop w:val="709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07"/>
    <w:rsid w:val="00004D6D"/>
    <w:rsid w:val="000053BB"/>
    <w:rsid w:val="00020656"/>
    <w:rsid w:val="00022AF0"/>
    <w:rsid w:val="00036924"/>
    <w:rsid w:val="00045C18"/>
    <w:rsid w:val="000469FA"/>
    <w:rsid w:val="00082029"/>
    <w:rsid w:val="00086E1D"/>
    <w:rsid w:val="00087108"/>
    <w:rsid w:val="000A6783"/>
    <w:rsid w:val="000B1DB7"/>
    <w:rsid w:val="000B4BC2"/>
    <w:rsid w:val="000C4F07"/>
    <w:rsid w:val="000D131A"/>
    <w:rsid w:val="001054D4"/>
    <w:rsid w:val="00106EF6"/>
    <w:rsid w:val="00110605"/>
    <w:rsid w:val="00120D99"/>
    <w:rsid w:val="001237BF"/>
    <w:rsid w:val="00125861"/>
    <w:rsid w:val="00133FE0"/>
    <w:rsid w:val="00137FA9"/>
    <w:rsid w:val="001564BD"/>
    <w:rsid w:val="00172368"/>
    <w:rsid w:val="00177B8D"/>
    <w:rsid w:val="00184752"/>
    <w:rsid w:val="00195191"/>
    <w:rsid w:val="001B031E"/>
    <w:rsid w:val="001D1923"/>
    <w:rsid w:val="001D633C"/>
    <w:rsid w:val="001E13C2"/>
    <w:rsid w:val="001E56BA"/>
    <w:rsid w:val="001E6350"/>
    <w:rsid w:val="001F4318"/>
    <w:rsid w:val="001F5B6F"/>
    <w:rsid w:val="00200F22"/>
    <w:rsid w:val="00210D43"/>
    <w:rsid w:val="00212772"/>
    <w:rsid w:val="0021534C"/>
    <w:rsid w:val="00240FA6"/>
    <w:rsid w:val="00250C87"/>
    <w:rsid w:val="002521AE"/>
    <w:rsid w:val="00255B7C"/>
    <w:rsid w:val="00266D5C"/>
    <w:rsid w:val="002A7A0F"/>
    <w:rsid w:val="002B1112"/>
    <w:rsid w:val="002C38CC"/>
    <w:rsid w:val="002C5417"/>
    <w:rsid w:val="002D75D8"/>
    <w:rsid w:val="002F489C"/>
    <w:rsid w:val="0031354C"/>
    <w:rsid w:val="00331012"/>
    <w:rsid w:val="003623B9"/>
    <w:rsid w:val="00376681"/>
    <w:rsid w:val="00380C48"/>
    <w:rsid w:val="0039583E"/>
    <w:rsid w:val="003A2477"/>
    <w:rsid w:val="003A357C"/>
    <w:rsid w:val="003A7303"/>
    <w:rsid w:val="003C775C"/>
    <w:rsid w:val="003E0719"/>
    <w:rsid w:val="003E5DCB"/>
    <w:rsid w:val="003E7046"/>
    <w:rsid w:val="003F2A9E"/>
    <w:rsid w:val="00400BD9"/>
    <w:rsid w:val="004015AA"/>
    <w:rsid w:val="004034DE"/>
    <w:rsid w:val="00441B0D"/>
    <w:rsid w:val="004452A4"/>
    <w:rsid w:val="00452D31"/>
    <w:rsid w:val="00457948"/>
    <w:rsid w:val="00463AF4"/>
    <w:rsid w:val="00474E15"/>
    <w:rsid w:val="004776ED"/>
    <w:rsid w:val="00483F83"/>
    <w:rsid w:val="00492A33"/>
    <w:rsid w:val="00496299"/>
    <w:rsid w:val="00497F76"/>
    <w:rsid w:val="004A41CA"/>
    <w:rsid w:val="004B0276"/>
    <w:rsid w:val="004B37AA"/>
    <w:rsid w:val="004C3848"/>
    <w:rsid w:val="004C749B"/>
    <w:rsid w:val="004E3C6E"/>
    <w:rsid w:val="004E446E"/>
    <w:rsid w:val="004E6AC9"/>
    <w:rsid w:val="00500919"/>
    <w:rsid w:val="00507271"/>
    <w:rsid w:val="00511C61"/>
    <w:rsid w:val="00517DE6"/>
    <w:rsid w:val="00543C5B"/>
    <w:rsid w:val="005502AC"/>
    <w:rsid w:val="005575CA"/>
    <w:rsid w:val="005C45D5"/>
    <w:rsid w:val="005C51A9"/>
    <w:rsid w:val="005C6846"/>
    <w:rsid w:val="005E0167"/>
    <w:rsid w:val="005F54AF"/>
    <w:rsid w:val="005F75E3"/>
    <w:rsid w:val="0060033D"/>
    <w:rsid w:val="00620424"/>
    <w:rsid w:val="006233E9"/>
    <w:rsid w:val="00642EAC"/>
    <w:rsid w:val="00646F27"/>
    <w:rsid w:val="00657221"/>
    <w:rsid w:val="00671D20"/>
    <w:rsid w:val="00673A6A"/>
    <w:rsid w:val="006C2178"/>
    <w:rsid w:val="006C615D"/>
    <w:rsid w:val="006F28CF"/>
    <w:rsid w:val="006F7722"/>
    <w:rsid w:val="0070300A"/>
    <w:rsid w:val="007251FF"/>
    <w:rsid w:val="00730B4C"/>
    <w:rsid w:val="0073365A"/>
    <w:rsid w:val="00744E34"/>
    <w:rsid w:val="007513A0"/>
    <w:rsid w:val="00761B3A"/>
    <w:rsid w:val="007739CF"/>
    <w:rsid w:val="007764A2"/>
    <w:rsid w:val="00780D28"/>
    <w:rsid w:val="00791B81"/>
    <w:rsid w:val="00793ED9"/>
    <w:rsid w:val="00796CF8"/>
    <w:rsid w:val="007A3F0F"/>
    <w:rsid w:val="007A48B4"/>
    <w:rsid w:val="007A5A07"/>
    <w:rsid w:val="007D2E46"/>
    <w:rsid w:val="007E2CAF"/>
    <w:rsid w:val="007E3F5C"/>
    <w:rsid w:val="007F0CAB"/>
    <w:rsid w:val="007F7176"/>
    <w:rsid w:val="007F7FF8"/>
    <w:rsid w:val="00804E87"/>
    <w:rsid w:val="00814288"/>
    <w:rsid w:val="00835D52"/>
    <w:rsid w:val="00836C9A"/>
    <w:rsid w:val="0084366A"/>
    <w:rsid w:val="00866D8D"/>
    <w:rsid w:val="0087142C"/>
    <w:rsid w:val="008715E0"/>
    <w:rsid w:val="00872D7F"/>
    <w:rsid w:val="00880DCD"/>
    <w:rsid w:val="00882FF1"/>
    <w:rsid w:val="008917C0"/>
    <w:rsid w:val="008B49FC"/>
    <w:rsid w:val="008C7D0E"/>
    <w:rsid w:val="008D5156"/>
    <w:rsid w:val="008E43B6"/>
    <w:rsid w:val="008F1A45"/>
    <w:rsid w:val="00903112"/>
    <w:rsid w:val="00913448"/>
    <w:rsid w:val="00920A88"/>
    <w:rsid w:val="00921F7A"/>
    <w:rsid w:val="00937587"/>
    <w:rsid w:val="00941682"/>
    <w:rsid w:val="00946317"/>
    <w:rsid w:val="009507D5"/>
    <w:rsid w:val="0097538C"/>
    <w:rsid w:val="00980A94"/>
    <w:rsid w:val="00980AB0"/>
    <w:rsid w:val="00983904"/>
    <w:rsid w:val="009955FA"/>
    <w:rsid w:val="009C69BC"/>
    <w:rsid w:val="009D0981"/>
    <w:rsid w:val="009D0AC4"/>
    <w:rsid w:val="009D374A"/>
    <w:rsid w:val="009F3396"/>
    <w:rsid w:val="00A02627"/>
    <w:rsid w:val="00A20694"/>
    <w:rsid w:val="00A232F6"/>
    <w:rsid w:val="00A37EC5"/>
    <w:rsid w:val="00A407F6"/>
    <w:rsid w:val="00A769F4"/>
    <w:rsid w:val="00A80811"/>
    <w:rsid w:val="00A8244F"/>
    <w:rsid w:val="00AA547A"/>
    <w:rsid w:val="00AB7262"/>
    <w:rsid w:val="00AB7702"/>
    <w:rsid w:val="00AD07ED"/>
    <w:rsid w:val="00AE4242"/>
    <w:rsid w:val="00B178AD"/>
    <w:rsid w:val="00B352B6"/>
    <w:rsid w:val="00B51A22"/>
    <w:rsid w:val="00B6019C"/>
    <w:rsid w:val="00B80002"/>
    <w:rsid w:val="00B856E9"/>
    <w:rsid w:val="00BA4A72"/>
    <w:rsid w:val="00BB3C63"/>
    <w:rsid w:val="00BB525F"/>
    <w:rsid w:val="00BC454D"/>
    <w:rsid w:val="00BC75A0"/>
    <w:rsid w:val="00BC77A2"/>
    <w:rsid w:val="00BD6F0E"/>
    <w:rsid w:val="00BE3EE6"/>
    <w:rsid w:val="00BF2AAB"/>
    <w:rsid w:val="00C00C18"/>
    <w:rsid w:val="00C0112D"/>
    <w:rsid w:val="00C07457"/>
    <w:rsid w:val="00C14485"/>
    <w:rsid w:val="00C437D1"/>
    <w:rsid w:val="00C64409"/>
    <w:rsid w:val="00C90ED3"/>
    <w:rsid w:val="00CA6F45"/>
    <w:rsid w:val="00CC00F3"/>
    <w:rsid w:val="00CD2BD5"/>
    <w:rsid w:val="00CE11A2"/>
    <w:rsid w:val="00CE6527"/>
    <w:rsid w:val="00D023D1"/>
    <w:rsid w:val="00D24531"/>
    <w:rsid w:val="00D35699"/>
    <w:rsid w:val="00D72583"/>
    <w:rsid w:val="00D90427"/>
    <w:rsid w:val="00D956FF"/>
    <w:rsid w:val="00DA5C35"/>
    <w:rsid w:val="00DA6BF2"/>
    <w:rsid w:val="00DD6EE4"/>
    <w:rsid w:val="00DF1982"/>
    <w:rsid w:val="00DF37D2"/>
    <w:rsid w:val="00DF707C"/>
    <w:rsid w:val="00E0727F"/>
    <w:rsid w:val="00E14CA2"/>
    <w:rsid w:val="00E338CA"/>
    <w:rsid w:val="00E345E1"/>
    <w:rsid w:val="00E41038"/>
    <w:rsid w:val="00E44C82"/>
    <w:rsid w:val="00E611EA"/>
    <w:rsid w:val="00E731D0"/>
    <w:rsid w:val="00E757E6"/>
    <w:rsid w:val="00E77F21"/>
    <w:rsid w:val="00E849A5"/>
    <w:rsid w:val="00E9420B"/>
    <w:rsid w:val="00EB3EC5"/>
    <w:rsid w:val="00EB6CDF"/>
    <w:rsid w:val="00ED1FC1"/>
    <w:rsid w:val="00EF56FF"/>
    <w:rsid w:val="00F12777"/>
    <w:rsid w:val="00F24CB1"/>
    <w:rsid w:val="00F27126"/>
    <w:rsid w:val="00F27BB4"/>
    <w:rsid w:val="00F3077C"/>
    <w:rsid w:val="00F3746A"/>
    <w:rsid w:val="00F46EAB"/>
    <w:rsid w:val="00F51B18"/>
    <w:rsid w:val="00F55CF9"/>
    <w:rsid w:val="00F71F14"/>
    <w:rsid w:val="00F74B75"/>
    <w:rsid w:val="00F81664"/>
    <w:rsid w:val="00F93634"/>
    <w:rsid w:val="00F95243"/>
    <w:rsid w:val="00FA1C1D"/>
    <w:rsid w:val="00FB6C90"/>
    <w:rsid w:val="00FC0501"/>
    <w:rsid w:val="00FC5FBF"/>
    <w:rsid w:val="00FE2E28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38CD-4A86-4EC4-9946-C909900A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48</Pages>
  <Words>8160</Words>
  <Characters>48964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Anna Guła</cp:lastModifiedBy>
  <cp:revision>8</cp:revision>
  <cp:lastPrinted>2015-09-01T13:51:00Z</cp:lastPrinted>
  <dcterms:created xsi:type="dcterms:W3CDTF">2015-09-02T10:30:00Z</dcterms:created>
  <dcterms:modified xsi:type="dcterms:W3CDTF">2015-09-03T08:09:00Z</dcterms:modified>
</cp:coreProperties>
</file>