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BB" w:rsidRDefault="00941EBB" w:rsidP="00652ED3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:rsidR="00941EBB" w:rsidRDefault="00941EBB" w:rsidP="00941EBB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FB224F" w:rsidRPr="00941EBB" w:rsidRDefault="00FB224F" w:rsidP="00941EBB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41EBB">
        <w:rPr>
          <w:rFonts w:ascii="Arial Narrow" w:hAnsi="Arial Narrow"/>
          <w:b/>
          <w:sz w:val="24"/>
          <w:szCs w:val="24"/>
        </w:rPr>
        <w:t>Wykaz zmian w Regulaminie konkursu Nr RPLB.09</w:t>
      </w:r>
      <w:r w:rsidR="005260D7" w:rsidRPr="00941EBB">
        <w:rPr>
          <w:rFonts w:ascii="Arial Narrow" w:hAnsi="Arial Narrow"/>
          <w:b/>
          <w:sz w:val="24"/>
          <w:szCs w:val="24"/>
        </w:rPr>
        <w:t>.02</w:t>
      </w:r>
      <w:r w:rsidRPr="00941EBB">
        <w:rPr>
          <w:rFonts w:ascii="Arial Narrow" w:hAnsi="Arial Narrow"/>
          <w:b/>
          <w:sz w:val="24"/>
          <w:szCs w:val="24"/>
        </w:rPr>
        <w:t>.0</w:t>
      </w:r>
      <w:r w:rsidR="00652ED3">
        <w:rPr>
          <w:rFonts w:ascii="Arial Narrow" w:hAnsi="Arial Narrow"/>
          <w:b/>
          <w:sz w:val="24"/>
          <w:szCs w:val="24"/>
        </w:rPr>
        <w:t>2-IZ.00-08-K02</w:t>
      </w:r>
      <w:r w:rsidR="00480DF7">
        <w:rPr>
          <w:rFonts w:ascii="Arial Narrow" w:hAnsi="Arial Narrow"/>
          <w:b/>
          <w:sz w:val="24"/>
          <w:szCs w:val="24"/>
        </w:rPr>
        <w:t>/19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387"/>
        <w:gridCol w:w="5528"/>
      </w:tblGrid>
      <w:tr w:rsidR="00941EBB" w:rsidRPr="00941EBB" w:rsidTr="008442DE">
        <w:tc>
          <w:tcPr>
            <w:tcW w:w="562" w:type="dxa"/>
          </w:tcPr>
          <w:p w:rsidR="00FB224F" w:rsidRPr="00941EBB" w:rsidRDefault="00FB224F" w:rsidP="006548C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41EBB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</w:tcPr>
          <w:p w:rsidR="00FB224F" w:rsidRPr="00941EBB" w:rsidRDefault="00941EBB" w:rsidP="00941EB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41EBB">
              <w:rPr>
                <w:rFonts w:ascii="Arial Narrow" w:hAnsi="Arial Narrow"/>
                <w:b/>
                <w:sz w:val="24"/>
                <w:szCs w:val="24"/>
              </w:rPr>
              <w:t>Część dokumentu, do którego odnosi się uwaga (nr strony)</w:t>
            </w:r>
          </w:p>
        </w:tc>
        <w:tc>
          <w:tcPr>
            <w:tcW w:w="5387" w:type="dxa"/>
          </w:tcPr>
          <w:p w:rsidR="00FB224F" w:rsidRPr="00941EBB" w:rsidRDefault="000A1095" w:rsidP="006548C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41EBB">
              <w:rPr>
                <w:rFonts w:ascii="Arial Narrow" w:hAnsi="Arial Narrow"/>
                <w:b/>
                <w:sz w:val="24"/>
                <w:szCs w:val="24"/>
              </w:rPr>
              <w:t>Zapis przed zmianą</w:t>
            </w:r>
          </w:p>
        </w:tc>
        <w:tc>
          <w:tcPr>
            <w:tcW w:w="5528" w:type="dxa"/>
          </w:tcPr>
          <w:p w:rsidR="00FB224F" w:rsidRPr="00941EBB" w:rsidRDefault="00FB224F" w:rsidP="006548C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41EBB">
              <w:rPr>
                <w:rFonts w:ascii="Arial Narrow" w:hAnsi="Arial Narrow"/>
                <w:b/>
                <w:sz w:val="24"/>
                <w:szCs w:val="24"/>
              </w:rPr>
              <w:t>Zapis po zmianie</w:t>
            </w:r>
          </w:p>
        </w:tc>
      </w:tr>
      <w:tr w:rsidR="00FB224F" w:rsidRPr="00FB224F" w:rsidTr="008442DE">
        <w:trPr>
          <w:trHeight w:val="681"/>
        </w:trPr>
        <w:tc>
          <w:tcPr>
            <w:tcW w:w="562" w:type="dxa"/>
          </w:tcPr>
          <w:p w:rsidR="00FB224F" w:rsidRPr="00941EBB" w:rsidRDefault="00FB224F" w:rsidP="006548C3">
            <w:pPr>
              <w:spacing w:after="20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41EBB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FB224F" w:rsidRPr="005375A0" w:rsidRDefault="00652ED3" w:rsidP="00480DF7">
            <w:pPr>
              <w:spacing w:after="2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ED3">
              <w:rPr>
                <w:rFonts w:ascii="Arial Narrow" w:hAnsi="Arial Narrow"/>
                <w:b/>
                <w:sz w:val="24"/>
                <w:szCs w:val="24"/>
              </w:rPr>
              <w:t>19. Kwalifikowalność wydatków</w:t>
            </w:r>
            <w:r>
              <w:rPr>
                <w:rFonts w:ascii="Arial Narrow" w:hAnsi="Arial Narrow"/>
                <w:sz w:val="24"/>
                <w:szCs w:val="24"/>
              </w:rPr>
              <w:t xml:space="preserve"> str. 32</w:t>
            </w:r>
          </w:p>
        </w:tc>
        <w:tc>
          <w:tcPr>
            <w:tcW w:w="5387" w:type="dxa"/>
          </w:tcPr>
          <w:p w:rsidR="00652ED3" w:rsidRPr="006C132E" w:rsidRDefault="00652ED3" w:rsidP="00652ED3">
            <w:p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5. </w:t>
            </w:r>
            <w:r w:rsidRPr="006C132E">
              <w:rPr>
                <w:rFonts w:ascii="Arial Narrow" w:hAnsi="Arial Narrow"/>
              </w:rPr>
              <w:t xml:space="preserve">Wytycznymi Ministra Rozwoju </w:t>
            </w:r>
            <w:r w:rsidRPr="006C132E">
              <w:rPr>
                <w:rFonts w:ascii="Arial Narrow" w:eastAsia="Calibri" w:hAnsi="Arial Narrow" w:cs="Helvetica"/>
                <w:bCs/>
              </w:rPr>
              <w:t>w zakresie kwalifikowalno</w:t>
            </w:r>
            <w:r w:rsidRPr="006C132E">
              <w:rPr>
                <w:rFonts w:ascii="Arial Narrow" w:eastAsia="Calibri" w:hAnsi="Arial Narrow" w:cs="Arial"/>
              </w:rPr>
              <w:t>ś</w:t>
            </w:r>
            <w:r w:rsidRPr="006C132E">
              <w:rPr>
                <w:rFonts w:ascii="Arial Narrow" w:eastAsia="Calibri" w:hAnsi="Arial Narrow" w:cs="Helvetica"/>
                <w:bCs/>
              </w:rPr>
              <w:t>ci wydatków w ramach Europejskiego Funduszu Rozwoju Regionalnego, Europejskiego Funduszu Społecznego oraz Funduszu Spójno</w:t>
            </w:r>
            <w:r w:rsidRPr="006C132E">
              <w:rPr>
                <w:rFonts w:ascii="Arial Narrow" w:eastAsia="Calibri" w:hAnsi="Arial Narrow" w:cs="Arial"/>
              </w:rPr>
              <w:t>ś</w:t>
            </w:r>
            <w:r w:rsidRPr="006C132E">
              <w:rPr>
                <w:rFonts w:ascii="Arial Narrow" w:eastAsia="Calibri" w:hAnsi="Arial Narrow" w:cs="Helvetica"/>
                <w:bCs/>
              </w:rPr>
              <w:t xml:space="preserve">ci na lata 2014-2020 z dnia </w:t>
            </w:r>
            <w:r w:rsidRPr="00652ED3">
              <w:rPr>
                <w:rFonts w:ascii="Arial Narrow" w:eastAsia="Calibri" w:hAnsi="Arial Narrow" w:cs="Helvetica"/>
                <w:b/>
                <w:bCs/>
              </w:rPr>
              <w:t>19 lipca 2017 r</w:t>
            </w:r>
            <w:r w:rsidRPr="006C132E">
              <w:rPr>
                <w:rFonts w:ascii="Arial Narrow" w:eastAsia="Calibri" w:hAnsi="Arial Narrow" w:cs="Helvetica"/>
                <w:bCs/>
              </w:rPr>
              <w:t>. z zastrzeżeniem, że w ramach niniejszego konkursu IZ RPO-L2020</w:t>
            </w:r>
            <w:r w:rsidRPr="006C132E">
              <w:rPr>
                <w:rFonts w:ascii="Arial Narrow" w:hAnsi="Arial Narrow"/>
              </w:rPr>
              <w:t>, wskazała</w:t>
            </w:r>
            <w:r w:rsidRPr="006C132E">
              <w:rPr>
                <w:rFonts w:ascii="Arial Narrow" w:eastAsia="Calibri" w:hAnsi="Arial Narrow" w:cs="Helvetica"/>
                <w:bCs/>
              </w:rPr>
              <w:t xml:space="preserve"> </w:t>
            </w:r>
            <w:r w:rsidRPr="006C132E">
              <w:rPr>
                <w:rFonts w:ascii="Arial Narrow" w:eastAsia="Calibri" w:hAnsi="Arial Narrow" w:cs="Helvetica"/>
                <w:bCs/>
                <w:u w:val="single"/>
              </w:rPr>
              <w:t xml:space="preserve">w Załączniku nr 3 do niniejszego Regulaminu – </w:t>
            </w:r>
            <w:r w:rsidRPr="006C132E">
              <w:rPr>
                <w:rFonts w:ascii="Arial Narrow" w:hAnsi="Arial Narrow"/>
                <w:i/>
                <w:u w:val="single"/>
              </w:rPr>
              <w:t>Katalogu wydatków kwalifikowalnych i niekwalifikowalnych w ramach konkursu nr RPLB.09.02.02-IZ.00-08-K0</w:t>
            </w:r>
            <w:r>
              <w:rPr>
                <w:rFonts w:ascii="Arial Narrow" w:hAnsi="Arial Narrow"/>
                <w:i/>
                <w:u w:val="single"/>
              </w:rPr>
              <w:t>2</w:t>
            </w:r>
            <w:r w:rsidRPr="006C132E">
              <w:rPr>
                <w:rFonts w:ascii="Arial Narrow" w:hAnsi="Arial Narrow"/>
                <w:i/>
                <w:u w:val="single"/>
              </w:rPr>
              <w:t xml:space="preserve">/19 - </w:t>
            </w:r>
            <w:r w:rsidRPr="006C132E">
              <w:rPr>
                <w:rFonts w:ascii="Arial Narrow" w:eastAsia="Calibri" w:hAnsi="Arial Narrow" w:cs="Helvetica"/>
                <w:bCs/>
                <w:u w:val="single"/>
              </w:rPr>
              <w:t>koszty, które w szczególności uznaje za kwalifikowalne oraz niekwalifikowalne</w:t>
            </w:r>
            <w:r w:rsidRPr="006C132E">
              <w:rPr>
                <w:rFonts w:ascii="Arial Narrow" w:eastAsia="Calibri" w:hAnsi="Arial Narrow" w:cs="Helvetica"/>
                <w:bCs/>
              </w:rPr>
              <w:t>.</w:t>
            </w:r>
          </w:p>
          <w:p w:rsidR="00FB224F" w:rsidRPr="005375A0" w:rsidRDefault="00FB224F" w:rsidP="00480D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652ED3" w:rsidRPr="006C132E" w:rsidRDefault="00652ED3" w:rsidP="00652ED3">
            <w:p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5. </w:t>
            </w:r>
            <w:r w:rsidRPr="006C132E">
              <w:rPr>
                <w:rFonts w:ascii="Arial Narrow" w:hAnsi="Arial Narrow"/>
              </w:rPr>
              <w:t xml:space="preserve">Wytycznymi Ministra Rozwoju </w:t>
            </w:r>
            <w:r w:rsidRPr="006C132E">
              <w:rPr>
                <w:rFonts w:ascii="Arial Narrow" w:eastAsia="Calibri" w:hAnsi="Arial Narrow" w:cs="Helvetica"/>
                <w:bCs/>
              </w:rPr>
              <w:t>w zakresie kwalifikowalno</w:t>
            </w:r>
            <w:r w:rsidRPr="006C132E">
              <w:rPr>
                <w:rFonts w:ascii="Arial Narrow" w:eastAsia="Calibri" w:hAnsi="Arial Narrow" w:cs="Arial"/>
              </w:rPr>
              <w:t>ś</w:t>
            </w:r>
            <w:r w:rsidRPr="006C132E">
              <w:rPr>
                <w:rFonts w:ascii="Arial Narrow" w:eastAsia="Calibri" w:hAnsi="Arial Narrow" w:cs="Helvetica"/>
                <w:bCs/>
              </w:rPr>
              <w:t>ci wydatków w ramach Europejskiego Funduszu Rozwoju Regionalnego, Europejskiego Funduszu Społecznego oraz Funduszu Spójno</w:t>
            </w:r>
            <w:r w:rsidRPr="006C132E">
              <w:rPr>
                <w:rFonts w:ascii="Arial Narrow" w:eastAsia="Calibri" w:hAnsi="Arial Narrow" w:cs="Arial"/>
              </w:rPr>
              <w:t>ś</w:t>
            </w:r>
            <w:r w:rsidRPr="006C132E">
              <w:rPr>
                <w:rFonts w:ascii="Arial Narrow" w:eastAsia="Calibri" w:hAnsi="Arial Narrow" w:cs="Helvetica"/>
                <w:bCs/>
              </w:rPr>
              <w:t xml:space="preserve">ci na lata 2014-2020 </w:t>
            </w:r>
            <w:r w:rsidRPr="00652ED3">
              <w:rPr>
                <w:rFonts w:ascii="Arial Narrow" w:eastAsia="Calibri" w:hAnsi="Arial Narrow" w:cs="Helvetica"/>
                <w:bCs/>
              </w:rPr>
              <w:t>z dnia</w:t>
            </w:r>
            <w:r w:rsidRPr="00652ED3">
              <w:rPr>
                <w:rFonts w:ascii="Arial Narrow" w:eastAsia="Calibri" w:hAnsi="Arial Narrow" w:cs="Helvetica"/>
                <w:b/>
                <w:bCs/>
              </w:rPr>
              <w:t xml:space="preserve"> 22 sierpnia 2019 r.</w:t>
            </w:r>
            <w:r w:rsidRPr="006C132E">
              <w:rPr>
                <w:rFonts w:ascii="Arial Narrow" w:eastAsia="Calibri" w:hAnsi="Arial Narrow" w:cs="Helvetica"/>
                <w:bCs/>
              </w:rPr>
              <w:t xml:space="preserve"> z zastrzeżeniem, że w ramach niniejszego konkursu IZ RPO-L2020</w:t>
            </w:r>
            <w:r w:rsidRPr="006C132E">
              <w:rPr>
                <w:rFonts w:ascii="Arial Narrow" w:hAnsi="Arial Narrow"/>
              </w:rPr>
              <w:t>, wskazała</w:t>
            </w:r>
            <w:r w:rsidRPr="006C132E">
              <w:rPr>
                <w:rFonts w:ascii="Arial Narrow" w:eastAsia="Calibri" w:hAnsi="Arial Narrow" w:cs="Helvetica"/>
                <w:bCs/>
              </w:rPr>
              <w:t xml:space="preserve"> </w:t>
            </w:r>
            <w:r w:rsidRPr="006C132E">
              <w:rPr>
                <w:rFonts w:ascii="Arial Narrow" w:eastAsia="Calibri" w:hAnsi="Arial Narrow" w:cs="Helvetica"/>
                <w:bCs/>
                <w:u w:val="single"/>
              </w:rPr>
              <w:t xml:space="preserve">w Załączniku nr 3 do niniejszego Regulaminu – </w:t>
            </w:r>
            <w:r w:rsidRPr="006C132E">
              <w:rPr>
                <w:rFonts w:ascii="Arial Narrow" w:hAnsi="Arial Narrow"/>
                <w:i/>
                <w:u w:val="single"/>
              </w:rPr>
              <w:t>Katalogu wydatków kwalifikowalnych i niekwalifikowalnych w ramach konkursu nr RPLB.09.02.02-IZ.00-08-K0</w:t>
            </w:r>
            <w:r>
              <w:rPr>
                <w:rFonts w:ascii="Arial Narrow" w:hAnsi="Arial Narrow"/>
                <w:i/>
                <w:u w:val="single"/>
              </w:rPr>
              <w:t>2</w:t>
            </w:r>
            <w:r w:rsidRPr="006C132E">
              <w:rPr>
                <w:rFonts w:ascii="Arial Narrow" w:hAnsi="Arial Narrow"/>
                <w:i/>
                <w:u w:val="single"/>
              </w:rPr>
              <w:t xml:space="preserve">/19 - </w:t>
            </w:r>
            <w:r w:rsidRPr="006C132E">
              <w:rPr>
                <w:rFonts w:ascii="Arial Narrow" w:eastAsia="Calibri" w:hAnsi="Arial Narrow" w:cs="Helvetica"/>
                <w:bCs/>
                <w:u w:val="single"/>
              </w:rPr>
              <w:t>koszty, które w szczególności uznaje za kwalifikowalne oraz niekwalifikowalne</w:t>
            </w:r>
            <w:r w:rsidRPr="006C132E">
              <w:rPr>
                <w:rFonts w:ascii="Arial Narrow" w:eastAsia="Calibri" w:hAnsi="Arial Narrow" w:cs="Helvetica"/>
                <w:bCs/>
              </w:rPr>
              <w:t>.</w:t>
            </w:r>
            <w:bookmarkStart w:id="0" w:name="_Toc483262244"/>
            <w:bookmarkStart w:id="1" w:name="_Toc483262307"/>
            <w:bookmarkStart w:id="2" w:name="_Toc483262360"/>
            <w:bookmarkStart w:id="3" w:name="_Toc442357697"/>
            <w:bookmarkStart w:id="4" w:name="_Toc442359706"/>
            <w:bookmarkEnd w:id="0"/>
            <w:bookmarkEnd w:id="1"/>
            <w:bookmarkEnd w:id="2"/>
            <w:bookmarkEnd w:id="3"/>
            <w:bookmarkEnd w:id="4"/>
          </w:p>
          <w:p w:rsidR="00480DF7" w:rsidRPr="005375A0" w:rsidRDefault="00480DF7" w:rsidP="00480D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</w:tbl>
    <w:p w:rsidR="00FB224F" w:rsidRPr="00FB224F" w:rsidRDefault="00FB224F" w:rsidP="00FB224F">
      <w:pPr>
        <w:jc w:val="both"/>
        <w:rPr>
          <w:rFonts w:ascii="Arial Narrow" w:hAnsi="Arial Narrow"/>
          <w:sz w:val="24"/>
          <w:szCs w:val="24"/>
        </w:rPr>
      </w:pPr>
      <w:bookmarkStart w:id="5" w:name="_GoBack"/>
      <w:bookmarkEnd w:id="5"/>
    </w:p>
    <w:sectPr w:rsidR="00FB224F" w:rsidRPr="00FB224F" w:rsidSect="00FB22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611" w:rsidRDefault="00AA2611" w:rsidP="005260D7">
      <w:pPr>
        <w:spacing w:after="0" w:line="240" w:lineRule="auto"/>
      </w:pPr>
      <w:r>
        <w:separator/>
      </w:r>
    </w:p>
  </w:endnote>
  <w:endnote w:type="continuationSeparator" w:id="0">
    <w:p w:rsidR="00AA2611" w:rsidRDefault="00AA2611" w:rsidP="0052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611" w:rsidRDefault="00AA2611" w:rsidP="005260D7">
      <w:pPr>
        <w:spacing w:after="0" w:line="240" w:lineRule="auto"/>
      </w:pPr>
      <w:r>
        <w:separator/>
      </w:r>
    </w:p>
  </w:footnote>
  <w:footnote w:type="continuationSeparator" w:id="0">
    <w:p w:rsidR="00AA2611" w:rsidRDefault="00AA2611" w:rsidP="00526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1228"/>
    <w:multiLevelType w:val="hybridMultilevel"/>
    <w:tmpl w:val="2E585D82"/>
    <w:lvl w:ilvl="0" w:tplc="B2AACF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C69CA"/>
    <w:multiLevelType w:val="hybridMultilevel"/>
    <w:tmpl w:val="ED9868F0"/>
    <w:lvl w:ilvl="0" w:tplc="160288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A63CBC"/>
    <w:multiLevelType w:val="hybridMultilevel"/>
    <w:tmpl w:val="8FFE7DD2"/>
    <w:lvl w:ilvl="0" w:tplc="60A4DB28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BB23D1B"/>
    <w:multiLevelType w:val="hybridMultilevel"/>
    <w:tmpl w:val="F4504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E069D"/>
    <w:multiLevelType w:val="hybridMultilevel"/>
    <w:tmpl w:val="FD52EAD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4F"/>
    <w:rsid w:val="00006C24"/>
    <w:rsid w:val="000832AE"/>
    <w:rsid w:val="000A1095"/>
    <w:rsid w:val="000B4CDA"/>
    <w:rsid w:val="002D1709"/>
    <w:rsid w:val="00356AD3"/>
    <w:rsid w:val="003E038A"/>
    <w:rsid w:val="003E0620"/>
    <w:rsid w:val="00480DF7"/>
    <w:rsid w:val="005260D7"/>
    <w:rsid w:val="005375A0"/>
    <w:rsid w:val="00592CEC"/>
    <w:rsid w:val="00652ED3"/>
    <w:rsid w:val="006548C3"/>
    <w:rsid w:val="00732905"/>
    <w:rsid w:val="008442DE"/>
    <w:rsid w:val="00904C3E"/>
    <w:rsid w:val="00941EBB"/>
    <w:rsid w:val="009F3542"/>
    <w:rsid w:val="00A36415"/>
    <w:rsid w:val="00A659C4"/>
    <w:rsid w:val="00AA2611"/>
    <w:rsid w:val="00B86A97"/>
    <w:rsid w:val="00BC79AA"/>
    <w:rsid w:val="00C31EF9"/>
    <w:rsid w:val="00C616E1"/>
    <w:rsid w:val="00C71695"/>
    <w:rsid w:val="00F740C8"/>
    <w:rsid w:val="00F86A20"/>
    <w:rsid w:val="00FB224F"/>
    <w:rsid w:val="00FD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24EC5-757C-4E67-9037-7DA9CD10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3542"/>
    <w:rPr>
      <w:color w:val="0000FF" w:themeColor="hyperlink"/>
      <w:u w:val="single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Zna"/>
    <w:basedOn w:val="Normalny"/>
    <w:link w:val="TekstprzypisudolnegoZnak"/>
    <w:unhideWhenUsed/>
    <w:rsid w:val="005260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5260D7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260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E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80DF7"/>
    <w:pPr>
      <w:ind w:left="720"/>
      <w:contextualSpacing/>
    </w:pPr>
  </w:style>
  <w:style w:type="character" w:styleId="Pogrubienie">
    <w:name w:val="Strong"/>
    <w:uiPriority w:val="22"/>
    <w:qFormat/>
    <w:rsid w:val="008442D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844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Czarnecka-Susłowicz Marta</dc:creator>
  <cp:lastModifiedBy>Kłobut Lidia</cp:lastModifiedBy>
  <cp:revision>2</cp:revision>
  <cp:lastPrinted>2019-02-14T09:07:00Z</cp:lastPrinted>
  <dcterms:created xsi:type="dcterms:W3CDTF">2019-09-24T11:24:00Z</dcterms:created>
  <dcterms:modified xsi:type="dcterms:W3CDTF">2019-09-24T11:24:00Z</dcterms:modified>
</cp:coreProperties>
</file>