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48" w:rsidRPr="00880C65" w:rsidRDefault="00DB3048" w:rsidP="00DB3048">
      <w:pPr>
        <w:rPr>
          <w:rFonts w:ascii="Times New Roman" w:hAnsi="Times New Roman"/>
          <w:b/>
        </w:rPr>
      </w:pPr>
      <w:r w:rsidRPr="00880C65">
        <w:rPr>
          <w:rStyle w:val="Nagwek3Znak"/>
          <w:rFonts w:ascii="Times New Roman" w:hAnsi="Times New Roman"/>
          <w:sz w:val="22"/>
          <w:szCs w:val="22"/>
        </w:rPr>
        <w:t xml:space="preserve">Kryteria dla  Poddziałania 3.5.1. </w:t>
      </w:r>
      <w:r w:rsidRPr="00880C65">
        <w:rPr>
          <w:rFonts w:ascii="Times New Roman" w:hAnsi="Times New Roman"/>
          <w:b/>
        </w:rPr>
        <w:t>Promocja gospodarcza regionu</w:t>
      </w:r>
    </w:p>
    <w:p w:rsidR="00DB3048" w:rsidRPr="00880C65" w:rsidRDefault="00DB3048" w:rsidP="00DB304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:rsidR="00DB3048" w:rsidRPr="00880C65" w:rsidRDefault="00DB3048" w:rsidP="00DB304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</w:rPr>
      </w:pPr>
      <w:r w:rsidRPr="00880C65">
        <w:rPr>
          <w:rFonts w:ascii="Times New Roman" w:hAnsi="Times New Roman"/>
        </w:rPr>
        <w:t>Klasyfikacja kryteriów wyboru projektów:</w:t>
      </w:r>
    </w:p>
    <w:p w:rsidR="00DB3048" w:rsidRPr="00880C65" w:rsidRDefault="00DB3048" w:rsidP="00DB304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880C65">
        <w:rPr>
          <w:rFonts w:ascii="Times New Roman" w:hAnsi="Times New Roman"/>
          <w:sz w:val="22"/>
          <w:szCs w:val="22"/>
        </w:rPr>
        <w:t>Formalne :</w:t>
      </w:r>
    </w:p>
    <w:p w:rsidR="00DB3048" w:rsidRPr="00880C65" w:rsidRDefault="00DB3048" w:rsidP="00DB3048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2694"/>
        <w:contextualSpacing/>
        <w:jc w:val="both"/>
        <w:rPr>
          <w:rFonts w:ascii="Times New Roman" w:hAnsi="Times New Roman"/>
          <w:sz w:val="22"/>
          <w:szCs w:val="22"/>
        </w:rPr>
      </w:pPr>
      <w:r w:rsidRPr="00880C65">
        <w:rPr>
          <w:rFonts w:ascii="Times New Roman" w:hAnsi="Times New Roman"/>
          <w:sz w:val="22"/>
          <w:szCs w:val="22"/>
        </w:rPr>
        <w:t xml:space="preserve"> zerojedynkowe niepodlegające uzupełnieniom;</w:t>
      </w:r>
    </w:p>
    <w:p w:rsidR="00DB3048" w:rsidRPr="00880C65" w:rsidRDefault="00DB3048" w:rsidP="00DB3048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2694"/>
        <w:contextualSpacing/>
        <w:jc w:val="both"/>
        <w:rPr>
          <w:rFonts w:ascii="Times New Roman" w:hAnsi="Times New Roman"/>
          <w:sz w:val="22"/>
          <w:szCs w:val="22"/>
        </w:rPr>
      </w:pPr>
      <w:r w:rsidRPr="00880C65">
        <w:rPr>
          <w:rFonts w:ascii="Times New Roman" w:hAnsi="Times New Roman"/>
          <w:sz w:val="22"/>
          <w:szCs w:val="22"/>
        </w:rPr>
        <w:t xml:space="preserve">zerojedynkowe podlegające uzupełnieniom. </w:t>
      </w:r>
    </w:p>
    <w:p w:rsidR="00DB3048" w:rsidRPr="00880C65" w:rsidRDefault="00DB3048" w:rsidP="00DB3048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880C65">
        <w:rPr>
          <w:rFonts w:ascii="Times New Roman" w:hAnsi="Times New Roman"/>
        </w:rPr>
        <w:t>Merytoryczne – zerojedynkowe.</w:t>
      </w:r>
    </w:p>
    <w:p w:rsidR="00DB3048" w:rsidRPr="00880C65" w:rsidRDefault="00DB3048" w:rsidP="00DB3048">
      <w:pPr>
        <w:autoSpaceDE w:val="0"/>
        <w:autoSpaceDN w:val="0"/>
        <w:adjustRightInd w:val="0"/>
        <w:spacing w:after="0" w:line="276" w:lineRule="auto"/>
        <w:ind w:left="2061"/>
        <w:jc w:val="both"/>
        <w:rPr>
          <w:rFonts w:ascii="Times New Roman" w:hAnsi="Times New Roman"/>
        </w:rPr>
      </w:pPr>
    </w:p>
    <w:p w:rsidR="00DB3048" w:rsidRPr="00880C65" w:rsidRDefault="00DB3048" w:rsidP="00DB3048">
      <w:pPr>
        <w:jc w:val="both"/>
        <w:rPr>
          <w:rFonts w:ascii="Times New Roman" w:hAnsi="Times New Roman"/>
        </w:rPr>
      </w:pPr>
      <w:r w:rsidRPr="00880C65">
        <w:rPr>
          <w:rFonts w:ascii="Times New Roman" w:hAnsi="Times New Roman"/>
        </w:rPr>
        <w:t>Kryteria formalne:</w:t>
      </w:r>
    </w:p>
    <w:p w:rsidR="00DB3048" w:rsidRPr="00880C65" w:rsidRDefault="00DB3048" w:rsidP="00DB304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 w:rsidRPr="00880C65">
        <w:rPr>
          <w:rFonts w:ascii="Times New Roman" w:hAnsi="Times New Roman"/>
        </w:rPr>
        <w:t>Niespełnienie któregokolwiek z kryteriów oceny formalnej powoduje odrzucenie wniosku o dofinansowanie, na skutek czego projekt nie może być skierowany do kolejnego etapu oceny. Wniosek spełniający kryteria formalne jest przekazywany do oceny spełnienia kryteriów merytorycznych.</w:t>
      </w:r>
    </w:p>
    <w:p w:rsidR="00DB3048" w:rsidRPr="00880C65" w:rsidRDefault="00DB3048" w:rsidP="00DB304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541"/>
        <w:gridCol w:w="4965"/>
        <w:gridCol w:w="1838"/>
        <w:gridCol w:w="1559"/>
        <w:gridCol w:w="1559"/>
      </w:tblGrid>
      <w:tr w:rsidR="00DB3048" w:rsidRPr="00880C65" w:rsidTr="0090308B">
        <w:trPr>
          <w:trHeight w:val="708"/>
        </w:trPr>
        <w:tc>
          <w:tcPr>
            <w:tcW w:w="533" w:type="dxa"/>
            <w:shd w:val="clear" w:color="auto" w:fill="B3B3B3"/>
            <w:vAlign w:val="center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  <w:b/>
              </w:rPr>
            </w:pPr>
            <w:r w:rsidRPr="00880C65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541" w:type="dxa"/>
            <w:shd w:val="clear" w:color="auto" w:fill="B3B3B3"/>
            <w:vAlign w:val="center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  <w:b/>
              </w:rPr>
            </w:pPr>
            <w:r w:rsidRPr="00880C65">
              <w:rPr>
                <w:rFonts w:ascii="Times New Roman" w:hAnsi="Times New Roman"/>
                <w:b/>
              </w:rPr>
              <w:t>Treść kryterium</w:t>
            </w:r>
          </w:p>
        </w:tc>
        <w:tc>
          <w:tcPr>
            <w:tcW w:w="4965" w:type="dxa"/>
            <w:shd w:val="clear" w:color="auto" w:fill="B3B3B3"/>
            <w:vAlign w:val="center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  <w:b/>
              </w:rPr>
            </w:pPr>
            <w:r w:rsidRPr="00880C65">
              <w:rPr>
                <w:rFonts w:ascii="Times New Roman" w:hAnsi="Times New Roman"/>
                <w:b/>
              </w:rPr>
              <w:t>Definicja</w:t>
            </w:r>
          </w:p>
        </w:tc>
        <w:tc>
          <w:tcPr>
            <w:tcW w:w="1838" w:type="dxa"/>
            <w:shd w:val="clear" w:color="auto" w:fill="B3B3B3"/>
            <w:vAlign w:val="center"/>
            <w:hideMark/>
          </w:tcPr>
          <w:p w:rsidR="00DB3048" w:rsidRPr="00880C65" w:rsidRDefault="00DB3048" w:rsidP="0090308B">
            <w:pPr>
              <w:ind w:left="-105"/>
              <w:jc w:val="both"/>
              <w:rPr>
                <w:rFonts w:ascii="Times New Roman" w:hAnsi="Times New Roman"/>
                <w:b/>
              </w:rPr>
            </w:pPr>
            <w:r w:rsidRPr="00880C65">
              <w:rPr>
                <w:rFonts w:ascii="Times New Roman" w:hAnsi="Times New Roman"/>
                <w:b/>
              </w:rPr>
              <w:t>Rodzaj kryterium</w:t>
            </w:r>
          </w:p>
        </w:tc>
        <w:tc>
          <w:tcPr>
            <w:tcW w:w="1559" w:type="dxa"/>
            <w:shd w:val="clear" w:color="auto" w:fill="B3B3B3"/>
            <w:vAlign w:val="center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  <w:b/>
              </w:rPr>
            </w:pPr>
            <w:r w:rsidRPr="00880C65">
              <w:rPr>
                <w:rFonts w:ascii="Times New Roman" w:hAnsi="Times New Roman"/>
                <w:b/>
              </w:rPr>
              <w:t>Sposób weryfikacji</w:t>
            </w:r>
          </w:p>
        </w:tc>
        <w:tc>
          <w:tcPr>
            <w:tcW w:w="1559" w:type="dxa"/>
            <w:shd w:val="clear" w:color="auto" w:fill="B3B3B3"/>
            <w:vAlign w:val="center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  <w:b/>
              </w:rPr>
            </w:pPr>
            <w:r w:rsidRPr="00880C65">
              <w:rPr>
                <w:rFonts w:ascii="Times New Roman" w:hAnsi="Times New Roman"/>
                <w:b/>
              </w:rPr>
              <w:t>Etap Oceny Kryterium</w:t>
            </w:r>
          </w:p>
        </w:tc>
      </w:tr>
      <w:tr w:rsidR="00DB3048" w:rsidRPr="00880C65" w:rsidTr="0090308B">
        <w:tc>
          <w:tcPr>
            <w:tcW w:w="533" w:type="dxa"/>
            <w:hideMark/>
          </w:tcPr>
          <w:p w:rsidR="00DB3048" w:rsidRPr="00880C65" w:rsidRDefault="00DB3048" w:rsidP="0090308B">
            <w:pPr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1</w:t>
            </w:r>
          </w:p>
        </w:tc>
        <w:tc>
          <w:tcPr>
            <w:tcW w:w="3541" w:type="dxa"/>
            <w:hideMark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Kwalifikowalność podmiotowa wnioskodawcy</w:t>
            </w:r>
          </w:p>
        </w:tc>
        <w:tc>
          <w:tcPr>
            <w:tcW w:w="4965" w:type="dxa"/>
            <w:hideMark/>
          </w:tcPr>
          <w:p w:rsidR="00DB3048" w:rsidRPr="00880C65" w:rsidRDefault="00DB3048" w:rsidP="0090308B">
            <w:pPr>
              <w:keepNext/>
              <w:keepLines/>
              <w:spacing w:before="200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W ramach kryterium zostanie zweryfikowane: </w:t>
            </w:r>
          </w:p>
          <w:p w:rsidR="00DB3048" w:rsidRPr="00880C65" w:rsidRDefault="00DB3048" w:rsidP="0090308B">
            <w:pPr>
              <w:keepNext/>
              <w:keepLines/>
              <w:spacing w:before="200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1.Czy Wnioskodawca oraz partnerzy (jeśli dotyczy) są podmiotami kwalifikującymi się do wsparcia w ramach poddziałania tj. wpisują się  w katalog beneficjentów przewidzianych w RPO WSL 2014-2020. oraz SZOOP obowiązującym na moment przyjęcia kryteriów wyboru projektów. Weryfikacja w tym z</w:t>
            </w:r>
            <w:bookmarkStart w:id="0" w:name="_GoBack"/>
            <w:bookmarkEnd w:id="0"/>
            <w:r w:rsidRPr="00880C65">
              <w:rPr>
                <w:rFonts w:ascii="Times New Roman" w:hAnsi="Times New Roman"/>
                <w:color w:val="000000"/>
              </w:rPr>
              <w:t>akresie nastąpi w oparciu o wniosek o dofinansowanie i załączniki.</w:t>
            </w:r>
          </w:p>
          <w:p w:rsidR="00DB3048" w:rsidRPr="00880C65" w:rsidRDefault="00DB3048" w:rsidP="0090308B">
            <w:pPr>
              <w:keepNext/>
              <w:keepLines/>
              <w:spacing w:before="200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Instytucja Organizująca Nabór jest upoważniona do zawężenia w regulaminie danego naboru katalogu typów beneficjentów w stosunku do RPO WSL na lata 2014-2020, SZOOP. W takim przypadku Wnioskodawca powinien się wpisywać także w </w:t>
            </w:r>
            <w:r w:rsidRPr="00880C65">
              <w:rPr>
                <w:rFonts w:ascii="Times New Roman" w:hAnsi="Times New Roman"/>
                <w:color w:val="000000"/>
              </w:rPr>
              <w:lastRenderedPageBreak/>
              <w:t xml:space="preserve">katalog beneficjentów określony w regulaminie. </w:t>
            </w:r>
          </w:p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2. Czy Wnioskodawca oraz partnerzy (jeśli dotyczy) nie podlegają wykluczeniu z ubiegania się o dofinansowanie na podstawie: </w:t>
            </w:r>
          </w:p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a) art. 207 ustawy z dnia 27 sierpnia 2009 r. o finansach publicznych</w:t>
            </w:r>
          </w:p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b) art. 12 ust. 1 pkt 1 ustawy z dnia 15 czerwca 2012 r. o skutkach powierzania wykonywania pracy cudzoziemcom przebywającym wbrew przepisom na terytorium Rzeczypospolitej Polskiej (Dz. U. z 2012 r. poz. 769);</w:t>
            </w:r>
          </w:p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c) art. 9 ust. 1 pkt 2a ustawy z dnia 28 października 2002 r. o odpowiedzialności podmiotów zbiorowych za czyny zabronione pod groźbą kary (</w:t>
            </w:r>
            <w:proofErr w:type="spellStart"/>
            <w:r w:rsidRPr="00880C65">
              <w:rPr>
                <w:rFonts w:ascii="Times New Roman" w:hAnsi="Times New Roman"/>
                <w:color w:val="000000"/>
              </w:rPr>
              <w:t>t.j</w:t>
            </w:r>
            <w:proofErr w:type="spellEnd"/>
            <w:r w:rsidRPr="00880C65">
              <w:rPr>
                <w:rFonts w:ascii="Times New Roman" w:hAnsi="Times New Roman"/>
                <w:color w:val="000000"/>
              </w:rPr>
              <w:t xml:space="preserve">. Dz. U. 2018 r. poz. 703 z </w:t>
            </w:r>
            <w:proofErr w:type="spellStart"/>
            <w:r w:rsidRPr="00880C65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Pr="00880C65">
              <w:rPr>
                <w:rFonts w:ascii="Times New Roman" w:hAnsi="Times New Roman"/>
                <w:color w:val="000000"/>
              </w:rPr>
              <w:t>. zm.).</w:t>
            </w:r>
          </w:p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Weryfikacja w tym zakresie nastąpi w oparciu o złożone oświadczenia Wnioskodawcy i partnerów (jeśli dotyczy).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3. Utworzone partnerstwo musi spełniać warunki, o których mowa w art. 33 ustawy z dnia 11 lipca 2014 r. o zasadach realizacji programów w zakresie polityki spójności finansowanych w perspektywie finansowej 2014-2020 z </w:t>
            </w:r>
            <w:proofErr w:type="spellStart"/>
            <w:r w:rsidRPr="00880C65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Pr="00880C65">
              <w:rPr>
                <w:rFonts w:ascii="Times New Roman" w:hAnsi="Times New Roman"/>
                <w:color w:val="000000"/>
              </w:rPr>
              <w:t xml:space="preserve">. zm. 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hideMark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lastRenderedPageBreak/>
              <w:t>Zerojedynkowe</w:t>
            </w:r>
          </w:p>
        </w:tc>
        <w:tc>
          <w:tcPr>
            <w:tcW w:w="1559" w:type="dxa"/>
            <w:hideMark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0/1 niepodlegające uzupełnieniom</w:t>
            </w:r>
          </w:p>
        </w:tc>
        <w:tc>
          <w:tcPr>
            <w:tcW w:w="1559" w:type="dxa"/>
            <w:hideMark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Ocena  spełnienia kryteriów formalnych</w:t>
            </w:r>
          </w:p>
        </w:tc>
      </w:tr>
      <w:tr w:rsidR="00DB3048" w:rsidRPr="00880C65" w:rsidTr="0090308B">
        <w:tc>
          <w:tcPr>
            <w:tcW w:w="533" w:type="dxa"/>
            <w:hideMark/>
          </w:tcPr>
          <w:p w:rsidR="00DB3048" w:rsidRPr="00880C65" w:rsidRDefault="00DB3048" w:rsidP="0090308B">
            <w:pPr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541" w:type="dxa"/>
            <w:hideMark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Kwalifikowalność przedmiotowa projektu</w:t>
            </w:r>
          </w:p>
        </w:tc>
        <w:tc>
          <w:tcPr>
            <w:tcW w:w="4965" w:type="dxa"/>
            <w:hideMark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Projekt jest zgodny z przedmiotem naboru, w tym z typem projektu podlegającym dofinansowaniu oraz warunkami dostępu określonymi w załącznikach wykazanych w Ogłoszeniu o naborze. Przedmiot projektu odpowiada zakresowi projektu opisanego w fiszce będącej podstawą wpisania do wykazu projektów zidentyfikowanych stanowiący załącznik nr 4 do SZOOP RPO WSL obowiązujący na moment </w:t>
            </w:r>
            <w:r w:rsidRPr="00880C65">
              <w:rPr>
                <w:rFonts w:ascii="Times New Roman" w:hAnsi="Times New Roman"/>
                <w:color w:val="000000"/>
              </w:rPr>
              <w:lastRenderedPageBreak/>
              <w:t>przyjęcia kryteriów wyboru projektów.</w:t>
            </w:r>
            <w:r w:rsidRPr="00880C65">
              <w:rPr>
                <w:rFonts w:ascii="Times New Roman" w:hAnsi="Times New Roman"/>
              </w:rPr>
              <w:t xml:space="preserve"> </w:t>
            </w:r>
            <w:r w:rsidRPr="00880C65">
              <w:rPr>
                <w:rFonts w:ascii="Times New Roman" w:hAnsi="Times New Roman"/>
                <w:color w:val="000000"/>
              </w:rPr>
              <w:t>Projekt znajduje się na wykazie projektów zidentyfikowanych, stanowiący załącznik nr 4 do SZOOP RPO WSL 2014-2020.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Projekt jest zgodny z zapisami RPO WSL na lata 2014-2020 oraz SZOOP obowiązującym na moment przyjęcia kryteriów wyboru projektów.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Projekt stanowi poszerzenie oraz kontynuację działalności Śląskiego Centrum Obsługi Inwestora i Eksportera. Weryfikacji podlegać będzie czy założone w ramach projektu przedsięwzięcia skupione będą na międzynarodowej promocji marki województwa śląskiego jako regionu silnego gospodarczo oraz wsparcie MŚP przyczyniające się do wzrostu eksportu.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Projekt jest realizowany na terenie województwa śląskiego.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Projekt nie został zakończony przed złożeniem wniosku o dofinansowanie.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hideMark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lastRenderedPageBreak/>
              <w:t xml:space="preserve"> Zerojedynkowe</w:t>
            </w:r>
          </w:p>
        </w:tc>
        <w:tc>
          <w:tcPr>
            <w:tcW w:w="1559" w:type="dxa"/>
            <w:hideMark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0/1 niepodlegające uzupełnieniom</w:t>
            </w:r>
          </w:p>
        </w:tc>
        <w:tc>
          <w:tcPr>
            <w:tcW w:w="1559" w:type="dxa"/>
            <w:hideMark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Ocena  spełnienia kryteriów formalnych</w:t>
            </w:r>
          </w:p>
        </w:tc>
      </w:tr>
      <w:tr w:rsidR="00DB3048" w:rsidRPr="00880C65" w:rsidTr="0090308B">
        <w:tc>
          <w:tcPr>
            <w:tcW w:w="533" w:type="dxa"/>
          </w:tcPr>
          <w:p w:rsidR="00DB3048" w:rsidRPr="00880C65" w:rsidRDefault="00DB3048" w:rsidP="0090308B">
            <w:pPr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541" w:type="dxa"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 Czy zapisy wniosku o dofinansowanie zakładają realizację projektu zgodnie z obowiązującymi</w:t>
            </w:r>
            <w:r w:rsidRPr="00880C65">
              <w:rPr>
                <w:rFonts w:ascii="Times New Roman" w:hAnsi="Times New Roman"/>
                <w:i/>
              </w:rPr>
              <w:t xml:space="preserve"> </w:t>
            </w:r>
            <w:r w:rsidRPr="00880C65">
              <w:rPr>
                <w:rFonts w:ascii="Times New Roman" w:hAnsi="Times New Roman"/>
                <w:color w:val="000000"/>
              </w:rPr>
              <w:t>przepisami krajowymi i unijnymi</w:t>
            </w:r>
          </w:p>
        </w:tc>
        <w:tc>
          <w:tcPr>
            <w:tcW w:w="4965" w:type="dxa"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Weryfikowane będzie (na podstawie zapisów we wniosku o dofinansowanie oraz załączników), czy projekt będzie realizowany zgodnie z obowiązującymi przepisami krajowymi i unijnymi.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W tym weryfikowana będzie zgodność projektu z zasadami pomocy publicznej lub pomocy de </w:t>
            </w:r>
            <w:proofErr w:type="spellStart"/>
            <w:r w:rsidRPr="00880C65">
              <w:rPr>
                <w:rFonts w:ascii="Times New Roman" w:hAnsi="Times New Roman"/>
                <w:color w:val="000000"/>
              </w:rPr>
              <w:t>minimis</w:t>
            </w:r>
            <w:proofErr w:type="spellEnd"/>
            <w:r w:rsidRPr="00880C65">
              <w:rPr>
                <w:rFonts w:ascii="Times New Roman" w:hAnsi="Times New Roman"/>
                <w:color w:val="000000"/>
              </w:rPr>
              <w:t>.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Jeśli wsparcie nie stanowi pomocy publicznej lub </w:t>
            </w:r>
            <w:r w:rsidRPr="00880C65">
              <w:rPr>
                <w:rFonts w:ascii="Times New Roman" w:hAnsi="Times New Roman"/>
                <w:color w:val="000000"/>
              </w:rPr>
              <w:lastRenderedPageBreak/>
              <w:t xml:space="preserve">pomocy de </w:t>
            </w:r>
            <w:proofErr w:type="spellStart"/>
            <w:r w:rsidRPr="00880C65">
              <w:rPr>
                <w:rFonts w:ascii="Times New Roman" w:hAnsi="Times New Roman"/>
                <w:color w:val="000000"/>
              </w:rPr>
              <w:t>minimis</w:t>
            </w:r>
            <w:proofErr w:type="spellEnd"/>
            <w:r w:rsidRPr="00880C65">
              <w:rPr>
                <w:rFonts w:ascii="Times New Roman" w:hAnsi="Times New Roman"/>
                <w:color w:val="000000"/>
              </w:rPr>
              <w:t>: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- wnioskodawca dokonał właściwej analizy projektu pod kątem przesłanek wynikających z art. 107 TFUE.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Jeśli wsparcie stanowi pomoc publiczną lub pomoc de </w:t>
            </w:r>
            <w:proofErr w:type="spellStart"/>
            <w:r w:rsidRPr="00880C65">
              <w:rPr>
                <w:rFonts w:ascii="Times New Roman" w:hAnsi="Times New Roman"/>
                <w:color w:val="000000"/>
              </w:rPr>
              <w:t>minimis</w:t>
            </w:r>
            <w:proofErr w:type="spellEnd"/>
            <w:r w:rsidRPr="00880C65">
              <w:rPr>
                <w:rFonts w:ascii="Times New Roman" w:hAnsi="Times New Roman"/>
                <w:color w:val="000000"/>
              </w:rPr>
              <w:t>: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- projekt podlega zasadom pomocy publicznej (lub pomocy de </w:t>
            </w:r>
            <w:proofErr w:type="spellStart"/>
            <w:r w:rsidRPr="00880C65">
              <w:rPr>
                <w:rFonts w:ascii="Times New Roman" w:hAnsi="Times New Roman"/>
                <w:color w:val="000000"/>
              </w:rPr>
              <w:t>minimis</w:t>
            </w:r>
            <w:proofErr w:type="spellEnd"/>
            <w:r w:rsidRPr="00880C65">
              <w:rPr>
                <w:rFonts w:ascii="Times New Roman" w:hAnsi="Times New Roman"/>
                <w:color w:val="000000"/>
              </w:rPr>
              <w:t>) i kwalifikuje się do jej otrzymania.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Projekt spełnia kryteria wynikające z właściwego programu pomocowego, w tym zasady dotyczące kwalifikowalności wydatków.</w:t>
            </w:r>
          </w:p>
        </w:tc>
        <w:tc>
          <w:tcPr>
            <w:tcW w:w="1838" w:type="dxa"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lastRenderedPageBreak/>
              <w:t>Zerojedynkowe</w:t>
            </w:r>
          </w:p>
        </w:tc>
        <w:tc>
          <w:tcPr>
            <w:tcW w:w="1559" w:type="dxa"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0/1 podlegające uzupełnieniom</w:t>
            </w:r>
          </w:p>
        </w:tc>
        <w:tc>
          <w:tcPr>
            <w:tcW w:w="1559" w:type="dxa"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Ocena spełnienia kryteriów formalnych</w:t>
            </w:r>
          </w:p>
        </w:tc>
      </w:tr>
      <w:tr w:rsidR="00DB3048" w:rsidRPr="00880C65" w:rsidTr="0090308B">
        <w:tc>
          <w:tcPr>
            <w:tcW w:w="533" w:type="dxa"/>
            <w:hideMark/>
          </w:tcPr>
          <w:p w:rsidR="00DB3048" w:rsidRPr="00880C65" w:rsidRDefault="00DB3048" w:rsidP="0090308B">
            <w:pPr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lastRenderedPageBreak/>
              <w:t xml:space="preserve"> 5.</w:t>
            </w:r>
          </w:p>
          <w:p w:rsidR="00DB3048" w:rsidRPr="00880C65" w:rsidRDefault="00DB3048" w:rsidP="0090308B">
            <w:pPr>
              <w:rPr>
                <w:rFonts w:ascii="Times New Roman" w:hAnsi="Times New Roman"/>
              </w:rPr>
            </w:pPr>
          </w:p>
          <w:p w:rsidR="00DB3048" w:rsidRPr="00880C65" w:rsidRDefault="00DB3048" w:rsidP="0090308B">
            <w:pPr>
              <w:rPr>
                <w:rFonts w:ascii="Times New Roman" w:hAnsi="Times New Roman"/>
              </w:rPr>
            </w:pPr>
          </w:p>
          <w:p w:rsidR="00DB3048" w:rsidRPr="00880C65" w:rsidRDefault="00DB3048" w:rsidP="0090308B">
            <w:pPr>
              <w:rPr>
                <w:rFonts w:ascii="Times New Roman" w:hAnsi="Times New Roman"/>
              </w:rPr>
            </w:pPr>
          </w:p>
          <w:p w:rsidR="00DB3048" w:rsidRPr="00880C65" w:rsidRDefault="00DB3048" w:rsidP="0090308B">
            <w:pPr>
              <w:rPr>
                <w:rFonts w:ascii="Times New Roman" w:hAnsi="Times New Roman"/>
              </w:rPr>
            </w:pPr>
          </w:p>
        </w:tc>
        <w:tc>
          <w:tcPr>
            <w:tcW w:w="3541" w:type="dxa"/>
            <w:hideMark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Wnioskowana kwota oraz procent wsparcia nie przekraczają obowiązujących limitów</w:t>
            </w:r>
            <w:r w:rsidRPr="00880C6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965" w:type="dxa"/>
            <w:hideMark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Weryfikowane będzie, czy Wnioskodawca właściwie wyliczył procent oraz kwotę wsparcia zgodnie z zapisami właściwego rozporządzenia ( jeśli dotyczy) oraz zapisami SZOOP RPO WSL obowiązującymi na moment przyjęcia kryteriów wyboru projektów.  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Wnioskowane dofinansowanie nie przekracza alokacji przeznaczonej na poddziałanie.</w:t>
            </w:r>
            <w:r w:rsidRPr="00880C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8" w:type="dxa"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 Zerojedynkowe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 0/1 podlegające uzupełnieniom</w:t>
            </w:r>
          </w:p>
        </w:tc>
        <w:tc>
          <w:tcPr>
            <w:tcW w:w="1559" w:type="dxa"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 Ocena spełnienia kryteriów formalnych</w:t>
            </w:r>
          </w:p>
        </w:tc>
      </w:tr>
      <w:tr w:rsidR="00DB3048" w:rsidRPr="00880C65" w:rsidTr="0090308B">
        <w:trPr>
          <w:trHeight w:val="496"/>
        </w:trPr>
        <w:tc>
          <w:tcPr>
            <w:tcW w:w="533" w:type="dxa"/>
          </w:tcPr>
          <w:p w:rsidR="00DB3048" w:rsidRPr="00880C65" w:rsidRDefault="00DB3048" w:rsidP="0090308B">
            <w:pPr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6.</w:t>
            </w:r>
          </w:p>
        </w:tc>
        <w:tc>
          <w:tcPr>
            <w:tcW w:w="3541" w:type="dxa"/>
          </w:tcPr>
          <w:p w:rsidR="00DB3048" w:rsidRPr="00880C65" w:rsidRDefault="00DB3048" w:rsidP="0090308B">
            <w:pPr>
              <w:spacing w:after="0" w:line="240" w:lineRule="auto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Poprawność wypełnienia wniosku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</w:rPr>
              <w:t>oraz spójność zapisów</w:t>
            </w:r>
          </w:p>
        </w:tc>
        <w:tc>
          <w:tcPr>
            <w:tcW w:w="4965" w:type="dxa"/>
            <w:vAlign w:val="center"/>
          </w:tcPr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Wszystkie wymagane pola w formularzu wniosku zostały wypełnione zgodnie z Instrukcją wypełniania wniosku.</w:t>
            </w:r>
          </w:p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Weryfikowane będzie, czy termin realizacji projektu jest zgodny z założeniami zawartymi w SZOOP RPO WSL obowiązującym na moment przyjęcia kryteriów wyboru projektów.</w:t>
            </w:r>
          </w:p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Weryfikowane będzie również, czy wskaźniki produktu i rezultatu zostały dobrane odpowiednio do zakresu rzeczowego projektu, w tym wszystkie wskaźniki obligatoryjne (jeśli dotyczą danego zakresu projektu), czy wykazano metodologię wyliczenia wskaźników, tj. opis szacowania, pomiaru i monitorowania wskaźnika i czy przedstawiona metodologia jest weryfikowalna i umożliwia rozliczenie wskaźników projektu.  </w:t>
            </w:r>
          </w:p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Weryfikowana będzie również spójność zapisów wniosku.</w:t>
            </w:r>
          </w:p>
        </w:tc>
        <w:tc>
          <w:tcPr>
            <w:tcW w:w="1838" w:type="dxa"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Zerojedynkowe</w:t>
            </w:r>
          </w:p>
        </w:tc>
        <w:tc>
          <w:tcPr>
            <w:tcW w:w="1559" w:type="dxa"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</w:rPr>
              <w:t>0/1 podlegające uzupełnieniom</w:t>
            </w:r>
          </w:p>
        </w:tc>
        <w:tc>
          <w:tcPr>
            <w:tcW w:w="1559" w:type="dxa"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Ocena spełnienia kryteriów formalnych</w:t>
            </w:r>
          </w:p>
        </w:tc>
      </w:tr>
      <w:tr w:rsidR="00DB3048" w:rsidRPr="00880C65" w:rsidTr="0090308B">
        <w:trPr>
          <w:trHeight w:val="496"/>
        </w:trPr>
        <w:tc>
          <w:tcPr>
            <w:tcW w:w="533" w:type="dxa"/>
          </w:tcPr>
          <w:p w:rsidR="00DB3048" w:rsidRPr="00880C65" w:rsidRDefault="00DB3048" w:rsidP="0090308B">
            <w:pPr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7.</w:t>
            </w:r>
          </w:p>
        </w:tc>
        <w:tc>
          <w:tcPr>
            <w:tcW w:w="3541" w:type="dxa"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</w:rPr>
              <w:t>Poprawność załączników i ich spójność z wnioskiem aplikacyjnym</w:t>
            </w:r>
          </w:p>
        </w:tc>
        <w:tc>
          <w:tcPr>
            <w:tcW w:w="4965" w:type="dxa"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W kryterium weryfikowane będzie,</w:t>
            </w:r>
            <w:r w:rsidRPr="00880C65">
              <w:rPr>
                <w:rFonts w:ascii="Times New Roman" w:hAnsi="Times New Roman"/>
              </w:rPr>
              <w:t xml:space="preserve"> czy załączniki są prawidłowo sporządzone, aktualne i wydane przez upoważniony organ  a ich zapisy są spójne z zapisami wniosku.</w:t>
            </w:r>
          </w:p>
        </w:tc>
        <w:tc>
          <w:tcPr>
            <w:tcW w:w="1838" w:type="dxa"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Zerojedynkowe</w:t>
            </w:r>
          </w:p>
        </w:tc>
        <w:tc>
          <w:tcPr>
            <w:tcW w:w="1559" w:type="dxa"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</w:rPr>
              <w:t>0/1 podlegające uzupełnieniom</w:t>
            </w:r>
          </w:p>
        </w:tc>
        <w:tc>
          <w:tcPr>
            <w:tcW w:w="1559" w:type="dxa"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Ocena spełnienia kryteriów formalnych</w:t>
            </w:r>
          </w:p>
        </w:tc>
      </w:tr>
      <w:tr w:rsidR="00DB3048" w:rsidRPr="00880C65" w:rsidTr="0090308B">
        <w:trPr>
          <w:trHeight w:val="496"/>
        </w:trPr>
        <w:tc>
          <w:tcPr>
            <w:tcW w:w="533" w:type="dxa"/>
            <w:hideMark/>
          </w:tcPr>
          <w:p w:rsidR="00DB3048" w:rsidRPr="00880C65" w:rsidRDefault="00DB3048" w:rsidP="0090308B">
            <w:pPr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 xml:space="preserve"> 8.</w:t>
            </w:r>
          </w:p>
        </w:tc>
        <w:tc>
          <w:tcPr>
            <w:tcW w:w="3541" w:type="dxa"/>
            <w:hideMark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Kwalifikowalność wydatków </w:t>
            </w:r>
            <w:r w:rsidRPr="00880C65">
              <w:rPr>
                <w:rFonts w:ascii="Times New Roman" w:hAnsi="Times New Roman"/>
              </w:rPr>
              <w:t xml:space="preserve">zaplanowanych w projekcie </w:t>
            </w:r>
          </w:p>
        </w:tc>
        <w:tc>
          <w:tcPr>
            <w:tcW w:w="4965" w:type="dxa"/>
            <w:hideMark/>
          </w:tcPr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Weryfikowane będzie, czy wydatki planowane do współfinansowania są wydatkami kwalifikowalnymi i mieszczą się w ustanowionych limitach.  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hideMark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 Zerojedynkowe</w:t>
            </w:r>
          </w:p>
        </w:tc>
        <w:tc>
          <w:tcPr>
            <w:tcW w:w="1559" w:type="dxa"/>
            <w:hideMark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0/1 </w:t>
            </w:r>
            <w:r w:rsidRPr="00880C65">
              <w:rPr>
                <w:rFonts w:ascii="Times New Roman" w:hAnsi="Times New Roman"/>
              </w:rPr>
              <w:t>podlegające uzupełnieniom</w:t>
            </w:r>
          </w:p>
        </w:tc>
        <w:tc>
          <w:tcPr>
            <w:tcW w:w="1559" w:type="dxa"/>
            <w:hideMark/>
          </w:tcPr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 Ocena spełnienia kryteriów formalnych</w:t>
            </w:r>
          </w:p>
        </w:tc>
      </w:tr>
    </w:tbl>
    <w:p w:rsidR="00DB3048" w:rsidRPr="00880C65" w:rsidRDefault="00DB3048" w:rsidP="00DB3048">
      <w:pPr>
        <w:jc w:val="both"/>
        <w:rPr>
          <w:rFonts w:ascii="Times New Roman" w:hAnsi="Times New Roman"/>
        </w:rPr>
      </w:pPr>
    </w:p>
    <w:p w:rsidR="00DB3048" w:rsidRPr="00880C65" w:rsidRDefault="00DB3048" w:rsidP="00DB3048">
      <w:pPr>
        <w:jc w:val="both"/>
        <w:rPr>
          <w:rFonts w:ascii="Times New Roman" w:hAnsi="Times New Roman"/>
        </w:rPr>
      </w:pPr>
    </w:p>
    <w:p w:rsidR="00DB3048" w:rsidRPr="00880C65" w:rsidRDefault="00DB3048" w:rsidP="00DB3048">
      <w:pPr>
        <w:jc w:val="both"/>
        <w:rPr>
          <w:rFonts w:ascii="Times New Roman" w:hAnsi="Times New Roman"/>
        </w:rPr>
      </w:pPr>
      <w:r w:rsidRPr="00880C65">
        <w:rPr>
          <w:rFonts w:ascii="Times New Roman" w:hAnsi="Times New Roman"/>
        </w:rPr>
        <w:t>Kryteria merytoryczne:</w:t>
      </w:r>
    </w:p>
    <w:p w:rsidR="00DB3048" w:rsidRPr="00880C65" w:rsidRDefault="00DB3048" w:rsidP="00DB3048">
      <w:pPr>
        <w:jc w:val="both"/>
        <w:rPr>
          <w:rFonts w:ascii="Times New Roman" w:hAnsi="Times New Roman"/>
        </w:rPr>
      </w:pPr>
      <w:r w:rsidRPr="00880C65">
        <w:rPr>
          <w:rFonts w:ascii="Times New Roman" w:hAnsi="Times New Roman"/>
        </w:rPr>
        <w:t>W ramach oceny spełnienia kryteriów merytorycznych projekt poddawany jest ocenie pod kątem kryteriów zerojedynkowych.</w:t>
      </w:r>
    </w:p>
    <w:p w:rsidR="00DB3048" w:rsidRPr="00880C65" w:rsidRDefault="00DB3048" w:rsidP="00DB3048">
      <w:pPr>
        <w:jc w:val="both"/>
        <w:rPr>
          <w:rFonts w:ascii="Times New Roman" w:hAnsi="Times New Roman"/>
          <w:b/>
        </w:rPr>
      </w:pPr>
      <w:r w:rsidRPr="00880C65">
        <w:rPr>
          <w:rFonts w:ascii="Times New Roman" w:hAnsi="Times New Roman"/>
        </w:rPr>
        <w:t>Niespełnienie co najmniej jednego kryterium merytorycznego zerojedynkowego powoduje, że projekt otrzymuje ocenę negatywną i nie kwalifikuje się do dofinansowania.</w:t>
      </w:r>
    </w:p>
    <w:p w:rsidR="00DB3048" w:rsidRPr="00880C65" w:rsidRDefault="00DB3048" w:rsidP="00DB3048">
      <w:pPr>
        <w:jc w:val="both"/>
        <w:rPr>
          <w:rFonts w:ascii="Times New Roman" w:hAnsi="Times New Roman"/>
          <w:b/>
        </w:rPr>
      </w:pPr>
      <w:r w:rsidRPr="00880C65">
        <w:rPr>
          <w:rFonts w:ascii="Times New Roman" w:hAnsi="Times New Roman"/>
          <w:b/>
        </w:rPr>
        <w:t>Kryteria merytoryczne: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71"/>
        <w:gridCol w:w="19"/>
        <w:gridCol w:w="3944"/>
        <w:gridCol w:w="1729"/>
        <w:gridCol w:w="11"/>
        <w:gridCol w:w="3240"/>
        <w:gridCol w:w="7"/>
        <w:gridCol w:w="1700"/>
        <w:gridCol w:w="18"/>
        <w:gridCol w:w="743"/>
      </w:tblGrid>
      <w:tr w:rsidR="00DB3048" w:rsidRPr="00880C65" w:rsidTr="0090308B">
        <w:trPr>
          <w:trHeight w:val="325"/>
        </w:trPr>
        <w:tc>
          <w:tcPr>
            <w:tcW w:w="534" w:type="dxa"/>
            <w:shd w:val="clear" w:color="auto" w:fill="B3B3B3"/>
            <w:vAlign w:val="center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  <w:b/>
              </w:rPr>
            </w:pPr>
            <w:r w:rsidRPr="00880C65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671" w:type="dxa"/>
            <w:shd w:val="clear" w:color="auto" w:fill="B3B3B3"/>
            <w:vAlign w:val="center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  <w:b/>
              </w:rPr>
            </w:pPr>
            <w:r w:rsidRPr="00880C65">
              <w:rPr>
                <w:rFonts w:ascii="Times New Roman" w:hAnsi="Times New Roman"/>
                <w:b/>
              </w:rPr>
              <w:t>Treść kryterium</w:t>
            </w:r>
          </w:p>
        </w:tc>
        <w:tc>
          <w:tcPr>
            <w:tcW w:w="3963" w:type="dxa"/>
            <w:gridSpan w:val="2"/>
            <w:shd w:val="clear" w:color="auto" w:fill="B3B3B3"/>
            <w:vAlign w:val="center"/>
            <w:hideMark/>
          </w:tcPr>
          <w:p w:rsidR="00DB3048" w:rsidRPr="00880C65" w:rsidRDefault="00DB3048" w:rsidP="0090308B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80C65">
              <w:rPr>
                <w:rFonts w:ascii="Times New Roman" w:hAnsi="Times New Roman"/>
                <w:b/>
              </w:rPr>
              <w:t>Definicja</w:t>
            </w:r>
          </w:p>
        </w:tc>
        <w:tc>
          <w:tcPr>
            <w:tcW w:w="1729" w:type="dxa"/>
            <w:shd w:val="clear" w:color="auto" w:fill="B3B3B3"/>
            <w:vAlign w:val="center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  <w:b/>
              </w:rPr>
            </w:pPr>
            <w:r w:rsidRPr="00880C65">
              <w:rPr>
                <w:rFonts w:ascii="Times New Roman" w:hAnsi="Times New Roman"/>
                <w:b/>
              </w:rPr>
              <w:t>Rodzaj kryterium</w:t>
            </w:r>
          </w:p>
        </w:tc>
        <w:tc>
          <w:tcPr>
            <w:tcW w:w="3258" w:type="dxa"/>
            <w:gridSpan w:val="3"/>
            <w:shd w:val="clear" w:color="auto" w:fill="B3B3B3"/>
            <w:vAlign w:val="center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  <w:b/>
              </w:rPr>
            </w:pPr>
            <w:r w:rsidRPr="00880C65">
              <w:rPr>
                <w:rFonts w:ascii="Times New Roman" w:hAnsi="Times New Roman"/>
                <w:b/>
              </w:rPr>
              <w:t>Sposób weryfikacji</w:t>
            </w:r>
          </w:p>
        </w:tc>
        <w:tc>
          <w:tcPr>
            <w:tcW w:w="1700" w:type="dxa"/>
            <w:shd w:val="clear" w:color="auto" w:fill="B3B3B3"/>
            <w:vAlign w:val="center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  <w:b/>
              </w:rPr>
            </w:pPr>
            <w:r w:rsidRPr="00880C65">
              <w:rPr>
                <w:rFonts w:ascii="Times New Roman" w:hAnsi="Times New Roman"/>
                <w:b/>
              </w:rPr>
              <w:t>Etap Oceny Kryterium</w:t>
            </w:r>
          </w:p>
        </w:tc>
        <w:tc>
          <w:tcPr>
            <w:tcW w:w="761" w:type="dxa"/>
            <w:gridSpan w:val="2"/>
            <w:shd w:val="clear" w:color="auto" w:fill="B3B3B3"/>
            <w:vAlign w:val="center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  <w:b/>
              </w:rPr>
            </w:pPr>
            <w:r w:rsidRPr="00880C65">
              <w:rPr>
                <w:rFonts w:ascii="Times New Roman" w:hAnsi="Times New Roman"/>
                <w:b/>
              </w:rPr>
              <w:t>Waga</w:t>
            </w:r>
          </w:p>
        </w:tc>
      </w:tr>
      <w:tr w:rsidR="00DB3048" w:rsidRPr="00880C65" w:rsidTr="0090308B">
        <w:trPr>
          <w:trHeight w:val="261"/>
        </w:trPr>
        <w:tc>
          <w:tcPr>
            <w:tcW w:w="534" w:type="dxa"/>
            <w:hideMark/>
          </w:tcPr>
          <w:p w:rsidR="00DB3048" w:rsidRPr="00880C65" w:rsidRDefault="00DB3048" w:rsidP="0090308B">
            <w:pPr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1.</w:t>
            </w:r>
          </w:p>
        </w:tc>
        <w:tc>
          <w:tcPr>
            <w:tcW w:w="2671" w:type="dxa"/>
            <w:hideMark/>
          </w:tcPr>
          <w:p w:rsidR="00DB3048" w:rsidRPr="00880C65" w:rsidRDefault="00DB3048" w:rsidP="0090308B">
            <w:pPr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Realność wskaźników</w:t>
            </w:r>
          </w:p>
        </w:tc>
        <w:tc>
          <w:tcPr>
            <w:tcW w:w="3963" w:type="dxa"/>
            <w:gridSpan w:val="2"/>
            <w:hideMark/>
          </w:tcPr>
          <w:p w:rsidR="00DB3048" w:rsidRPr="00880C65" w:rsidRDefault="00DB3048" w:rsidP="0090308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 xml:space="preserve">Ekspert weryfikuje, czy zaplanowane do osiągnięcia w projekcie efekty w postaci wskaźników są możliwe do zrealizowania przy pomocy działań zaplanowanych w projekcie. Kryterium nie jest spełnione kiedy ekspert uzna, że oszacowane wartości wskaźników są zbyt wysokie lub zakres działań jest niewystarczający do ich osiągnięcia w zadeklarowanej wartości. 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/>
              </w:rPr>
            </w:pPr>
            <w:r w:rsidRPr="00880C65">
              <w:rPr>
                <w:rFonts w:ascii="Times New Roman" w:eastAsia="Calibri" w:hAnsi="Times New Roman"/>
              </w:rPr>
              <w:t>W przypadku przeprowadzenia nieprawidłowego oszacowania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/>
              </w:rPr>
            </w:pPr>
            <w:r w:rsidRPr="00880C65">
              <w:rPr>
                <w:rFonts w:ascii="Times New Roman" w:eastAsia="Calibri" w:hAnsi="Times New Roman"/>
              </w:rPr>
              <w:t>(wartość docelowa wskaźnika jest zaniżona lub zawyżona) ekspert ma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/>
              </w:rPr>
            </w:pPr>
            <w:r w:rsidRPr="00880C65">
              <w:rPr>
                <w:rFonts w:ascii="Times New Roman" w:eastAsia="Calibri" w:hAnsi="Times New Roman"/>
              </w:rPr>
              <w:t>możliwość dokonania korekty w tym zakresie uwzględniającej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/>
              </w:rPr>
            </w:pPr>
            <w:r w:rsidRPr="00880C65">
              <w:rPr>
                <w:rFonts w:ascii="Times New Roman" w:eastAsia="Calibri" w:hAnsi="Times New Roman"/>
              </w:rPr>
              <w:t>wskazanie prawidłowej wartości wskaźnika. Procedura korekty</w:t>
            </w:r>
          </w:p>
          <w:p w:rsidR="00DB3048" w:rsidRPr="00880C65" w:rsidRDefault="00DB3048" w:rsidP="0090308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eastAsia="Calibri" w:hAnsi="Times New Roman"/>
              </w:rPr>
              <w:t xml:space="preserve">wskaźników zostanie określona w załącznikach wykazanych w Ogłoszeniu o </w:t>
            </w:r>
            <w:r w:rsidRPr="00880C65">
              <w:rPr>
                <w:rFonts w:ascii="Times New Roman" w:eastAsia="Calibri" w:hAnsi="Times New Roman"/>
                <w:highlight w:val="yellow"/>
              </w:rPr>
              <w:t xml:space="preserve"> </w:t>
            </w:r>
            <w:r w:rsidRPr="00880C65">
              <w:rPr>
                <w:rFonts w:ascii="Times New Roman" w:eastAsia="Calibri" w:hAnsi="Times New Roman"/>
              </w:rPr>
              <w:t>naborze.</w:t>
            </w:r>
          </w:p>
        </w:tc>
        <w:tc>
          <w:tcPr>
            <w:tcW w:w="1729" w:type="dxa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Zerojedynkowe</w:t>
            </w:r>
          </w:p>
        </w:tc>
        <w:tc>
          <w:tcPr>
            <w:tcW w:w="3258" w:type="dxa"/>
            <w:gridSpan w:val="3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0/1</w:t>
            </w: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W celu potwierdzenia spełnienia kryterium dopuszczalne jest wezwanie Wnioskodawcy do dostarczenia wyjaśnień, jak również do uzupełnienia lub poprawy projektu.</w:t>
            </w: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Ocena spełnienia kryteriów merytorycznych</w:t>
            </w:r>
          </w:p>
        </w:tc>
        <w:tc>
          <w:tcPr>
            <w:tcW w:w="761" w:type="dxa"/>
            <w:gridSpan w:val="2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n/d</w:t>
            </w:r>
          </w:p>
        </w:tc>
      </w:tr>
      <w:tr w:rsidR="00DB3048" w:rsidRPr="00880C65" w:rsidTr="0090308B">
        <w:trPr>
          <w:trHeight w:val="261"/>
        </w:trPr>
        <w:tc>
          <w:tcPr>
            <w:tcW w:w="534" w:type="dxa"/>
            <w:hideMark/>
          </w:tcPr>
          <w:p w:rsidR="00DB3048" w:rsidRPr="00880C65" w:rsidRDefault="00DB3048" w:rsidP="0090308B">
            <w:pPr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2.</w:t>
            </w:r>
          </w:p>
        </w:tc>
        <w:tc>
          <w:tcPr>
            <w:tcW w:w="2671" w:type="dxa"/>
            <w:hideMark/>
          </w:tcPr>
          <w:p w:rsidR="00DB3048" w:rsidRPr="00880C65" w:rsidRDefault="00DB3048" w:rsidP="0090308B">
            <w:pPr>
              <w:rPr>
                <w:rFonts w:ascii="Times New Roman" w:hAnsi="Times New Roman"/>
                <w:highlight w:val="yellow"/>
              </w:rPr>
            </w:pPr>
            <w:r w:rsidRPr="00880C65">
              <w:rPr>
                <w:rFonts w:ascii="Times New Roman" w:hAnsi="Times New Roman"/>
              </w:rPr>
              <w:t>Wpływ na wskaźniki RPO w zakresie EFRR</w:t>
            </w:r>
          </w:p>
        </w:tc>
        <w:tc>
          <w:tcPr>
            <w:tcW w:w="3963" w:type="dxa"/>
            <w:gridSpan w:val="2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 xml:space="preserve">Ekspert weryfikuje, czy w wyniku realizacji projektu zostaną zrealizowane  wskaźniki wskazane w RPO. </w:t>
            </w: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X - wartość wskaźnika kosztu jednostkowego RPO WSL 2014-2020 [wartość wskaźnika/PLN]</w:t>
            </w: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Y -  wartość dofinansowania do jednostki wskaźnika w projekcie [wartość wskaźnika/PLN]</w:t>
            </w: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Z - relacja X/Y</w:t>
            </w: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 xml:space="preserve">Kryterium spełnione – 1,00 &lt; Z </w:t>
            </w: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Kryterium niespełnione - Z ≤ 1,00</w:t>
            </w:r>
          </w:p>
        </w:tc>
        <w:tc>
          <w:tcPr>
            <w:tcW w:w="1729" w:type="dxa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Zerojedynkowe</w:t>
            </w:r>
          </w:p>
        </w:tc>
        <w:tc>
          <w:tcPr>
            <w:tcW w:w="3258" w:type="dxa"/>
            <w:gridSpan w:val="3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0/1</w:t>
            </w: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W celu potwierdzenia spełnienia kryterium dopuszczalne jest wezwanie Wnioskodawcy do dostarczenia wyjaśnień, jak również do uzupełnienia lub poprawy projektu.</w:t>
            </w:r>
          </w:p>
        </w:tc>
        <w:tc>
          <w:tcPr>
            <w:tcW w:w="1700" w:type="dxa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Ocena spełnienia kryteriów merytorycznych</w:t>
            </w:r>
          </w:p>
        </w:tc>
        <w:tc>
          <w:tcPr>
            <w:tcW w:w="761" w:type="dxa"/>
            <w:gridSpan w:val="2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n/d</w:t>
            </w:r>
          </w:p>
        </w:tc>
      </w:tr>
      <w:tr w:rsidR="00DB3048" w:rsidRPr="00880C65" w:rsidTr="0090308B">
        <w:trPr>
          <w:trHeight w:val="261"/>
        </w:trPr>
        <w:tc>
          <w:tcPr>
            <w:tcW w:w="534" w:type="dxa"/>
            <w:hideMark/>
          </w:tcPr>
          <w:p w:rsidR="00DB3048" w:rsidRPr="00880C65" w:rsidRDefault="00DB3048" w:rsidP="0090308B">
            <w:pPr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671" w:type="dxa"/>
            <w:hideMark/>
          </w:tcPr>
          <w:p w:rsidR="00DB3048" w:rsidRPr="00880C65" w:rsidRDefault="00DB3048" w:rsidP="0090308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80C65">
              <w:rPr>
                <w:rFonts w:ascii="Times New Roman" w:hAnsi="Times New Roman"/>
              </w:rPr>
              <w:t>Właściwie przygotowana analiza finansowa i ekonomiczna projektu</w:t>
            </w:r>
          </w:p>
        </w:tc>
        <w:tc>
          <w:tcPr>
            <w:tcW w:w="3963" w:type="dxa"/>
            <w:gridSpan w:val="2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Ekspert, na podstawie informacji podanych we wniosku wraz z załącznikami, weryfikuje adekwatność i poprawność przyjętych założeń, danych wejściowych oraz przepływów finansowych generowanych przez projekt  uwzględniając prawidłowość udzielenia wsparcia. Analiza powinna uwzględniać uwarunkowania rynkowe danej branży oraz specyfikę projektu ujmując ilościowe i jakościowe skutki realizacji projektu w oparciu o wszystkie istotne środowiskowe, gospodarcze i społeczne efekty prezentując je, jeżeli to możliwe w kategoriach ilościowych.</w:t>
            </w:r>
          </w:p>
        </w:tc>
        <w:tc>
          <w:tcPr>
            <w:tcW w:w="1729" w:type="dxa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Zerojedynkowe</w:t>
            </w:r>
          </w:p>
        </w:tc>
        <w:tc>
          <w:tcPr>
            <w:tcW w:w="3258" w:type="dxa"/>
            <w:gridSpan w:val="3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0/1</w:t>
            </w: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W celu potwierdzenia spełnienia kryterium dopuszczalne jest wezwanie Wnioskodawcy do dostarczenia wyjaśnień, jak również do uzupełnienia lub poprawy projektu.</w:t>
            </w:r>
          </w:p>
        </w:tc>
        <w:tc>
          <w:tcPr>
            <w:tcW w:w="1700" w:type="dxa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Ocena spełnienia kryteriów merytorycznych</w:t>
            </w:r>
          </w:p>
        </w:tc>
        <w:tc>
          <w:tcPr>
            <w:tcW w:w="761" w:type="dxa"/>
            <w:gridSpan w:val="2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n/d</w:t>
            </w:r>
          </w:p>
        </w:tc>
      </w:tr>
      <w:tr w:rsidR="00DB3048" w:rsidRPr="00880C65" w:rsidTr="0090308B">
        <w:trPr>
          <w:trHeight w:val="261"/>
        </w:trPr>
        <w:tc>
          <w:tcPr>
            <w:tcW w:w="534" w:type="dxa"/>
            <w:hideMark/>
          </w:tcPr>
          <w:p w:rsidR="00DB3048" w:rsidRPr="00880C65" w:rsidRDefault="00DB3048" w:rsidP="0090308B">
            <w:pPr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4.</w:t>
            </w:r>
          </w:p>
        </w:tc>
        <w:tc>
          <w:tcPr>
            <w:tcW w:w="2671" w:type="dxa"/>
            <w:hideMark/>
          </w:tcPr>
          <w:p w:rsidR="00DB3048" w:rsidRPr="00880C65" w:rsidRDefault="00DB3048" w:rsidP="0090308B">
            <w:pPr>
              <w:spacing w:after="0" w:line="240" w:lineRule="auto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Potencjał finansowy, organizacyjny i administracyjny Wnioskodawcy i Partnerów</w:t>
            </w:r>
          </w:p>
        </w:tc>
        <w:tc>
          <w:tcPr>
            <w:tcW w:w="3963" w:type="dxa"/>
            <w:gridSpan w:val="2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Ekspert weryfikuje, czy Wnioskodawca posiada zdolność do realizacji projektu oraz do utrzymania jego celów/rezultatów pod względem organizacyjnym, finansowym i administracyjnym.</w:t>
            </w: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Ekspert weryfikuje gotowość projektu do realizacji poprzez ocenę dołączonych na etapie składania wniosku dokumentów w postaci zabezpieczenia środków finansowych na realizację projektu.</w:t>
            </w: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Ocenie podlega adekwatność zasobów organizacyjnych, kadrowych oraz infrastrukturalnych. Wnioskodawcy/partnerów do zakresu projektu (np. w oparciu o kompetencje kadry zaangażowanej do projektu, liczby miejsc pracy, posiadanej infrastruktury).</w:t>
            </w: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 xml:space="preserve">Potencjał ekspercki podmiotów realizujących projekt będzie oceniany na podstawie wiedzy specjalistycznej oraz  doświadczenia branżowego. </w:t>
            </w:r>
          </w:p>
        </w:tc>
        <w:tc>
          <w:tcPr>
            <w:tcW w:w="1729" w:type="dxa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 xml:space="preserve"> Zerojedynkowe</w:t>
            </w:r>
          </w:p>
        </w:tc>
        <w:tc>
          <w:tcPr>
            <w:tcW w:w="3258" w:type="dxa"/>
            <w:gridSpan w:val="3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0/1</w:t>
            </w: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W celu potwierdzenia spełnienia kryterium dopuszczalne jest wezwanie Wnioskodawcy do dostarczenia wyjaśnień, jak również do uzupełnienia lub poprawy projektu.</w:t>
            </w:r>
          </w:p>
        </w:tc>
        <w:tc>
          <w:tcPr>
            <w:tcW w:w="1700" w:type="dxa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Ocena  spełnienia kryteriów merytorycznych</w:t>
            </w:r>
          </w:p>
        </w:tc>
        <w:tc>
          <w:tcPr>
            <w:tcW w:w="761" w:type="dxa"/>
            <w:gridSpan w:val="2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n/d</w:t>
            </w:r>
          </w:p>
        </w:tc>
      </w:tr>
      <w:tr w:rsidR="00DB3048" w:rsidRPr="00880C65" w:rsidTr="0090308B">
        <w:trPr>
          <w:trHeight w:val="261"/>
        </w:trPr>
        <w:tc>
          <w:tcPr>
            <w:tcW w:w="534" w:type="dxa"/>
            <w:hideMark/>
          </w:tcPr>
          <w:p w:rsidR="00DB3048" w:rsidRPr="00880C65" w:rsidRDefault="00DB3048" w:rsidP="0090308B">
            <w:pPr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5.</w:t>
            </w:r>
          </w:p>
        </w:tc>
        <w:tc>
          <w:tcPr>
            <w:tcW w:w="2671" w:type="dxa"/>
            <w:hideMark/>
          </w:tcPr>
          <w:p w:rsidR="00DB3048" w:rsidRPr="00880C65" w:rsidRDefault="00DB3048" w:rsidP="0090308B">
            <w:pPr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 xml:space="preserve">Zasadność i odpowiednia wysokość wydatków </w:t>
            </w:r>
          </w:p>
        </w:tc>
        <w:tc>
          <w:tcPr>
            <w:tcW w:w="3963" w:type="dxa"/>
            <w:gridSpan w:val="2"/>
            <w:hideMark/>
          </w:tcPr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Ekspert weryfikuje, czy wydatki zostały zaplanowane z uwzględnieniem:</w:t>
            </w:r>
          </w:p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a) niezbędności i adekwatności do zaplanowanych rezultatów;</w:t>
            </w:r>
          </w:p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b) uzyskiwania najlepszych efektów z danych nakładów;</w:t>
            </w:r>
          </w:p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 xml:space="preserve">c) optymalnego doboru metod i środków służących osiągnięciu założonych celów; </w:t>
            </w:r>
          </w:p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d) w sposób umożliwiający terminową realizację zadań;</w:t>
            </w:r>
          </w:p>
          <w:p w:rsidR="00DB3048" w:rsidRPr="00880C65" w:rsidRDefault="00DB3048" w:rsidP="0090308B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B3048" w:rsidRPr="00880C65" w:rsidRDefault="00DB3048" w:rsidP="0090308B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80C65">
              <w:rPr>
                <w:rFonts w:ascii="Times New Roman" w:hAnsi="Times New Roman"/>
                <w:lang w:eastAsia="pl-PL"/>
              </w:rPr>
              <w:t xml:space="preserve">Ekspert ma możliwość korekty wydatków w przypadku uznania ich za niezasadne lub o zawyżonej wartości. Poziom obniżenia lub uznanie wydatku za nieuzasadnione nie może przekroczyć 10% wartości całkowitych wydatków kwalifikowanych projektu. Eksperci oceniający dany wniosek wypracowują stanowisko odnośnie korekty wydatków i odnotowują ten fakt na karcie oceny merytorycznej. Jeżeli zdaniem oceniających więcej niż 10% wartości wydatków kwalifikowanych jest nieuzasadnione lub zawyżone uznaje się, że projekt nie spełnia kryterium. </w:t>
            </w:r>
          </w:p>
          <w:p w:rsidR="00DB3048" w:rsidRPr="00880C65" w:rsidRDefault="00DB3048" w:rsidP="0090308B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80C65">
              <w:rPr>
                <w:rFonts w:ascii="Times New Roman" w:hAnsi="Times New Roman"/>
                <w:lang w:eastAsia="pl-PL"/>
              </w:rPr>
              <w:t>Procedura korekty wskazana jest w Regulaminie KOP i każdorazowo wskazywana będzie w Regulaminie naboru.</w:t>
            </w:r>
          </w:p>
          <w:p w:rsidR="00DB3048" w:rsidRPr="00880C65" w:rsidRDefault="00DB3048" w:rsidP="0090308B">
            <w:pPr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  <w:lang w:eastAsia="pl-PL"/>
              </w:rPr>
              <w:t>W sytuacji konieczności dokonania korekty w ramach przedmiotowego kryterium, Wnioskodawca zostanie poproszony o stosowną poprawę wniosku o dofinansowanie przed podpisaniem umowy o dofinansowanie.</w:t>
            </w: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9" w:type="dxa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Zerojedynkowe</w:t>
            </w:r>
          </w:p>
        </w:tc>
        <w:tc>
          <w:tcPr>
            <w:tcW w:w="3258" w:type="dxa"/>
            <w:gridSpan w:val="3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0/1</w:t>
            </w: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W celu potwierdzenia spełnienia kryterium dopuszczalne jest wezwanie Wnioskodawcy do dostarczenia wyjaśnień, jak również do uzupełnienia lub poprawy projektu.</w:t>
            </w:r>
          </w:p>
        </w:tc>
        <w:tc>
          <w:tcPr>
            <w:tcW w:w="1700" w:type="dxa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 xml:space="preserve">Ocena spełnienia kryteriów merytorycznych </w:t>
            </w:r>
          </w:p>
        </w:tc>
        <w:tc>
          <w:tcPr>
            <w:tcW w:w="761" w:type="dxa"/>
            <w:gridSpan w:val="2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n/d</w:t>
            </w:r>
          </w:p>
        </w:tc>
      </w:tr>
      <w:tr w:rsidR="00DB3048" w:rsidRPr="00880C65" w:rsidTr="0090308B">
        <w:trPr>
          <w:trHeight w:val="261"/>
        </w:trPr>
        <w:tc>
          <w:tcPr>
            <w:tcW w:w="534" w:type="dxa"/>
            <w:hideMark/>
          </w:tcPr>
          <w:p w:rsidR="00DB3048" w:rsidRPr="00880C65" w:rsidRDefault="00DB3048" w:rsidP="0090308B">
            <w:pPr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6.</w:t>
            </w:r>
          </w:p>
        </w:tc>
        <w:tc>
          <w:tcPr>
            <w:tcW w:w="2671" w:type="dxa"/>
            <w:hideMark/>
          </w:tcPr>
          <w:p w:rsidR="00DB3048" w:rsidRPr="00880C65" w:rsidRDefault="00DB3048" w:rsidP="0090308B">
            <w:pPr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 xml:space="preserve">Wpływ projektu na zasadę zrównoważonego rozwoju i zasadę promowania równości szans kobiet i mężczyzn </w:t>
            </w:r>
          </w:p>
        </w:tc>
        <w:tc>
          <w:tcPr>
            <w:tcW w:w="3963" w:type="dxa"/>
            <w:gridSpan w:val="2"/>
            <w:vAlign w:val="center"/>
            <w:hideMark/>
          </w:tcPr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Wnioskodawca ma obowiązek wykazać pozytywny wpływ projektu na realizację - zasady  zrównoważonego rozwoju oraz</w:t>
            </w:r>
          </w:p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- zasady promowania równości szans kobiet i mężczyzn.</w:t>
            </w:r>
          </w:p>
          <w:p w:rsidR="00DB3048" w:rsidRPr="00880C65" w:rsidRDefault="00DB3048" w:rsidP="0090308B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Neutralny wpływ jest dopuszczalny tylko w przypadku wskazania przez Wnioskodawcę/Beneficjenta stosownego uzasadnienia.</w:t>
            </w: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  <w:color w:val="000000"/>
              </w:rPr>
              <w:t>W przypadku negatywnego wpływu lub braku wykazania uzasadnienia dla neutralnego wpływu wniosek zostanie odrzucony.</w:t>
            </w:r>
          </w:p>
        </w:tc>
        <w:tc>
          <w:tcPr>
            <w:tcW w:w="1729" w:type="dxa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Zerojedynkowe</w:t>
            </w:r>
          </w:p>
        </w:tc>
        <w:tc>
          <w:tcPr>
            <w:tcW w:w="3258" w:type="dxa"/>
            <w:gridSpan w:val="3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 xml:space="preserve"> 0/1</w:t>
            </w: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W celu potwierdzenia spełnienia kryterium dopuszczalne jest wezwanie Wnioskodawcy do dostarczenia wyjaśnień, jak również do uzupełnienia lub poprawy projektu.</w:t>
            </w:r>
          </w:p>
        </w:tc>
        <w:tc>
          <w:tcPr>
            <w:tcW w:w="1700" w:type="dxa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 xml:space="preserve">Ocena spełnienia kryteriów merytorycznych </w:t>
            </w:r>
          </w:p>
        </w:tc>
        <w:tc>
          <w:tcPr>
            <w:tcW w:w="761" w:type="dxa"/>
            <w:gridSpan w:val="2"/>
            <w:hideMark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n/d</w:t>
            </w:r>
          </w:p>
        </w:tc>
      </w:tr>
      <w:tr w:rsidR="00DB3048" w:rsidRPr="00880C65" w:rsidTr="0090308B">
        <w:trPr>
          <w:trHeight w:val="261"/>
        </w:trPr>
        <w:tc>
          <w:tcPr>
            <w:tcW w:w="534" w:type="dxa"/>
          </w:tcPr>
          <w:p w:rsidR="00DB3048" w:rsidRPr="00880C65" w:rsidRDefault="00DB3048" w:rsidP="0090308B">
            <w:pPr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2671" w:type="dxa"/>
          </w:tcPr>
          <w:p w:rsidR="00DB3048" w:rsidRPr="00880C65" w:rsidRDefault="00DB3048" w:rsidP="0090308B">
            <w:pPr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Wpływ projektu na zasadę równości szans i niedyskryminacji, w tym dostępności dla osób z niepełnosprawnościami</w:t>
            </w:r>
          </w:p>
        </w:tc>
        <w:tc>
          <w:tcPr>
            <w:tcW w:w="3963" w:type="dxa"/>
            <w:gridSpan w:val="2"/>
            <w:vAlign w:val="center"/>
          </w:tcPr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Wnioskodawca ma obowiązek wykazać pozytywny wpływ na zasadę równości szans i niedyskryminacji, w tym dostępności dla osób </w:t>
            </w:r>
            <w:r w:rsidRPr="00880C65">
              <w:rPr>
                <w:rFonts w:ascii="Times New Roman" w:hAnsi="Times New Roman"/>
                <w:color w:val="000000"/>
              </w:rPr>
              <w:br/>
              <w:t>z niepełnosprawnościami.</w:t>
            </w:r>
          </w:p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Należy przez to rozumieć m.in. zapewnienie pełnej dostępności infrastruktury, transportu, towarów, usług, technologii i systemów informacyjno-komunikacyjnych oraz wszelkich innych produktów projektów dla wszystkich bez względu na rodzaj i stopień niepełnosprawności. Oznacza to działania realizowane z uwzględnieniem uniwersalnego projektowania oraz zgodne z zapisami prawa krajowego </w:t>
            </w:r>
            <w:r w:rsidRPr="00880C65">
              <w:rPr>
                <w:rFonts w:ascii="Times New Roman" w:hAnsi="Times New Roman"/>
                <w:color w:val="000000"/>
              </w:rPr>
              <w:br/>
              <w:t xml:space="preserve">i międzynarodowego (m.in. Konwencją ONZ o prawach osób niepełnosprawnych, Prawem budowlanym, Rozporządzeniem Rady Ministrów w sprawie Krajowych Ram Interoperacyjności, art. 7 Rozporządzenia Parlamentu Europejskiego i Rady (UE) nr 1303/2013, Wytyczne w zakresie realizacji zasady równości szans i niedyskryminacji, w tym dostępności dla osób z niepełnosprawnościami oraz zasady równości szans kobiet  mężczyzn w ramach funduszy unijnych na lata 2014-2020). </w:t>
            </w:r>
          </w:p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Dopuszczalne jest uznanie neutralności produktu projektu.  </w:t>
            </w:r>
            <w:r w:rsidRPr="00880C65">
              <w:rPr>
                <w:rFonts w:ascii="Times New Roman" w:hAnsi="Times New Roman"/>
                <w:color w:val="000000"/>
              </w:rPr>
              <w:br/>
              <w:t>O neutralności produktu można mówić w sytuacji, kiedy wnioskodawca wykaże we wniosku o dofinansowanie projektu, że dostępność nie dotyczy danego produktu na przykład z uwagi na brak jego bezpośrednich użytkowników.</w:t>
            </w:r>
          </w:p>
          <w:p w:rsidR="00DB3048" w:rsidRPr="00880C65" w:rsidRDefault="00DB3048" w:rsidP="0090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0C65">
              <w:rPr>
                <w:rFonts w:ascii="Times New Roman" w:hAnsi="Times New Roman"/>
                <w:color w:val="000000"/>
              </w:rPr>
              <w:t>W przypadku negatywnego wpływu lub braku wykazania uzasadnienia neutralności produktu projektu wniosek zostanie odrzucony.</w:t>
            </w:r>
          </w:p>
        </w:tc>
        <w:tc>
          <w:tcPr>
            <w:tcW w:w="1729" w:type="dxa"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Zerojedynkowe</w:t>
            </w:r>
          </w:p>
        </w:tc>
        <w:tc>
          <w:tcPr>
            <w:tcW w:w="3258" w:type="dxa"/>
            <w:gridSpan w:val="3"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0/1</w:t>
            </w: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W celu potwierdzenia spełnienia kryterium dopuszczalne jest wezwanie Wnioskodawcy do dostarczenia wyjaśnień, jak również do uzupełnienia lub poprawy projektu.</w:t>
            </w:r>
          </w:p>
        </w:tc>
        <w:tc>
          <w:tcPr>
            <w:tcW w:w="1700" w:type="dxa"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Ocena spełnienia kryteriów merytorycznych</w:t>
            </w:r>
          </w:p>
        </w:tc>
        <w:tc>
          <w:tcPr>
            <w:tcW w:w="761" w:type="dxa"/>
            <w:gridSpan w:val="2"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n/d</w:t>
            </w:r>
          </w:p>
        </w:tc>
      </w:tr>
      <w:tr w:rsidR="00DB3048" w:rsidRPr="00880C65" w:rsidTr="0090308B">
        <w:trPr>
          <w:trHeight w:val="261"/>
        </w:trPr>
        <w:tc>
          <w:tcPr>
            <w:tcW w:w="534" w:type="dxa"/>
          </w:tcPr>
          <w:p w:rsidR="00DB3048" w:rsidRPr="00880C65" w:rsidRDefault="00DB3048" w:rsidP="0090308B">
            <w:pPr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DB3048" w:rsidRPr="00880C65" w:rsidRDefault="00DB3048" w:rsidP="009030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3" w:type="dxa"/>
            <w:gridSpan w:val="2"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9" w:type="dxa"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58" w:type="dxa"/>
            <w:gridSpan w:val="3"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1" w:type="dxa"/>
            <w:gridSpan w:val="2"/>
          </w:tcPr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</w:p>
        </w:tc>
      </w:tr>
      <w:tr w:rsidR="00DB3048" w:rsidRPr="00880C65" w:rsidTr="009030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34" w:type="dxa"/>
          </w:tcPr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</w:rPr>
            </w:pPr>
          </w:p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8.</w:t>
            </w:r>
          </w:p>
        </w:tc>
        <w:tc>
          <w:tcPr>
            <w:tcW w:w="2690" w:type="dxa"/>
            <w:gridSpan w:val="2"/>
          </w:tcPr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Promocja regionu</w:t>
            </w:r>
          </w:p>
        </w:tc>
        <w:tc>
          <w:tcPr>
            <w:tcW w:w="3944" w:type="dxa"/>
          </w:tcPr>
          <w:p w:rsidR="00DB3048" w:rsidRPr="00880C65" w:rsidRDefault="00DB3048" w:rsidP="009030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  <w:color w:val="000000"/>
              </w:rPr>
              <w:t xml:space="preserve">Ekspert weryfikuje czy projekt wpływa na postrzeganie atrakcyjności regionu m.in. poprzez uwzględnienie następujących zadań: współorganizacja/ </w:t>
            </w:r>
            <w:proofErr w:type="spellStart"/>
            <w:r w:rsidRPr="00880C65">
              <w:rPr>
                <w:rFonts w:ascii="Times New Roman" w:hAnsi="Times New Roman"/>
                <w:color w:val="000000"/>
              </w:rPr>
              <w:t>organizacj</w:t>
            </w:r>
            <w:proofErr w:type="spellEnd"/>
            <w:r w:rsidRPr="00880C65">
              <w:rPr>
                <w:rFonts w:ascii="Times New Roman" w:hAnsi="Times New Roman"/>
                <w:color w:val="000000"/>
              </w:rPr>
              <w:t xml:space="preserve"> kongresów/forów gospodarczych o krajowym i międzynarodowym zasięgu, jak również aktualizacja bazy ofert inwestycyjnych oraz strony www, działania medialne, w tym kampanie promocyjne, wsparcie przedsiębiorstw nastawionych na rozpoczęcie/wzrost eksportu, w tym nawiązywanie kontaktów z partnerami zagranicznymi, wykonanie pogłębionych analizy wybranych rynków zagranicznych oraz monitoring trendów w gospodarce krajowej i światowej.</w:t>
            </w:r>
          </w:p>
        </w:tc>
        <w:tc>
          <w:tcPr>
            <w:tcW w:w="1740" w:type="dxa"/>
            <w:gridSpan w:val="2"/>
          </w:tcPr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Zerojedynkowe</w:t>
            </w:r>
          </w:p>
        </w:tc>
        <w:tc>
          <w:tcPr>
            <w:tcW w:w="3240" w:type="dxa"/>
          </w:tcPr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0/1</w:t>
            </w:r>
          </w:p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W celu potwierdzenia spełnienia kryterium dopuszczalne jest wezwanie Wnioskodawcy do dostarczenia wyjaśnień, jak również do uzupełnienia lub poprawy projektu.</w:t>
            </w:r>
          </w:p>
        </w:tc>
        <w:tc>
          <w:tcPr>
            <w:tcW w:w="1725" w:type="dxa"/>
            <w:gridSpan w:val="3"/>
          </w:tcPr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  <w:highlight w:val="yellow"/>
              </w:rPr>
            </w:pPr>
            <w:r w:rsidRPr="00880C65">
              <w:rPr>
                <w:rFonts w:ascii="Times New Roman" w:hAnsi="Times New Roman"/>
              </w:rPr>
              <w:t>Ocena  spełnienia kryteriów merytorycznych</w:t>
            </w:r>
          </w:p>
        </w:tc>
        <w:tc>
          <w:tcPr>
            <w:tcW w:w="743" w:type="dxa"/>
          </w:tcPr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n/d</w:t>
            </w:r>
          </w:p>
        </w:tc>
      </w:tr>
      <w:tr w:rsidR="00DB3048" w:rsidRPr="00880C65" w:rsidTr="009030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34" w:type="dxa"/>
          </w:tcPr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9.</w:t>
            </w:r>
          </w:p>
        </w:tc>
        <w:tc>
          <w:tcPr>
            <w:tcW w:w="2690" w:type="dxa"/>
            <w:gridSpan w:val="2"/>
          </w:tcPr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Metodologia projektu</w:t>
            </w:r>
          </w:p>
        </w:tc>
        <w:tc>
          <w:tcPr>
            <w:tcW w:w="3944" w:type="dxa"/>
          </w:tcPr>
          <w:p w:rsidR="00DB3048" w:rsidRPr="00880C65" w:rsidRDefault="00DB3048" w:rsidP="0090308B">
            <w:pPr>
              <w:pStyle w:val="Tekstkomentarza"/>
              <w:rPr>
                <w:rFonts w:ascii="Times New Roman" w:hAnsi="Times New Roman"/>
                <w:sz w:val="22"/>
                <w:szCs w:val="22"/>
              </w:rPr>
            </w:pPr>
            <w:r w:rsidRPr="00880C65">
              <w:rPr>
                <w:rFonts w:ascii="Times New Roman" w:hAnsi="Times New Roman"/>
                <w:sz w:val="22"/>
                <w:szCs w:val="22"/>
              </w:rPr>
              <w:t xml:space="preserve">W ramach kryterium weryfikacji podlega czy  projekt wynika ze zdiagnozowanych potrzeb regionu, a jego założenia są realne do realizacji. Ekspert dokona weryfikacji, czy realizacja   projektu   wynika   ze   zdiagnozowanych   potrzeb przedsiębiorstw. Weryfikacji podlega zakres przeprowadzonej analizy rynku, potrzeb przedsiębiorstw i innych podmiotów, dysponowanie przez wnioskodawcę rzetelnymi danymi w powyższym zakresie, na bazie których można uzasadnić potrzebę realizacji projektu,  jego  zakres  rzeczowy  oraz  planowane  do  osiągnięcia  rezultaty.  </w:t>
            </w:r>
          </w:p>
          <w:p w:rsidR="00DB3048" w:rsidRPr="00880C65" w:rsidRDefault="00DB3048" w:rsidP="009030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</w:tcPr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Zerojedynkowe</w:t>
            </w:r>
          </w:p>
        </w:tc>
        <w:tc>
          <w:tcPr>
            <w:tcW w:w="3240" w:type="dxa"/>
          </w:tcPr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0/1</w:t>
            </w:r>
          </w:p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W celu potwierdzenia spełnienia kryterium dopuszczalne jest wezwanie Wnioskodawcy do dostarczenia wyjaśnień, jak również do uzupełnienia lub poprawy projektu.</w:t>
            </w:r>
          </w:p>
        </w:tc>
        <w:tc>
          <w:tcPr>
            <w:tcW w:w="1725" w:type="dxa"/>
            <w:gridSpan w:val="3"/>
          </w:tcPr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  <w:highlight w:val="yellow"/>
              </w:rPr>
            </w:pPr>
            <w:r w:rsidRPr="00880C65">
              <w:rPr>
                <w:rFonts w:ascii="Times New Roman" w:hAnsi="Times New Roman"/>
              </w:rPr>
              <w:t>Ocena  spełnienia kryteriów merytorycznych</w:t>
            </w:r>
          </w:p>
        </w:tc>
        <w:tc>
          <w:tcPr>
            <w:tcW w:w="743" w:type="dxa"/>
          </w:tcPr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n/d</w:t>
            </w:r>
          </w:p>
        </w:tc>
      </w:tr>
      <w:tr w:rsidR="00DB3048" w:rsidRPr="00880C65" w:rsidTr="009030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34" w:type="dxa"/>
          </w:tcPr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10.</w:t>
            </w:r>
          </w:p>
        </w:tc>
        <w:tc>
          <w:tcPr>
            <w:tcW w:w="2690" w:type="dxa"/>
            <w:gridSpan w:val="2"/>
          </w:tcPr>
          <w:p w:rsidR="00DB3048" w:rsidRPr="00880C65" w:rsidRDefault="00DB3048" w:rsidP="0090308B">
            <w:pPr>
              <w:pStyle w:val="Tekstkomentarza"/>
              <w:rPr>
                <w:rFonts w:ascii="Times New Roman" w:hAnsi="Times New Roman"/>
                <w:sz w:val="22"/>
                <w:szCs w:val="22"/>
              </w:rPr>
            </w:pPr>
            <w:r w:rsidRPr="00880C65">
              <w:rPr>
                <w:rFonts w:ascii="Times New Roman" w:hAnsi="Times New Roman"/>
                <w:sz w:val="22"/>
                <w:szCs w:val="22"/>
              </w:rPr>
              <w:t>Zgodność z polityką rozwoju gospodarczego</w:t>
            </w:r>
          </w:p>
          <w:p w:rsidR="00DB3048" w:rsidRPr="00880C65" w:rsidRDefault="00DB3048" w:rsidP="0090308B">
            <w:pPr>
              <w:pStyle w:val="Tekstkomentarz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4" w:type="dxa"/>
          </w:tcPr>
          <w:p w:rsidR="00DB3048" w:rsidRPr="00880C65" w:rsidRDefault="00DB3048" w:rsidP="0090308B">
            <w:pPr>
              <w:pStyle w:val="Tekstkomentarza"/>
              <w:rPr>
                <w:rFonts w:ascii="Times New Roman" w:hAnsi="Times New Roman"/>
                <w:sz w:val="22"/>
                <w:szCs w:val="22"/>
              </w:rPr>
            </w:pPr>
            <w:r w:rsidRPr="00880C65">
              <w:rPr>
                <w:rFonts w:ascii="Times New Roman" w:hAnsi="Times New Roman"/>
                <w:sz w:val="22"/>
                <w:szCs w:val="22"/>
              </w:rPr>
              <w:t>Ekspert weryfikuje, czy projekt wpisuje się w kompleksowe i skoordynowane działania związane z promocją gospodarczą, które będą oparte o wypracowaną wspólnie z partnerami gospodarczymi, spójna politykę inwestycyjna regionu. Weryfikacja kryterium odbywać się będzie w odniesieniu do dokumentu Polityka rozwoju gospodarczego Województwa Śląskiego.</w:t>
            </w:r>
          </w:p>
        </w:tc>
        <w:tc>
          <w:tcPr>
            <w:tcW w:w="1740" w:type="dxa"/>
            <w:gridSpan w:val="2"/>
          </w:tcPr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Zerojedynkowe</w:t>
            </w:r>
          </w:p>
        </w:tc>
        <w:tc>
          <w:tcPr>
            <w:tcW w:w="3240" w:type="dxa"/>
          </w:tcPr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0/1</w:t>
            </w:r>
          </w:p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W celu potwierdzenia spełnienia kryterium dopuszczalne jest wezwanie Wnioskodawcy do dostarczenia wyjaśnień, jak również do uzupełnienia lub poprawy projektu.</w:t>
            </w:r>
          </w:p>
        </w:tc>
        <w:tc>
          <w:tcPr>
            <w:tcW w:w="1725" w:type="dxa"/>
            <w:gridSpan w:val="3"/>
          </w:tcPr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  <w:highlight w:val="yellow"/>
              </w:rPr>
            </w:pPr>
            <w:r w:rsidRPr="00880C65">
              <w:rPr>
                <w:rFonts w:ascii="Times New Roman" w:hAnsi="Times New Roman"/>
              </w:rPr>
              <w:t>Ocena  spełnienia kryteriów merytorycznych</w:t>
            </w:r>
          </w:p>
        </w:tc>
        <w:tc>
          <w:tcPr>
            <w:tcW w:w="743" w:type="dxa"/>
          </w:tcPr>
          <w:p w:rsidR="00DB3048" w:rsidRPr="00880C65" w:rsidRDefault="00DB3048" w:rsidP="0090308B">
            <w:pPr>
              <w:ind w:left="108"/>
              <w:jc w:val="both"/>
              <w:rPr>
                <w:rFonts w:ascii="Times New Roman" w:hAnsi="Times New Roman"/>
              </w:rPr>
            </w:pPr>
            <w:r w:rsidRPr="00880C65">
              <w:rPr>
                <w:rFonts w:ascii="Times New Roman" w:hAnsi="Times New Roman"/>
              </w:rPr>
              <w:t>n/d</w:t>
            </w:r>
          </w:p>
        </w:tc>
      </w:tr>
    </w:tbl>
    <w:p w:rsidR="00DB3048" w:rsidRPr="00880C65" w:rsidRDefault="00DB3048" w:rsidP="00DB3048">
      <w:pPr>
        <w:jc w:val="both"/>
        <w:rPr>
          <w:rFonts w:ascii="Times New Roman" w:hAnsi="Times New Roman"/>
        </w:rPr>
      </w:pPr>
    </w:p>
    <w:p w:rsidR="00A11181" w:rsidRPr="00880C65" w:rsidRDefault="00BC25C8">
      <w:pPr>
        <w:rPr>
          <w:rFonts w:ascii="Times New Roman" w:hAnsi="Times New Roman"/>
        </w:rPr>
      </w:pPr>
    </w:p>
    <w:sectPr w:rsidR="00A11181" w:rsidRPr="00880C65" w:rsidSect="00F221E5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C75EE"/>
    <w:multiLevelType w:val="hybridMultilevel"/>
    <w:tmpl w:val="E6EC751A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316686BC">
      <w:start w:val="1"/>
      <w:numFmt w:val="decimal"/>
      <w:lvlText w:val="%2."/>
      <w:lvlJc w:val="left"/>
      <w:pPr>
        <w:ind w:left="2061" w:hanging="360"/>
      </w:pPr>
      <w:rPr>
        <w:rFonts w:ascii="Calibri" w:eastAsia="Times New Roman" w:hAnsi="Calibri" w:cs="Calibri"/>
      </w:rPr>
    </w:lvl>
    <w:lvl w:ilvl="2" w:tplc="CCCC4E7E">
      <w:start w:val="1"/>
      <w:numFmt w:val="lowerLetter"/>
      <w:lvlText w:val="%3)"/>
      <w:lvlJc w:val="left"/>
      <w:pPr>
        <w:ind w:left="277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48"/>
    <w:rsid w:val="00253933"/>
    <w:rsid w:val="002D451F"/>
    <w:rsid w:val="00880C65"/>
    <w:rsid w:val="0095198D"/>
    <w:rsid w:val="00B9212A"/>
    <w:rsid w:val="00BC25C8"/>
    <w:rsid w:val="00DB3048"/>
    <w:rsid w:val="00F6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10A94-D505-4DE5-8696-CCE9F366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048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3048"/>
    <w:pPr>
      <w:keepNext/>
      <w:spacing w:before="240" w:after="60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B3048"/>
    <w:rPr>
      <w:rFonts w:ascii="Calibri" w:eastAsia="Times New Roman" w:hAnsi="Calibri" w:cs="Times New Roman"/>
      <w:b/>
      <w:sz w:val="26"/>
      <w:szCs w:val="20"/>
    </w:rPr>
  </w:style>
  <w:style w:type="character" w:styleId="Odwoaniedokomentarza">
    <w:name w:val="annotation reference"/>
    <w:uiPriority w:val="99"/>
    <w:semiHidden/>
    <w:unhideWhenUsed/>
    <w:rsid w:val="00DB3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048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B3048"/>
    <w:pPr>
      <w:spacing w:after="0" w:line="240" w:lineRule="auto"/>
      <w:ind w:left="720"/>
    </w:pPr>
    <w:rPr>
      <w:rFonts w:eastAsia="Calibri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B304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0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2359</Words>
  <Characters>14158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Kalembka</dc:creator>
  <cp:lastModifiedBy>Przemysław Salwierak</cp:lastModifiedBy>
  <cp:revision>2</cp:revision>
  <dcterms:created xsi:type="dcterms:W3CDTF">2019-09-12T12:22:00Z</dcterms:created>
  <dcterms:modified xsi:type="dcterms:W3CDTF">2019-09-12T12:22:00Z</dcterms:modified>
</cp:coreProperties>
</file>