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4F44CA4E" w:rsidR="00886690" w:rsidRPr="00E634E0" w:rsidRDefault="00886690" w:rsidP="00CF03D7">
      <w:pPr>
        <w:jc w:val="center"/>
        <w:rPr>
          <w:rFonts w:cs="Calibri"/>
        </w:rPr>
      </w:pPr>
      <w:r w:rsidRPr="00E634E0">
        <w:rPr>
          <w:rFonts w:cs="Calibri"/>
        </w:rPr>
        <w:t>Ka</w:t>
      </w:r>
      <w:r w:rsidRPr="00CA7094">
        <w:rPr>
          <w:rFonts w:cs="Calibri"/>
        </w:rPr>
        <w:t xml:space="preserve">towice, </w:t>
      </w:r>
      <w:r w:rsidR="00170E95">
        <w:rPr>
          <w:rFonts w:cs="Calibri"/>
        </w:rPr>
        <w:t>sierpień</w:t>
      </w:r>
      <w:r w:rsidR="00590E8C">
        <w:rPr>
          <w:rFonts w:cs="Calibri"/>
        </w:rPr>
        <w:t xml:space="preserve"> </w:t>
      </w:r>
      <w:r w:rsidR="004E5A71">
        <w:rPr>
          <w:rFonts w:cs="Calibri"/>
        </w:rPr>
        <w:t>2019</w:t>
      </w:r>
    </w:p>
    <w:p w14:paraId="4D458525" w14:textId="06914934"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332A9">
          <w:rPr>
            <w:noProof/>
            <w:webHidden/>
          </w:rPr>
          <w:t>4</w:t>
        </w:r>
        <w:r w:rsidR="00731223">
          <w:rPr>
            <w:noProof/>
            <w:webHidden/>
          </w:rPr>
          <w:fldChar w:fldCharType="end"/>
        </w:r>
      </w:hyperlink>
    </w:p>
    <w:p w14:paraId="7F11C15E" w14:textId="1E7414DE" w:rsidR="00731223" w:rsidRDefault="002315D5"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673426B0" w14:textId="588A461E" w:rsidR="00731223" w:rsidRDefault="002315D5"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56BD0B5F" w14:textId="5C319F60" w:rsidR="00731223" w:rsidRDefault="002315D5"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2D6A28C2" w14:textId="291F352F" w:rsidR="00731223" w:rsidRDefault="002315D5">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5CAA6DDF" w14:textId="40D576DB" w:rsidR="00731223" w:rsidRDefault="002315D5"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1145E439" w14:textId="4CFD9204" w:rsidR="00731223" w:rsidRDefault="002315D5"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41511AE0" w14:textId="0763D017" w:rsidR="00731223" w:rsidRDefault="002315D5"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5F80D7BE" w14:textId="02E6C485" w:rsidR="00731223" w:rsidRDefault="002315D5"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6CE18217" w14:textId="31E086A0" w:rsidR="00731223" w:rsidRDefault="002315D5"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2248A60B" w14:textId="54161E2C" w:rsidR="00731223" w:rsidRDefault="002315D5">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816A6DF" w14:textId="0E2A3AFA" w:rsidR="00731223" w:rsidRDefault="002315D5"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80C9FA9" w14:textId="0075C210" w:rsidR="00731223" w:rsidRDefault="002315D5"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175610C1" w14:textId="35DCE7DF" w:rsidR="00731223" w:rsidRDefault="002315D5"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BCD876A" w14:textId="1016D224" w:rsidR="00731223" w:rsidRDefault="002315D5"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6D0DC66" w14:textId="4BDA54FF" w:rsidR="00731223" w:rsidRDefault="002315D5"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5A42EAA" w14:textId="1E532D2A" w:rsidR="00731223" w:rsidRDefault="002315D5"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r w:rsidR="004A6ED0">
        <w:rPr>
          <w:noProof/>
        </w:rPr>
        <w:t xml:space="preserve"> </w:t>
      </w:r>
    </w:p>
    <w:p w14:paraId="469F021B" w14:textId="59FCA2A5" w:rsidR="00731223" w:rsidRDefault="002315D5"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5D20912F" w14:textId="19248EF4" w:rsidR="00731223" w:rsidRDefault="002315D5"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456EADF0" w14:textId="7B5E82A0" w:rsidR="00731223" w:rsidRDefault="002315D5"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332A9">
          <w:rPr>
            <w:noProof/>
            <w:webHidden/>
          </w:rPr>
          <w:t>11</w:t>
        </w:r>
        <w:r w:rsidR="00731223">
          <w:rPr>
            <w:noProof/>
            <w:webHidden/>
          </w:rPr>
          <w:fldChar w:fldCharType="end"/>
        </w:r>
      </w:hyperlink>
    </w:p>
    <w:p w14:paraId="42139F50" w14:textId="12B05046" w:rsidR="00731223" w:rsidRDefault="002315D5"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05D392B6" w14:textId="6B01588A" w:rsidR="00731223" w:rsidRDefault="002315D5"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20B01102" w14:textId="1B397C27" w:rsidR="00731223" w:rsidRDefault="002315D5"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1D8938BE" w14:textId="09EF9B8D" w:rsidR="00731223" w:rsidRDefault="002315D5"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3452A1A6" w14:textId="54B86D58" w:rsidR="00731223" w:rsidRDefault="002315D5"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611021DD" w14:textId="519C8C9A" w:rsidR="00731223" w:rsidRDefault="002315D5"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42EFFCD8" w14:textId="6A387855" w:rsidR="00731223" w:rsidRDefault="002315D5"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332A9">
          <w:rPr>
            <w:noProof/>
            <w:webHidden/>
          </w:rPr>
          <w:t>15</w:t>
        </w:r>
        <w:r w:rsidR="00731223">
          <w:rPr>
            <w:noProof/>
            <w:webHidden/>
          </w:rPr>
          <w:fldChar w:fldCharType="end"/>
        </w:r>
      </w:hyperlink>
    </w:p>
    <w:p w14:paraId="0BC3B0FB" w14:textId="6221326C" w:rsidR="00731223" w:rsidRDefault="002315D5"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332A9">
          <w:rPr>
            <w:noProof/>
            <w:webHidden/>
          </w:rPr>
          <w:t>18</w:t>
        </w:r>
        <w:r w:rsidR="00731223">
          <w:rPr>
            <w:noProof/>
            <w:webHidden/>
          </w:rPr>
          <w:fldChar w:fldCharType="end"/>
        </w:r>
      </w:hyperlink>
    </w:p>
    <w:p w14:paraId="6D693DBC" w14:textId="23E0040E" w:rsidR="00731223" w:rsidRDefault="002315D5"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79724A1B" w14:textId="2CA45A59" w:rsidR="00731223" w:rsidRDefault="002315D5"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3091F4E8" w14:textId="5C4B30A9" w:rsidR="00731223" w:rsidRDefault="002315D5"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6A6D2EF0" w14:textId="6E3CFFE5" w:rsidR="00731223" w:rsidRDefault="002315D5"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79AE920A" w14:textId="560CB45F" w:rsidR="00731223" w:rsidRDefault="002315D5"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332A9">
          <w:rPr>
            <w:noProof/>
            <w:webHidden/>
          </w:rPr>
          <w:t>26</w:t>
        </w:r>
        <w:r w:rsidR="00731223">
          <w:rPr>
            <w:noProof/>
            <w:webHidden/>
          </w:rPr>
          <w:fldChar w:fldCharType="end"/>
        </w:r>
      </w:hyperlink>
    </w:p>
    <w:p w14:paraId="39257634" w14:textId="3837A7AB" w:rsidR="00731223" w:rsidRDefault="002315D5"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6D348A5F" w14:textId="7E13C615" w:rsidR="00731223" w:rsidRDefault="002315D5"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13AD446B" w14:textId="26CF3D9B" w:rsidR="00731223" w:rsidRDefault="002315D5"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332A9">
          <w:rPr>
            <w:noProof/>
            <w:webHidden/>
          </w:rPr>
          <w:t>29</w:t>
        </w:r>
        <w:r w:rsidR="00731223">
          <w:rPr>
            <w:noProof/>
            <w:webHidden/>
          </w:rPr>
          <w:fldChar w:fldCharType="end"/>
        </w:r>
      </w:hyperlink>
    </w:p>
    <w:p w14:paraId="7926718B" w14:textId="4D2AD4E2" w:rsidR="00731223" w:rsidRDefault="002315D5">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52DED5EF" w14:textId="4B4FA008" w:rsidR="00731223" w:rsidRDefault="002315D5"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49C21627" w14:textId="5284CC78" w:rsidR="00731223" w:rsidRDefault="002315D5"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332A9">
          <w:rPr>
            <w:noProof/>
            <w:webHidden/>
          </w:rPr>
          <w:t>34</w:t>
        </w:r>
        <w:r w:rsidR="00731223">
          <w:rPr>
            <w:noProof/>
            <w:webHidden/>
          </w:rPr>
          <w:fldChar w:fldCharType="end"/>
        </w:r>
      </w:hyperlink>
    </w:p>
    <w:p w14:paraId="35D8B853" w14:textId="1156466E" w:rsidR="00731223" w:rsidRDefault="002315D5"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5624200B" w14:textId="54FC8240" w:rsidR="00731223" w:rsidRDefault="002315D5"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42EE224F" w14:textId="6E0802B1" w:rsidR="00731223" w:rsidRDefault="002315D5"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332A9">
          <w:rPr>
            <w:noProof/>
            <w:webHidden/>
          </w:rPr>
          <w:t>36</w:t>
        </w:r>
        <w:r w:rsidR="00731223">
          <w:rPr>
            <w:noProof/>
            <w:webHidden/>
          </w:rPr>
          <w:fldChar w:fldCharType="end"/>
        </w:r>
      </w:hyperlink>
    </w:p>
    <w:p w14:paraId="44A70225" w14:textId="22E6DDD1" w:rsidR="00731223" w:rsidRDefault="002315D5"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60A304A" w14:textId="433DFDCC" w:rsidR="00731223" w:rsidRDefault="002315D5"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FEB6178" w14:textId="409B0570" w:rsidR="00731223" w:rsidRDefault="002315D5"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64072995" w14:textId="4227F5EA" w:rsidR="00731223" w:rsidRDefault="002315D5"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01D3360A" w14:textId="5380A1CA" w:rsidR="00731223" w:rsidRDefault="002315D5">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1ECCC93E" w14:textId="07519B94" w:rsidR="00731223" w:rsidRDefault="002315D5"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31511E6D" w14:textId="49B1D4C9" w:rsidR="00731223" w:rsidRDefault="002315D5"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10091058" w14:textId="2FDF5183" w:rsidR="00731223" w:rsidRDefault="002315D5"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46C4C427" w14:textId="2C697478" w:rsidR="00731223" w:rsidRDefault="002315D5"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5A5F140" w14:textId="4E7E8793" w:rsidR="00731223" w:rsidRDefault="002315D5"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A24D900" w14:textId="670E44FF" w:rsidR="00731223" w:rsidRDefault="002315D5"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2A5AA0C" w14:textId="430844BD" w:rsidR="00731223" w:rsidRDefault="002315D5">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2879480E" w14:textId="0BB352AB" w:rsidR="00731223" w:rsidRDefault="002315D5">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4FCE15AF" w14:textId="6BB9D11A" w:rsidR="00731223" w:rsidRDefault="002315D5"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3022A7D4" w14:textId="241A4BD5" w:rsidR="00731223" w:rsidRDefault="002315D5"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332A9">
          <w:rPr>
            <w:noProof/>
            <w:webHidden/>
          </w:rPr>
          <w:t>44</w:t>
        </w:r>
        <w:r w:rsidR="00731223">
          <w:rPr>
            <w:noProof/>
            <w:webHidden/>
          </w:rPr>
          <w:fldChar w:fldCharType="end"/>
        </w:r>
      </w:hyperlink>
    </w:p>
    <w:p w14:paraId="3C8D2DE8" w14:textId="527039FF" w:rsidR="00731223" w:rsidRDefault="002315D5"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0F26F879" w14:textId="2B54D578" w:rsidR="00731223" w:rsidRDefault="002315D5">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6516EF9B" w14:textId="19020690" w:rsidR="00731223" w:rsidRDefault="002315D5"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332A9">
          <w:rPr>
            <w:noProof/>
            <w:webHidden/>
          </w:rPr>
          <w:t>46</w:t>
        </w:r>
        <w:r w:rsidR="00731223">
          <w:rPr>
            <w:noProof/>
            <w:webHidden/>
          </w:rPr>
          <w:fldChar w:fldCharType="end"/>
        </w:r>
      </w:hyperlink>
    </w:p>
    <w:p w14:paraId="3BF2E93F" w14:textId="28951367" w:rsidR="00731223" w:rsidRDefault="002315D5"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332A9">
          <w:rPr>
            <w:noProof/>
            <w:webHidden/>
          </w:rPr>
          <w:t>53</w:t>
        </w:r>
        <w:r w:rsidR="00731223">
          <w:rPr>
            <w:noProof/>
            <w:webHidden/>
          </w:rPr>
          <w:fldChar w:fldCharType="end"/>
        </w:r>
      </w:hyperlink>
    </w:p>
    <w:p w14:paraId="70EAEADA" w14:textId="3B3E5F96" w:rsidR="00731223" w:rsidRDefault="002315D5">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7F40ACA5" w14:textId="272F21CB" w:rsidR="00731223" w:rsidRDefault="002315D5">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6F2C3518" w14:textId="11D6A46E" w:rsidR="00731223" w:rsidRDefault="002315D5"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0DFDBD01" w14:textId="1F046916" w:rsidR="00731223" w:rsidRDefault="002315D5"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332A9">
          <w:rPr>
            <w:noProof/>
            <w:webHidden/>
          </w:rPr>
          <w:t>74</w:t>
        </w:r>
        <w:r w:rsidR="00731223">
          <w:rPr>
            <w:noProof/>
            <w:webHidden/>
          </w:rPr>
          <w:fldChar w:fldCharType="end"/>
        </w:r>
      </w:hyperlink>
    </w:p>
    <w:p w14:paraId="5A487666" w14:textId="43705982" w:rsidR="00731223" w:rsidRDefault="002315D5">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332A9">
          <w:rPr>
            <w:noProof/>
            <w:webHidden/>
          </w:rPr>
          <w:t>76</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xml:space="preserve">, z </w:t>
      </w:r>
      <w:proofErr w:type="spellStart"/>
      <w:r w:rsidRPr="00E3754F">
        <w:rPr>
          <w:rFonts w:cs="Calibri"/>
          <w:sz w:val="20"/>
          <w:szCs w:val="20"/>
        </w:rPr>
        <w:t>późn</w:t>
      </w:r>
      <w:proofErr w:type="spellEnd"/>
      <w:r w:rsidRPr="00E3754F">
        <w:rPr>
          <w:rFonts w:cs="Calibri"/>
          <w:sz w:val="20"/>
          <w:szCs w:val="20"/>
        </w:rPr>
        <w:t>.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D96A63" w:rsidRDefault="00770B48" w:rsidP="00770B48">
      <w:pPr>
        <w:pStyle w:val="Akapitzlist1"/>
        <w:spacing w:before="120" w:after="120"/>
        <w:ind w:left="0"/>
        <w:jc w:val="both"/>
        <w:rPr>
          <w:rFonts w:cs="Calibri"/>
        </w:rPr>
      </w:pPr>
      <w:r w:rsidRPr="008E33BE">
        <w:rPr>
          <w:rFonts w:cs="Calibri"/>
        </w:rPr>
        <w:t>Ważne</w:t>
      </w:r>
      <w:r w:rsidRPr="00D96A63">
        <w:rPr>
          <w:rFonts w:cs="Calibri"/>
        </w:rPr>
        <w:t xml:space="preserve">: </w:t>
      </w:r>
    </w:p>
    <w:p w14:paraId="4A00B084" w14:textId="77777777" w:rsidR="00770B48" w:rsidRPr="002A549A" w:rsidRDefault="00770B48" w:rsidP="00770B48">
      <w:pPr>
        <w:pStyle w:val="Akapitzlist1"/>
        <w:spacing w:before="120" w:after="120"/>
        <w:ind w:left="0"/>
        <w:jc w:val="both"/>
        <w:rPr>
          <w:rFonts w:cs="Calibri"/>
        </w:rPr>
      </w:pPr>
      <w:r w:rsidRPr="008E33BE">
        <w:rPr>
          <w:rFonts w:cs="Calibri"/>
        </w:rPr>
        <w:t xml:space="preserve">W przypadku projektów łączących środki Narodowego Funduszu Ochrony Środowiska i Gospodarki Wodnej oraz Regionalnego Programu Operacyjnego Województwa Śląskiego na lata 2014-2020 (program Gepard II – Transport niskoemisyjny, część 3) Śląsk – Zagłębie </w:t>
      </w:r>
      <w:proofErr w:type="spellStart"/>
      <w:r w:rsidRPr="008E33BE">
        <w:rPr>
          <w:rFonts w:cs="Calibri"/>
        </w:rPr>
        <w:t>bezemisyjnego</w:t>
      </w:r>
      <w:proofErr w:type="spellEnd"/>
      <w:r w:rsidRPr="008E33BE">
        <w:rPr>
          <w:rFonts w:cs="Calibri"/>
        </w:rPr>
        <w:t xml:space="preserve">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 xml:space="preserve">pomoc de </w:t>
      </w:r>
      <w:proofErr w:type="spellStart"/>
      <w:r w:rsidRPr="00E634E0">
        <w:rPr>
          <w:rFonts w:cs="Calibri"/>
          <w:sz w:val="20"/>
          <w:szCs w:val="20"/>
        </w:rPr>
        <w:t>minimis</w:t>
      </w:r>
      <w:proofErr w:type="spellEnd"/>
      <w:r w:rsidRPr="00E634E0">
        <w:rPr>
          <w:rFonts w:cs="Calibri"/>
          <w:sz w:val="20"/>
          <w:szCs w:val="20"/>
        </w:rPr>
        <w:t xml:space="preserve"> lub formularz informacji przedstawianych przy ubieganiu się o pomoc inną niż p</w:t>
      </w:r>
      <w:r>
        <w:rPr>
          <w:rFonts w:cs="Calibri"/>
          <w:sz w:val="20"/>
          <w:szCs w:val="20"/>
        </w:rPr>
        <w:t>omoc w </w:t>
      </w:r>
      <w:r w:rsidRPr="00E634E0">
        <w:rPr>
          <w:rFonts w:cs="Calibri"/>
          <w:sz w:val="20"/>
          <w:szCs w:val="20"/>
        </w:rPr>
        <w:t xml:space="preserve">rolnictwie lub rybołówstwie, pomoc de </w:t>
      </w:r>
      <w:proofErr w:type="spellStart"/>
      <w:r w:rsidRPr="00E634E0">
        <w:rPr>
          <w:rFonts w:cs="Calibri"/>
          <w:sz w:val="20"/>
          <w:szCs w:val="20"/>
        </w:rPr>
        <w:t>minimis</w:t>
      </w:r>
      <w:proofErr w:type="spellEnd"/>
      <w:r w:rsidRPr="00E634E0">
        <w:rPr>
          <w:rFonts w:cs="Calibri"/>
          <w:sz w:val="20"/>
          <w:szCs w:val="20"/>
        </w:rPr>
        <w:t xml:space="preserve"> lub pomoc de </w:t>
      </w:r>
      <w:proofErr w:type="spellStart"/>
      <w:r w:rsidRPr="00E634E0">
        <w:rPr>
          <w:rFonts w:cs="Calibri"/>
          <w:sz w:val="20"/>
          <w:szCs w:val="20"/>
        </w:rPr>
        <w:t>minimis</w:t>
      </w:r>
      <w:proofErr w:type="spellEnd"/>
      <w:r w:rsidRPr="00E634E0">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w:t>
      </w:r>
      <w:r w:rsidRPr="00E634E0">
        <w:rPr>
          <w:rFonts w:cs="Calibri"/>
          <w:noProof/>
        </w:rPr>
        <w:lastRenderedPageBreak/>
        <w:t xml:space="preserve">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 xml:space="preserve">listy </w:t>
      </w:r>
      <w:r w:rsidRPr="00E634E0">
        <w:rPr>
          <w:rFonts w:cs="Calibri"/>
          <w:noProof/>
        </w:rPr>
        <w:lastRenderedPageBreak/>
        <w:t>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43F2E6BD" w14:textId="77777777" w:rsidR="0088669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785717E9" w14:textId="71F5B73A" w:rsidR="00463264" w:rsidRDefault="00463264" w:rsidP="007849CF">
      <w:pPr>
        <w:pStyle w:val="Akapitzlist1"/>
        <w:spacing w:before="120" w:after="120"/>
        <w:ind w:left="0"/>
        <w:contextualSpacing w:val="0"/>
        <w:jc w:val="both"/>
        <w:rPr>
          <w:rFonts w:cs="Calibri"/>
          <w:b/>
          <w:noProof/>
        </w:rPr>
      </w:pPr>
      <w:r w:rsidRPr="0013658E">
        <w:rPr>
          <w:b/>
        </w:rPr>
        <w:t xml:space="preserve">Dla projektów składanych w ramach działania 4.1 oznaczenie obszaru działalności gospodarczej powinno wskazywać na: </w:t>
      </w:r>
      <w:r w:rsidRPr="0013658E">
        <w:rPr>
          <w:b/>
          <w:i/>
          <w:iCs/>
        </w:rPr>
        <w:t>Energia elektryczna, paliwa gazowe, para wodna, gorąca woda i powietrze do układów klimatyzacyjnych</w:t>
      </w:r>
      <w:r>
        <w:rPr>
          <w:i/>
          <w:iCs/>
        </w:rPr>
        <w:t>.</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73055809"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projektu,</w:t>
      </w:r>
      <w:r w:rsidR="00C35B81">
        <w:rPr>
          <w:rFonts w:cs="Calibri"/>
          <w:noProof/>
        </w:rPr>
        <w:tab/>
      </w:r>
      <w:r w:rsidRPr="000C391F">
        <w:rPr>
          <w:rFonts w:cs="Calibri"/>
          <w:noProof/>
        </w:rPr>
        <w:t xml:space="preserve"> </w:t>
      </w:r>
      <w:r w:rsidRPr="000C391F">
        <w:rPr>
          <w:rFonts w:cs="Calibri"/>
          <w:noProof/>
        </w:rPr>
        <w:br/>
        <w:t xml:space="preserve">b) zakres rzeczowy projektu. </w:t>
      </w:r>
      <w:r w:rsidR="00C35B81">
        <w:rPr>
          <w:rFonts w:cs="Calibri"/>
          <w:noProof/>
        </w:rPr>
        <w:tab/>
      </w:r>
      <w:r w:rsidRPr="000C391F">
        <w:rPr>
          <w:rFonts w:cs="Calibri"/>
          <w:noProof/>
        </w:rPr>
        <w:t xml:space="preserve">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C35B81">
        <w:rPr>
          <w:rFonts w:cs="Calibri"/>
          <w:noProof/>
        </w:rPr>
        <w:tab/>
      </w:r>
      <w:r w:rsidRPr="000C391F">
        <w:rPr>
          <w:rFonts w:cs="Calibri"/>
          <w:noProof/>
        </w:rPr>
        <w:t xml:space="preserve">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lastRenderedPageBreak/>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lastRenderedPageBreak/>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13493B" w:rsidRDefault="00453B65" w:rsidP="00453B65">
      <w:pPr>
        <w:spacing w:before="120" w:after="120"/>
        <w:jc w:val="both"/>
        <w:rPr>
          <w:rFonts w:cs="Calibri"/>
          <w:noProof/>
          <w:sz w:val="20"/>
          <w:szCs w:val="20"/>
        </w:rPr>
      </w:pPr>
      <w:r w:rsidRPr="0013493B">
        <w:rPr>
          <w:rFonts w:cs="Calibri"/>
          <w:noProof/>
          <w:sz w:val="20"/>
          <w:szCs w:val="20"/>
        </w:rPr>
        <w:t>Dla niżej wymienionych działań wymagane jest wykazanie powiązania z projektem/projektami realizowanymi z</w:t>
      </w:r>
      <w:r w:rsidR="006D7B25" w:rsidRPr="0013493B">
        <w:rPr>
          <w:rFonts w:cs="Calibri"/>
          <w:noProof/>
          <w:sz w:val="20"/>
          <w:szCs w:val="20"/>
        </w:rPr>
        <w:t>e wsparciem</w:t>
      </w:r>
      <w:r w:rsidRPr="0013493B">
        <w:rPr>
          <w:rFonts w:cs="Calibri"/>
          <w:noProof/>
          <w:sz w:val="20"/>
          <w:szCs w:val="20"/>
        </w:rPr>
        <w:t xml:space="preserve"> EFS</w:t>
      </w:r>
      <w:r w:rsidRPr="0013493B">
        <w:t xml:space="preserve"> </w:t>
      </w:r>
      <w:r w:rsidRPr="0013493B">
        <w:rPr>
          <w:rFonts w:cs="Calibri"/>
          <w:noProof/>
          <w:sz w:val="20"/>
          <w:szCs w:val="20"/>
        </w:rPr>
        <w:t xml:space="preserve">lub działaniami, których cele są zgodne z celami EFS w zakresie włączenia społecznego i walki z </w:t>
      </w:r>
      <w:r w:rsidR="00160592" w:rsidRPr="0013493B">
        <w:rPr>
          <w:rFonts w:cs="Calibri"/>
          <w:noProof/>
          <w:sz w:val="20"/>
          <w:szCs w:val="20"/>
        </w:rPr>
        <w:t>ubóstwem/</w:t>
      </w:r>
      <w:r w:rsidRPr="0013493B">
        <w:rPr>
          <w:rFonts w:cs="Calibri"/>
          <w:noProof/>
          <w:sz w:val="20"/>
          <w:szCs w:val="20"/>
        </w:rPr>
        <w:t>wzmocnienia potencjału edukacyjnego rozumianymi w sposób określony w RPO WSL</w:t>
      </w:r>
      <w:r w:rsidR="006D7B25" w:rsidRPr="0013493B">
        <w:rPr>
          <w:rFonts w:cs="Calibri"/>
          <w:noProof/>
          <w:sz w:val="20"/>
          <w:szCs w:val="20"/>
        </w:rPr>
        <w:t xml:space="preserve"> 2014-2020</w:t>
      </w:r>
      <w:r w:rsidRPr="0013493B">
        <w:rPr>
          <w:rFonts w:cs="Calibri"/>
          <w:noProof/>
          <w:sz w:val="20"/>
          <w:szCs w:val="20"/>
        </w:rPr>
        <w:t xml:space="preserve">. Wykazanie powiązania projektu odbywa się w zakresie następujących Działań: </w:t>
      </w:r>
    </w:p>
    <w:p w14:paraId="52C73CB9" w14:textId="0DA474E2" w:rsidR="00453B65" w:rsidRPr="0013493B"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13493B">
        <w:rPr>
          <w:rFonts w:cs="Calibri"/>
          <w:b/>
          <w:bCs/>
          <w:color w:val="000000"/>
          <w:sz w:val="20"/>
          <w:szCs w:val="20"/>
        </w:rPr>
        <w:t>Działanie 10.2</w:t>
      </w:r>
      <w:r w:rsidRPr="0013493B">
        <w:rPr>
          <w:rFonts w:cs="Calibri"/>
          <w:color w:val="000000"/>
          <w:sz w:val="20"/>
          <w:szCs w:val="20"/>
        </w:rPr>
        <w:t xml:space="preserve">: Rozwój mieszkalnictwa socjalnego, wspomaganego i chronionego oraz infrastruktury usług społecznych; </w:t>
      </w:r>
    </w:p>
    <w:p w14:paraId="40716291" w14:textId="129E4630" w:rsidR="00453B65" w:rsidRPr="0013493B"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13493B">
        <w:rPr>
          <w:rFonts w:cs="Calibri"/>
          <w:b/>
          <w:bCs/>
          <w:color w:val="000000"/>
          <w:sz w:val="20"/>
          <w:szCs w:val="20"/>
        </w:rPr>
        <w:t>Działanie 10.3</w:t>
      </w:r>
      <w:r w:rsidRPr="0013493B">
        <w:rPr>
          <w:rFonts w:cs="Calibri"/>
          <w:color w:val="000000"/>
          <w:sz w:val="20"/>
          <w:szCs w:val="20"/>
        </w:rPr>
        <w:t xml:space="preserve">: Rewitalizacja obszarów zdegradowanych; </w:t>
      </w:r>
    </w:p>
    <w:p w14:paraId="58DF3AF4" w14:textId="1842E087" w:rsidR="00453B65" w:rsidRPr="0013493B"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13493B">
        <w:rPr>
          <w:rFonts w:cs="Calibri"/>
          <w:b/>
          <w:bCs/>
          <w:color w:val="000000"/>
          <w:sz w:val="20"/>
          <w:szCs w:val="20"/>
        </w:rPr>
        <w:t>Działanie 12.1</w:t>
      </w:r>
      <w:r w:rsidRPr="0013493B">
        <w:rPr>
          <w:rFonts w:cs="Calibri"/>
          <w:color w:val="000000"/>
          <w:sz w:val="20"/>
          <w:szCs w:val="20"/>
        </w:rPr>
        <w:t>: Infrastruktura wychowania przedszkolnego;</w:t>
      </w:r>
    </w:p>
    <w:p w14:paraId="06E57A29" w14:textId="69D020D7" w:rsidR="00453B65" w:rsidRPr="0013493B"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13493B">
        <w:rPr>
          <w:rFonts w:cs="Calibri"/>
          <w:b/>
          <w:bCs/>
          <w:color w:val="000000"/>
          <w:sz w:val="20"/>
        </w:rPr>
        <w:t>Działanie 12.2</w:t>
      </w:r>
      <w:r w:rsidRPr="0013493B">
        <w:rPr>
          <w:rFonts w:cs="Calibri"/>
          <w:color w:val="000000"/>
          <w:sz w:val="20"/>
        </w:rPr>
        <w:t>: Infrastruktura kształcenia zawodowego.</w:t>
      </w:r>
    </w:p>
    <w:p w14:paraId="2C8C305E" w14:textId="7088CF9D" w:rsidR="00453B65" w:rsidRPr="0013493B" w:rsidRDefault="00453B65" w:rsidP="00EB3D85">
      <w:pPr>
        <w:autoSpaceDE w:val="0"/>
        <w:autoSpaceDN w:val="0"/>
        <w:adjustRightInd w:val="0"/>
        <w:spacing w:before="120" w:after="120" w:line="240" w:lineRule="auto"/>
        <w:jc w:val="both"/>
        <w:rPr>
          <w:rFonts w:cs="Calibri"/>
          <w:noProof/>
          <w:sz w:val="20"/>
          <w:szCs w:val="20"/>
        </w:rPr>
      </w:pPr>
      <w:r w:rsidRPr="0013493B">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13493B" w:rsidRDefault="00453B65" w:rsidP="00F45673">
      <w:pPr>
        <w:autoSpaceDE w:val="0"/>
        <w:autoSpaceDN w:val="0"/>
        <w:adjustRightInd w:val="0"/>
        <w:spacing w:before="120" w:after="120" w:line="240" w:lineRule="auto"/>
        <w:jc w:val="both"/>
        <w:rPr>
          <w:rFonts w:cs="Calibri"/>
          <w:noProof/>
          <w:sz w:val="20"/>
          <w:szCs w:val="20"/>
        </w:rPr>
      </w:pPr>
      <w:r w:rsidRPr="0013493B">
        <w:rPr>
          <w:rFonts w:cs="Calibri"/>
          <w:noProof/>
          <w:sz w:val="20"/>
          <w:szCs w:val="20"/>
        </w:rPr>
        <w:t>Beneficjent w trakcie realizacji projektu i/lub w okresie trwałości projektu musi udokumentować powiązanie projektu z działaniami realizowanymi z zakresu włączenia</w:t>
      </w:r>
      <w:r w:rsidR="00160592" w:rsidRPr="0013493B">
        <w:rPr>
          <w:rFonts w:cs="Calibri"/>
          <w:noProof/>
          <w:sz w:val="20"/>
          <w:szCs w:val="20"/>
        </w:rPr>
        <w:t xml:space="preserve"> społecznego i walki z ubóstwem/</w:t>
      </w:r>
      <w:r w:rsidRPr="0013493B">
        <w:rPr>
          <w:rFonts w:cs="Calibri"/>
          <w:noProof/>
          <w:sz w:val="20"/>
          <w:szCs w:val="20"/>
        </w:rPr>
        <w:t>wzmocnienia potencjału edukacyjnego</w:t>
      </w:r>
      <w:r w:rsidR="006D7B25" w:rsidRPr="0013493B">
        <w:rPr>
          <w:rFonts w:cs="Calibri"/>
          <w:noProof/>
          <w:sz w:val="20"/>
          <w:szCs w:val="20"/>
        </w:rPr>
        <w:t xml:space="preserve"> w sposób określony w programie, SZOOP, regulaminie naboru i wniosku o dofinansowanie</w:t>
      </w:r>
      <w:r w:rsidRPr="0013493B">
        <w:rPr>
          <w:rFonts w:cs="Calibri"/>
          <w:noProof/>
          <w:sz w:val="20"/>
          <w:szCs w:val="20"/>
        </w:rPr>
        <w:t>.</w:t>
      </w:r>
    </w:p>
    <w:p w14:paraId="390C0BB8" w14:textId="3C7ACA0D" w:rsidR="00453B65" w:rsidRPr="0013493B" w:rsidRDefault="00453B65" w:rsidP="00F45673">
      <w:pPr>
        <w:autoSpaceDE w:val="0"/>
        <w:autoSpaceDN w:val="0"/>
        <w:adjustRightInd w:val="0"/>
        <w:spacing w:before="120" w:after="120" w:line="240" w:lineRule="auto"/>
        <w:jc w:val="both"/>
        <w:rPr>
          <w:rFonts w:cs="Calibri"/>
          <w:noProof/>
          <w:sz w:val="20"/>
          <w:szCs w:val="20"/>
        </w:rPr>
      </w:pPr>
      <w:r w:rsidRPr="0013493B">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informacja jaki cel zostanie osiągnięty poprzez realizację „powiązania”:</w:t>
      </w:r>
    </w:p>
    <w:p w14:paraId="0E276095" w14:textId="791355FA"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zdolności do zatrudnienia osób wykluczonych i zagrożonych wykluczeniem społecznym,</w:t>
      </w:r>
    </w:p>
    <w:p w14:paraId="17B0E669" w14:textId="3891ABA8"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wzmocnienie aktywności społecznej i zawodowej społeczności lokalnych zamieszkujących obszary zdegradowane i peryferyjne,</w:t>
      </w:r>
    </w:p>
    <w:p w14:paraId="7883F90C" w14:textId="4773292B"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dostępności i jakości usług społecznych zapobiegających ubóstwu i wykluczeniu społecznemu,</w:t>
      </w:r>
    </w:p>
    <w:p w14:paraId="79F63652" w14:textId="27FF27FF"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dostępności do usług zdrowotnych w regionie,</w:t>
      </w:r>
    </w:p>
    <w:p w14:paraId="758ED675" w14:textId="6CEDF9E0"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liczby i stabilności miejsc pracy w sektorze ekonomii społecznej w regionie,</w:t>
      </w:r>
    </w:p>
    <w:p w14:paraId="03C62B49" w14:textId="0097F700"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dostępu do wysokiej jakości edukacji przedszkolnej w województwie śląskim,</w:t>
      </w:r>
    </w:p>
    <w:p w14:paraId="64774ED5" w14:textId="60EB5F57" w:rsidR="006D7B25" w:rsidRPr="0013493B" w:rsidRDefault="006D7B25" w:rsidP="0013493B">
      <w:pPr>
        <w:autoSpaceDE w:val="0"/>
        <w:autoSpaceDN w:val="0"/>
        <w:adjustRightInd w:val="0"/>
        <w:spacing w:before="120" w:after="120" w:line="240" w:lineRule="auto"/>
        <w:jc w:val="both"/>
        <w:rPr>
          <w:rFonts w:cs="Calibri"/>
          <w:noProof/>
        </w:rPr>
      </w:pPr>
      <w:r w:rsidRPr="0013493B">
        <w:rPr>
          <w:rFonts w:cs="Calibri"/>
          <w:noProof/>
        </w:rPr>
        <w:t>wzrost dostępu do wysokiej jakości oferty kształcenia ogólnokształcącego,</w:t>
      </w:r>
    </w:p>
    <w:p w14:paraId="50182DE0" w14:textId="61B70A6A"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lastRenderedPageBreak/>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t>wzrost zatrudnienia wśród absolwentów szkół i placówek kształcenia zawodowego poprzez poprawę efektywności realizowanego wsparcia;</w:t>
      </w:r>
    </w:p>
    <w:p w14:paraId="2E1F429E" w14:textId="5829C3A2"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t>informacja o planowanym terminie realizacji „powiązania”</w:t>
      </w:r>
      <w:r w:rsidR="006A7760" w:rsidRPr="009C7341">
        <w:rPr>
          <w:rFonts w:cs="Calibri"/>
          <w:noProof/>
          <w:sz w:val="20"/>
          <w:szCs w:val="20"/>
        </w:rPr>
        <w:t>;</w:t>
      </w:r>
    </w:p>
    <w:p w14:paraId="004B8630" w14:textId="38505128"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t>informacja o źródle finansowania, w tym nazwie programu/działania/poddziałania, do którego wnioskodawca zamierza aplikować  lub informacji o realizacji projektu ze środków własnych</w:t>
      </w:r>
      <w:r w:rsidR="006A7760" w:rsidRPr="009C7341">
        <w:rPr>
          <w:rFonts w:cs="Calibri"/>
          <w:noProof/>
          <w:sz w:val="20"/>
          <w:szCs w:val="20"/>
        </w:rPr>
        <w:t>;</w:t>
      </w:r>
    </w:p>
    <w:p w14:paraId="6C678A4B" w14:textId="77684E02"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t>ogólna charakterystyka projektu powiązanego wraz z informacją o występujących powiązaniach między projektem EFRR, a projektem z zakresu włączenia społecznego i walki z ubóstwem/wzmocnienia potencjału edukacyjnego</w:t>
      </w:r>
      <w:r w:rsidR="006A7760" w:rsidRPr="009C7341">
        <w:rPr>
          <w:rFonts w:cs="Calibri"/>
          <w:noProof/>
          <w:sz w:val="20"/>
          <w:szCs w:val="20"/>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2D336CBB"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 xml:space="preserve">7 lipca 1994 r. – Prawo budowlane, w pkt. B.7 należy zaznaczyć „TAK”. Ocena wniosku o dofinansowanie będzie opierać się na programie funkcjonalno-użytkowym, którego dołączenie jest w tym przypadku obowiązkowe. </w:t>
      </w:r>
    </w:p>
    <w:p w14:paraId="28DF1674" w14:textId="42ED0D2F"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w:t>
      </w:r>
      <w:r w:rsidR="008D1150">
        <w:rPr>
          <w:rFonts w:cs="Calibri"/>
          <w:bCs/>
          <w:sz w:val="20"/>
          <w:szCs w:val="20"/>
        </w:rPr>
        <w:t>a</w:t>
      </w:r>
      <w:r w:rsidRPr="00E634E0">
        <w:rPr>
          <w:rFonts w:cs="Calibri"/>
          <w:bCs/>
          <w:sz w:val="20"/>
          <w:szCs w:val="20"/>
        </w:rPr>
        <w:t xml:space="preserve"> o udzielenie zamówienia na wyłonienie wykonawcy w trybie "zaprojektuj i wybuduj" – w ciągu 30 dni od momentu poinformowania beneficjenta o </w:t>
      </w:r>
      <w:r w:rsidR="0062784E">
        <w:rPr>
          <w:rFonts w:cs="Calibri"/>
          <w:bCs/>
          <w:sz w:val="20"/>
          <w:szCs w:val="20"/>
        </w:rPr>
        <w:t>wyborze</w:t>
      </w:r>
      <w:r w:rsidR="00037465">
        <w:rPr>
          <w:rFonts w:cs="Calibri"/>
          <w:bCs/>
          <w:sz w:val="20"/>
          <w:szCs w:val="20"/>
        </w:rPr>
        <w:br/>
      </w:r>
      <w:r w:rsidR="0062784E">
        <w:rPr>
          <w:rFonts w:cs="Calibri"/>
          <w:bCs/>
          <w:sz w:val="20"/>
          <w:szCs w:val="20"/>
        </w:rPr>
        <w:t xml:space="preserve"> do </w:t>
      </w:r>
      <w:r w:rsidRPr="00E634E0">
        <w:rPr>
          <w:rFonts w:cs="Calibri"/>
          <w:bCs/>
          <w:sz w:val="20"/>
          <w:szCs w:val="20"/>
        </w:rPr>
        <w:t>dofinansowani</w:t>
      </w:r>
      <w:r w:rsidR="0062784E">
        <w:rPr>
          <w:rFonts w:cs="Calibri"/>
          <w:bCs/>
          <w:sz w:val="20"/>
          <w:szCs w:val="20"/>
        </w:rPr>
        <w:t>a złożonego przez niego projektu</w:t>
      </w:r>
      <w:r w:rsidRPr="00E634E0">
        <w:rPr>
          <w:rFonts w:cs="Calibri"/>
          <w:bCs/>
          <w:sz w:val="20"/>
          <w:szCs w:val="20"/>
        </w:rPr>
        <w:t xml:space="preserve">.  </w:t>
      </w:r>
    </w:p>
    <w:p w14:paraId="116D35C9" w14:textId="77777777" w:rsidR="00886690" w:rsidRPr="00E634E0" w:rsidRDefault="00886690" w:rsidP="00E354DA">
      <w:pPr>
        <w:pStyle w:val="Pole"/>
      </w:pPr>
      <w:bookmarkStart w:id="32" w:name="_Toc496864340"/>
      <w:r w:rsidRPr="00E634E0">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lastRenderedPageBreak/>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lastRenderedPageBreak/>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53E8F6FB"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63FB6738" w14:textId="2F88C714" w:rsidR="00CD489C" w:rsidRPr="00B85226" w:rsidRDefault="00CD489C" w:rsidP="003B5465">
      <w:pPr>
        <w:pStyle w:val="Akapitzlist1"/>
        <w:numPr>
          <w:ilvl w:val="0"/>
          <w:numId w:val="45"/>
        </w:numPr>
        <w:tabs>
          <w:tab w:val="left" w:pos="1418"/>
        </w:tabs>
        <w:spacing w:before="120" w:after="120"/>
        <w:jc w:val="both"/>
        <w:rPr>
          <w:rFonts w:cs="Calibri"/>
          <w:noProof/>
        </w:rPr>
      </w:pPr>
      <w:r w:rsidRPr="00C84E97">
        <w:rPr>
          <w:rFonts w:cs="Calibri"/>
          <w:color w:val="000000"/>
        </w:rPr>
        <w:t>w przypadku gdy beneficjent projektu grantowego zamierza dokonać preselekcji wykonawców dla potrzeb realizacji projektu, beneficjent przedstawia zasad</w:t>
      </w:r>
      <w:r>
        <w:rPr>
          <w:rFonts w:cs="Calibri"/>
          <w:color w:val="000000"/>
        </w:rPr>
        <w:t>y</w:t>
      </w:r>
      <w:r w:rsidRPr="00C84E97">
        <w:rPr>
          <w:rFonts w:cs="Calibri"/>
          <w:color w:val="000000"/>
        </w:rPr>
        <w:t xml:space="preserve"> naboru wykonawców, które umożliwią otwarty i konkurencyjny nabór dla wszystkich wykonawców</w:t>
      </w:r>
      <w:r>
        <w:rPr>
          <w:rFonts w:cs="Calibri"/>
          <w:color w:val="000000"/>
        </w:rPr>
        <w:t>,</w:t>
      </w:r>
      <w:r w:rsidRPr="00C84E97">
        <w:rPr>
          <w:rFonts w:cs="Calibri"/>
          <w:color w:val="000000"/>
        </w:rPr>
        <w:t xml:space="preserve"> którzy spełnią minimalne wymagania niezbędne do wykonania instalacji będących przedmiotem projektu. Beneficjent powinien zapewnić w swoich zasadach, że dopuści do realizacji każdego potencjalnego wykonawcę (również wskazanego przez </w:t>
      </w:r>
      <w:proofErr w:type="spellStart"/>
      <w:r w:rsidRPr="00C84E97">
        <w:rPr>
          <w:rFonts w:cs="Calibri"/>
          <w:color w:val="000000"/>
        </w:rPr>
        <w:t>grantobiorcę</w:t>
      </w:r>
      <w:proofErr w:type="spellEnd"/>
      <w:r w:rsidRPr="00C84E97">
        <w:rPr>
          <w:rFonts w:cs="Calibri"/>
          <w:color w:val="000000"/>
        </w:rPr>
        <w:t xml:space="preserve">) o ile będzie on spełniać minimalne wymogi gwarantujące prawidłowość wykonania projektu/ części projektu. Wnioskodawca powinien unikać wprowadzania w zasadach obowiązków wskazujących na konieczność posiadania przez wykonawców autoryzacji dostawców wraz z </w:t>
      </w:r>
      <w:r w:rsidRPr="0013493B">
        <w:rPr>
          <w:rFonts w:cs="Calibri"/>
          <w:color w:val="000000"/>
        </w:rPr>
        <w:t xml:space="preserve">oświadczeniem producenta o solidarnej odpowiedzialności za </w:t>
      </w:r>
      <w:r w:rsidRPr="00C84E97">
        <w:rPr>
          <w:rFonts w:cs="Calibri"/>
          <w:color w:val="000000"/>
        </w:rPr>
        <w:t>dostarczone</w:t>
      </w:r>
      <w:r w:rsidRPr="0013493B">
        <w:rPr>
          <w:rFonts w:cs="Calibri"/>
          <w:color w:val="000000"/>
        </w:rPr>
        <w:t xml:space="preserve"> urządzenia chyba, że jest to uzasadnione warunkami gwarancji lub innym okolicznościami/przepisami prawa. W takim wypadku  zasady naboru wykonawców powinny jednoznacznie określać, z jakiego powodu beneficjent wprowadza taki warunek do </w:t>
      </w:r>
      <w:proofErr w:type="spellStart"/>
      <w:r w:rsidRPr="0013493B">
        <w:rPr>
          <w:rFonts w:cs="Calibri"/>
          <w:color w:val="000000"/>
        </w:rPr>
        <w:t>preselecji</w:t>
      </w:r>
      <w:proofErr w:type="spellEnd"/>
      <w:r w:rsidRPr="0013493B">
        <w:rPr>
          <w:rFonts w:cs="Calibri"/>
          <w:color w:val="000000"/>
        </w:rPr>
        <w:t xml:space="preserve"> wykonawców</w:t>
      </w:r>
      <w:r w:rsidR="009E1131" w:rsidRPr="0013493B">
        <w:rPr>
          <w:rFonts w:cs="Calibri"/>
          <w:color w:val="000000"/>
        </w:rPr>
        <w:t>.</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00567FB4"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w:t>
      </w:r>
      <w:r w:rsidR="00942EEA">
        <w:rPr>
          <w:rFonts w:cs="Calibri"/>
          <w:noProof/>
        </w:rPr>
        <w:t xml:space="preserve"> realizacji</w:t>
      </w:r>
      <w:r w:rsidRPr="00B85226">
        <w:rPr>
          <w:rFonts w:cs="Calibri"/>
          <w:noProof/>
        </w:rPr>
        <w:t xml:space="preserve"> zadań realizowanych przez grantobiorców,</w:t>
      </w:r>
    </w:p>
    <w:p w14:paraId="6A9920DD"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0CB1692F" w14:textId="290A619F" w:rsidR="00942EEA" w:rsidRPr="00B85226" w:rsidRDefault="00942EEA" w:rsidP="003B5465">
      <w:pPr>
        <w:pStyle w:val="Akapitzlist1"/>
        <w:numPr>
          <w:ilvl w:val="0"/>
          <w:numId w:val="45"/>
        </w:numPr>
        <w:tabs>
          <w:tab w:val="left" w:pos="1418"/>
        </w:tabs>
        <w:spacing w:before="120" w:after="120"/>
        <w:jc w:val="both"/>
        <w:rPr>
          <w:rFonts w:cs="Calibri"/>
          <w:noProof/>
        </w:rPr>
      </w:pPr>
      <w:r>
        <w:rPr>
          <w:rFonts w:cs="Calibri"/>
          <w:color w:val="000000"/>
        </w:rPr>
        <w:t xml:space="preserve">opisać </w:t>
      </w:r>
      <w:r w:rsidRPr="00EA23E1">
        <w:rPr>
          <w:rFonts w:cs="Calibri"/>
          <w:color w:val="000000"/>
        </w:rPr>
        <w:t xml:space="preserve">zasady dotyczące systemu monitorowania i kontroli </w:t>
      </w:r>
      <w:proofErr w:type="spellStart"/>
      <w:r w:rsidRPr="00EA23E1">
        <w:rPr>
          <w:rFonts w:cs="Calibri"/>
          <w:color w:val="000000"/>
        </w:rPr>
        <w:t>grantobiorców</w:t>
      </w:r>
      <w:proofErr w:type="spellEnd"/>
      <w:r w:rsidRPr="00EA23E1">
        <w:rPr>
          <w:rFonts w:cs="Calibri"/>
          <w:color w:val="000000"/>
        </w:rPr>
        <w:t xml:space="preserve"> w okresie trw</w:t>
      </w:r>
      <w:r>
        <w:rPr>
          <w:rFonts w:cs="Calibri"/>
          <w:color w:val="000000"/>
        </w:rPr>
        <w:t>ałości,</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488A0C46"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w:t>
      </w:r>
      <w:r w:rsidR="00C0384E">
        <w:rPr>
          <w:rFonts w:cs="Calibri"/>
          <w:noProof/>
        </w:rPr>
        <w:t xml:space="preserve"> dokumenty</w:t>
      </w:r>
      <w:r w:rsidR="0062784E" w:rsidRPr="00EF3E43">
        <w:rPr>
          <w:rFonts w:cs="Calibri"/>
          <w:noProof/>
        </w:rPr>
        <w:t xml:space="preserve"> </w:t>
      </w:r>
      <w:r w:rsidR="004A6ED0" w:rsidRPr="004A6ED0">
        <w:rPr>
          <w:rFonts w:cs="Calibri"/>
          <w:noProof/>
        </w:rPr>
        <w:t>wraz z organami je wydającymi</w:t>
      </w:r>
      <w:r w:rsidR="0062784E" w:rsidRPr="00EF3E43">
        <w:rPr>
          <w:rFonts w:cs="Calibri"/>
          <w:noProof/>
        </w:rPr>
        <w:t xml:space="preserve"> oraz te</w:t>
      </w:r>
      <w:r w:rsidR="00A22D8B">
        <w:rPr>
          <w:rFonts w:cs="Calibri"/>
          <w:noProof/>
        </w:rPr>
        <w:t xml:space="preserve"> dokumenty</w:t>
      </w:r>
      <w:r w:rsidR="0062784E" w:rsidRPr="00EF3E43">
        <w:rPr>
          <w:rFonts w:cs="Calibri"/>
          <w:noProof/>
        </w:rPr>
        <w:t xml:space="preserve">, które uzyska w przyszłości (z podaniem orientacyjnego </w:t>
      </w:r>
      <w:r w:rsidR="0062784E" w:rsidRPr="00EF3E43">
        <w:rPr>
          <w:rFonts w:cs="Calibri"/>
          <w:noProof/>
        </w:rPr>
        <w:lastRenderedPageBreak/>
        <w:t>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w:t>
      </w:r>
      <w:r w:rsidRPr="00842664">
        <w:t>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5F0D9AF3"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3D3F69CA"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C0384E">
        <w:rPr>
          <w:rFonts w:cs="Calibri"/>
          <w:noProof/>
        </w:rPr>
        <w:t>da</w:t>
      </w:r>
      <w:r>
        <w:rPr>
          <w:rFonts w:cs="Calibri"/>
          <w:noProof/>
        </w:rPr>
        <w:t xml:space="preserve"> relokacji).</w:t>
      </w:r>
    </w:p>
    <w:p w14:paraId="2D3295E7" w14:textId="77777777" w:rsidR="00886690" w:rsidRPr="00E634E0" w:rsidRDefault="00886690" w:rsidP="00E354DA">
      <w:pPr>
        <w:pStyle w:val="Pole"/>
      </w:pPr>
      <w:bookmarkStart w:id="37" w:name="_Toc496864345"/>
      <w:r w:rsidRPr="00E634E0">
        <w:t>B.13. Pomoc publiczna w projekcie</w:t>
      </w:r>
      <w:bookmarkEnd w:id="37"/>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2315D5"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2315D5"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13493B" w:rsidRDefault="002168D6" w:rsidP="007849CF">
      <w:pPr>
        <w:pStyle w:val="Akapitzlist1"/>
        <w:spacing w:before="120" w:after="120"/>
        <w:ind w:left="0"/>
        <w:contextualSpacing w:val="0"/>
        <w:jc w:val="both"/>
        <w:rPr>
          <w:lang w:val="en-US"/>
        </w:rPr>
      </w:pPr>
    </w:p>
    <w:p w14:paraId="04F9236E" w14:textId="77777777" w:rsidR="00886690" w:rsidRPr="00E634E0" w:rsidRDefault="00886690" w:rsidP="00E354DA">
      <w:pPr>
        <w:pStyle w:val="Pole"/>
      </w:pPr>
      <w:bookmarkStart w:id="38" w:name="_Toc496864346"/>
      <w:r w:rsidRPr="000B5707">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xml:space="preserve">, </w:t>
      </w:r>
      <w:proofErr w:type="spellStart"/>
      <w:r w:rsidR="002168D6" w:rsidRPr="00AC1AFF">
        <w:rPr>
          <w:rFonts w:cs="Calibri"/>
        </w:rPr>
        <w:t>uwzgledniając</w:t>
      </w:r>
      <w:proofErr w:type="spellEnd"/>
      <w:r w:rsidR="002168D6" w:rsidRPr="00AC1AFF">
        <w:rPr>
          <w:rFonts w:cs="Calibri"/>
        </w:rPr>
        <w:t xml:space="preserve">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lastRenderedPageBreak/>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06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w:t>
      </w:r>
      <w:r w:rsidRPr="00C34508">
        <w:rPr>
          <w:sz w:val="20"/>
          <w:szCs w:val="20"/>
          <w:lang w:eastAsia="en-US"/>
        </w:rPr>
        <w:lastRenderedPageBreak/>
        <w:t xml:space="preserve">konkurencyjnej wnioskodawcy w porównaniu z pozycją innych przedsiębiorstw, z którymi wnioskodawca konkuruje (wyrok z 1980 r. w sprawie 730/79 Philip </w:t>
      </w:r>
      <w:proofErr w:type="spellStart"/>
      <w:r w:rsidRPr="00C34508">
        <w:rPr>
          <w:sz w:val="20"/>
          <w:szCs w:val="20"/>
          <w:lang w:eastAsia="en-US"/>
        </w:rPr>
        <w:t>Moris</w:t>
      </w:r>
      <w:proofErr w:type="spellEnd"/>
      <w:r w:rsidRPr="00C34508">
        <w:rPr>
          <w:sz w:val="20"/>
          <w:szCs w:val="20"/>
          <w:lang w:eastAsia="en-US"/>
        </w:rPr>
        <w:t xml:space="preserve">, Rec. S.267, pkt 11; wyrok z 2000 w sprawach połączonych T-298/07, T-312/97 </w:t>
      </w:r>
      <w:proofErr w:type="spellStart"/>
      <w:r w:rsidRPr="00C34508">
        <w:rPr>
          <w:sz w:val="20"/>
          <w:szCs w:val="20"/>
          <w:lang w:eastAsia="en-US"/>
        </w:rPr>
        <w:t>Alzetta</w:t>
      </w:r>
      <w:proofErr w:type="spellEnd"/>
      <w:r w:rsidRPr="00C34508">
        <w:rPr>
          <w:sz w:val="20"/>
          <w:szCs w:val="20"/>
          <w:lang w:eastAsia="en-US"/>
        </w:rPr>
        <w:t xml:space="preserve">,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w:t>
      </w:r>
      <w:proofErr w:type="spellStart"/>
      <w:r w:rsidRPr="00C34508">
        <w:rPr>
          <w:sz w:val="20"/>
          <w:szCs w:val="20"/>
          <w:lang w:eastAsia="en-US"/>
        </w:rPr>
        <w:t>Altmark</w:t>
      </w:r>
      <w:proofErr w:type="spellEnd"/>
      <w:r w:rsidRPr="00C34508">
        <w:rPr>
          <w:sz w:val="20"/>
          <w:szCs w:val="20"/>
          <w:lang w:eastAsia="en-US"/>
        </w:rPr>
        <w:t xml:space="preserve">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lastRenderedPageBreak/>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 nie może udzielić odpowiedzi NIE.</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 xml:space="preserve">Czy projekt podlega zasadom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7C509B7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 xml:space="preserve">Czy Wnioskodawca jest Beneficjentem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 przypadku ubiegania się o pomoc de </w:t>
      </w:r>
      <w:proofErr w:type="spellStart"/>
      <w:r w:rsidRPr="0048237A">
        <w:rPr>
          <w:rFonts w:asciiTheme="minorHAnsi" w:hAnsiTheme="minorHAnsi"/>
          <w:sz w:val="20"/>
          <w:szCs w:val="20"/>
          <w:lang w:eastAsia="en-US"/>
        </w:rPr>
        <w:t>min</w:t>
      </w:r>
      <w:r w:rsidR="002B2FEB">
        <w:rPr>
          <w:rFonts w:asciiTheme="minorHAnsi" w:hAnsiTheme="minorHAnsi"/>
          <w:sz w:val="20"/>
          <w:szCs w:val="20"/>
          <w:lang w:eastAsia="en-US"/>
        </w:rPr>
        <w:t>imis</w:t>
      </w:r>
      <w:proofErr w:type="spellEnd"/>
      <w:r w:rsidR="002B2FEB">
        <w:rPr>
          <w:rFonts w:asciiTheme="minorHAnsi" w:hAnsiTheme="minorHAnsi"/>
          <w:sz w:val="20"/>
          <w:szCs w:val="20"/>
          <w:lang w:eastAsia="en-US"/>
        </w:rPr>
        <w:t>,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w ostatnich 3 latach podatkowych. Informacje te powinny być spójne z przedstawionymi w załączniku „Oświadczenie/zaświadczenie wnioskodawcy/partnera dotyczące pomocy de </w:t>
      </w:r>
      <w:proofErr w:type="spellStart"/>
      <w:r w:rsidRPr="0048237A">
        <w:rPr>
          <w:rFonts w:asciiTheme="minorHAnsi" w:hAnsiTheme="minorHAnsi"/>
          <w:sz w:val="20"/>
          <w:szCs w:val="20"/>
          <w:lang w:eastAsia="en-US"/>
        </w:rPr>
        <w:t>minimis</w:t>
      </w:r>
      <w:proofErr w:type="spellEnd"/>
      <w:r w:rsidR="00487D7A">
        <w:rPr>
          <w:rFonts w:asciiTheme="minorHAnsi" w:hAnsiTheme="minorHAnsi"/>
          <w:sz w:val="20"/>
          <w:szCs w:val="20"/>
          <w:lang w:eastAsia="en-US"/>
        </w:rPr>
        <w:t xml:space="preserve"> </w:t>
      </w:r>
      <w:r w:rsidR="00860724">
        <w:rPr>
          <w:rFonts w:asciiTheme="minorHAnsi" w:hAnsiTheme="minorHAnsi"/>
          <w:sz w:val="20"/>
          <w:szCs w:val="20"/>
          <w:lang w:eastAsia="en-US"/>
        </w:rPr>
        <w:t xml:space="preserve">oraz pomocy de </w:t>
      </w:r>
      <w:proofErr w:type="spellStart"/>
      <w:r w:rsidR="00860724">
        <w:rPr>
          <w:rFonts w:asciiTheme="minorHAnsi" w:hAnsiTheme="minorHAnsi"/>
          <w:sz w:val="20"/>
          <w:szCs w:val="20"/>
          <w:lang w:eastAsia="en-US"/>
        </w:rPr>
        <w:t>minimis</w:t>
      </w:r>
      <w:proofErr w:type="spellEnd"/>
      <w:r w:rsidR="00860724">
        <w:rPr>
          <w:rFonts w:asciiTheme="minorHAnsi" w:hAnsiTheme="minorHAnsi"/>
          <w:sz w:val="20"/>
          <w:szCs w:val="20"/>
          <w:lang w:eastAsia="en-US"/>
        </w:rPr>
        <w:t xml:space="preserve"> w rolnictwie i </w:t>
      </w:r>
      <w:proofErr w:type="spellStart"/>
      <w:r w:rsidR="00860724">
        <w:rPr>
          <w:rFonts w:asciiTheme="minorHAnsi" w:hAnsiTheme="minorHAnsi"/>
          <w:sz w:val="20"/>
          <w:szCs w:val="20"/>
          <w:lang w:eastAsia="en-US"/>
        </w:rPr>
        <w:t>rybołóstwie</w:t>
      </w:r>
      <w:proofErr w:type="spellEnd"/>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lastRenderedPageBreak/>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Dane zawarte w niniejszym punkcie powinny być spójne z informacjami wynikającymi z pkt I.1 wniosku oraz formularzami informacji przedstawianych przy ubieganiu się o pomoc publiczną/pomoc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w:t>
            </w:r>
            <w:proofErr w:type="spellStart"/>
            <w:r w:rsidR="00B3684D" w:rsidRPr="00B3684D">
              <w:rPr>
                <w:rFonts w:asciiTheme="minorHAnsi" w:hAnsiTheme="minorHAnsi"/>
                <w:lang w:eastAsia="en-US"/>
              </w:rPr>
              <w:t>house</w:t>
            </w:r>
            <w:proofErr w:type="spellEnd"/>
            <w:r w:rsidR="00B3684D" w:rsidRPr="00B3684D">
              <w:rPr>
                <w:rFonts w:asciiTheme="minorHAnsi" w:hAnsiTheme="minorHAnsi"/>
                <w:lang w:eastAsia="en-US"/>
              </w:rPr>
              <w:t>)</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19 marca 2015 r. w sprawie udzielania pomocy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28 sierpnia 2015 r. w sprawie udzielania pomocy na inwestycje wspierające </w:t>
            </w:r>
            <w:r w:rsidRPr="0048237A">
              <w:rPr>
                <w:rFonts w:asciiTheme="minorHAnsi" w:hAnsiTheme="minorHAnsi"/>
                <w:sz w:val="20"/>
                <w:szCs w:val="20"/>
              </w:rPr>
              <w:lastRenderedPageBreak/>
              <w:t>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w:t>
            </w:r>
            <w:proofErr w:type="spellStart"/>
            <w:r w:rsidR="007C01B0">
              <w:rPr>
                <w:rFonts w:asciiTheme="minorHAnsi" w:hAnsiTheme="minorHAnsi"/>
                <w:sz w:val="20"/>
                <w:szCs w:val="20"/>
              </w:rPr>
              <w:t>późn</w:t>
            </w:r>
            <w:proofErr w:type="spellEnd"/>
            <w:r w:rsidR="007C01B0">
              <w:rPr>
                <w:rFonts w:asciiTheme="minorHAnsi" w:hAnsiTheme="minorHAnsi"/>
                <w:sz w:val="20"/>
                <w:szCs w:val="20"/>
              </w:rPr>
              <w:t>.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xml:space="preserve">.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w:t>
            </w:r>
            <w:r w:rsidRPr="0048237A">
              <w:rPr>
                <w:rFonts w:asciiTheme="minorHAnsi" w:hAnsiTheme="minorHAnsi"/>
                <w:sz w:val="20"/>
                <w:szCs w:val="20"/>
              </w:rPr>
              <w:lastRenderedPageBreak/>
              <w:t>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 xml:space="preserve">regionalna pomoc inwestycyjnej w zakresie celów tematycznych, o których mowa w art. 9 pkt 1, 2 i </w:t>
            </w:r>
            <w:r w:rsidRPr="0048237A">
              <w:rPr>
                <w:rFonts w:asciiTheme="minorHAnsi" w:hAnsiTheme="minorHAnsi"/>
                <w:sz w:val="20"/>
                <w:szCs w:val="20"/>
              </w:rPr>
              <w:lastRenderedPageBreak/>
              <w:t>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ramach celu tematycznego 3 w zakresie 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w:t>
      </w:r>
      <w:proofErr w:type="spellStart"/>
      <w:r w:rsidRPr="0048237A">
        <w:rPr>
          <w:rFonts w:asciiTheme="minorHAnsi" w:hAnsiTheme="minorHAnsi"/>
          <w:sz w:val="20"/>
          <w:szCs w:val="20"/>
          <w:lang w:eastAsia="en-US"/>
        </w:rPr>
        <w:t>ppkt</w:t>
      </w:r>
      <w:proofErr w:type="spellEnd"/>
      <w:r w:rsidRPr="0048237A">
        <w:rPr>
          <w:rFonts w:asciiTheme="minorHAnsi" w:hAnsiTheme="minorHAnsi"/>
          <w:sz w:val="20"/>
          <w:szCs w:val="20"/>
          <w:lang w:eastAsia="en-US"/>
        </w:rPr>
        <w:t xml:space="preserve">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w:t>
      </w:r>
      <w:proofErr w:type="spellStart"/>
      <w:r w:rsidR="00AB1ADB">
        <w:rPr>
          <w:rFonts w:asciiTheme="minorHAnsi" w:hAnsiTheme="minorHAnsi"/>
          <w:b/>
          <w:sz w:val="20"/>
          <w:szCs w:val="20"/>
          <w:lang w:eastAsia="en-US"/>
        </w:rPr>
        <w:t>minimis</w:t>
      </w:r>
      <w:proofErr w:type="spellEnd"/>
      <w:r w:rsidR="00AB1ADB">
        <w:rPr>
          <w:rFonts w:asciiTheme="minorHAnsi" w:hAnsiTheme="minorHAnsi"/>
          <w:b/>
          <w:sz w:val="20"/>
          <w:szCs w:val="20"/>
          <w:lang w:eastAsia="en-US"/>
        </w:rPr>
        <w:t xml:space="preserve">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lastRenderedPageBreak/>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w:t>
      </w:r>
      <w:proofErr w:type="spellStart"/>
      <w:r>
        <w:rPr>
          <w:rFonts w:asciiTheme="minorHAnsi" w:hAnsiTheme="minorHAnsi"/>
          <w:sz w:val="20"/>
          <w:szCs w:val="20"/>
          <w:lang w:eastAsia="en-US"/>
        </w:rPr>
        <w:t>minimis</w:t>
      </w:r>
      <w:proofErr w:type="spellEnd"/>
      <w:r>
        <w:rPr>
          <w:rFonts w:asciiTheme="minorHAnsi" w:hAnsiTheme="minorHAnsi"/>
          <w:sz w:val="20"/>
          <w:szCs w:val="20"/>
          <w:lang w:eastAsia="en-US"/>
        </w:rPr>
        <w:t xml:space="preserve">, pomoc w formie rekompensat z tytułu wypełniania obowiązku </w:t>
      </w:r>
      <w:proofErr w:type="spellStart"/>
      <w:r>
        <w:rPr>
          <w:rFonts w:asciiTheme="minorHAnsi" w:hAnsiTheme="minorHAnsi"/>
          <w:sz w:val="20"/>
          <w:szCs w:val="20"/>
          <w:lang w:eastAsia="en-US"/>
        </w:rPr>
        <w:t>swiadczenia</w:t>
      </w:r>
      <w:proofErr w:type="spellEnd"/>
      <w:r>
        <w:rPr>
          <w:rFonts w:asciiTheme="minorHAnsi" w:hAnsiTheme="minorHAnsi"/>
          <w:sz w:val="20"/>
          <w:szCs w:val="20"/>
          <w:lang w:eastAsia="en-US"/>
        </w:rPr>
        <w:t xml:space="preserve"> UOIG)</w:t>
      </w:r>
    </w:p>
    <w:p w14:paraId="7115DBE8" w14:textId="77777777" w:rsidR="00886690" w:rsidRPr="00E634E0" w:rsidRDefault="00886690" w:rsidP="00E354DA">
      <w:pPr>
        <w:pStyle w:val="Pole"/>
      </w:pPr>
      <w:bookmarkStart w:id="40" w:name="_Toc496864348"/>
      <w:r w:rsidRPr="00E634E0">
        <w:lastRenderedPageBreak/>
        <w:t>B.14. Analiza techniczna – stan aktualny</w:t>
      </w:r>
      <w:bookmarkEnd w:id="40"/>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1" w:name="_Toc496864349"/>
      <w:r w:rsidRPr="00E634E0">
        <w:t>B.15. Analiza techniczna – stan projektowany</w:t>
      </w:r>
      <w:bookmarkEnd w:id="41"/>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2" w:name="_Toc496864350"/>
      <w:r w:rsidRPr="006A77EE">
        <w:t>B.16. Analiza specyficzna</w:t>
      </w:r>
      <w:bookmarkEnd w:id="42"/>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Pr="000B5707" w:rsidRDefault="00E750B2" w:rsidP="005857E2">
      <w:pPr>
        <w:pStyle w:val="Akapitzlist1"/>
        <w:tabs>
          <w:tab w:val="left" w:pos="1418"/>
        </w:tabs>
        <w:spacing w:before="120" w:after="120"/>
        <w:ind w:left="0"/>
      </w:pPr>
      <w:r w:rsidRPr="000B5707">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12C5C24F" w:rsidR="00E750B2" w:rsidRDefault="000B5707" w:rsidP="000B5707">
      <w:pPr>
        <w:pStyle w:val="Akapitzlist1"/>
        <w:tabs>
          <w:tab w:val="left" w:pos="2325"/>
        </w:tabs>
        <w:spacing w:before="120" w:after="120"/>
        <w:ind w:left="0"/>
        <w:rPr>
          <w:b/>
        </w:rPr>
      </w:pPr>
      <w:r w:rsidRPr="000B5707">
        <w:tab/>
      </w:r>
    </w:p>
    <w:p w14:paraId="0F6AE3F9" w14:textId="77777777" w:rsidR="005857E2" w:rsidRDefault="005857E2" w:rsidP="00AB282C">
      <w:pPr>
        <w:pStyle w:val="Akapitzlist1"/>
        <w:tabs>
          <w:tab w:val="left" w:pos="1418"/>
        </w:tabs>
        <w:spacing w:before="120" w:after="120"/>
        <w:ind w:left="0"/>
        <w:contextualSpacing w:val="0"/>
        <w:jc w:val="both"/>
        <w:rPr>
          <w:b/>
        </w:rPr>
      </w:pPr>
      <w:r w:rsidRPr="000B5707">
        <w:t>Wypełniając niniejszy punkt wniosku należy pamiętać o zachowaniu podanej kolejności i numeracji poszczególnych elementów analizy</w:t>
      </w:r>
      <w:r w:rsidRPr="00F23295">
        <w:rPr>
          <w:b/>
        </w:rPr>
        <w:t>.</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 xml:space="preserve">dwa typy projektów oceniane innymi zestawami kryteriów merytorycznych specyficznych </w:t>
      </w:r>
      <w:r w:rsidR="00CD0F62" w:rsidRPr="000B5707">
        <w:rPr>
          <w:rFonts w:cs="Calibri"/>
          <w:noProof/>
        </w:rPr>
        <w:t>(na przykład w działaniu 10.2),</w:t>
      </w:r>
      <w:r w:rsidR="00CD0F62">
        <w:rPr>
          <w:rFonts w:cs="Calibri"/>
          <w:noProof/>
        </w:rPr>
        <w:t xml:space="preserve">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3" w:name="_Toc496864351"/>
      <w:r w:rsidRPr="008E3730">
        <w:lastRenderedPageBreak/>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21A1B8E4" w14:textId="77777777" w:rsid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W przypadku przedstawienia w analizie specyficznej wartości, którą można opisać i monitorować w ramach wskaźnika produktu lub rezultatu, nie należy jej przedstawiać w polu B.16 celem niedublowania informacji. </w:t>
      </w:r>
    </w:p>
    <w:p w14:paraId="75CCDE7B" w14:textId="77777777" w:rsidR="002A6481" w:rsidRPr="00213CAB" w:rsidRDefault="002A6481" w:rsidP="0013493B">
      <w:pPr>
        <w:autoSpaceDE w:val="0"/>
        <w:autoSpaceDN w:val="0"/>
        <w:adjustRightInd w:val="0"/>
        <w:spacing w:after="0" w:line="240" w:lineRule="auto"/>
        <w:jc w:val="both"/>
        <w:rPr>
          <w:rFonts w:cs="Calibri"/>
          <w:color w:val="000000"/>
          <w:sz w:val="20"/>
          <w:szCs w:val="20"/>
        </w:rPr>
      </w:pPr>
    </w:p>
    <w:p w14:paraId="543ED061"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Przy szacowaniu </w:t>
      </w:r>
      <w:r w:rsidRPr="00213CAB">
        <w:rPr>
          <w:rFonts w:cs="Calibri"/>
          <w:b/>
          <w:bCs/>
          <w:color w:val="000000"/>
          <w:sz w:val="20"/>
          <w:szCs w:val="20"/>
        </w:rPr>
        <w:t>wskaźników dot. redukcji emisji CO</w:t>
      </w:r>
      <w:r w:rsidRPr="00213CAB">
        <w:rPr>
          <w:rFonts w:cs="Calibri"/>
          <w:b/>
          <w:bCs/>
          <w:color w:val="000000"/>
          <w:sz w:val="13"/>
          <w:szCs w:val="13"/>
        </w:rPr>
        <w:t xml:space="preserve">2 </w:t>
      </w:r>
      <w:r w:rsidRPr="00213CAB">
        <w:rPr>
          <w:rFonts w:cs="Calibri"/>
          <w:b/>
          <w:bCs/>
          <w:color w:val="000000"/>
          <w:sz w:val="20"/>
          <w:szCs w:val="20"/>
        </w:rPr>
        <w:t xml:space="preserve">oraz redukcji emisji PM10 </w:t>
      </w:r>
      <w:r w:rsidRPr="00213CAB">
        <w:rPr>
          <w:rFonts w:cs="Calibri"/>
          <w:color w:val="000000"/>
          <w:sz w:val="20"/>
          <w:szCs w:val="20"/>
        </w:rPr>
        <w:t xml:space="preserve">(na potrzeby pól F.1 i F.2) należy bazować na opracowaniach Krajowego Ośrodka Bilansowania i Zarządzania Emisjami (KOBIZE) za rok 2018: </w:t>
      </w:r>
    </w:p>
    <w:p w14:paraId="1905C45E" w14:textId="4A9BF89E" w:rsidR="00213CAB" w:rsidRDefault="00213CAB" w:rsidP="000747B3">
      <w:pPr>
        <w:pStyle w:val="Akapitzlist1"/>
        <w:tabs>
          <w:tab w:val="left" w:pos="1418"/>
        </w:tabs>
        <w:spacing w:before="120" w:after="120"/>
        <w:ind w:left="0"/>
        <w:jc w:val="both"/>
        <w:rPr>
          <w:rFonts w:asciiTheme="minorHAnsi" w:hAnsiTheme="minorHAnsi" w:cstheme="minorHAnsi"/>
          <w:b/>
          <w:color w:val="000000"/>
          <w:u w:val="single"/>
        </w:rPr>
      </w:pPr>
      <w:r w:rsidRPr="00213CAB">
        <w:rPr>
          <w:rFonts w:cs="Calibri"/>
          <w:color w:val="000000"/>
        </w:rPr>
        <w:t xml:space="preserve">Dla </w:t>
      </w:r>
      <w:r w:rsidRPr="00213CAB">
        <w:rPr>
          <w:rFonts w:cs="Calibri"/>
          <w:b/>
          <w:bCs/>
          <w:color w:val="000000"/>
        </w:rPr>
        <w:t>CO</w:t>
      </w:r>
      <w:r w:rsidRPr="00213CAB">
        <w:rPr>
          <w:rFonts w:cs="Calibri"/>
          <w:b/>
          <w:bCs/>
          <w:color w:val="000000"/>
          <w:sz w:val="13"/>
          <w:szCs w:val="13"/>
        </w:rPr>
        <w:t>2</w:t>
      </w:r>
      <w:r w:rsidRPr="00213CAB">
        <w:rPr>
          <w:rFonts w:cs="Calibri"/>
          <w:b/>
          <w:bCs/>
          <w:color w:val="000000"/>
        </w:rPr>
        <w:t>:</w:t>
      </w:r>
    </w:p>
    <w:p w14:paraId="0B52F6A9"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„Wartości opałowe (WO) i wskaźniki emisji CO2 (WE) w roku 2015 do raportowania w ramach Wspólnotowego Systemu Handlu Uprawnieniami do Emisji za rok 2018” </w:t>
      </w:r>
    </w:p>
    <w:p w14:paraId="08CD6B9E" w14:textId="20D7AE9F" w:rsidR="00213CAB" w:rsidRPr="00213CAB" w:rsidRDefault="002315D5" w:rsidP="0013493B">
      <w:pPr>
        <w:autoSpaceDE w:val="0"/>
        <w:autoSpaceDN w:val="0"/>
        <w:adjustRightInd w:val="0"/>
        <w:spacing w:after="0" w:line="240" w:lineRule="auto"/>
        <w:jc w:val="both"/>
        <w:rPr>
          <w:rFonts w:cs="Calibri"/>
          <w:color w:val="000000"/>
          <w:sz w:val="20"/>
          <w:szCs w:val="20"/>
        </w:rPr>
      </w:pPr>
      <w:hyperlink r:id="rId12" w:history="1">
        <w:r w:rsidR="00687344" w:rsidRPr="009606B8">
          <w:rPr>
            <w:rStyle w:val="Hipercze"/>
            <w:rFonts w:cs="Calibri"/>
            <w:sz w:val="20"/>
            <w:szCs w:val="20"/>
          </w:rPr>
          <w:t>http://www.kobize.pl/uploads/materialy/materialy_do_pobrania/monitorowanie_raportowanie_weryfikacja_emisji_w_eu_ets/WO_i_WE_do_stosowania_w_SHE_2018.pdf</w:t>
        </w:r>
      </w:hyperlink>
      <w:r w:rsidR="00687344">
        <w:rPr>
          <w:rFonts w:cs="Calibri"/>
          <w:color w:val="000000"/>
          <w:sz w:val="20"/>
          <w:szCs w:val="20"/>
        </w:rPr>
        <w:t xml:space="preserve"> </w:t>
      </w:r>
      <w:r w:rsidR="00213CAB" w:rsidRPr="00213CAB">
        <w:rPr>
          <w:rFonts w:cs="Calibri"/>
          <w:color w:val="000000"/>
          <w:sz w:val="20"/>
          <w:szCs w:val="20"/>
        </w:rPr>
        <w:t xml:space="preserve"> </w:t>
      </w:r>
    </w:p>
    <w:p w14:paraId="3E057294" w14:textId="77777777" w:rsidR="00687344" w:rsidRDefault="00213CAB" w:rsidP="000747B3">
      <w:pPr>
        <w:pStyle w:val="Akapitzlist1"/>
        <w:tabs>
          <w:tab w:val="left" w:pos="1418"/>
        </w:tabs>
        <w:spacing w:before="120" w:after="120"/>
        <w:ind w:left="0"/>
        <w:jc w:val="both"/>
        <w:rPr>
          <w:rFonts w:cs="Calibri"/>
          <w:color w:val="000000"/>
        </w:rPr>
      </w:pPr>
      <w:r w:rsidRPr="00213CAB">
        <w:rPr>
          <w:rFonts w:cs="Calibri"/>
          <w:color w:val="000000"/>
        </w:rPr>
        <w:t xml:space="preserve">„WSKAŹNIKI EMISYJNOŚCI CO2, SO2, </w:t>
      </w:r>
      <w:proofErr w:type="spellStart"/>
      <w:r w:rsidRPr="00213CAB">
        <w:rPr>
          <w:rFonts w:cs="Calibri"/>
          <w:color w:val="000000"/>
        </w:rPr>
        <w:t>NOx</w:t>
      </w:r>
      <w:proofErr w:type="spellEnd"/>
      <w:r w:rsidRPr="00213CAB">
        <w:rPr>
          <w:rFonts w:cs="Calibri"/>
          <w:color w:val="000000"/>
        </w:rPr>
        <w:t xml:space="preserve">, CO i TSP DLA ENERGII ELEKTRYCZNEJ na podstawie informacji zawartych w Krajowej bazie o emisjach gazów cieplarnianych i innych substancji za 2016 rok (grudzień 2017 r.)” </w:t>
      </w:r>
    </w:p>
    <w:p w14:paraId="14887736" w14:textId="72097041" w:rsidR="00213CAB" w:rsidRDefault="002315D5" w:rsidP="000747B3">
      <w:pPr>
        <w:pStyle w:val="Akapitzlist1"/>
        <w:tabs>
          <w:tab w:val="left" w:pos="1418"/>
        </w:tabs>
        <w:spacing w:before="120" w:after="120"/>
        <w:ind w:left="0"/>
        <w:jc w:val="both"/>
        <w:rPr>
          <w:rFonts w:cs="Calibri"/>
          <w:color w:val="000000"/>
        </w:rPr>
      </w:pPr>
      <w:hyperlink r:id="rId13" w:history="1">
        <w:r w:rsidR="00213CAB" w:rsidRPr="009F3B84">
          <w:rPr>
            <w:rStyle w:val="Hipercze"/>
            <w:rFonts w:cs="Calibri"/>
          </w:rPr>
          <w:t>http://www.kobize.pl/pl/file/wskazniki-emisyjnosci/id/116/wskazniki-emisyjnosci-dla-energii-elektrycznej-za-rok-2016-opublikowane-w-styczniu-2018-</w:t>
        </w:r>
      </w:hyperlink>
      <w:r w:rsidR="00213CAB" w:rsidRPr="00213CAB">
        <w:rPr>
          <w:rFonts w:cs="Calibri"/>
          <w:color w:val="000000"/>
        </w:rPr>
        <w:t>r</w:t>
      </w:r>
    </w:p>
    <w:p w14:paraId="47AA0B90" w14:textId="77777777" w:rsidR="00213CAB" w:rsidRDefault="00213CAB" w:rsidP="000747B3">
      <w:pPr>
        <w:pStyle w:val="Akapitzlist1"/>
        <w:tabs>
          <w:tab w:val="left" w:pos="1418"/>
        </w:tabs>
        <w:spacing w:before="120" w:after="120"/>
        <w:ind w:left="0"/>
        <w:jc w:val="both"/>
        <w:rPr>
          <w:rFonts w:asciiTheme="minorHAnsi" w:hAnsiTheme="minorHAnsi" w:cstheme="minorHAnsi"/>
          <w:b/>
          <w:color w:val="000000"/>
          <w:u w:val="single"/>
        </w:rPr>
      </w:pPr>
    </w:p>
    <w:p w14:paraId="278D1C54"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Dla </w:t>
      </w:r>
      <w:r w:rsidRPr="00213CAB">
        <w:rPr>
          <w:rFonts w:cs="Calibri"/>
          <w:b/>
          <w:bCs/>
          <w:color w:val="000000"/>
          <w:sz w:val="20"/>
          <w:szCs w:val="20"/>
        </w:rPr>
        <w:t>PM10</w:t>
      </w:r>
      <w:r w:rsidRPr="00213CAB">
        <w:rPr>
          <w:rFonts w:cs="Calibri"/>
          <w:color w:val="000000"/>
          <w:sz w:val="20"/>
          <w:szCs w:val="20"/>
        </w:rPr>
        <w:t xml:space="preserve">: </w:t>
      </w:r>
    </w:p>
    <w:p w14:paraId="6B849203"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„Wskaźniki emisji zanieczyszczeń za spalania paliw w kotłach o nominalnej mocy cieplnej do 5 MW” </w:t>
      </w:r>
    </w:p>
    <w:p w14:paraId="57E27294" w14:textId="4FAD7C16" w:rsidR="00213CAB" w:rsidRDefault="002315D5" w:rsidP="0013493B">
      <w:pPr>
        <w:autoSpaceDE w:val="0"/>
        <w:autoSpaceDN w:val="0"/>
        <w:adjustRightInd w:val="0"/>
        <w:spacing w:after="0" w:line="240" w:lineRule="auto"/>
        <w:jc w:val="both"/>
        <w:rPr>
          <w:rFonts w:cs="Calibri"/>
          <w:color w:val="000000"/>
          <w:sz w:val="20"/>
          <w:szCs w:val="20"/>
        </w:rPr>
      </w:pPr>
      <w:hyperlink r:id="rId14" w:history="1">
        <w:r w:rsidR="00213CAB" w:rsidRPr="009F3B84">
          <w:rPr>
            <w:rStyle w:val="Hipercze"/>
            <w:rFonts w:cs="Calibri"/>
            <w:sz w:val="20"/>
            <w:szCs w:val="20"/>
          </w:rPr>
          <w:t>https://krajowabaza.kobize.pl/docs/male_kotly.pdf</w:t>
        </w:r>
      </w:hyperlink>
      <w:r w:rsidR="00213CAB" w:rsidRPr="00213CAB">
        <w:rPr>
          <w:rFonts w:cs="Calibri"/>
          <w:color w:val="000000"/>
          <w:sz w:val="20"/>
          <w:szCs w:val="20"/>
        </w:rPr>
        <w:t xml:space="preserve"> </w:t>
      </w:r>
    </w:p>
    <w:p w14:paraId="23AD782A"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p>
    <w:p w14:paraId="25526A6A" w14:textId="7CBB85D2" w:rsid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„WSKAŹNIKI EMISYJNOŚCI CO2, SO2, </w:t>
      </w:r>
      <w:proofErr w:type="spellStart"/>
      <w:r w:rsidRPr="00213CAB">
        <w:rPr>
          <w:rFonts w:cs="Calibri"/>
          <w:color w:val="000000"/>
          <w:sz w:val="20"/>
          <w:szCs w:val="20"/>
        </w:rPr>
        <w:t>NOx</w:t>
      </w:r>
      <w:proofErr w:type="spellEnd"/>
      <w:r w:rsidRPr="00213CAB">
        <w:rPr>
          <w:rFonts w:cs="Calibri"/>
          <w:color w:val="000000"/>
          <w:sz w:val="20"/>
          <w:szCs w:val="20"/>
        </w:rPr>
        <w:t xml:space="preserve">, CO i TSP DLA ENERGII ELEKTRYCZNEJ na podstawie informacji zawartych w Krajowej bazie o emisjach gazów cieplarnianych i innych substancji za 2016 rok (grudzień 2017 r.)” </w:t>
      </w:r>
      <w:hyperlink r:id="rId15" w:history="1">
        <w:r w:rsidRPr="009F3B84">
          <w:rPr>
            <w:rStyle w:val="Hipercze"/>
            <w:rFonts w:cs="Calibri"/>
            <w:sz w:val="20"/>
            <w:szCs w:val="20"/>
          </w:rPr>
          <w:t>http://www.kobize.pl/pl/file/wskazniki-emisyjnosci/id/116/wskazniki-emisyjnosci-dla-energii-elektrycznej-za-rok-2016-opublikowane-w-styczniu-2018-r</w:t>
        </w:r>
      </w:hyperlink>
      <w:r w:rsidRPr="00213CAB">
        <w:rPr>
          <w:rFonts w:cs="Calibri"/>
          <w:color w:val="000000"/>
          <w:sz w:val="20"/>
          <w:szCs w:val="20"/>
        </w:rPr>
        <w:t xml:space="preserve"> </w:t>
      </w:r>
    </w:p>
    <w:p w14:paraId="4D7E302F"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p>
    <w:p w14:paraId="65C92565" w14:textId="5C9DA096"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W przypadku zastosowania opracowań, w których ujęto jedynie pyły całkowite (TSP) należy przyjąć, że w ilości pyłów całkowitych (TSP) znajduje się 73,56% pyłów PM10</w:t>
      </w:r>
      <w:r w:rsidR="00295157">
        <w:rPr>
          <w:rStyle w:val="Odwoanieprzypisudolnego"/>
          <w:color w:val="000000"/>
          <w:sz w:val="20"/>
          <w:szCs w:val="20"/>
        </w:rPr>
        <w:footnoteReference w:id="6"/>
      </w:r>
      <w:r w:rsidRPr="00213CAB">
        <w:rPr>
          <w:rFonts w:cs="Calibri"/>
          <w:color w:val="000000"/>
          <w:sz w:val="20"/>
          <w:szCs w:val="20"/>
        </w:rPr>
        <w:t xml:space="preserve">. </w:t>
      </w:r>
    </w:p>
    <w:p w14:paraId="618A7BE9" w14:textId="70AC7911" w:rsidR="00213CAB" w:rsidRDefault="00213CAB" w:rsidP="000747B3">
      <w:pPr>
        <w:pStyle w:val="Akapitzlist1"/>
        <w:tabs>
          <w:tab w:val="left" w:pos="1418"/>
        </w:tabs>
        <w:spacing w:before="120" w:after="120"/>
        <w:ind w:left="0"/>
        <w:jc w:val="both"/>
        <w:rPr>
          <w:rFonts w:cs="Calibri"/>
          <w:color w:val="000000"/>
        </w:rPr>
      </w:pPr>
      <w:r w:rsidRPr="00213CAB">
        <w:rPr>
          <w:rFonts w:cs="Calibri"/>
          <w:color w:val="000000"/>
        </w:rPr>
        <w:t>W przypadku, gdy ilość znaków we wniosku okazałaby się niewystarczająca, szczegółowe analizy specyficzne wraz z metodologią pomiaru należy dołączyć w formie załącznika do wniosku o dofinansowanie.</w:t>
      </w:r>
    </w:p>
    <w:p w14:paraId="4109C8BE" w14:textId="77777777" w:rsidR="00213CAB" w:rsidRDefault="00213CAB" w:rsidP="000747B3">
      <w:pPr>
        <w:pStyle w:val="Akapitzlist1"/>
        <w:tabs>
          <w:tab w:val="left" w:pos="1418"/>
        </w:tabs>
        <w:spacing w:before="120" w:after="120"/>
        <w:ind w:left="0"/>
        <w:jc w:val="both"/>
        <w:rPr>
          <w:rFonts w:cs="Calibri"/>
          <w:color w:val="000000"/>
        </w:rPr>
      </w:pPr>
    </w:p>
    <w:p w14:paraId="6056BF5C" w14:textId="61F79DEE" w:rsidR="000747B3" w:rsidRPr="00B55476" w:rsidRDefault="000747B3" w:rsidP="0013493B">
      <w:pPr>
        <w:pStyle w:val="Akapitzlist1"/>
        <w:tabs>
          <w:tab w:val="left" w:pos="1418"/>
        </w:tabs>
        <w:spacing w:before="120" w:after="120"/>
        <w:ind w:left="0"/>
        <w:jc w:val="both"/>
        <w:rPr>
          <w:b/>
          <w:bCs/>
          <w:u w:val="single"/>
        </w:rPr>
      </w:pPr>
      <w:r w:rsidRPr="00B55476">
        <w:rPr>
          <w:b/>
          <w:bCs/>
          <w:u w:val="single"/>
        </w:rPr>
        <w:t>Opis do analizy specyficznej dla Działania 4.1. Odnawialne źródła energii</w:t>
      </w:r>
    </w:p>
    <w:p w14:paraId="53A42E7E" w14:textId="42CB8EF7" w:rsidR="000747B3" w:rsidRDefault="000747B3" w:rsidP="0013493B">
      <w:pP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1. </w:t>
      </w:r>
      <w:r w:rsidRPr="000747B3">
        <w:rPr>
          <w:rFonts w:cs="Calibri"/>
          <w:b/>
          <w:bCs/>
          <w:color w:val="000000"/>
          <w:sz w:val="20"/>
          <w:szCs w:val="20"/>
        </w:rPr>
        <w:t xml:space="preserve">W ramach analizy specyficznej wnioskodawca powinien wykazać, że realizowana/planowana do realizacji inwestycja jest zgodna z przepisami dotyczącymi emisji zanieczyszczeń i efektywności energetycznej, a także z uregulowaniami krajowymi i regionalnymi w tym zakresie, a w szczególności: </w:t>
      </w:r>
    </w:p>
    <w:p w14:paraId="0DB4A85D" w14:textId="77777777" w:rsidR="000747B3" w:rsidRPr="0013493B" w:rsidRDefault="000747B3" w:rsidP="0013493B">
      <w:pPr>
        <w:autoSpaceDE w:val="0"/>
        <w:autoSpaceDN w:val="0"/>
        <w:adjustRightInd w:val="0"/>
        <w:spacing w:after="0" w:line="240" w:lineRule="auto"/>
        <w:jc w:val="both"/>
        <w:rPr>
          <w:rFonts w:cs="Calibri"/>
          <w:b/>
          <w:bCs/>
          <w:color w:val="000000"/>
          <w:sz w:val="20"/>
          <w:szCs w:val="20"/>
        </w:rPr>
      </w:pPr>
    </w:p>
    <w:p w14:paraId="66ABA304" w14:textId="204DA372" w:rsidR="000747B3" w:rsidRPr="000747B3" w:rsidRDefault="000747B3" w:rsidP="0013493B">
      <w:pPr>
        <w:autoSpaceDE w:val="0"/>
        <w:autoSpaceDN w:val="0"/>
        <w:adjustRightInd w:val="0"/>
        <w:spacing w:after="0" w:line="240" w:lineRule="auto"/>
        <w:jc w:val="both"/>
        <w:rPr>
          <w:rFonts w:cs="Calibri"/>
          <w:color w:val="000000"/>
          <w:sz w:val="20"/>
          <w:szCs w:val="20"/>
        </w:rPr>
      </w:pPr>
      <w:r w:rsidRPr="0013493B">
        <w:rPr>
          <w:rFonts w:cs="Calibri"/>
          <w:b/>
          <w:color w:val="000000"/>
          <w:sz w:val="20"/>
          <w:szCs w:val="20"/>
        </w:rPr>
        <w:t>a)</w:t>
      </w:r>
      <w:r w:rsidRPr="000747B3">
        <w:rPr>
          <w:rFonts w:cs="Calibri"/>
          <w:color w:val="000000"/>
          <w:sz w:val="20"/>
          <w:szCs w:val="20"/>
        </w:rPr>
        <w:t xml:space="preserve"> </w:t>
      </w:r>
      <w:r w:rsidRPr="000747B3">
        <w:rPr>
          <w:rFonts w:cs="Calibri"/>
          <w:b/>
          <w:bCs/>
          <w:color w:val="000000"/>
          <w:sz w:val="20"/>
          <w:szCs w:val="20"/>
        </w:rPr>
        <w:t xml:space="preserve">założenia wynikające z projektu z zakresu spalania biomasy są zgodne z Programem ochrony powietrza dla terenu województwa śląskiego </w:t>
      </w:r>
      <w:r w:rsidRPr="000747B3">
        <w:rPr>
          <w:rFonts w:cs="Calibri"/>
          <w:color w:val="000000"/>
          <w:sz w:val="20"/>
          <w:szCs w:val="20"/>
        </w:rPr>
        <w:t>obowiązującym na moment ogłoszenia naboru w zakresie osiągnięcia poziomów dopuszczalnych substancji w powietrzu oraz pułapu stężenia ekspozycji. Ponadto wnioskodawca powinien wykazać, że w wyniku realizacji projektu nie zosta</w:t>
      </w:r>
      <w:r w:rsidR="007F521E">
        <w:rPr>
          <w:rFonts w:cs="Calibri"/>
          <w:color w:val="000000"/>
          <w:sz w:val="20"/>
          <w:szCs w:val="20"/>
        </w:rPr>
        <w:t>nie</w:t>
      </w:r>
      <w:r w:rsidRPr="000747B3">
        <w:rPr>
          <w:rFonts w:cs="Calibri"/>
          <w:color w:val="000000"/>
          <w:sz w:val="20"/>
          <w:szCs w:val="20"/>
        </w:rPr>
        <w:t xml:space="preserve"> zachwian</w:t>
      </w:r>
      <w:r w:rsidR="007F521E">
        <w:rPr>
          <w:rFonts w:cs="Calibri"/>
          <w:color w:val="000000"/>
          <w:sz w:val="20"/>
          <w:szCs w:val="20"/>
        </w:rPr>
        <w:t>a</w:t>
      </w:r>
      <w:r w:rsidRPr="000747B3">
        <w:rPr>
          <w:rFonts w:cs="Calibri"/>
          <w:color w:val="000000"/>
          <w:sz w:val="20"/>
          <w:szCs w:val="20"/>
        </w:rPr>
        <w:t xml:space="preserve"> wielkość marginesów tolerancji poziomów stężeń substancji określonych w treści programu. Zapisy analizy powinny jednoznacznie wskazywać, że projekt oraz jego cele są zgodne z założeniami programu ochrony powietrza, w tym szczególnie w odniesieniu do </w:t>
      </w:r>
      <w:r w:rsidRPr="000747B3">
        <w:rPr>
          <w:rFonts w:cs="Calibri"/>
          <w:color w:val="000000"/>
          <w:sz w:val="20"/>
          <w:szCs w:val="20"/>
        </w:rPr>
        <w:lastRenderedPageBreak/>
        <w:t xml:space="preserve">zakładanych w programie sposobów obniżenia wielkości stężeń do poziomu wynikającego z Rozporządzenia Ministra Środowiska w sprawie poziomów niektórych substancji w powietrzu z 24 sierpnia 2012 roku. </w:t>
      </w:r>
    </w:p>
    <w:p w14:paraId="56C2759A" w14:textId="77777777" w:rsidR="000747B3" w:rsidRPr="000747B3" w:rsidRDefault="000747B3" w:rsidP="000747B3">
      <w:pPr>
        <w:autoSpaceDE w:val="0"/>
        <w:autoSpaceDN w:val="0"/>
        <w:adjustRightInd w:val="0"/>
        <w:spacing w:after="0" w:line="240" w:lineRule="auto"/>
        <w:rPr>
          <w:rFonts w:cs="Calibri"/>
          <w:color w:val="000000"/>
          <w:sz w:val="24"/>
          <w:szCs w:val="24"/>
        </w:rPr>
      </w:pPr>
    </w:p>
    <w:p w14:paraId="2A03B084" w14:textId="6A976F2C" w:rsidR="000747B3" w:rsidRPr="00AD5188" w:rsidRDefault="000747B3" w:rsidP="0013493B">
      <w:pPr>
        <w:autoSpaceDE w:val="0"/>
        <w:autoSpaceDN w:val="0"/>
        <w:adjustRightInd w:val="0"/>
        <w:spacing w:after="0" w:line="240" w:lineRule="auto"/>
        <w:jc w:val="both"/>
        <w:rPr>
          <w:rFonts w:cs="Calibri"/>
          <w:color w:val="000000"/>
          <w:sz w:val="20"/>
          <w:szCs w:val="20"/>
        </w:rPr>
      </w:pPr>
      <w:r w:rsidRPr="0013493B">
        <w:rPr>
          <w:rFonts w:cs="Calibri"/>
          <w:b/>
          <w:color w:val="000000"/>
          <w:sz w:val="20"/>
          <w:szCs w:val="20"/>
        </w:rPr>
        <w:t>b) Realizacja projektu może wynikać z dokumentów o charakterze planistycznym (aktualnych na dzień złożenia wniosku)</w:t>
      </w:r>
      <w:r w:rsidRPr="0013493B">
        <w:rPr>
          <w:rFonts w:cs="Calibri"/>
          <w:color w:val="000000"/>
          <w:sz w:val="20"/>
          <w:szCs w:val="20"/>
        </w:rPr>
        <w:t xml:space="preserve"> jako część szerzej zakrojonych działań o charakterze strategicznym i długookresowym, np. z planów gospodarki niskoemisyjnej, planów działań na rzecz zrównoważonej energii (SEAP). Informacje dotyczące wpisywania się w poszczególne dokumenty planistyczne powinny być precyzyjne, gdyż od zakresu i stopnia ich szczegółowości uzależniona jest ilość otrzymanych przez projekt punktów. Przedstawione informacje powinny zawierać także odesłanie do miejsca elektronicznej publikacji dokumentu lub, w przypadku braku możliwości wskazania takiego miejsca, do wniosku należy dołączyć wersję elektroniczną stosownego dokumentu. </w:t>
      </w:r>
    </w:p>
    <w:p w14:paraId="7D268ACE" w14:textId="4AA7F653" w:rsidR="000747B3" w:rsidRDefault="000747B3" w:rsidP="000747B3">
      <w:pPr>
        <w:autoSpaceDE w:val="0"/>
        <w:autoSpaceDN w:val="0"/>
        <w:adjustRightInd w:val="0"/>
        <w:spacing w:after="0" w:line="240" w:lineRule="auto"/>
        <w:rPr>
          <w:rFonts w:cs="Calibri"/>
          <w:color w:val="000000"/>
          <w:sz w:val="20"/>
          <w:szCs w:val="20"/>
        </w:rPr>
      </w:pPr>
    </w:p>
    <w:p w14:paraId="274D067F" w14:textId="77777777" w:rsidR="000747B3" w:rsidRPr="000747B3" w:rsidRDefault="000747B3" w:rsidP="0013493B">
      <w:pPr>
        <w:autoSpaceDE w:val="0"/>
        <w:autoSpaceDN w:val="0"/>
        <w:adjustRightInd w:val="0"/>
        <w:spacing w:after="0" w:line="240" w:lineRule="auto"/>
        <w:jc w:val="both"/>
        <w:rPr>
          <w:rFonts w:cs="Calibri"/>
          <w:color w:val="000000"/>
          <w:sz w:val="20"/>
          <w:szCs w:val="20"/>
        </w:rPr>
      </w:pPr>
      <w:r w:rsidRPr="000747B3">
        <w:rPr>
          <w:rFonts w:cs="Calibri"/>
          <w:color w:val="000000"/>
          <w:sz w:val="20"/>
          <w:szCs w:val="20"/>
        </w:rPr>
        <w:t xml:space="preserve">Z zapisów analizy powinno jednoznacznie wynikać czy projekt: </w:t>
      </w:r>
    </w:p>
    <w:p w14:paraId="50FF0928" w14:textId="5D83FF24" w:rsidR="000747B3" w:rsidRPr="0013493B" w:rsidRDefault="000747B3" w:rsidP="0013493B">
      <w:pPr>
        <w:pStyle w:val="Akapitzlist"/>
        <w:numPr>
          <w:ilvl w:val="0"/>
          <w:numId w:val="54"/>
        </w:numPr>
        <w:autoSpaceDE w:val="0"/>
        <w:autoSpaceDN w:val="0"/>
        <w:adjustRightInd w:val="0"/>
        <w:spacing w:after="61" w:line="240" w:lineRule="auto"/>
        <w:jc w:val="both"/>
        <w:rPr>
          <w:rFonts w:cs="Calibri"/>
          <w:color w:val="000000"/>
          <w:sz w:val="20"/>
        </w:rPr>
      </w:pPr>
      <w:r w:rsidRPr="0013493B">
        <w:rPr>
          <w:rFonts w:cs="Calibri"/>
          <w:color w:val="000000"/>
          <w:sz w:val="20"/>
        </w:rPr>
        <w:t xml:space="preserve">wpisuje się w ogólne cele strategii lokalnej lub regionalnej, </w:t>
      </w:r>
    </w:p>
    <w:p w14:paraId="630F2742" w14:textId="2BDFE0CB" w:rsidR="000747B3" w:rsidRPr="0013493B" w:rsidRDefault="000747B3" w:rsidP="0013493B">
      <w:pPr>
        <w:pStyle w:val="Akapitzlist"/>
        <w:numPr>
          <w:ilvl w:val="0"/>
          <w:numId w:val="54"/>
        </w:numPr>
        <w:autoSpaceDE w:val="0"/>
        <w:autoSpaceDN w:val="0"/>
        <w:adjustRightInd w:val="0"/>
        <w:spacing w:after="61" w:line="240" w:lineRule="auto"/>
        <w:jc w:val="both"/>
        <w:rPr>
          <w:rFonts w:cs="Calibri"/>
          <w:color w:val="000000"/>
          <w:sz w:val="20"/>
        </w:rPr>
      </w:pPr>
      <w:r w:rsidRPr="0013493B">
        <w:rPr>
          <w:rFonts w:cs="Calibri"/>
          <w:color w:val="000000"/>
          <w:sz w:val="20"/>
        </w:rPr>
        <w:t xml:space="preserve">został wymieniony w strategii lokalnej; </w:t>
      </w:r>
    </w:p>
    <w:p w14:paraId="5762061D" w14:textId="46BFA7FC" w:rsidR="000747B3" w:rsidRPr="0013493B" w:rsidRDefault="000747B3" w:rsidP="0013493B">
      <w:pPr>
        <w:pStyle w:val="Akapitzlist"/>
        <w:numPr>
          <w:ilvl w:val="0"/>
          <w:numId w:val="54"/>
        </w:numPr>
        <w:autoSpaceDE w:val="0"/>
        <w:autoSpaceDN w:val="0"/>
        <w:adjustRightInd w:val="0"/>
        <w:spacing w:after="61" w:line="240" w:lineRule="auto"/>
        <w:jc w:val="both"/>
        <w:rPr>
          <w:rFonts w:cs="Calibri"/>
          <w:color w:val="000000"/>
          <w:sz w:val="20"/>
        </w:rPr>
      </w:pPr>
      <w:r w:rsidRPr="0013493B">
        <w:rPr>
          <w:rFonts w:cs="Calibri"/>
          <w:color w:val="000000"/>
          <w:sz w:val="20"/>
        </w:rPr>
        <w:t xml:space="preserve">został wymieniony w programie lub planie lokalnym lub strategii regionalnej; </w:t>
      </w:r>
    </w:p>
    <w:p w14:paraId="66915907" w14:textId="419C3907" w:rsidR="000747B3" w:rsidRPr="0013493B" w:rsidRDefault="000747B3" w:rsidP="0013493B">
      <w:pPr>
        <w:pStyle w:val="Akapitzlist"/>
        <w:numPr>
          <w:ilvl w:val="0"/>
          <w:numId w:val="54"/>
        </w:numPr>
        <w:autoSpaceDE w:val="0"/>
        <w:autoSpaceDN w:val="0"/>
        <w:adjustRightInd w:val="0"/>
        <w:spacing w:after="61" w:line="240" w:lineRule="auto"/>
        <w:jc w:val="both"/>
        <w:rPr>
          <w:rFonts w:cs="Calibri"/>
          <w:color w:val="000000"/>
          <w:sz w:val="20"/>
        </w:rPr>
      </w:pPr>
      <w:r w:rsidRPr="0013493B">
        <w:rPr>
          <w:rFonts w:cs="Calibri"/>
          <w:color w:val="000000"/>
          <w:sz w:val="20"/>
        </w:rPr>
        <w:t xml:space="preserve">został wymieniony w programie lub planie regionalnym lub strategii ponadregionalnej. </w:t>
      </w:r>
    </w:p>
    <w:p w14:paraId="3176F9B7" w14:textId="6044C3F7" w:rsidR="000747B3" w:rsidRDefault="000747B3" w:rsidP="0013493B">
      <w:pPr>
        <w:pStyle w:val="Akapitzlist"/>
        <w:numPr>
          <w:ilvl w:val="0"/>
          <w:numId w:val="54"/>
        </w:numPr>
        <w:autoSpaceDE w:val="0"/>
        <w:autoSpaceDN w:val="0"/>
        <w:adjustRightInd w:val="0"/>
        <w:spacing w:after="0" w:line="240" w:lineRule="auto"/>
        <w:jc w:val="both"/>
      </w:pPr>
      <w:r w:rsidRPr="0013493B">
        <w:rPr>
          <w:rFonts w:cs="Calibri"/>
          <w:color w:val="000000"/>
          <w:sz w:val="20"/>
        </w:rPr>
        <w:t xml:space="preserve">został wymieniony w programie lub planie ponadregionalnym i/lub wynika z planu gospodarki niskoemisyjnej, planu działań na rzecz zrównoważonej energii lub innego dokumentu o takim charakterze (np. planu zaopatrzenia w ciepło, energię elektryczną i paliwa gazowe). </w:t>
      </w:r>
    </w:p>
    <w:p w14:paraId="044E2D70" w14:textId="77777777" w:rsidR="000747B3" w:rsidRPr="000747B3" w:rsidRDefault="000747B3" w:rsidP="000747B3">
      <w:pPr>
        <w:autoSpaceDE w:val="0"/>
        <w:autoSpaceDN w:val="0"/>
        <w:adjustRightInd w:val="0"/>
        <w:spacing w:after="0" w:line="240" w:lineRule="auto"/>
        <w:rPr>
          <w:rFonts w:cs="Calibri"/>
          <w:color w:val="000000"/>
          <w:sz w:val="24"/>
          <w:szCs w:val="24"/>
        </w:rPr>
      </w:pPr>
    </w:p>
    <w:p w14:paraId="4631C641" w14:textId="2D7B8833" w:rsidR="000747B3" w:rsidRDefault="000747B3" w:rsidP="0013493B">
      <w:pPr>
        <w:autoSpaceDE w:val="0"/>
        <w:autoSpaceDN w:val="0"/>
        <w:adjustRightInd w:val="0"/>
        <w:spacing w:after="0" w:line="240" w:lineRule="auto"/>
        <w:jc w:val="both"/>
        <w:rPr>
          <w:rFonts w:cs="Calibri"/>
          <w:color w:val="000000"/>
          <w:sz w:val="20"/>
          <w:szCs w:val="20"/>
        </w:rPr>
      </w:pPr>
      <w:r w:rsidRPr="000747B3">
        <w:rPr>
          <w:rFonts w:cs="Calibri"/>
          <w:b/>
          <w:bCs/>
          <w:color w:val="000000"/>
          <w:sz w:val="20"/>
          <w:szCs w:val="20"/>
        </w:rPr>
        <w:t>2. W przypadku realizacji inwestycji polegających na budowie nowej instalacji/infrastruktury wykorzystującej OZE należy przedstawić stopień redukcji emisji w oparciu o analizę tzw. emisji unikniętej</w:t>
      </w:r>
      <w:r w:rsidRPr="000747B3">
        <w:rPr>
          <w:rFonts w:cs="Calibri"/>
          <w:color w:val="000000"/>
          <w:sz w:val="20"/>
          <w:szCs w:val="20"/>
        </w:rPr>
        <w:t>, tj. należy przyrównać emisję z realizowanej instalacji opartej o OZE do emisji zanieczyszczeń powietrza z instalacji opartych o tradycyjne technologie, nie opierające się o OZE (np. włączone do sieci elektroenergetyczny</w:t>
      </w:r>
      <w:r>
        <w:rPr>
          <w:rFonts w:cs="Calibri"/>
          <w:color w:val="000000"/>
          <w:sz w:val="20"/>
          <w:szCs w:val="20"/>
        </w:rPr>
        <w:t>ch.</w:t>
      </w:r>
    </w:p>
    <w:p w14:paraId="6B554188" w14:textId="77777777" w:rsidR="000747B3" w:rsidRPr="000747B3" w:rsidRDefault="000747B3" w:rsidP="000747B3">
      <w:pPr>
        <w:autoSpaceDE w:val="0"/>
        <w:autoSpaceDN w:val="0"/>
        <w:adjustRightInd w:val="0"/>
        <w:spacing w:after="0" w:line="240" w:lineRule="auto"/>
        <w:rPr>
          <w:rFonts w:cs="Calibri"/>
          <w:color w:val="000000"/>
          <w:sz w:val="24"/>
          <w:szCs w:val="24"/>
        </w:rPr>
      </w:pPr>
    </w:p>
    <w:p w14:paraId="40BFE92E" w14:textId="77777777" w:rsidR="000747B3" w:rsidRPr="000747B3" w:rsidRDefault="000747B3" w:rsidP="0013493B">
      <w:pPr>
        <w:autoSpaceDE w:val="0"/>
        <w:autoSpaceDN w:val="0"/>
        <w:adjustRightInd w:val="0"/>
        <w:spacing w:after="0" w:line="240" w:lineRule="auto"/>
        <w:jc w:val="both"/>
        <w:rPr>
          <w:rFonts w:cs="Calibri"/>
          <w:color w:val="000000"/>
          <w:sz w:val="20"/>
          <w:szCs w:val="20"/>
        </w:rPr>
      </w:pPr>
      <w:r w:rsidRPr="000747B3">
        <w:rPr>
          <w:rFonts w:cs="Calibri"/>
          <w:b/>
          <w:bCs/>
          <w:color w:val="000000"/>
          <w:sz w:val="20"/>
          <w:szCs w:val="20"/>
        </w:rPr>
        <w:t xml:space="preserve">3. Realizacja inwestycji może przyczynić się również do następujących efektów: </w:t>
      </w:r>
    </w:p>
    <w:p w14:paraId="1D615D69" w14:textId="77777777" w:rsidR="000747B3" w:rsidRPr="000747B3" w:rsidRDefault="000747B3" w:rsidP="0013493B">
      <w:pPr>
        <w:autoSpaceDE w:val="0"/>
        <w:autoSpaceDN w:val="0"/>
        <w:adjustRightInd w:val="0"/>
        <w:spacing w:after="0" w:line="240" w:lineRule="auto"/>
        <w:jc w:val="both"/>
        <w:rPr>
          <w:rFonts w:cs="Calibri"/>
          <w:color w:val="000000"/>
          <w:sz w:val="20"/>
          <w:szCs w:val="20"/>
        </w:rPr>
      </w:pPr>
    </w:p>
    <w:p w14:paraId="3B493480" w14:textId="77777777" w:rsidR="000747B3" w:rsidRPr="000747B3" w:rsidRDefault="000747B3" w:rsidP="0013493B">
      <w:pPr>
        <w:autoSpaceDE w:val="0"/>
        <w:autoSpaceDN w:val="0"/>
        <w:adjustRightInd w:val="0"/>
        <w:spacing w:after="135" w:line="240" w:lineRule="auto"/>
        <w:jc w:val="both"/>
        <w:rPr>
          <w:rFonts w:cs="Calibri"/>
          <w:color w:val="000000"/>
          <w:sz w:val="20"/>
          <w:szCs w:val="20"/>
        </w:rPr>
      </w:pPr>
      <w:r w:rsidRPr="0013493B">
        <w:rPr>
          <w:rFonts w:cs="Calibri"/>
          <w:b/>
          <w:color w:val="000000"/>
          <w:sz w:val="20"/>
          <w:szCs w:val="20"/>
        </w:rPr>
        <w:t>a)</w:t>
      </w:r>
      <w:r w:rsidRPr="000747B3">
        <w:rPr>
          <w:rFonts w:cs="Calibri"/>
          <w:color w:val="000000"/>
          <w:sz w:val="20"/>
          <w:szCs w:val="20"/>
        </w:rPr>
        <w:t xml:space="preserve"> </w:t>
      </w:r>
      <w:r w:rsidRPr="000747B3">
        <w:rPr>
          <w:rFonts w:cs="Calibri"/>
          <w:b/>
          <w:bCs/>
          <w:color w:val="000000"/>
          <w:sz w:val="20"/>
          <w:szCs w:val="20"/>
        </w:rPr>
        <w:t>Efektywność technologiczna i ekologiczna</w:t>
      </w:r>
      <w:r w:rsidRPr="000747B3">
        <w:rPr>
          <w:rFonts w:cs="Calibri"/>
          <w:color w:val="000000"/>
          <w:sz w:val="20"/>
          <w:szCs w:val="20"/>
        </w:rPr>
        <w:t xml:space="preserve">, w zakresie przyjętych w projekcie rozwiązań w zakresie produkcji i wykorzystania energii. Jeżeli projekt charakteryzuje się, zdaniem wnioskodawcy, efektywnością ekologiczną i ekologiczną, należy opisać: </w:t>
      </w:r>
    </w:p>
    <w:p w14:paraId="026FE48D" w14:textId="670B314A" w:rsidR="000747B3" w:rsidRPr="0013493B" w:rsidRDefault="000747B3" w:rsidP="0013493B">
      <w:pPr>
        <w:pStyle w:val="Akapitzlist"/>
        <w:numPr>
          <w:ilvl w:val="0"/>
          <w:numId w:val="55"/>
        </w:numPr>
        <w:autoSpaceDE w:val="0"/>
        <w:autoSpaceDN w:val="0"/>
        <w:adjustRightInd w:val="0"/>
        <w:spacing w:after="135" w:line="240" w:lineRule="auto"/>
        <w:jc w:val="both"/>
        <w:rPr>
          <w:rFonts w:cs="Calibri"/>
          <w:color w:val="000000"/>
          <w:sz w:val="20"/>
        </w:rPr>
      </w:pPr>
      <w:r w:rsidRPr="0013493B">
        <w:rPr>
          <w:rFonts w:cs="Calibri"/>
          <w:color w:val="000000"/>
          <w:sz w:val="20"/>
        </w:rPr>
        <w:t>czy w projekcie zastosowano, a jeśli tak, jakie technologie innowacyjne</w:t>
      </w:r>
      <w:r w:rsidR="002A7A70">
        <w:rPr>
          <w:rStyle w:val="Odwoanieprzypisudolnego"/>
          <w:color w:val="000000"/>
          <w:sz w:val="20"/>
        </w:rPr>
        <w:footnoteReference w:id="7"/>
      </w:r>
      <w:r w:rsidRPr="0013493B">
        <w:rPr>
          <w:rFonts w:cs="Calibri"/>
          <w:color w:val="000000"/>
          <w:sz w:val="20"/>
        </w:rPr>
        <w:t xml:space="preserve"> o wysokiej sprawności zarówno w kontekście produkcji, jak i wykorzystania energii ze źródeł odnawialnych; </w:t>
      </w:r>
    </w:p>
    <w:p w14:paraId="199FA4BB" w14:textId="336ECE35" w:rsidR="000747B3" w:rsidRPr="0013493B" w:rsidRDefault="000747B3" w:rsidP="0013493B">
      <w:pPr>
        <w:pStyle w:val="Akapitzlist"/>
        <w:numPr>
          <w:ilvl w:val="0"/>
          <w:numId w:val="55"/>
        </w:numPr>
        <w:autoSpaceDE w:val="0"/>
        <w:autoSpaceDN w:val="0"/>
        <w:adjustRightInd w:val="0"/>
        <w:spacing w:after="135" w:line="240" w:lineRule="auto"/>
        <w:jc w:val="both"/>
        <w:rPr>
          <w:rFonts w:cs="Calibri"/>
          <w:color w:val="000000"/>
          <w:sz w:val="20"/>
        </w:rPr>
      </w:pPr>
      <w:r w:rsidRPr="0013493B">
        <w:rPr>
          <w:rFonts w:cs="Calibri"/>
          <w:color w:val="000000"/>
          <w:sz w:val="20"/>
        </w:rPr>
        <w:t xml:space="preserve">poziom wykorzystania w projekcie potencjału technologicznego dostępnego na rynku oraz wykorzystania potencjału w zakresie możliwości wykorzystania OZE; </w:t>
      </w:r>
    </w:p>
    <w:p w14:paraId="1C7F538F" w14:textId="3CE9976D" w:rsidR="000747B3" w:rsidRPr="0013493B" w:rsidRDefault="000747B3" w:rsidP="0013493B">
      <w:pPr>
        <w:pStyle w:val="Akapitzlist"/>
        <w:numPr>
          <w:ilvl w:val="0"/>
          <w:numId w:val="55"/>
        </w:numPr>
        <w:autoSpaceDE w:val="0"/>
        <w:autoSpaceDN w:val="0"/>
        <w:adjustRightInd w:val="0"/>
        <w:spacing w:after="0" w:line="240" w:lineRule="auto"/>
        <w:jc w:val="both"/>
        <w:rPr>
          <w:rFonts w:cs="Calibri"/>
          <w:color w:val="000000"/>
          <w:sz w:val="20"/>
        </w:rPr>
      </w:pPr>
      <w:r w:rsidRPr="0013493B">
        <w:rPr>
          <w:rFonts w:cs="Calibri"/>
          <w:color w:val="000000"/>
          <w:sz w:val="20"/>
        </w:rPr>
        <w:t xml:space="preserve">czy projekt wpływa na poprawę świadomości poprawnej eksploatacji infrastruktury. </w:t>
      </w:r>
    </w:p>
    <w:p w14:paraId="5BB55337" w14:textId="77777777" w:rsidR="000747B3" w:rsidRPr="000747B3" w:rsidRDefault="000747B3" w:rsidP="0013493B">
      <w:pPr>
        <w:autoSpaceDE w:val="0"/>
        <w:autoSpaceDN w:val="0"/>
        <w:adjustRightInd w:val="0"/>
        <w:spacing w:after="0" w:line="240" w:lineRule="auto"/>
        <w:jc w:val="both"/>
        <w:rPr>
          <w:rFonts w:cs="Calibri"/>
          <w:color w:val="000000"/>
          <w:sz w:val="20"/>
          <w:szCs w:val="20"/>
        </w:rPr>
      </w:pPr>
    </w:p>
    <w:p w14:paraId="56463CA5" w14:textId="79E2C346" w:rsidR="000747B3" w:rsidRDefault="000747B3" w:rsidP="0013493B">
      <w:pPr>
        <w:autoSpaceDE w:val="0"/>
        <w:autoSpaceDN w:val="0"/>
        <w:adjustRightInd w:val="0"/>
        <w:spacing w:after="0" w:line="240" w:lineRule="auto"/>
        <w:jc w:val="both"/>
        <w:rPr>
          <w:rFonts w:cs="Calibri"/>
          <w:color w:val="000000"/>
          <w:sz w:val="20"/>
          <w:szCs w:val="20"/>
        </w:rPr>
      </w:pPr>
      <w:r w:rsidRPr="0013493B">
        <w:rPr>
          <w:rFonts w:cs="Calibri"/>
          <w:b/>
          <w:color w:val="000000"/>
          <w:sz w:val="20"/>
          <w:szCs w:val="20"/>
        </w:rPr>
        <w:t>b)</w:t>
      </w:r>
      <w:r w:rsidRPr="000747B3">
        <w:rPr>
          <w:rFonts w:cs="Calibri"/>
          <w:color w:val="000000"/>
          <w:sz w:val="20"/>
          <w:szCs w:val="20"/>
        </w:rPr>
        <w:t xml:space="preserve"> </w:t>
      </w:r>
      <w:r w:rsidRPr="000747B3">
        <w:rPr>
          <w:rFonts w:cs="Calibri"/>
          <w:b/>
          <w:bCs/>
          <w:color w:val="000000"/>
          <w:sz w:val="20"/>
          <w:szCs w:val="20"/>
        </w:rPr>
        <w:t xml:space="preserve">Stopień wpływu projektu na rozwój energetyki rozproszonej i </w:t>
      </w:r>
      <w:proofErr w:type="spellStart"/>
      <w:r w:rsidRPr="000747B3">
        <w:rPr>
          <w:rFonts w:cs="Calibri"/>
          <w:b/>
          <w:bCs/>
          <w:color w:val="000000"/>
          <w:sz w:val="20"/>
          <w:szCs w:val="20"/>
        </w:rPr>
        <w:t>prosumenckiej</w:t>
      </w:r>
      <w:proofErr w:type="spellEnd"/>
      <w:r w:rsidRPr="000747B3">
        <w:rPr>
          <w:rFonts w:cs="Calibri"/>
          <w:b/>
          <w:bCs/>
          <w:color w:val="000000"/>
          <w:sz w:val="20"/>
          <w:szCs w:val="20"/>
        </w:rPr>
        <w:t xml:space="preserve">. </w:t>
      </w:r>
      <w:r w:rsidRPr="000747B3">
        <w:rPr>
          <w:rFonts w:cs="Calibri"/>
          <w:color w:val="000000"/>
          <w:sz w:val="20"/>
          <w:szCs w:val="20"/>
        </w:rPr>
        <w:t xml:space="preserve">Wnioskodawca powinien opisać w jaki sposób realizacja projektu przyczynia się do rozwoju energetyki rozproszonej i </w:t>
      </w:r>
      <w:proofErr w:type="spellStart"/>
      <w:r w:rsidRPr="000747B3">
        <w:rPr>
          <w:rFonts w:cs="Calibri"/>
          <w:color w:val="000000"/>
          <w:sz w:val="20"/>
          <w:szCs w:val="20"/>
        </w:rPr>
        <w:t>prosumenckiej</w:t>
      </w:r>
      <w:proofErr w:type="spellEnd"/>
      <w:r w:rsidRPr="000747B3">
        <w:rPr>
          <w:rFonts w:cs="Calibri"/>
          <w:color w:val="000000"/>
          <w:sz w:val="20"/>
          <w:szCs w:val="20"/>
        </w:rPr>
        <w:t>, dotyczy to także projektów związanych z mikro i małymi instalacjami</w:t>
      </w:r>
      <w:r w:rsidR="00AD5188">
        <w:rPr>
          <w:rStyle w:val="Odwoanieprzypisudolnego"/>
          <w:color w:val="000000"/>
          <w:sz w:val="20"/>
          <w:szCs w:val="20"/>
        </w:rPr>
        <w:footnoteReference w:id="8"/>
      </w:r>
      <w:r w:rsidRPr="000747B3">
        <w:rPr>
          <w:rFonts w:cs="Calibri"/>
          <w:color w:val="000000"/>
          <w:sz w:val="20"/>
          <w:szCs w:val="20"/>
        </w:rPr>
        <w:t xml:space="preserve">. </w:t>
      </w:r>
    </w:p>
    <w:p w14:paraId="01CC372D" w14:textId="77777777" w:rsidR="001912C3" w:rsidRPr="000747B3" w:rsidRDefault="001912C3" w:rsidP="0013493B">
      <w:pPr>
        <w:autoSpaceDE w:val="0"/>
        <w:autoSpaceDN w:val="0"/>
        <w:adjustRightInd w:val="0"/>
        <w:spacing w:after="0" w:line="240" w:lineRule="auto"/>
        <w:jc w:val="both"/>
        <w:rPr>
          <w:rFonts w:cs="Calibri"/>
          <w:color w:val="000000"/>
          <w:sz w:val="20"/>
          <w:szCs w:val="20"/>
        </w:rPr>
      </w:pPr>
    </w:p>
    <w:p w14:paraId="2F66F9D1" w14:textId="49EBB6E9" w:rsidR="00213CAB" w:rsidRPr="008F4D9A" w:rsidRDefault="000747B3" w:rsidP="0013493B">
      <w:pPr>
        <w:autoSpaceDE w:val="0"/>
        <w:autoSpaceDN w:val="0"/>
        <w:adjustRightInd w:val="0"/>
        <w:spacing w:after="0" w:line="240" w:lineRule="auto"/>
        <w:jc w:val="both"/>
      </w:pPr>
      <w:r w:rsidRPr="000747B3">
        <w:rPr>
          <w:rFonts w:cs="Calibri"/>
          <w:color w:val="000000"/>
          <w:sz w:val="20"/>
          <w:szCs w:val="20"/>
        </w:rPr>
        <w:t>W polu tym należy również odnieść się do pozostałych limitów i ograniczeń, ujętych hasłowo w polu B.9 wniosku, a wynikających z podrozdziału 2.1.1 Regulaminu naboru, jeżeli wymagają one uzasadnienia lub wyjaśnień, w szczególności jeśli wniosek dotyczy wielorodzinnych budynków mieszkaniowych, obiektów ochrony zdrowia, projektów „ekologiczne gminy” lub projektów grantowych. W przypadku projektów</w:t>
      </w:r>
      <w:r>
        <w:rPr>
          <w:rFonts w:cs="Calibri"/>
          <w:color w:val="000000"/>
          <w:sz w:val="20"/>
          <w:szCs w:val="20"/>
        </w:rPr>
        <w:t xml:space="preserve"> </w:t>
      </w:r>
      <w:r>
        <w:rPr>
          <w:sz w:val="20"/>
          <w:szCs w:val="20"/>
        </w:rPr>
        <w:t>„ekologiczne gminy” należy również przedstawić zasady wyboru mieszkańców – uczestników projektu, mając na uwadze konieczność dochowania standardów przejrzystości i otwartego naboru.</w:t>
      </w:r>
    </w:p>
    <w:p w14:paraId="3B858B82" w14:textId="558A5D33" w:rsidR="00886690" w:rsidRPr="00E634E0" w:rsidRDefault="00886690" w:rsidP="00E354DA">
      <w:pPr>
        <w:pStyle w:val="Pole"/>
      </w:pPr>
      <w:r w:rsidRPr="00E634E0">
        <w:lastRenderedPageBreak/>
        <w:t>B.17. Analiza finansowa</w:t>
      </w:r>
      <w:bookmarkEnd w:id="43"/>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382201">
        <w:rPr>
          <w:rFonts w:cs="Calibri"/>
          <w:sz w:val="20"/>
          <w:szCs w:val="20"/>
        </w:rPr>
        <w:t>grantobiorca</w:t>
      </w:r>
      <w:proofErr w:type="spellEnd"/>
      <w:r w:rsidRPr="00382201">
        <w:rPr>
          <w:rFonts w:cs="Calibri"/>
          <w:sz w:val="20"/>
          <w:szCs w:val="20"/>
        </w:rPr>
        <w:t>.</w:t>
      </w:r>
    </w:p>
    <w:p w14:paraId="5423620A" w14:textId="7F0E3828" w:rsidR="0088669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5F8D5203" w14:textId="4D679C5E" w:rsidR="005A3579" w:rsidRPr="00E634E0" w:rsidRDefault="005A3579" w:rsidP="008706E2">
      <w:pPr>
        <w:autoSpaceDE w:val="0"/>
        <w:autoSpaceDN w:val="0"/>
        <w:adjustRightInd w:val="0"/>
        <w:spacing w:after="120"/>
        <w:jc w:val="both"/>
        <w:rPr>
          <w:rFonts w:cs="Calibri"/>
          <w:sz w:val="20"/>
          <w:szCs w:val="20"/>
        </w:rPr>
      </w:pPr>
      <w:r w:rsidRPr="005A3579">
        <w:rPr>
          <w:rFonts w:cs="Calibri"/>
          <w:sz w:val="20"/>
          <w:szCs w:val="20"/>
        </w:rPr>
        <w:t>Jeśli montaż finansowy projektu przewiduje udział środków pochodzących z budżetu państwa, wnioskodawca powinien poinformować o tym w polu B.17.</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4" w:name="_Toc496864352"/>
      <w:r w:rsidRPr="00E634E0">
        <w:t>B.18. Analiza ekonomiczna</w:t>
      </w:r>
      <w:bookmarkEnd w:id="44"/>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lastRenderedPageBreak/>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5" w:name="_Toc496864353"/>
      <w:r w:rsidRPr="00E634E0">
        <w:lastRenderedPageBreak/>
        <w:t>B.19. Analiza ryzyka i wrażliwości</w:t>
      </w:r>
      <w:bookmarkEnd w:id="45"/>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6" w:name="_Toc496864354"/>
      <w:r w:rsidRPr="00E634E0">
        <w:t>B.20. Powiązanie ze strategiami</w:t>
      </w:r>
      <w:bookmarkEnd w:id="46"/>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lastRenderedPageBreak/>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7" w:name="_Toc496864355"/>
      <w:r w:rsidRPr="00E634E0">
        <w:t>B.21. Realizacja zasad horyzontalnych.</w:t>
      </w:r>
      <w:bookmarkEnd w:id="47"/>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6B2476E8"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 xml:space="preserve">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w:t>
      </w:r>
      <w:r w:rsidRPr="00E634E0">
        <w:rPr>
          <w:rFonts w:cs="Calibri"/>
        </w:rPr>
        <w:lastRenderedPageBreak/>
        <w:t>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lastRenderedPageBreak/>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9"/>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lastRenderedPageBreak/>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10"/>
      </w:r>
      <w:r w:rsidRPr="0080733C">
        <w:rPr>
          <w:rFonts w:cs="Calibri"/>
          <w:color w:val="000000"/>
          <w:sz w:val="20"/>
          <w:szCs w:val="20"/>
        </w:rPr>
        <w:t>, rozbudowa</w:t>
      </w:r>
      <w:r w:rsidRPr="0080733C">
        <w:rPr>
          <w:color w:val="000000"/>
          <w:sz w:val="20"/>
          <w:szCs w:val="20"/>
          <w:vertAlign w:val="superscript"/>
        </w:rPr>
        <w:footnoteReference w:id="11"/>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0E2DB4D2" w14:textId="77777777"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dofinansowania gotowych projektów (to znaczy na przykład już wcześniej zaprojektowanych budynków), jeśli nie jest możliwa ich modyfikacja zgodnie ze standardami dostępności dla polityki spójności na lata 2014-2020, należy uzasadnić brak możliwości modyfikacji projektu. </w:t>
      </w:r>
    </w:p>
    <w:p w14:paraId="0A7EA798" w14:textId="44D7036B" w:rsidR="0080733C" w:rsidRPr="0080733C" w:rsidRDefault="0080733C" w:rsidP="0080733C">
      <w:pPr>
        <w:jc w:val="both"/>
        <w:rPr>
          <w:rFonts w:cs="Calibri"/>
          <w:color w:val="000000"/>
          <w:sz w:val="20"/>
          <w:szCs w:val="20"/>
        </w:rPr>
      </w:pPr>
      <w:r w:rsidRPr="0080733C">
        <w:rPr>
          <w:rFonts w:cs="Calibri"/>
          <w:color w:val="000000"/>
          <w:sz w:val="20"/>
          <w:szCs w:val="20"/>
        </w:rPr>
        <w:t>W przypadku składania wniosku o dofinansowanie dla projektu, dla którego projekt budowlany został sporządzony p</w:t>
      </w:r>
      <w:r w:rsidR="00CA430F">
        <w:rPr>
          <w:rFonts w:cs="Calibri"/>
          <w:color w:val="000000"/>
          <w:sz w:val="20"/>
          <w:szCs w:val="20"/>
        </w:rPr>
        <w:t>rzed dniem ogłoszenia konkursu/</w:t>
      </w:r>
      <w:r w:rsidRPr="0080733C">
        <w:rPr>
          <w:rFonts w:cs="Calibri"/>
          <w:color w:val="000000"/>
          <w:sz w:val="20"/>
          <w:szCs w:val="20"/>
        </w:rPr>
        <w:t>wezwania do złożenia wniosku o dofinansowanie i nie jest możliwa jego modyfikacja zgodnie ze standardami dostępności dla polityki spójności na lata 2014-2020, Wnioskodawca uzasadnia brak możliwości modyfikacji projektu. Wnioskodawca jest również zobowiązany do wskazania w jaki sposób produkty projektu będą dostępne dla osób z różnymi rodzajami niepełnosprawności.</w:t>
      </w:r>
      <w:r w:rsidRPr="0080733C">
        <w:rPr>
          <w:color w:val="000000"/>
          <w:sz w:val="20"/>
          <w:szCs w:val="20"/>
          <w:vertAlign w:val="superscript"/>
        </w:rPr>
        <w:footnoteReference w:id="12"/>
      </w:r>
      <w:r w:rsidRPr="0080733C">
        <w:rPr>
          <w:rFonts w:cs="Calibri"/>
          <w:color w:val="000000"/>
          <w:sz w:val="20"/>
          <w:szCs w:val="20"/>
        </w:rPr>
        <w:t xml:space="preserv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lastRenderedPageBreak/>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0860F445"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23698E">
        <w:rPr>
          <w:rFonts w:cs="Calibri"/>
          <w:color w:val="000000"/>
          <w:sz w:val="20"/>
          <w:szCs w:val="20"/>
          <w:lang w:eastAsia="en-US"/>
        </w:rPr>
        <w:t>bądź WCAG 2.1 w przypadku podmiotów publicznych</w:t>
      </w:r>
      <w:r w:rsidR="0023698E">
        <w:rPr>
          <w:rStyle w:val="Odwoanieprzypisudolnego"/>
          <w:color w:val="000000"/>
          <w:sz w:val="20"/>
          <w:szCs w:val="20"/>
          <w:lang w:eastAsia="en-US"/>
        </w:rPr>
        <w:footnoteReference w:id="13"/>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8" w:name="_Toc496864356"/>
      <w:r>
        <w:t>C. ZAKRES RZECZOWO-</w:t>
      </w:r>
      <w:r w:rsidR="00886690" w:rsidRPr="00E634E0">
        <w:t>FINANSOWY PROJEKTU</w:t>
      </w:r>
      <w:bookmarkEnd w:id="48"/>
    </w:p>
    <w:p w14:paraId="7A782E61"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lastRenderedPageBreak/>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2336F9BC"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r w:rsidR="004E17B8">
        <w:rPr>
          <w:rFonts w:cs="Calibri"/>
          <w:color w:val="000000"/>
          <w:u w:val="single"/>
        </w:rPr>
        <w:t>.</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w:t>
      </w:r>
      <w:r w:rsidRPr="00FB1A11">
        <w:rPr>
          <w:rFonts w:cs="Calibri"/>
          <w:color w:val="000000" w:themeColor="text1"/>
        </w:rPr>
        <w:lastRenderedPageBreak/>
        <w:t xml:space="preserve">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1" w:name="_Toc496864359"/>
      <w:r w:rsidRPr="00E634E0">
        <w:t>C.2. Planowane koszty</w:t>
      </w:r>
      <w:bookmarkEnd w:id="51"/>
    </w:p>
    <w:p w14:paraId="2C8D76A0" w14:textId="77777777" w:rsidR="00886690" w:rsidRPr="00E634E0" w:rsidRDefault="00886690" w:rsidP="00E354DA">
      <w:pPr>
        <w:pStyle w:val="Pole"/>
      </w:pPr>
      <w:bookmarkStart w:id="52" w:name="_Toc496864360"/>
      <w:r w:rsidRPr="00E634E0">
        <w:t>C.2.1 Zadania w ramach projektu</w:t>
      </w:r>
      <w:bookmarkEnd w:id="52"/>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4"/>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lastRenderedPageBreak/>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5B9A213E" w14:textId="77777777" w:rsidR="004F0E0B" w:rsidRDefault="004F0E0B" w:rsidP="004F0E0B">
      <w:pPr>
        <w:pStyle w:val="Akapitzlist1"/>
        <w:spacing w:before="120" w:after="120"/>
        <w:ind w:left="567"/>
        <w:contextualSpacing w:val="0"/>
        <w:jc w:val="both"/>
        <w:rPr>
          <w:rFonts w:cs="Calibri"/>
        </w:rPr>
      </w:pP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3068C99D"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w:t>
      </w:r>
      <w:proofErr w:type="spellStart"/>
      <w:r w:rsidR="003604EB" w:rsidRPr="00D21532">
        <w:rPr>
          <w:rFonts w:cs="Calibri"/>
        </w:rPr>
        <w:t>minimis</w:t>
      </w:r>
      <w:proofErr w:type="spellEnd"/>
      <w:r w:rsidRPr="00D21532">
        <w:rPr>
          <w:rFonts w:cs="Calibri"/>
        </w:rPr>
        <w:t xml:space="preserve"> – jeżeli w projekcie występuje pomoc publiczna i/lub pomoc de </w:t>
      </w:r>
      <w:proofErr w:type="spellStart"/>
      <w:r w:rsidRPr="00D21532">
        <w:rPr>
          <w:rFonts w:cs="Calibri"/>
        </w:rPr>
        <w:t>minimis</w:t>
      </w:r>
      <w:proofErr w:type="spellEnd"/>
      <w:r w:rsidRPr="00D21532">
        <w:rPr>
          <w:rFonts w:cs="Calibri"/>
        </w:rPr>
        <w:t>, należy wybrać właściwą odpowiedź z zaproponowanej listy. W pol</w:t>
      </w:r>
      <w:r w:rsidR="003604EB" w:rsidRPr="00D21532">
        <w:rPr>
          <w:rFonts w:cs="Calibri"/>
        </w:rPr>
        <w:t>ach</w:t>
      </w:r>
      <w:r w:rsidRPr="00D21532">
        <w:rPr>
          <w:rFonts w:cs="Calibri"/>
        </w:rPr>
        <w:t xml:space="preserve"> należy wybrać rodzaj pomocy publicznej lub pomocy de </w:t>
      </w:r>
      <w:proofErr w:type="spellStart"/>
      <w:r w:rsidRPr="00D21532">
        <w:rPr>
          <w:rFonts w:cs="Calibri"/>
        </w:rPr>
        <w:t>minimis</w:t>
      </w:r>
      <w:proofErr w:type="spellEnd"/>
      <w:r w:rsidRPr="00D21532">
        <w:rPr>
          <w:rFonts w:cs="Calibri"/>
        </w:rPr>
        <w:t xml:space="preserve">, w zależności od tego, jaką pomocą objęty będzie </w:t>
      </w:r>
      <w:r w:rsidRPr="00D21532">
        <w:rPr>
          <w:rFonts w:cs="Calibri"/>
        </w:rPr>
        <w:lastRenderedPageBreak/>
        <w:t>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w:t>
      </w:r>
      <w:proofErr w:type="spellStart"/>
      <w:r w:rsidR="003604EB" w:rsidRPr="00D21532">
        <w:rPr>
          <w:rFonts w:cs="Calibri"/>
        </w:rPr>
        <w:t>minimis</w:t>
      </w:r>
      <w:proofErr w:type="spellEnd"/>
      <w:r w:rsidR="003604EB" w:rsidRPr="00D21532">
        <w:rPr>
          <w:rFonts w:cs="Calibri"/>
        </w:rPr>
        <w:t>.</w:t>
      </w:r>
      <w:r w:rsidRPr="00D21532">
        <w:rPr>
          <w:rFonts w:cs="Calibri"/>
        </w:rPr>
        <w:t xml:space="preserve"> Na zaproponowanej liście znajdą się te rodzaje pomocy publicznej</w:t>
      </w:r>
      <w:r w:rsidR="003604EB" w:rsidRPr="00D21532">
        <w:rPr>
          <w:rFonts w:cs="Calibri"/>
        </w:rPr>
        <w:t xml:space="preserve"> i/lub pomocy de </w:t>
      </w:r>
      <w:proofErr w:type="spellStart"/>
      <w:r w:rsidR="003604EB" w:rsidRPr="00D21532">
        <w:rPr>
          <w:rFonts w:cs="Calibri"/>
        </w:rPr>
        <w:t>minimis</w:t>
      </w:r>
      <w:proofErr w:type="spellEnd"/>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w:t>
      </w:r>
      <w:proofErr w:type="spellStart"/>
      <w:r w:rsidRPr="00D21532">
        <w:rPr>
          <w:rFonts w:cs="Calibri"/>
        </w:rPr>
        <w:t>minimis</w:t>
      </w:r>
      <w:proofErr w:type="spellEnd"/>
      <w:r w:rsidRPr="00D21532">
        <w:rPr>
          <w:rFonts w:cs="Calibri"/>
        </w:rPr>
        <w:t xml:space="preserve">?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75CC9DA8"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 przypadku realizowania więcej niż jednego typu projektu (ocenianych różnym zestawem kryteriów merytorycznych)</w:t>
      </w:r>
      <w:r w:rsidR="00D21532">
        <w:rPr>
          <w:rFonts w:cs="Calibri"/>
        </w:rPr>
        <w:t>,</w:t>
      </w:r>
      <w:r w:rsidRPr="00E634E0">
        <w:rPr>
          <w:rFonts w:cs="Calibri"/>
        </w:rPr>
        <w:t xml:space="preserve"> w tym polu należy przypisać koszt do określonego typu projektu. W przypadku kosztów wspólnych (tj. </w:t>
      </w:r>
      <w:r w:rsidRPr="009E13CB">
        <w:rPr>
          <w:rFonts w:cs="Calibri"/>
        </w:rPr>
        <w:t xml:space="preserve">właściwych dla więcej niż jednego typu projektu) </w:t>
      </w:r>
      <w:r w:rsidR="00560486" w:rsidRPr="009E13CB">
        <w:rPr>
          <w:rFonts w:cs="Calibri"/>
        </w:rPr>
        <w:t xml:space="preserve">należy je przypisać </w:t>
      </w:r>
      <w:r w:rsidR="00560486">
        <w:rPr>
          <w:rFonts w:cs="Calibri"/>
        </w:rPr>
        <w:t xml:space="preserve">zgodnie z procentowym podziałem określonym w polu B.16 </w:t>
      </w:r>
      <w:r w:rsidR="00560486" w:rsidRPr="009E13CB">
        <w:rPr>
          <w:rFonts w:cs="Calibri"/>
        </w:rPr>
        <w:t xml:space="preserve">do </w:t>
      </w:r>
      <w:r w:rsidR="00560486">
        <w:rPr>
          <w:rFonts w:cs="Calibri"/>
        </w:rPr>
        <w:t xml:space="preserve">każdego z typów </w:t>
      </w:r>
      <w:r w:rsidR="00560486" w:rsidRPr="009E13CB">
        <w:rPr>
          <w:rFonts w:cs="Calibri"/>
        </w:rPr>
        <w:t>projektu.</w:t>
      </w:r>
      <w:r w:rsidR="00655E6E" w:rsidRPr="009E13CB">
        <w:rPr>
          <w:rFonts w:cs="Calibri"/>
        </w:rPr>
        <w:t xml:space="preserve"> </w:t>
      </w:r>
      <w:r w:rsidR="00655E6E" w:rsidRPr="009E13CB">
        <w:rPr>
          <w:rFonts w:asciiTheme="minorHAnsi" w:hAnsiTheme="minorHAnsi" w:cs="Calibri"/>
        </w:rPr>
        <w:t>Dla projektów realizowanych w formule grantowej</w:t>
      </w:r>
      <w:r w:rsidR="00B604DF">
        <w:rPr>
          <w:rFonts w:asciiTheme="minorHAnsi" w:hAnsiTheme="minorHAnsi" w:cs="Calibri"/>
        </w:rPr>
        <w:t>,</w:t>
      </w:r>
      <w:r w:rsidR="00655E6E" w:rsidRPr="009E13CB">
        <w:rPr>
          <w:rFonts w:asciiTheme="minorHAnsi" w:hAnsiTheme="minorHAnsi" w:cs="Calibri"/>
        </w:rPr>
        <w:t xml:space="preserve"> w tym miejscu należy rozpisać składowe grantu odnoszące się do rzeczowej realizacji inwestycji (np. rodzaje in</w:t>
      </w:r>
      <w:r w:rsidR="009E13CB">
        <w:rPr>
          <w:rFonts w:asciiTheme="minorHAnsi" w:hAnsiTheme="minorHAnsi" w:cs="Calibri"/>
        </w:rPr>
        <w:t xml:space="preserve">stalacji, parametry instalacji) oraz wskazać zakładaną do udzielenia ilość grantów. </w:t>
      </w:r>
      <w:r w:rsidR="00655E6E">
        <w:rPr>
          <w:rFonts w:asciiTheme="minorHAnsi" w:hAnsiTheme="minorHAnsi" w:cs="Calibri"/>
        </w:rPr>
        <w:t xml:space="preserve"> </w:t>
      </w:r>
      <w:r w:rsidRPr="00E634E0">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t>
      </w:r>
      <w:r w:rsidRPr="009E13CB">
        <w:rPr>
          <w:rFonts w:cs="Calibri"/>
        </w:rPr>
        <w:lastRenderedPageBreak/>
        <w:t>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w:t>
      </w:r>
      <w:r w:rsidR="0044679A">
        <w:rPr>
          <w:rFonts w:cs="Calibri"/>
        </w:rPr>
        <w:lastRenderedPageBreak/>
        <w:t xml:space="preserve">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Default="00F322D4" w:rsidP="00D0427C">
      <w:pPr>
        <w:pStyle w:val="Akapitzlist1"/>
        <w:tabs>
          <w:tab w:val="left" w:pos="851"/>
        </w:tabs>
        <w:spacing w:before="120" w:after="120"/>
        <w:ind w:left="890"/>
        <w:contextualSpacing w:val="0"/>
        <w:jc w:val="both"/>
        <w:rPr>
          <w:rFonts w:cs="Calibri"/>
          <w:sz w:val="14"/>
        </w:rPr>
      </w:pPr>
    </w:p>
    <w:p w14:paraId="7C9B877F" w14:textId="77777777" w:rsidR="00D759E2" w:rsidRPr="00F3114C" w:rsidRDefault="00D759E2"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5" w:name="_Toc496864363"/>
      <w:r w:rsidRPr="00E634E0">
        <w:t>C.2.4 Ko</w:t>
      </w:r>
      <w:r w:rsidR="00BD4927">
        <w:t>szty do rozliczenia ryczałtem</w:t>
      </w:r>
      <w:bookmarkEnd w:id="55"/>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6" w:name="_Toc496864364"/>
      <w:r w:rsidRPr="00E634E0">
        <w:t>C.2.5 Podsumowanie zadań</w:t>
      </w:r>
      <w:bookmarkEnd w:id="56"/>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7" w:name="_Toc496864365"/>
      <w:r w:rsidRPr="00E634E0">
        <w:t>C.2.6 Podsumowanie kategorii kosztów</w:t>
      </w:r>
      <w:bookmarkEnd w:id="57"/>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t>D.   POZIOM DOFINANSOWANIA, MONTAŻ FINANSOWY</w:t>
      </w:r>
      <w:bookmarkEnd w:id="76"/>
    </w:p>
    <w:p w14:paraId="4E56EF85" w14:textId="77777777"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8" w:name="_Toc496864368"/>
      <w:r w:rsidRPr="00E634E0">
        <w:t>D.2. Montaż finansowy i budżet projektu</w:t>
      </w:r>
      <w:bookmarkEnd w:id="78"/>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79" w:name="_Toc496864369"/>
      <w:r w:rsidRPr="00E634E0">
        <w:t>D.3.a Źródła finansowania wydatków</w:t>
      </w:r>
      <w:bookmarkEnd w:id="79"/>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5"/>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są użytkownikami końcowymi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0" w:name="_Toc496864370"/>
      <w:r w:rsidRPr="00E634E0">
        <w:lastRenderedPageBreak/>
        <w:t>D.3.b Założenia przyjęte do określenia źródeł finansowania wydatków</w:t>
      </w:r>
      <w:bookmarkEnd w:id="80"/>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2" w:name="_Toc496864372"/>
      <w:r w:rsidRPr="00E634E0">
        <w:t>D.4.b Wyjaśnienia dot. zabezpieczenia środków</w:t>
      </w:r>
      <w:bookmarkEnd w:id="82"/>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3" w:name="_Toc496864373"/>
      <w:r w:rsidRPr="00E634E0">
        <w:t>E.   POSTĘPOWANIA / ZAMÓWIENIA W PROJEKCIE</w:t>
      </w:r>
      <w:bookmarkEnd w:id="83"/>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bookmarkStart w:id="84" w:name="_GoBack"/>
      <w:bookmarkEnd w:id="84"/>
    </w:p>
    <w:p w14:paraId="32C255CE" w14:textId="77777777" w:rsidR="00886690" w:rsidRPr="00E634E0" w:rsidRDefault="00886690" w:rsidP="00FC6259">
      <w:pPr>
        <w:pStyle w:val="Sekcja"/>
      </w:pPr>
      <w:bookmarkStart w:id="85" w:name="_Toc422824262"/>
      <w:bookmarkStart w:id="86" w:name="_Toc422824502"/>
      <w:bookmarkStart w:id="87" w:name="_Toc422824630"/>
      <w:bookmarkStart w:id="88" w:name="_Toc422824868"/>
      <w:bookmarkStart w:id="89" w:name="_Toc422824962"/>
      <w:bookmarkStart w:id="90" w:name="_Toc422825053"/>
      <w:bookmarkStart w:id="91" w:name="_Toc422824263"/>
      <w:bookmarkStart w:id="92" w:name="_Toc422824503"/>
      <w:bookmarkStart w:id="93" w:name="_Toc422824631"/>
      <w:bookmarkStart w:id="94" w:name="_Toc422824869"/>
      <w:bookmarkStart w:id="95" w:name="_Toc422824963"/>
      <w:bookmarkStart w:id="96" w:name="_Toc422825054"/>
      <w:bookmarkStart w:id="97" w:name="_Toc422824264"/>
      <w:bookmarkStart w:id="98" w:name="_Toc422824504"/>
      <w:bookmarkStart w:id="99" w:name="_Toc422824632"/>
      <w:bookmarkStart w:id="100" w:name="_Toc422824870"/>
      <w:bookmarkStart w:id="101" w:name="_Toc422824964"/>
      <w:bookmarkStart w:id="102" w:name="_Toc422825055"/>
      <w:bookmarkStart w:id="103" w:name="_Toc422824265"/>
      <w:bookmarkStart w:id="104" w:name="_Toc422824505"/>
      <w:bookmarkStart w:id="105" w:name="_Toc422824633"/>
      <w:bookmarkStart w:id="106" w:name="_Toc422824871"/>
      <w:bookmarkStart w:id="107" w:name="_Toc422824965"/>
      <w:bookmarkStart w:id="108" w:name="_Toc422825056"/>
      <w:bookmarkStart w:id="109" w:name="_Toc422824266"/>
      <w:bookmarkStart w:id="110" w:name="_Toc422824506"/>
      <w:bookmarkStart w:id="111" w:name="_Toc422824634"/>
      <w:bookmarkStart w:id="112" w:name="_Toc422824872"/>
      <w:bookmarkStart w:id="113" w:name="_Toc422824966"/>
      <w:bookmarkStart w:id="114" w:name="_Toc422825057"/>
      <w:bookmarkStart w:id="115" w:name="_Toc422824267"/>
      <w:bookmarkStart w:id="116" w:name="_Toc422824507"/>
      <w:bookmarkStart w:id="117" w:name="_Toc422824635"/>
      <w:bookmarkStart w:id="118" w:name="_Toc422824873"/>
      <w:bookmarkStart w:id="119" w:name="_Toc422824967"/>
      <w:bookmarkStart w:id="120" w:name="_Toc422825058"/>
      <w:bookmarkStart w:id="121" w:name="_Toc4968643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634E0">
        <w:t>F. MIERZALNE WSKAŹNIKI PROJEKTU</w:t>
      </w:r>
      <w:bookmarkEnd w:id="121"/>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lastRenderedPageBreak/>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2" w:name="_Toc496864375"/>
      <w:r w:rsidRPr="00E634E0">
        <w:t>F.1. Wskaźniki produktu</w:t>
      </w:r>
      <w:bookmarkEnd w:id="122"/>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3" w:name="_Toc496864376"/>
    </w:p>
    <w:p w14:paraId="06865C2F" w14:textId="0A057769" w:rsidR="00886690" w:rsidRPr="00E634E0" w:rsidRDefault="00886690" w:rsidP="00E354DA">
      <w:pPr>
        <w:pStyle w:val="Pole"/>
      </w:pPr>
      <w:r w:rsidRPr="00E634E0">
        <w:t>F.2. Wskaźniki rezultatu</w:t>
      </w:r>
      <w:bookmarkEnd w:id="123"/>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lastRenderedPageBreak/>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4" w:name="_Toc496864377"/>
      <w:r w:rsidRPr="00E634E0">
        <w:t>F.3. Wpływ projektu na zatrudnienie</w:t>
      </w:r>
      <w:bookmarkEnd w:id="124"/>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5" w:name="_Toc496864378"/>
      <w:r w:rsidRPr="00E634E0">
        <w:t>G.   ZAŁĄCZNIKI DO WNIOSKU</w:t>
      </w:r>
      <w:bookmarkEnd w:id="125"/>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6"/>
      </w:r>
      <w:r w:rsidR="000B7E21" w:rsidRPr="000B7E21">
        <w:t xml:space="preserve">. </w:t>
      </w:r>
    </w:p>
    <w:p w14:paraId="3BEE991D" w14:textId="3F4E1824"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19ABCB06"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300D49" w:rsidRDefault="00AB2731" w:rsidP="00CD0F62">
      <w:pPr>
        <w:pStyle w:val="Akapitzlist1"/>
        <w:tabs>
          <w:tab w:val="left" w:pos="1418"/>
        </w:tabs>
        <w:spacing w:after="240"/>
        <w:ind w:left="0"/>
        <w:jc w:val="both"/>
        <w:rPr>
          <w:b/>
          <w:bCs/>
        </w:rPr>
      </w:pPr>
      <w:r w:rsidRPr="00300D49">
        <w:rPr>
          <w:b/>
          <w:bCs/>
        </w:rPr>
        <w:t>Ważne:</w:t>
      </w:r>
    </w:p>
    <w:p w14:paraId="15DC26FC" w14:textId="77777777" w:rsidR="007350AD" w:rsidRPr="00300D49" w:rsidRDefault="007350AD" w:rsidP="007350AD">
      <w:pPr>
        <w:pStyle w:val="Akapitzlist1"/>
        <w:tabs>
          <w:tab w:val="left" w:pos="1418"/>
        </w:tabs>
        <w:spacing w:after="120"/>
        <w:ind w:left="0"/>
        <w:jc w:val="both"/>
        <w:rPr>
          <w:b/>
          <w:bCs/>
        </w:rPr>
      </w:pPr>
      <w:bookmarkStart w:id="126" w:name="_Toc496864379"/>
      <w:r w:rsidRPr="00300D49">
        <w:rPr>
          <w:b/>
          <w:bCs/>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lastRenderedPageBreak/>
        <w:t>G.1. Załączniki obowiązkowe</w:t>
      </w:r>
      <w:bookmarkEnd w:id="126"/>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7324D9">
        <w:rPr>
          <w:rFonts w:cs="Calibri"/>
          <w:sz w:val="20"/>
          <w:szCs w:val="20"/>
        </w:rPr>
        <w:t>grantobiorca</w:t>
      </w:r>
      <w:proofErr w:type="spellEnd"/>
      <w:r w:rsidRPr="007324D9">
        <w:rPr>
          <w:rFonts w:cs="Calibri"/>
          <w:sz w:val="20"/>
          <w:szCs w:val="20"/>
        </w:rPr>
        <w:t>.</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w:t>
      </w:r>
      <w:r w:rsidRPr="00E634E0">
        <w:rPr>
          <w:rFonts w:ascii="Calibri" w:hAnsi="Calibri" w:cs="Calibri"/>
          <w:color w:val="auto"/>
          <w:sz w:val="20"/>
          <w:szCs w:val="20"/>
        </w:rPr>
        <w:lastRenderedPageBreak/>
        <w:t xml:space="preserve">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lastRenderedPageBreak/>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50211AB2" w14:textId="58D17C5F" w:rsidR="00886690" w:rsidRPr="00E634E0" w:rsidRDefault="00252897" w:rsidP="00C0248E">
      <w:pPr>
        <w:pStyle w:val="Akapitzlist1"/>
        <w:numPr>
          <w:ilvl w:val="0"/>
          <w:numId w:val="11"/>
        </w:numPr>
        <w:tabs>
          <w:tab w:val="left" w:pos="1418"/>
        </w:tabs>
        <w:spacing w:before="120" w:after="120"/>
        <w:ind w:left="714" w:hanging="357"/>
        <w:contextualSpacing w:val="0"/>
        <w:jc w:val="both"/>
        <w:rPr>
          <w:rFonts w:cs="Calibri"/>
          <w:b/>
        </w:rPr>
      </w:pPr>
      <w:r w:rsidRPr="007A5991">
        <w:rPr>
          <w:b/>
          <w:bCs/>
        </w:rPr>
        <w:t>Wa</w:t>
      </w:r>
      <w:r w:rsidRPr="000B782B">
        <w:rPr>
          <w:b/>
          <w:bCs/>
        </w:rPr>
        <w:t>żne: dla dzia</w:t>
      </w:r>
      <w:r w:rsidRPr="00C619A1">
        <w:rPr>
          <w:b/>
          <w:bCs/>
        </w:rPr>
        <w:t>łania 4.1. przyjmuje si</w:t>
      </w:r>
      <w:r w:rsidRPr="008D6CCF">
        <w:rPr>
          <w:b/>
          <w:bCs/>
        </w:rPr>
        <w:t>ę okres odniesienia 25 lat</w:t>
      </w:r>
      <w:r>
        <w:rPr>
          <w:b/>
          <w:bCs/>
        </w:rPr>
        <w:t xml:space="preserve"> </w:t>
      </w:r>
      <w:r w:rsidR="00886690" w:rsidRPr="00E634E0">
        <w:rPr>
          <w:rFonts w:cs="Calibri"/>
          <w:b/>
          <w:noProof/>
        </w:rPr>
        <w:t>Nakłady</w:t>
      </w:r>
      <w:r w:rsidR="00886690"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 xml:space="preserve">ków objętych pomocą de </w:t>
      </w:r>
      <w:proofErr w:type="spellStart"/>
      <w:r w:rsidR="00270CE1">
        <w:rPr>
          <w:rFonts w:cs="Calibri"/>
          <w:sz w:val="20"/>
          <w:szCs w:val="20"/>
        </w:rPr>
        <w:t>minimis</w:t>
      </w:r>
      <w:proofErr w:type="spellEnd"/>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w:t>
      </w:r>
      <w:proofErr w:type="spellStart"/>
      <w:r w:rsidR="00270CE1">
        <w:rPr>
          <w:rFonts w:cs="Calibri"/>
          <w:sz w:val="20"/>
          <w:szCs w:val="20"/>
        </w:rPr>
        <w:t>minimis</w:t>
      </w:r>
      <w:proofErr w:type="spellEnd"/>
      <w:r w:rsidR="00270CE1">
        <w:rPr>
          <w:rFonts w:cs="Calibri"/>
          <w:sz w:val="20"/>
          <w:szCs w:val="20"/>
        </w:rPr>
        <w:t xml:space="preserve">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w:t>
      </w:r>
      <w:r w:rsidRPr="00E634E0">
        <w:rPr>
          <w:rFonts w:cs="Calibri"/>
        </w:rPr>
        <w:lastRenderedPageBreak/>
        <w:t xml:space="preserve">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w:t>
      </w:r>
      <w:r w:rsidRPr="00E634E0">
        <w:rPr>
          <w:rFonts w:cs="Calibri"/>
          <w:sz w:val="20"/>
          <w:szCs w:val="20"/>
        </w:rPr>
        <w:lastRenderedPageBreak/>
        <w:t xml:space="preserve">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7"/>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lastRenderedPageBreak/>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pierwszym przypadku FRR jest określana jako FRR/C i mierzy zdolność projektu do generowania środków zapewniających odpowiedni zwrot wszystkim źródłom finansowania (tzn. własnym i obcym). FRR/C jest obliczana </w:t>
      </w:r>
      <w:r w:rsidRPr="00E634E0">
        <w:rPr>
          <w:rFonts w:cs="Calibri"/>
          <w:noProof/>
        </w:rPr>
        <w:lastRenderedPageBreak/>
        <w:t>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32C48F00" w14:textId="77777777"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00D11292">
        <w:rPr>
          <w:rFonts w:cs="Calibri"/>
          <w:noProof/>
          <w:sz w:val="20"/>
          <w:szCs w:val="20"/>
        </w:rPr>
        <w:t>funkcjonalno-</w:t>
      </w:r>
      <w:r w:rsidRPr="00E634E0">
        <w:rPr>
          <w:rFonts w:cs="Calibri"/>
          <w:noProof/>
          <w:sz w:val="20"/>
          <w:szCs w:val="20"/>
        </w:rPr>
        <w:t xml:space="preserve">użytkowy sporządzony zgodnie z Rozporządzeniem Ministra Infrastruktury z dnia </w:t>
      </w:r>
      <w:r w:rsidR="00D57BD7">
        <w:rPr>
          <w:rFonts w:cs="Calibri"/>
          <w:noProof/>
          <w:sz w:val="20"/>
          <w:szCs w:val="20"/>
        </w:rPr>
        <w:br/>
      </w:r>
      <w:r w:rsidRPr="00E634E0">
        <w:rPr>
          <w:rFonts w:cs="Calibri"/>
          <w:noProof/>
          <w:sz w:val="20"/>
          <w:szCs w:val="20"/>
        </w:rPr>
        <w:t>2 września 2004 r. w sprawie szczegółowego zakresu i formy dokumentacji projektowej, specyfikacji technicznych wykonania i odbioru robót budowlanych oraz programu funkcjonalno-użytkowego</w:t>
      </w:r>
      <w:r w:rsidR="00D11292">
        <w:rPr>
          <w:rFonts w:cs="Calibri"/>
          <w:noProof/>
          <w:sz w:val="20"/>
          <w:szCs w:val="20"/>
        </w:rPr>
        <w:t xml:space="preserve"> </w:t>
      </w:r>
      <w:r w:rsidR="00D11292" w:rsidRPr="00E634E0">
        <w:rPr>
          <w:rFonts w:cs="Calibri"/>
          <w:noProof/>
          <w:sz w:val="20"/>
          <w:szCs w:val="20"/>
        </w:rPr>
        <w:t>(</w:t>
      </w:r>
      <w:r w:rsidR="00D11292">
        <w:rPr>
          <w:rFonts w:cs="Calibri"/>
          <w:noProof/>
          <w:sz w:val="20"/>
          <w:szCs w:val="20"/>
        </w:rPr>
        <w:t xml:space="preserve">t.j. </w:t>
      </w:r>
      <w:r w:rsidR="00D11292" w:rsidRPr="00E634E0">
        <w:rPr>
          <w:rFonts w:cs="Calibri"/>
          <w:noProof/>
          <w:sz w:val="20"/>
          <w:szCs w:val="20"/>
        </w:rPr>
        <w:t xml:space="preserve">Dz. U. </w:t>
      </w:r>
      <w:r w:rsidR="00D11292">
        <w:rPr>
          <w:rFonts w:cs="Calibri"/>
          <w:noProof/>
          <w:sz w:val="20"/>
          <w:szCs w:val="20"/>
        </w:rPr>
        <w:t xml:space="preserve">z 2013 r. </w:t>
      </w:r>
      <w:r w:rsidR="00D11292" w:rsidRPr="00E634E0">
        <w:rPr>
          <w:rFonts w:cs="Calibri"/>
          <w:noProof/>
          <w:sz w:val="20"/>
          <w:szCs w:val="20"/>
        </w:rPr>
        <w:t xml:space="preserve">poz. </w:t>
      </w:r>
      <w:r w:rsidR="00D11292">
        <w:rPr>
          <w:rFonts w:cs="Calibri"/>
          <w:noProof/>
          <w:sz w:val="20"/>
          <w:szCs w:val="20"/>
        </w:rPr>
        <w:t>1129)</w:t>
      </w:r>
      <w:r w:rsidRPr="00E634E0">
        <w:rPr>
          <w:rFonts w:cs="Calibri"/>
          <w:noProof/>
          <w:sz w:val="20"/>
          <w:szCs w:val="20"/>
        </w:rPr>
        <w:t>. W odniesieniu do projektów realizowanych w trybie "zaproje</w:t>
      </w:r>
      <w:r>
        <w:rPr>
          <w:rFonts w:cs="Calibri"/>
          <w:noProof/>
          <w:sz w:val="20"/>
          <w:szCs w:val="20"/>
        </w:rPr>
        <w:t>ktuj i wybuduj" ocena wniosku i </w:t>
      </w:r>
      <w:r w:rsidRPr="00E634E0">
        <w:rPr>
          <w:rFonts w:cs="Calibri"/>
          <w:noProof/>
          <w:sz w:val="20"/>
          <w:szCs w:val="20"/>
        </w:rPr>
        <w:t xml:space="preserve">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 – w ciągu 30 dni od momentu poinformowania beneficjenta o dofinansowaniu. </w:t>
      </w: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w:t>
      </w:r>
      <w:r w:rsidRPr="00E634E0">
        <w:rPr>
          <w:rFonts w:cs="Calibri"/>
        </w:rPr>
        <w:lastRenderedPageBreak/>
        <w:t xml:space="preserve">etapie złożenia wniosku o dofinansowanie należy przedstawić dokument potwierdzający prawa do dysponowania nieruchomością.  </w:t>
      </w:r>
    </w:p>
    <w:p w14:paraId="65B48B3A" w14:textId="33CB5808"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782409">
        <w:rPr>
          <w:rFonts w:cs="Calibri"/>
          <w:b/>
          <w:noProof/>
        </w:rPr>
        <w:t>(nie dotyczy projektów liniowych)</w:t>
      </w:r>
      <w:r w:rsidRPr="00782409">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7" w:name="_Toc496864380"/>
      <w:r w:rsidRPr="00E634E0">
        <w:t>G.2. Załączniki dodatkowe</w:t>
      </w:r>
      <w:bookmarkEnd w:id="127"/>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 xml:space="preserve">wydanego na podstawie art. 30 ust. 5aa ustawy – Prawo budowlane.  W przypadku realizowania inwestycji zgodnie z przepisami Ustawy z dnia </w:t>
      </w:r>
      <w:r w:rsidRPr="00716530">
        <w:rPr>
          <w:rFonts w:cs="Calibri"/>
          <w:noProof/>
        </w:rPr>
        <w:lastRenderedPageBreak/>
        <w:t>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259D21F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6331A49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 wnioskodawca jest zobowiązany dołączyć przedmiotowy dokument</w:t>
      </w:r>
      <w:r w:rsidR="00EC6C66">
        <w:rPr>
          <w:rFonts w:cs="Calibri"/>
          <w:noProof/>
        </w:rPr>
        <w:t xml:space="preserve"> najpóżniej do dnia podpisania umowy o dofinansowanie</w:t>
      </w:r>
      <w:r w:rsidRPr="000539E9">
        <w:rPr>
          <w:rFonts w:cs="Calibri"/>
          <w:noProof/>
        </w:rPr>
        <w:t>.</w:t>
      </w:r>
      <w:r w:rsidR="00DB73AB">
        <w:rPr>
          <w:rFonts w:cs="Calibri"/>
          <w:noProof/>
        </w:rPr>
        <w:t xml:space="preserve"> </w:t>
      </w:r>
      <w:r w:rsidR="00EC6C66">
        <w:rPr>
          <w:rFonts w:cs="Calibri"/>
          <w:noProof/>
        </w:rPr>
        <w:t>Dołączenie deklaracji na etapie oceny formalnej wniosku</w:t>
      </w:r>
      <w:r w:rsidR="00DB73AB">
        <w:rPr>
          <w:rFonts w:cs="Calibri"/>
          <w:noProof/>
        </w:rPr>
        <w:t xml:space="preserve"> nie</w:t>
      </w:r>
      <w:r w:rsidR="00EC6C66">
        <w:rPr>
          <w:rFonts w:cs="Calibri"/>
          <w:noProof/>
        </w:rPr>
        <w:t xml:space="preserve"> jest wymagane. </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lastRenderedPageBreak/>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130C1245" w:rsidR="000539E9" w:rsidRPr="000539E9" w:rsidRDefault="00791B53" w:rsidP="000539E9">
      <w:pPr>
        <w:pStyle w:val="Akapitzlist1"/>
        <w:tabs>
          <w:tab w:val="left" w:pos="1418"/>
        </w:tabs>
        <w:spacing w:before="120" w:after="120"/>
        <w:ind w:left="0"/>
        <w:jc w:val="both"/>
        <w:rPr>
          <w:rFonts w:cs="Calibri"/>
          <w:noProof/>
        </w:rPr>
      </w:pPr>
      <w:r>
        <w:rPr>
          <w:rFonts w:cs="Calibri"/>
          <w:noProof/>
        </w:rPr>
        <w:t xml:space="preserve">niemniej jednak w przypadku wyboru projektów do dofinansowania należy je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D241F8" w:rsidRDefault="000539E9" w:rsidP="000539E9">
      <w:pPr>
        <w:pStyle w:val="Akapitzlist1"/>
        <w:tabs>
          <w:tab w:val="left" w:pos="1418"/>
        </w:tabs>
        <w:spacing w:before="120" w:after="120"/>
        <w:ind w:left="0"/>
        <w:jc w:val="both"/>
        <w:rPr>
          <w:rFonts w:cs="Calibri"/>
          <w:b/>
          <w:noProof/>
          <w:sz w:val="24"/>
          <w:szCs w:val="24"/>
        </w:rPr>
      </w:pPr>
      <w:r w:rsidRPr="00D241F8">
        <w:rPr>
          <w:rFonts w:cs="Calibri"/>
          <w:b/>
          <w:noProof/>
          <w:sz w:val="24"/>
          <w:szCs w:val="24"/>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779D32C2"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 xml:space="preserve">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w:t>
      </w:r>
      <w:r w:rsidRPr="00E634E0">
        <w:rPr>
          <w:rFonts w:cs="Calibri"/>
        </w:rPr>
        <w:lastRenderedPageBreak/>
        <w:t>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6D4CBD6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B9AD8D6"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w:t>
      </w:r>
      <w:r w:rsidRPr="00E634E0">
        <w:rPr>
          <w:rFonts w:cs="Calibri"/>
          <w:noProof/>
        </w:rPr>
        <w:lastRenderedPageBreak/>
        <w:t>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z wyłączeniem promes warunkowych;</w:t>
      </w:r>
    </w:p>
    <w:p w14:paraId="3D88A38E" w14:textId="77777777"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Ponadto </w:t>
      </w:r>
      <w:r w:rsidRPr="00E634E0">
        <w:rPr>
          <w:rFonts w:cs="Calibri"/>
        </w:rPr>
        <w:t>dokumentem potwierdzającym posiadanie środków na  realizację pro</w:t>
      </w:r>
      <w:r w:rsidR="00560AE1">
        <w:rPr>
          <w:rFonts w:cs="Calibri"/>
        </w:rPr>
        <w:t xml:space="preserve">jektu powinien 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z wyłączeniem promes warunkowych</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w:t>
      </w:r>
      <w:r w:rsidRPr="00E634E0">
        <w:rPr>
          <w:rFonts w:cs="Calibri"/>
          <w:noProof/>
          <w:sz w:val="20"/>
          <w:szCs w:val="20"/>
        </w:rPr>
        <w:lastRenderedPageBreak/>
        <w:t xml:space="preserve">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lastRenderedPageBreak/>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8"/>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w:t>
      </w:r>
      <w:proofErr w:type="spellStart"/>
      <w:r w:rsidR="006C4449" w:rsidRPr="00D11DF8">
        <w:rPr>
          <w:b/>
          <w:bCs/>
          <w:sz w:val="20"/>
          <w:u w:val="single"/>
        </w:rPr>
        <w:t>minimis</w:t>
      </w:r>
      <w:proofErr w:type="spellEnd"/>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64B12C0B"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xml:space="preserve">, gdyż informacje o sytuacji ekonomicznej zawarte są w części B Formularza informacji przedstawianych przy ubieganiu się o pomoc inną niż pomoc w rolnictwie lub rybołówstwie, pomoc de </w:t>
      </w:r>
      <w:proofErr w:type="spellStart"/>
      <w:r w:rsidR="006C4449" w:rsidRPr="007240A9">
        <w:rPr>
          <w:sz w:val="20"/>
        </w:rPr>
        <w:t>minimis</w:t>
      </w:r>
      <w:proofErr w:type="spellEnd"/>
      <w:r w:rsidR="006C4449" w:rsidRPr="007240A9">
        <w:rPr>
          <w:sz w:val="20"/>
        </w:rPr>
        <w:t xml:space="preserve"> lub pomoc de </w:t>
      </w:r>
      <w:proofErr w:type="spellStart"/>
      <w:r w:rsidR="006C4449" w:rsidRPr="007240A9">
        <w:rPr>
          <w:sz w:val="20"/>
        </w:rPr>
        <w:t>minimis</w:t>
      </w:r>
      <w:proofErr w:type="spellEnd"/>
      <w:r w:rsidR="006C4449" w:rsidRPr="007240A9">
        <w:rPr>
          <w:sz w:val="20"/>
        </w:rPr>
        <w:t xml:space="preserve">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 xml:space="preserve">Przed złożeniem wniosku o dofinansowanie realizacji projektu wszystkie podmioty zaangażowane w realizację projektu partnerskiego powinny zawrzeć wspólną umowę cywilno-prawną lub porozumienie administracyjne. </w:t>
      </w:r>
      <w:r w:rsidRPr="00E634E0">
        <w:rPr>
          <w:rFonts w:cs="Calibri"/>
          <w:noProof/>
        </w:rPr>
        <w:lastRenderedPageBreak/>
        <w:t>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9"/>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20"/>
      </w:r>
      <w:r w:rsidRPr="00E634E0">
        <w:rPr>
          <w:rStyle w:val="Odwoanieprzypisudolnego"/>
          <w:rFonts w:cs="Calibri"/>
          <w:noProof/>
        </w:rPr>
        <w:footnoteReference w:id="21"/>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 xml:space="preserve">wnioskodawcy/partnera dotyczące pomocy de </w:t>
      </w:r>
      <w:proofErr w:type="spellStart"/>
      <w:r w:rsidR="00886690" w:rsidRPr="00E634E0">
        <w:rPr>
          <w:rFonts w:cs="Calibri"/>
          <w:b/>
          <w:sz w:val="24"/>
          <w:szCs w:val="24"/>
        </w:rPr>
        <w:t>minimis</w:t>
      </w:r>
      <w:proofErr w:type="spellEnd"/>
      <w:r w:rsidR="00886690" w:rsidRPr="00E634E0">
        <w:rPr>
          <w:rFonts w:cs="Calibri"/>
          <w:b/>
          <w:sz w:val="24"/>
          <w:szCs w:val="24"/>
        </w:rPr>
        <w:t xml:space="preserve"> (wypełnione zgodnie z wzorem dołączonym do ogłoszenia)</w:t>
      </w:r>
      <w:r w:rsidR="007350AD">
        <w:rPr>
          <w:rFonts w:cs="Calibri"/>
          <w:b/>
          <w:sz w:val="24"/>
          <w:szCs w:val="24"/>
        </w:rPr>
        <w:t xml:space="preserve"> – jeśli dotyczy</w:t>
      </w:r>
    </w:p>
    <w:p w14:paraId="1302F04D" w14:textId="498EB3A2"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w:t>
      </w:r>
      <w:proofErr w:type="spellStart"/>
      <w:r w:rsidRPr="00E634E0">
        <w:rPr>
          <w:rFonts w:cs="Calibri"/>
        </w:rPr>
        <w:t>minimis</w:t>
      </w:r>
      <w:proofErr w:type="spellEnd"/>
      <w:r w:rsidRPr="00E634E0">
        <w:rPr>
          <w:rFonts w:cs="Calibri"/>
        </w:rPr>
        <w:t xml:space="preserve"> wnioskodawcy/partnerowi. Oświadczenie ma na celu weryfikację czy wnioskodawca/partner dysponuje pełnym/częściowym limitem pomocy de </w:t>
      </w:r>
      <w:proofErr w:type="spellStart"/>
      <w:r w:rsidRPr="00E634E0">
        <w:rPr>
          <w:rFonts w:cs="Calibri"/>
        </w:rPr>
        <w:t>minimis</w:t>
      </w:r>
      <w:proofErr w:type="spellEnd"/>
      <w:r w:rsidRPr="00E634E0">
        <w:rPr>
          <w:rFonts w:cs="Calibri"/>
        </w:rPr>
        <w:t xml:space="preserve"> lub czy nie został przekroczony próg udzielonej </w:t>
      </w:r>
      <w:r w:rsidRPr="001A7E3E">
        <w:rPr>
          <w:rFonts w:cs="Calibri"/>
        </w:rPr>
        <w:t xml:space="preserve">pomocy de </w:t>
      </w:r>
      <w:proofErr w:type="spellStart"/>
      <w:r w:rsidRPr="001A7E3E">
        <w:rPr>
          <w:rFonts w:cs="Calibri"/>
        </w:rPr>
        <w:t>minimis</w:t>
      </w:r>
      <w:proofErr w:type="spellEnd"/>
      <w:r w:rsidRPr="001A7E3E">
        <w:rPr>
          <w:rFonts w:cs="Calibri"/>
        </w:rPr>
        <w:t xml:space="preserve">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w:t>
      </w:r>
      <w:proofErr w:type="spellStart"/>
      <w:r w:rsidRPr="001A7E3E">
        <w:rPr>
          <w:sz w:val="20"/>
          <w:szCs w:val="20"/>
          <w:lang w:eastAsia="en-US"/>
        </w:rPr>
        <w:t>minimis</w:t>
      </w:r>
      <w:proofErr w:type="spellEnd"/>
      <w:r w:rsidRPr="001A7E3E">
        <w:rPr>
          <w:sz w:val="20"/>
          <w:szCs w:val="20"/>
          <w:lang w:eastAsia="en-US"/>
        </w:rPr>
        <w:t xml:space="preserve">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 xml:space="preserve">w sprawie stosowania art. 107 i 108 Traktatu o funkcjonowaniu Unii Europejskiej do pomocy de </w:t>
      </w:r>
      <w:proofErr w:type="spellStart"/>
      <w:r w:rsidRPr="001A7E3E">
        <w:rPr>
          <w:sz w:val="20"/>
          <w:szCs w:val="20"/>
          <w:lang w:eastAsia="en-US"/>
        </w:rPr>
        <w:t>minimis</w:t>
      </w:r>
      <w:proofErr w:type="spellEnd"/>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w:t>
      </w:r>
      <w:proofErr w:type="spellStart"/>
      <w:r w:rsidRPr="001A7E3E">
        <w:rPr>
          <w:sz w:val="20"/>
          <w:szCs w:val="20"/>
          <w:lang w:eastAsia="en-US"/>
        </w:rPr>
        <w:t>minimis</w:t>
      </w:r>
      <w:proofErr w:type="spellEnd"/>
      <w:r w:rsidRPr="001A7E3E">
        <w:rPr>
          <w:sz w:val="20"/>
          <w:szCs w:val="20"/>
          <w:lang w:eastAsia="en-US"/>
        </w:rPr>
        <w:t xml:space="preserve"> (przedkładanego w ramach odrębnego załącznika), w części A pkt 9  informacji o „łącznej wartości pomocy de </w:t>
      </w:r>
      <w:proofErr w:type="spellStart"/>
      <w:r w:rsidRPr="001A7E3E">
        <w:rPr>
          <w:sz w:val="20"/>
          <w:szCs w:val="20"/>
          <w:lang w:eastAsia="en-US"/>
        </w:rPr>
        <w:t>minimis</w:t>
      </w:r>
      <w:proofErr w:type="spellEnd"/>
      <w:r w:rsidRPr="001A7E3E">
        <w:rPr>
          <w:sz w:val="20"/>
          <w:szCs w:val="20"/>
          <w:lang w:eastAsia="en-US"/>
        </w:rPr>
        <w:t xml:space="preserve">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 xml:space="preserve">tu wewnętrznego spółki (plan, strategia, regulamin </w:t>
      </w:r>
      <w:r w:rsidR="00B90423" w:rsidRPr="00B90423">
        <w:rPr>
          <w:rFonts w:asciiTheme="minorHAnsi" w:hAnsiTheme="minorHAnsi" w:cs="Calibri"/>
          <w:noProof/>
        </w:rPr>
        <w:lastRenderedPageBreak/>
        <w:t>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34AFF8AD"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lastRenderedPageBreak/>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3A6D8C">
        <w:rPr>
          <w:rFonts w:cs="Calibri"/>
          <w:noProof/>
        </w:rPr>
        <w:t>Na etapie aplikowania o środki z RPO WSL dla Działania 4.3 audyt energetyczny jest załącznikiem o</w:t>
      </w:r>
      <w:r w:rsidR="000940FE" w:rsidRPr="003A6D8C">
        <w:rPr>
          <w:rFonts w:cs="Calibri"/>
          <w:noProof/>
        </w:rPr>
        <w:t>b</w:t>
      </w:r>
      <w:r w:rsidRPr="003A6D8C">
        <w:rPr>
          <w:rFonts w:cs="Calibri"/>
          <w:noProof/>
        </w:rPr>
        <w:t>ligatoryjnym</w:t>
      </w:r>
      <w:r w:rsidR="000940FE" w:rsidRPr="003A6D8C">
        <w:rPr>
          <w:rFonts w:cs="Calibri"/>
          <w:noProof/>
        </w:rPr>
        <w:t>, stanowi podstawę do oszacowania wskaźników projektu</w:t>
      </w:r>
      <w:r w:rsidRPr="003A6D8C">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BC3FF7">
        <w:rPr>
          <w:rFonts w:cs="Calibri"/>
          <w:szCs w:val="24"/>
        </w:rPr>
        <w:t>porealizacyjny</w:t>
      </w:r>
      <w:proofErr w:type="spellEnd"/>
      <w:r w:rsidRPr="00BC3FF7">
        <w:rPr>
          <w:rFonts w:cs="Calibri"/>
          <w:szCs w:val="24"/>
        </w:rPr>
        <w:t>).</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wszystkie warunki udzielenia pomocy de </w:t>
      </w:r>
      <w:proofErr w:type="spellStart"/>
      <w:r w:rsidRPr="00E634E0">
        <w:rPr>
          <w:rFonts w:cs="Calibri"/>
          <w:szCs w:val="24"/>
        </w:rPr>
        <w:t>minimis</w:t>
      </w:r>
      <w:proofErr w:type="spellEnd"/>
      <w:r w:rsidRPr="00E634E0">
        <w:rPr>
          <w:rFonts w:cs="Calibri"/>
          <w:szCs w:val="24"/>
        </w:rPr>
        <w:t>,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lastRenderedPageBreak/>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028E37E1"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wymogów określonych zgodnie z dyrektywą 2009/125/WE</w:t>
      </w:r>
      <w:r w:rsidR="00E76A5E">
        <w:rPr>
          <w:rFonts w:cs="Calibri"/>
          <w:b/>
          <w:bCs/>
          <w:noProof/>
          <w:sz w:val="24"/>
          <w:szCs w:val="24"/>
        </w:rPr>
        <w:t xml:space="preserve"> (dotyczy</w:t>
      </w:r>
      <w:r w:rsidR="00E76A5E" w:rsidRPr="00E634E0">
        <w:rPr>
          <w:rFonts w:cs="Calibri"/>
          <w:b/>
          <w:bCs/>
          <w:noProof/>
          <w:sz w:val="24"/>
          <w:szCs w:val="24"/>
        </w:rPr>
        <w:t xml:space="preserve"> działania 4.3)</w:t>
      </w:r>
    </w:p>
    <w:p w14:paraId="18F794C8" w14:textId="73749ABB"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E76A5E">
        <w:rPr>
          <w:rFonts w:cs="Calibri"/>
          <w:noProof/>
        </w:rPr>
        <w:t xml:space="preserve"> Certyfikat należy dołączyć do wniosku o dofinansowanie w przypadku, jeśli ten zakres projektu został zrealizowany</w:t>
      </w:r>
      <w:r w:rsidR="00DD7362">
        <w:rPr>
          <w:rFonts w:cs="Calibri"/>
          <w:noProof/>
        </w:rPr>
        <w:t xml:space="preserve"> przed złożeniem wniosku o dofinansowanie</w:t>
      </w:r>
      <w:r w:rsidR="00E76A5E">
        <w:rPr>
          <w:rFonts w:cs="Calibri"/>
          <w:noProof/>
        </w:rPr>
        <w:t>. W pozostałych przypadkach certy</w:t>
      </w:r>
      <w:r w:rsidR="00DD7362">
        <w:rPr>
          <w:rFonts w:cs="Calibri"/>
          <w:noProof/>
        </w:rPr>
        <w:t>fikat będzie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2315D5" w:rsidP="00B73740">
      <w:pPr>
        <w:pStyle w:val="Akapitzlist1"/>
        <w:tabs>
          <w:tab w:val="left" w:pos="1418"/>
        </w:tabs>
        <w:spacing w:before="120" w:after="120"/>
        <w:ind w:left="0"/>
        <w:contextualSpacing w:val="0"/>
        <w:jc w:val="both"/>
        <w:rPr>
          <w:rStyle w:val="Hipercze"/>
          <w:rFonts w:cs="Calibri"/>
          <w:noProof/>
        </w:rPr>
      </w:pPr>
      <w:hyperlink r:id="rId18"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w:t>
      </w:r>
      <w:proofErr w:type="spellStart"/>
      <w:r w:rsidRPr="00FF3D98">
        <w:rPr>
          <w:rFonts w:cs="Calibri"/>
          <w:b/>
          <w:color w:val="000000"/>
          <w:sz w:val="24"/>
        </w:rPr>
        <w:t>minimis</w:t>
      </w:r>
      <w:proofErr w:type="spellEnd"/>
      <w:r w:rsidRPr="00FF3D98">
        <w:rPr>
          <w:rFonts w:cs="Calibri"/>
          <w:b/>
          <w:color w:val="000000"/>
          <w:sz w:val="24"/>
        </w:rPr>
        <w:t xml:space="preserve">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w:t>
      </w:r>
      <w:proofErr w:type="spellStart"/>
      <w:r w:rsidR="00D80B36" w:rsidRPr="00E3754F">
        <w:rPr>
          <w:rFonts w:cs="Calibri"/>
          <w:color w:val="000000"/>
          <w:sz w:val="20"/>
          <w:szCs w:val="20"/>
        </w:rPr>
        <w:t>późn</w:t>
      </w:r>
      <w:proofErr w:type="spellEnd"/>
      <w:r w:rsidR="00D80B36" w:rsidRPr="00E3754F">
        <w:rPr>
          <w:rFonts w:cs="Calibri"/>
          <w:color w:val="000000"/>
          <w:sz w:val="20"/>
          <w:szCs w:val="20"/>
        </w:rPr>
        <w:t xml:space="preserve">.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lastRenderedPageBreak/>
        <w:t>Edytowalną wersję formularza można znaleźć pod adresem:</w:t>
      </w:r>
    </w:p>
    <w:p w14:paraId="680F634F" w14:textId="77777777" w:rsidR="00886690" w:rsidRPr="00E634E0" w:rsidRDefault="002315D5" w:rsidP="00B73740">
      <w:pPr>
        <w:autoSpaceDE w:val="0"/>
        <w:autoSpaceDN w:val="0"/>
        <w:adjustRightInd w:val="0"/>
        <w:spacing w:before="120" w:after="120"/>
        <w:jc w:val="both"/>
        <w:rPr>
          <w:rStyle w:val="Hipercze"/>
          <w:rFonts w:cs="Calibri"/>
          <w:sz w:val="20"/>
          <w:szCs w:val="20"/>
        </w:rPr>
      </w:pPr>
      <w:hyperlink r:id="rId19"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proofErr w:type="spellStart"/>
      <w:r w:rsidRPr="00277583">
        <w:rPr>
          <w:sz w:val="20"/>
          <w:szCs w:val="20"/>
          <w:lang w:eastAsia="en-US"/>
        </w:rPr>
        <w:t>ante</w:t>
      </w:r>
      <w:proofErr w:type="spellEnd"/>
      <w:r w:rsidRPr="00277583">
        <w:rPr>
          <w:sz w:val="20"/>
          <w:szCs w:val="20"/>
          <w:lang w:eastAsia="en-US"/>
        </w:rPr>
        <w:t xml:space="preserv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277583">
        <w:rPr>
          <w:sz w:val="20"/>
          <w:szCs w:val="20"/>
          <w:lang w:eastAsia="en-US"/>
        </w:rPr>
        <w:t>ante</w:t>
      </w:r>
      <w:proofErr w:type="spellEnd"/>
      <w:r w:rsidRPr="00277583">
        <w:rPr>
          <w:sz w:val="20"/>
          <w:szCs w:val="20"/>
          <w:lang w:eastAsia="en-US"/>
        </w:rPr>
        <w:t>.</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2315D5" w:rsidP="00790361">
      <w:pPr>
        <w:spacing w:after="160" w:line="259" w:lineRule="auto"/>
        <w:jc w:val="both"/>
        <w:rPr>
          <w:sz w:val="20"/>
          <w:szCs w:val="20"/>
          <w:lang w:eastAsia="en-US"/>
        </w:rPr>
      </w:pPr>
      <w:hyperlink r:id="rId20"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22"/>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77777777"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użytkownikiem końcowym</w:t>
      </w:r>
      <w:r w:rsidR="002A711E">
        <w:rPr>
          <w:rFonts w:cs="Calibri"/>
          <w:b/>
          <w:noProof/>
          <w:sz w:val="24"/>
        </w:rPr>
        <w:t xml:space="preserve"> – jeśli dotyczy</w:t>
      </w:r>
    </w:p>
    <w:p w14:paraId="7CF86258" w14:textId="7777777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W przypadku tzw. projektów parasolowych (np. gmina wnioskuje na rzecz swoich mieszkańców, którzy są użytkownikami końcowymi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między beneficjentem a użytkownikiem końcowym,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w:t>
      </w:r>
      <w:proofErr w:type="spellStart"/>
      <w:r w:rsidRPr="00FB1A11">
        <w:rPr>
          <w:rFonts w:cs="Calibri"/>
          <w:color w:val="000000"/>
          <w:sz w:val="20"/>
          <w:szCs w:val="20"/>
        </w:rPr>
        <w:t>house</w:t>
      </w:r>
      <w:proofErr w:type="spellEnd"/>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xml:space="preserve">, o którym mowa w art. 7 ust. 2 rozporządzenia 1370/2007 w celu wykazania, iż najpóźniej rok </w:t>
      </w:r>
      <w:r w:rsidR="00BB46D6" w:rsidRPr="00BB46D6">
        <w:rPr>
          <w:rFonts w:cs="Calibri"/>
          <w:color w:val="000000"/>
          <w:sz w:val="20"/>
          <w:szCs w:val="20"/>
        </w:rPr>
        <w:lastRenderedPageBreak/>
        <w:t>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lastRenderedPageBreak/>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3"/>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55329B48" w14:textId="19A88480" w:rsidR="00E56B00" w:rsidRPr="000A6DA9" w:rsidRDefault="00B073CB" w:rsidP="0013493B">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Dla projektów realizowanych w formule grantowej wnioskodawca zobowiązany jest do przedstawienia wzoru umowy</w:t>
      </w:r>
      <w:r w:rsidR="00DE3BB9" w:rsidRPr="000A6DA9">
        <w:rPr>
          <w:rFonts w:cs="Calibri"/>
          <w:color w:val="000000"/>
          <w:sz w:val="20"/>
          <w:szCs w:val="20"/>
        </w:rPr>
        <w:t xml:space="preserve"> </w:t>
      </w:r>
      <w:r w:rsidRPr="000A6DA9">
        <w:rPr>
          <w:rFonts w:cs="Calibri"/>
          <w:color w:val="000000"/>
          <w:sz w:val="20"/>
          <w:szCs w:val="20"/>
        </w:rPr>
        <w:t>między beneficjentem projektu granto</w:t>
      </w:r>
      <w:r w:rsidR="00142FED" w:rsidRPr="000A6DA9">
        <w:rPr>
          <w:rFonts w:cs="Calibri"/>
          <w:color w:val="000000"/>
          <w:sz w:val="20"/>
          <w:szCs w:val="20"/>
        </w:rPr>
        <w:t xml:space="preserve">wego a </w:t>
      </w:r>
      <w:proofErr w:type="spellStart"/>
      <w:r w:rsidR="00142FED" w:rsidRPr="000A6DA9">
        <w:rPr>
          <w:rFonts w:cs="Calibri"/>
          <w:color w:val="000000"/>
          <w:sz w:val="20"/>
          <w:szCs w:val="20"/>
        </w:rPr>
        <w:t>grantobiorcą</w:t>
      </w:r>
      <w:proofErr w:type="spellEnd"/>
      <w:r w:rsidR="0031512D" w:rsidRPr="000A6DA9">
        <w:rPr>
          <w:rFonts w:cs="Calibri"/>
          <w:color w:val="000000"/>
          <w:sz w:val="20"/>
          <w:szCs w:val="20"/>
        </w:rPr>
        <w:t>.</w:t>
      </w:r>
      <w:r w:rsidR="002978A5" w:rsidRPr="000A6DA9">
        <w:rPr>
          <w:rFonts w:cs="Calibri"/>
          <w:color w:val="000000"/>
          <w:sz w:val="20"/>
          <w:szCs w:val="20"/>
        </w:rPr>
        <w:t xml:space="preserve"> </w:t>
      </w:r>
      <w:r w:rsidR="00E56B00" w:rsidRPr="000A6DA9">
        <w:rPr>
          <w:rFonts w:cs="Calibri"/>
          <w:color w:val="000000"/>
          <w:sz w:val="20"/>
          <w:szCs w:val="20"/>
        </w:rPr>
        <w:t xml:space="preserve">Beneficjent projektu grantowego przygotowuje wzór umowy o powierzenie grantu stanowiącej załącznik do wniosku o dofinansowanie, która zawiera w szczególności: </w:t>
      </w:r>
    </w:p>
    <w:p w14:paraId="49130613" w14:textId="77777777" w:rsidR="00E56B00" w:rsidRPr="000A6DA9" w:rsidRDefault="00E56B00" w:rsidP="0013493B">
      <w:pPr>
        <w:autoSpaceDE w:val="0"/>
        <w:autoSpaceDN w:val="0"/>
        <w:adjustRightInd w:val="0"/>
        <w:spacing w:after="0" w:line="240" w:lineRule="auto"/>
        <w:jc w:val="both"/>
        <w:rPr>
          <w:rFonts w:cs="Calibri"/>
          <w:color w:val="000000"/>
          <w:sz w:val="20"/>
          <w:szCs w:val="20"/>
        </w:rPr>
      </w:pPr>
    </w:p>
    <w:p w14:paraId="2CB76764"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13063448"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w:t>
      </w:r>
      <w:proofErr w:type="spellStart"/>
      <w:r w:rsidRPr="000A6DA9">
        <w:rPr>
          <w:rFonts w:cs="Calibri"/>
          <w:color w:val="000000"/>
          <w:sz w:val="20"/>
          <w:szCs w:val="20"/>
        </w:rPr>
        <w:t>grantobiorcy</w:t>
      </w:r>
      <w:proofErr w:type="spellEnd"/>
      <w:r w:rsidRPr="000A6DA9">
        <w:rPr>
          <w:rFonts w:cs="Calibri"/>
          <w:color w:val="000000"/>
          <w:sz w:val="20"/>
          <w:szCs w:val="20"/>
        </w:rPr>
        <w:t xml:space="preserve"> objęte grantem, </w:t>
      </w:r>
    </w:p>
    <w:p w14:paraId="70107689"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2A05171"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1B6136A4" w14:textId="77777777" w:rsidR="00E56B00" w:rsidRPr="000A6DA9" w:rsidRDefault="00E56B00" w:rsidP="00E56B00">
      <w:pPr>
        <w:numPr>
          <w:ilvl w:val="0"/>
          <w:numId w:val="57"/>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7B79FC34" w14:textId="77777777" w:rsidR="00E56B00" w:rsidRPr="000A6DA9" w:rsidRDefault="00E56B00" w:rsidP="00E56B00">
      <w:pPr>
        <w:numPr>
          <w:ilvl w:val="0"/>
          <w:numId w:val="58"/>
        </w:numPr>
        <w:autoSpaceDE w:val="0"/>
        <w:autoSpaceDN w:val="0"/>
        <w:adjustRightInd w:val="0"/>
        <w:spacing w:after="0" w:line="240" w:lineRule="auto"/>
        <w:jc w:val="both"/>
        <w:rPr>
          <w:sz w:val="20"/>
          <w:szCs w:val="20"/>
        </w:rPr>
      </w:pPr>
      <w:r w:rsidRPr="000A6DA9">
        <w:rPr>
          <w:sz w:val="20"/>
          <w:szCs w:val="20"/>
        </w:rPr>
        <w:lastRenderedPageBreak/>
        <w:t>sposób weryfikacji oszczędnego poniesienia wydatku, np. poprzez standardowe koszty jednostkowe lub poprzez określenie maksymalnych dopuszczalnych limitów,</w:t>
      </w:r>
    </w:p>
    <w:p w14:paraId="11CD53CD" w14:textId="77777777" w:rsidR="00E56B00" w:rsidRPr="000A6DA9" w:rsidRDefault="00E56B00" w:rsidP="00E56B00">
      <w:pPr>
        <w:numPr>
          <w:ilvl w:val="0"/>
          <w:numId w:val="58"/>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0D148B29" w14:textId="77777777" w:rsidR="00E56B00" w:rsidRPr="000A6DA9" w:rsidRDefault="00E56B00" w:rsidP="00E56B00">
      <w:pPr>
        <w:pStyle w:val="Akapitzlist"/>
        <w:numPr>
          <w:ilvl w:val="0"/>
          <w:numId w:val="58"/>
        </w:numPr>
        <w:autoSpaceDE w:val="0"/>
        <w:autoSpaceDN w:val="0"/>
        <w:spacing w:after="0" w:line="240" w:lineRule="auto"/>
        <w:jc w:val="both"/>
        <w:rPr>
          <w:sz w:val="20"/>
        </w:rPr>
      </w:pPr>
      <w:r w:rsidRPr="000A6DA9">
        <w:rPr>
          <w:sz w:val="20"/>
        </w:rPr>
        <w:t xml:space="preserve">zobligowanie </w:t>
      </w:r>
      <w:proofErr w:type="spellStart"/>
      <w:r w:rsidRPr="000A6DA9">
        <w:rPr>
          <w:sz w:val="20"/>
        </w:rPr>
        <w:t>grantobiorcy</w:t>
      </w:r>
      <w:proofErr w:type="spellEnd"/>
      <w:r w:rsidRPr="000A6DA9">
        <w:rPr>
          <w:sz w:val="20"/>
        </w:rPr>
        <w:t xml:space="preserve"> do złożenia  dokumentów celem uzyskania dotacji celowej :</w:t>
      </w:r>
    </w:p>
    <w:p w14:paraId="682B5366"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612B5009"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4"/>
      </w:r>
      <w:r w:rsidRPr="000A6DA9">
        <w:rPr>
          <w:sz w:val="20"/>
          <w:szCs w:val="20"/>
          <w:lang w:eastAsia="ja-JP"/>
        </w:rPr>
        <w:t>,</w:t>
      </w:r>
    </w:p>
    <w:p w14:paraId="55AA5D42"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03C88DB7"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3FF145B3"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5"/>
      </w:r>
      <w:r w:rsidRPr="000A6DA9">
        <w:rPr>
          <w:sz w:val="20"/>
          <w:szCs w:val="20"/>
          <w:lang w:eastAsia="ja-JP"/>
        </w:rPr>
        <w:t xml:space="preserve"> o nieprowadzeniu działalności gospodarczej lub oświadczenie w sprawie pomocy de </w:t>
      </w:r>
      <w:proofErr w:type="spellStart"/>
      <w:r w:rsidRPr="000A6DA9">
        <w:rPr>
          <w:sz w:val="20"/>
          <w:szCs w:val="20"/>
          <w:lang w:eastAsia="ja-JP"/>
        </w:rPr>
        <w:t>minimis</w:t>
      </w:r>
      <w:proofErr w:type="spellEnd"/>
      <w:r w:rsidRPr="000A6DA9">
        <w:rPr>
          <w:sz w:val="20"/>
          <w:szCs w:val="20"/>
          <w:lang w:eastAsia="ja-JP"/>
        </w:rPr>
        <w:t xml:space="preserve">, </w:t>
      </w:r>
    </w:p>
    <w:p w14:paraId="260BC1EA"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w:t>
      </w:r>
      <w:proofErr w:type="spellStart"/>
      <w:r w:rsidRPr="000A6DA9">
        <w:rPr>
          <w:sz w:val="20"/>
          <w:szCs w:val="20"/>
          <w:lang w:eastAsia="ja-JP"/>
        </w:rPr>
        <w:t>grantobiorca</w:t>
      </w:r>
      <w:proofErr w:type="spellEnd"/>
      <w:r w:rsidRPr="000A6DA9">
        <w:rPr>
          <w:sz w:val="20"/>
          <w:szCs w:val="20"/>
          <w:lang w:eastAsia="ja-JP"/>
        </w:rPr>
        <w:t>) nie ma możliwości prawnych jego odliczenia,</w:t>
      </w:r>
    </w:p>
    <w:p w14:paraId="2C1AF857"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21B5DC47"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58D04BE2"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 xml:space="preserve">oświadczenie </w:t>
      </w:r>
      <w:proofErr w:type="spellStart"/>
      <w:r w:rsidRPr="000A6DA9">
        <w:rPr>
          <w:sz w:val="20"/>
          <w:szCs w:val="20"/>
          <w:lang w:eastAsia="ja-JP"/>
        </w:rPr>
        <w:t>grantobiorcy</w:t>
      </w:r>
      <w:proofErr w:type="spellEnd"/>
      <w:r w:rsidRPr="000A6DA9">
        <w:rPr>
          <w:sz w:val="20"/>
          <w:szCs w:val="20"/>
          <w:lang w:eastAsia="ja-JP"/>
        </w:rPr>
        <w:t xml:space="preserve"> o nie wykluczeniu z możliwości otrzymania dofinansowania,</w:t>
      </w:r>
    </w:p>
    <w:p w14:paraId="49FC10DE" w14:textId="77777777" w:rsidR="00E56B00" w:rsidRPr="000A6DA9" w:rsidRDefault="00E56B00" w:rsidP="00E56B00">
      <w:pPr>
        <w:pStyle w:val="Akapitzlist"/>
        <w:numPr>
          <w:ilvl w:val="0"/>
          <w:numId w:val="56"/>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6FF37B43" w14:textId="6A231D33" w:rsidR="00E56B00" w:rsidRPr="000A6DA9" w:rsidRDefault="00E56B00" w:rsidP="0013493B">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w:t>
      </w:r>
      <w:proofErr w:type="spellStart"/>
      <w:r w:rsidRPr="000A6DA9">
        <w:rPr>
          <w:sz w:val="20"/>
          <w:szCs w:val="20"/>
        </w:rPr>
        <w:t>grantobiorcą</w:t>
      </w:r>
      <w:proofErr w:type="spellEnd"/>
      <w:r w:rsidRPr="000A6DA9">
        <w:rPr>
          <w:sz w:val="20"/>
          <w:szCs w:val="20"/>
        </w:rPr>
        <w:t xml:space="preserve"> oraz innymi procedurami, obowiązującymi przy wykorzystaniu grantu niezgodnie z celami projektu grantowego, nienależnego pobrania grantu lub pobrania go w nadmiernej wysokości i rozwiązania umowy, </w:t>
      </w:r>
    </w:p>
    <w:p w14:paraId="6ACCBC76" w14:textId="77777777" w:rsidR="00E56B00" w:rsidRPr="000A6DA9" w:rsidRDefault="00E56B00" w:rsidP="00E56B00">
      <w:pPr>
        <w:numPr>
          <w:ilvl w:val="0"/>
          <w:numId w:val="58"/>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4B66F646"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02BB90"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2BE25EE0" w14:textId="77777777" w:rsidR="00E56B00" w:rsidRPr="000A6DA9" w:rsidRDefault="00E56B00" w:rsidP="00E56B00">
      <w:pPr>
        <w:pStyle w:val="Akapitzlist"/>
        <w:numPr>
          <w:ilvl w:val="0"/>
          <w:numId w:val="59"/>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265E8FDE" w14:textId="77777777" w:rsidR="00E56B00" w:rsidRPr="000A6DA9" w:rsidRDefault="00E56B00" w:rsidP="00E56B00">
      <w:pPr>
        <w:pStyle w:val="Akapitzlist"/>
        <w:numPr>
          <w:ilvl w:val="0"/>
          <w:numId w:val="59"/>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14C1FEFC" w14:textId="77777777" w:rsidR="00E56B00" w:rsidRPr="000A6DA9" w:rsidRDefault="00E56B00" w:rsidP="00E56B00">
      <w:pPr>
        <w:pStyle w:val="Akapitzlist"/>
        <w:numPr>
          <w:ilvl w:val="0"/>
          <w:numId w:val="59"/>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715FBA06" w14:textId="77777777" w:rsidR="00E56B00" w:rsidRPr="000A6DA9" w:rsidRDefault="00E56B00" w:rsidP="00E56B00">
      <w:pPr>
        <w:pStyle w:val="Akapitzlist"/>
        <w:numPr>
          <w:ilvl w:val="0"/>
          <w:numId w:val="59"/>
        </w:numPr>
        <w:autoSpaceDE w:val="0"/>
        <w:autoSpaceDN w:val="0"/>
        <w:adjustRightInd w:val="0"/>
        <w:spacing w:after="0" w:line="240" w:lineRule="auto"/>
        <w:jc w:val="both"/>
        <w:rPr>
          <w:rFonts w:cs="Calibri"/>
          <w:color w:val="000000"/>
          <w:sz w:val="20"/>
        </w:rPr>
      </w:pPr>
      <w:r w:rsidRPr="000A6DA9">
        <w:rPr>
          <w:rFonts w:cs="Calibri"/>
          <w:color w:val="000000"/>
          <w:sz w:val="20"/>
        </w:rPr>
        <w:t xml:space="preserve">wskazania czynności, jakie beneficjent podejmie, w przypadku braku dobrowolnego zwrotu środków przez </w:t>
      </w:r>
      <w:proofErr w:type="spellStart"/>
      <w:r w:rsidRPr="000A6DA9">
        <w:rPr>
          <w:rFonts w:cs="Calibri"/>
          <w:color w:val="000000"/>
          <w:sz w:val="20"/>
        </w:rPr>
        <w:t>grantobiorcę</w:t>
      </w:r>
      <w:proofErr w:type="spellEnd"/>
      <w:r w:rsidRPr="000A6DA9">
        <w:rPr>
          <w:rFonts w:cs="Calibri"/>
          <w:color w:val="000000"/>
          <w:sz w:val="20"/>
        </w:rPr>
        <w:t>,</w:t>
      </w:r>
    </w:p>
    <w:p w14:paraId="00706607"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wskazania sądu właściwego do rozstrzygania </w:t>
      </w:r>
      <w:proofErr w:type="spellStart"/>
      <w:r w:rsidRPr="000A6DA9">
        <w:rPr>
          <w:rFonts w:cs="Calibri"/>
          <w:color w:val="000000"/>
          <w:sz w:val="20"/>
          <w:szCs w:val="20"/>
        </w:rPr>
        <w:t>sporów,</w:t>
      </w:r>
      <w:r w:rsidRPr="000A6DA9">
        <w:rPr>
          <w:sz w:val="20"/>
          <w:szCs w:val="20"/>
        </w:rPr>
        <w:t>zagadnienia</w:t>
      </w:r>
      <w:proofErr w:type="spellEnd"/>
      <w:r w:rsidRPr="000A6DA9">
        <w:rPr>
          <w:sz w:val="20"/>
          <w:szCs w:val="20"/>
        </w:rPr>
        <w:t xml:space="preserve"> związane z przetwarzaniem danych osobowych </w:t>
      </w:r>
      <w:proofErr w:type="spellStart"/>
      <w:r w:rsidRPr="000A6DA9">
        <w:rPr>
          <w:sz w:val="20"/>
          <w:szCs w:val="20"/>
        </w:rPr>
        <w:t>grantobiorców</w:t>
      </w:r>
      <w:proofErr w:type="spellEnd"/>
      <w:r w:rsidRPr="000A6DA9">
        <w:rPr>
          <w:sz w:val="20"/>
          <w:szCs w:val="20"/>
        </w:rPr>
        <w:t xml:space="preserve"> zgodnie przepisami prawa powszechnie obowiązującego o ochronie danych osobowych, w szczególności z przepisami RODO, w tym również w zakresie  wyrażenia zgody </w:t>
      </w:r>
      <w:proofErr w:type="spellStart"/>
      <w:r w:rsidRPr="000A6DA9">
        <w:rPr>
          <w:sz w:val="20"/>
          <w:szCs w:val="20"/>
        </w:rPr>
        <w:t>grantobiorcy</w:t>
      </w:r>
      <w:proofErr w:type="spellEnd"/>
      <w:r w:rsidRPr="000A6DA9">
        <w:rPr>
          <w:sz w:val="20"/>
          <w:szCs w:val="20"/>
        </w:rPr>
        <w:t xml:space="preserve">  </w:t>
      </w:r>
      <w:r w:rsidRPr="000A6DA9">
        <w:rPr>
          <w:rFonts w:cs="Calibri"/>
          <w:color w:val="000000"/>
          <w:sz w:val="20"/>
          <w:szCs w:val="20"/>
        </w:rPr>
        <w:t xml:space="preserve">na uczestnictwo w wywiadach, ankietach i panelach w ramach ewaluacji, badań i analiz, itp. </w:t>
      </w:r>
    </w:p>
    <w:p w14:paraId="7306D91B" w14:textId="77777777" w:rsidR="00E56B00" w:rsidRPr="000A6DA9" w:rsidRDefault="00E56B00" w:rsidP="00E56B00">
      <w:pPr>
        <w:spacing w:after="0" w:line="240" w:lineRule="auto"/>
        <w:jc w:val="both"/>
        <w:rPr>
          <w:b/>
          <w:sz w:val="20"/>
          <w:szCs w:val="20"/>
        </w:rPr>
      </w:pPr>
    </w:p>
    <w:p w14:paraId="79DCF532" w14:textId="77777777" w:rsidR="00E56B00" w:rsidRPr="000A6DA9" w:rsidRDefault="00E56B00" w:rsidP="0013493B">
      <w:pPr>
        <w:autoSpaceDE w:val="0"/>
        <w:autoSpaceDN w:val="0"/>
        <w:adjustRightInd w:val="0"/>
        <w:spacing w:after="0" w:line="240" w:lineRule="auto"/>
        <w:jc w:val="both"/>
        <w:rPr>
          <w:rFonts w:cs="Calibri"/>
          <w:color w:val="000000"/>
          <w:sz w:val="20"/>
          <w:szCs w:val="20"/>
        </w:rPr>
      </w:pPr>
    </w:p>
    <w:p w14:paraId="30E33E10" w14:textId="77777777" w:rsidR="00E56B00" w:rsidRPr="000A6DA9" w:rsidRDefault="00E56B00" w:rsidP="0013493B">
      <w:pPr>
        <w:autoSpaceDE w:val="0"/>
        <w:autoSpaceDN w:val="0"/>
        <w:adjustRightInd w:val="0"/>
        <w:spacing w:after="0" w:line="240" w:lineRule="auto"/>
        <w:jc w:val="both"/>
        <w:rPr>
          <w:rFonts w:cs="Calibri"/>
          <w:color w:val="000000"/>
          <w:sz w:val="20"/>
          <w:szCs w:val="20"/>
        </w:rPr>
      </w:pPr>
    </w:p>
    <w:p w14:paraId="7E1BEDC4" w14:textId="77777777" w:rsidR="00E56B00" w:rsidRPr="000A6DA9" w:rsidRDefault="00E56B00" w:rsidP="0013493B">
      <w:pPr>
        <w:autoSpaceDE w:val="0"/>
        <w:autoSpaceDN w:val="0"/>
        <w:adjustRightInd w:val="0"/>
        <w:spacing w:after="0" w:line="240" w:lineRule="auto"/>
        <w:jc w:val="both"/>
        <w:rPr>
          <w:rFonts w:cs="Calibri"/>
          <w:color w:val="000000"/>
          <w:sz w:val="20"/>
          <w:szCs w:val="20"/>
        </w:rPr>
      </w:pPr>
    </w:p>
    <w:p w14:paraId="4EBD0664" w14:textId="77777777" w:rsidR="008F7C70" w:rsidRPr="000A6DA9" w:rsidRDefault="0046641D" w:rsidP="008F7C70">
      <w:pPr>
        <w:tabs>
          <w:tab w:val="left" w:pos="0"/>
          <w:tab w:val="left" w:pos="1418"/>
        </w:tabs>
        <w:spacing w:before="120" w:after="120"/>
        <w:jc w:val="both"/>
        <w:rPr>
          <w:rFonts w:cs="Calibri"/>
          <w:noProof/>
          <w:sz w:val="20"/>
          <w:szCs w:val="20"/>
        </w:rPr>
      </w:pPr>
      <w:r w:rsidRPr="000A6DA9">
        <w:rPr>
          <w:rFonts w:cs="Calibri"/>
          <w:noProof/>
          <w:sz w:val="20"/>
          <w:szCs w:val="20"/>
        </w:rPr>
        <w:t>Więcej infomacji</w:t>
      </w:r>
      <w:r w:rsidR="008F7C70" w:rsidRPr="000A6DA9">
        <w:rPr>
          <w:rFonts w:cs="Calibri"/>
          <w:noProof/>
          <w:sz w:val="20"/>
          <w:szCs w:val="20"/>
        </w:rPr>
        <w:t xml:space="preserve"> dot. projektów realizowanych w</w:t>
      </w:r>
      <w:r w:rsidRPr="000A6DA9">
        <w:rPr>
          <w:rFonts w:cs="Calibri"/>
          <w:noProof/>
          <w:sz w:val="20"/>
          <w:szCs w:val="20"/>
        </w:rPr>
        <w:t xml:space="preserve"> formule grantowej przedstawiono</w:t>
      </w:r>
      <w:r w:rsidR="008F7C70" w:rsidRPr="000A6DA9">
        <w:rPr>
          <w:rFonts w:cs="Calibri"/>
          <w:noProof/>
          <w:sz w:val="20"/>
          <w:szCs w:val="20"/>
        </w:rPr>
        <w:t xml:space="preserve"> w dokumencie ZA</w:t>
      </w:r>
      <w:r w:rsidRPr="000A6DA9">
        <w:rPr>
          <w:rFonts w:cs="Calibri"/>
          <w:noProof/>
          <w:sz w:val="20"/>
          <w:szCs w:val="20"/>
        </w:rPr>
        <w:t>SADY W </w:t>
      </w:r>
      <w:r w:rsidR="008F7C70" w:rsidRPr="000A6DA9">
        <w:rPr>
          <w:rFonts w:cs="Calibri"/>
          <w:noProof/>
          <w:sz w:val="20"/>
          <w:szCs w:val="20"/>
        </w:rPr>
        <w:t xml:space="preserve">ZAKRESIE KWALIFIKOWANIA WYDATKÓW Z EUROPEJSKIEGO </w:t>
      </w:r>
      <w:r w:rsidR="00576179" w:rsidRPr="000A6DA9">
        <w:rPr>
          <w:rFonts w:cs="Calibri"/>
          <w:noProof/>
          <w:sz w:val="20"/>
          <w:szCs w:val="20"/>
        </w:rPr>
        <w:t xml:space="preserve">FUNDUSZU ROZWOJU REGIONALNEGO </w:t>
      </w:r>
      <w:r w:rsidR="00576179" w:rsidRPr="000A6DA9">
        <w:rPr>
          <w:rFonts w:cs="Calibri"/>
          <w:noProof/>
          <w:sz w:val="20"/>
          <w:szCs w:val="20"/>
        </w:rPr>
        <w:lastRenderedPageBreak/>
        <w:t>W </w:t>
      </w:r>
      <w:r w:rsidR="008F7C70" w:rsidRPr="000A6DA9">
        <w:rPr>
          <w:rFonts w:cs="Calibri"/>
          <w:noProof/>
          <w:sz w:val="20"/>
          <w:szCs w:val="20"/>
        </w:rPr>
        <w:t xml:space="preserve">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8" w:name="_Toc496864381"/>
      <w:r w:rsidRPr="00E634E0">
        <w:t>H.   OŚWIADCZENIA BENEFICJENTA</w:t>
      </w:r>
      <w:bookmarkEnd w:id="128"/>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9" w:name="_Toc496864382"/>
      <w:r w:rsidRPr="00E634E0">
        <w:t>I. ZAŁĄCZNIKI GENEROWANE W SYSTEMIE</w:t>
      </w:r>
      <w:bookmarkEnd w:id="129"/>
    </w:p>
    <w:p w14:paraId="7BE50DE1" w14:textId="77777777" w:rsidR="00886690" w:rsidRPr="00E634E0" w:rsidRDefault="00886690" w:rsidP="00E354DA">
      <w:pPr>
        <w:pStyle w:val="Pole"/>
      </w:pPr>
      <w:bookmarkStart w:id="130" w:name="_Toc496864383"/>
      <w:r w:rsidRPr="00E634E0">
        <w:t>I.1. Dane stosowne do określenia statusu przedsiębiorstwa</w:t>
      </w:r>
      <w:bookmarkEnd w:id="130"/>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xml:space="preserve">)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lastRenderedPageBreak/>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44A671B9" w14:textId="77777777" w:rsidR="00732F45" w:rsidRDefault="002315D5" w:rsidP="009C50B8">
      <w:pPr>
        <w:spacing w:after="120"/>
        <w:ind w:left="567"/>
        <w:jc w:val="both"/>
        <w:rPr>
          <w:rFonts w:cs="Calibri"/>
          <w:sz w:val="20"/>
          <w:szCs w:val="20"/>
        </w:rPr>
      </w:pPr>
      <w:hyperlink r:id="rId21"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lastRenderedPageBreak/>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lastRenderedPageBreak/>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lastRenderedPageBreak/>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2315D5" w:rsidP="00585AB6">
      <w:pPr>
        <w:pStyle w:val="Akapitzlist1"/>
        <w:spacing w:before="120" w:after="120"/>
        <w:ind w:left="0"/>
        <w:contextualSpacing w:val="0"/>
        <w:jc w:val="both"/>
        <w:rPr>
          <w:rFonts w:cs="Calibri"/>
          <w:noProof/>
        </w:rPr>
      </w:pPr>
      <w:hyperlink r:id="rId23"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1" w:name="_Toc496864384"/>
      <w:r w:rsidRPr="00E634E0">
        <w:t>Podsumowanie</w:t>
      </w:r>
      <w:bookmarkEnd w:id="131"/>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 xml:space="preserve">Instrukcji składania wniosków, korespondencji i protestów </w:t>
      </w:r>
      <w:r w:rsidRPr="00E634E0">
        <w:rPr>
          <w:rFonts w:cs="Calibri"/>
          <w:i/>
          <w:noProof/>
        </w:rPr>
        <w:lastRenderedPageBreak/>
        <w:t>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 xml:space="preserve">elektronicznego weryfikowanego kwalifikowanym certyfikatem, certyfikatu CC SEKAP lub profilu zaufanego </w:t>
      </w:r>
      <w:proofErr w:type="spellStart"/>
      <w:r w:rsidRPr="00585AB6">
        <w:rPr>
          <w:rFonts w:cs="Calibri"/>
          <w:sz w:val="20"/>
        </w:rPr>
        <w:t>ePUAP</w:t>
      </w:r>
      <w:proofErr w:type="spellEnd"/>
      <w:r w:rsidRPr="00585AB6">
        <w:rPr>
          <w:rFonts w:cs="Calibri"/>
          <w:sz w:val="20"/>
        </w:rPr>
        <w:t>.</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w:lastRenderedPageBreak/>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3D6FD"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6FE567"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2"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2"/>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44C55580" w14:textId="7898E510" w:rsidR="00DD7362"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144EA9C9" w14:textId="5AF0307B" w:rsidR="0090264E" w:rsidRDefault="00A07CCB" w:rsidP="0013493B">
      <w:pPr>
        <w:pStyle w:val="Akapitzlist1"/>
        <w:numPr>
          <w:ilvl w:val="6"/>
          <w:numId w:val="17"/>
        </w:numPr>
        <w:tabs>
          <w:tab w:val="left" w:pos="1418"/>
        </w:tabs>
        <w:spacing w:after="240"/>
        <w:ind w:left="284"/>
        <w:jc w:val="both"/>
        <w:rPr>
          <w:rFonts w:cs="Calibri"/>
          <w:noProof/>
        </w:rPr>
      </w:pPr>
      <w:r w:rsidRPr="00DD7362">
        <w:rPr>
          <w:rFonts w:cs="Calibri"/>
          <w:noProof/>
        </w:rPr>
        <w:t>Oświadczenie dot. tajemnicy przedsiębiorstwa.</w:t>
      </w: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9"/>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6AF75" w14:textId="77777777" w:rsidR="006B7642" w:rsidRDefault="006B7642" w:rsidP="00416763">
      <w:pPr>
        <w:spacing w:after="0" w:line="240" w:lineRule="auto"/>
      </w:pPr>
      <w:r>
        <w:separator/>
      </w:r>
    </w:p>
  </w:endnote>
  <w:endnote w:type="continuationSeparator" w:id="0">
    <w:p w14:paraId="5CC7655C" w14:textId="77777777" w:rsidR="006B7642" w:rsidRDefault="006B7642"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17B4" w14:textId="121E9807" w:rsidR="008E3730" w:rsidRDefault="008E3730">
    <w:pPr>
      <w:pStyle w:val="Stopka"/>
      <w:jc w:val="right"/>
    </w:pPr>
    <w:r>
      <w:fldChar w:fldCharType="begin"/>
    </w:r>
    <w:r>
      <w:instrText>PAGE   \* MERGEFORMAT</w:instrText>
    </w:r>
    <w:r>
      <w:fldChar w:fldCharType="separate"/>
    </w:r>
    <w:r w:rsidR="002315D5">
      <w:rPr>
        <w:noProof/>
      </w:rPr>
      <w:t>46</w:t>
    </w:r>
    <w:r>
      <w:fldChar w:fldCharType="end"/>
    </w:r>
  </w:p>
  <w:p w14:paraId="7FBF4BE6" w14:textId="77777777" w:rsidR="008E3730" w:rsidRDefault="008E3730"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0CE9" w14:textId="77777777" w:rsidR="006B7642" w:rsidRDefault="006B7642" w:rsidP="00416763">
      <w:pPr>
        <w:spacing w:after="0" w:line="240" w:lineRule="auto"/>
      </w:pPr>
      <w:r>
        <w:separator/>
      </w:r>
    </w:p>
  </w:footnote>
  <w:footnote w:type="continuationSeparator" w:id="0">
    <w:p w14:paraId="7AD9E476" w14:textId="77777777" w:rsidR="006B7642" w:rsidRDefault="006B7642" w:rsidP="00416763">
      <w:pPr>
        <w:spacing w:after="0" w:line="240" w:lineRule="auto"/>
      </w:pPr>
      <w:r>
        <w:continuationSeparator/>
      </w:r>
    </w:p>
  </w:footnote>
  <w:footnote w:id="1">
    <w:p w14:paraId="29BA0ACB" w14:textId="77777777" w:rsidR="008E3730" w:rsidRDefault="008E3730" w:rsidP="00F1013F">
      <w:pPr>
        <w:pStyle w:val="Tekstprzypisudolnego"/>
        <w:jc w:val="both"/>
      </w:pPr>
      <w:r w:rsidRPr="008325A6">
        <w:rPr>
          <w:rStyle w:val="Odwoanieprzypisudolnego"/>
          <w:sz w:val="18"/>
        </w:rPr>
        <w:footnoteRef/>
      </w:r>
      <w:r w:rsidRPr="008325A6">
        <w:rPr>
          <w:sz w:val="18"/>
        </w:rPr>
        <w:t xml:space="preserve"> W przypadku pomocy de </w:t>
      </w:r>
      <w:proofErr w:type="spellStart"/>
      <w:r w:rsidRPr="008325A6">
        <w:rPr>
          <w:sz w:val="18"/>
        </w:rPr>
        <w:t>minimis</w:t>
      </w:r>
      <w:proofErr w:type="spellEnd"/>
      <w:r w:rsidRPr="008325A6">
        <w:rPr>
          <w:sz w:val="18"/>
        </w:rPr>
        <w:t xml:space="preserve">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 xml:space="preserve">108 Traktatu o funkcjonowaniu Unii Europejskiej do pomocy de </w:t>
      </w:r>
      <w:proofErr w:type="spellStart"/>
      <w:r w:rsidRPr="008325A6">
        <w:rPr>
          <w:sz w:val="18"/>
        </w:rPr>
        <w:t>minimis</w:t>
      </w:r>
      <w:proofErr w:type="spellEnd"/>
      <w:r w:rsidRPr="008325A6">
        <w:rPr>
          <w:sz w:val="18"/>
        </w:rPr>
        <w:t>.</w:t>
      </w:r>
    </w:p>
  </w:footnote>
  <w:footnote w:id="2">
    <w:p w14:paraId="79F450EE" w14:textId="3847947B" w:rsidR="008E3730" w:rsidRDefault="008E3730">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 xml:space="preserve">747/17 (pkt 83 </w:t>
      </w:r>
      <w:proofErr w:type="spellStart"/>
      <w:r w:rsidRPr="00E94EDB">
        <w:rPr>
          <w:sz w:val="18"/>
          <w:szCs w:val="18"/>
        </w:rPr>
        <w:t>zd</w:t>
      </w:r>
      <w:proofErr w:type="spellEnd"/>
      <w:r w:rsidRPr="00E94EDB">
        <w:rPr>
          <w:sz w:val="18"/>
          <w:szCs w:val="18"/>
        </w:rPr>
        <w:t>.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8E3730" w:rsidRDefault="008E3730"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16E024E3" w:rsidR="008E3730" w:rsidRDefault="008E3730">
      <w:pPr>
        <w:pStyle w:val="Tekstprzypisudolnego"/>
      </w:pPr>
      <w:r>
        <w:rPr>
          <w:rStyle w:val="Odwoanieprzypisudolnego"/>
        </w:rPr>
        <w:footnoteRef/>
      </w:r>
      <w:r w:rsidRPr="007E16DE">
        <w:rPr>
          <w:sz w:val="18"/>
          <w:szCs w:val="18"/>
        </w:rPr>
        <w:t xml:space="preserve">Wyjątek może dot. przesłanki odnoszącej się do korzyści w przypadku projektów realizowanych w modelu pass-on (dot.. projektów parasolowych lub grantowych), jeżeli wykazane zostanie, iż cała korzyść </w:t>
      </w:r>
      <w:proofErr w:type="spellStart"/>
      <w:r w:rsidRPr="007E16DE">
        <w:rPr>
          <w:sz w:val="18"/>
          <w:szCs w:val="18"/>
        </w:rPr>
        <w:t>przekazyqwana</w:t>
      </w:r>
      <w:proofErr w:type="spellEnd"/>
      <w:r w:rsidRPr="007E16DE">
        <w:rPr>
          <w:sz w:val="18"/>
          <w:szCs w:val="18"/>
        </w:rPr>
        <w:t xml:space="preserve"> jest na niższy poziom.</w:t>
      </w:r>
    </w:p>
  </w:footnote>
  <w:footnote w:id="5">
    <w:p w14:paraId="732F4BFB" w14:textId="77777777" w:rsidR="008E3730" w:rsidRPr="00460FD1" w:rsidRDefault="008E3730"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8E3730" w:rsidRPr="00460FD1" w:rsidRDefault="002315D5" w:rsidP="00460FD1">
      <w:pPr>
        <w:pStyle w:val="Tekstprzypisudolnego"/>
        <w:jc w:val="both"/>
        <w:rPr>
          <w:sz w:val="18"/>
        </w:rPr>
      </w:pPr>
      <w:hyperlink r:id="rId1" w:history="1">
        <w:r w:rsidR="008E3730"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8E3730" w:rsidRDefault="002315D5" w:rsidP="00460FD1">
      <w:pPr>
        <w:pStyle w:val="Tekstprzypisudolnego"/>
        <w:jc w:val="both"/>
      </w:pPr>
      <w:hyperlink r:id="rId2" w:history="1">
        <w:r w:rsidR="008E3730"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8E3730" w:rsidRPr="00460FD1">
        <w:rPr>
          <w:sz w:val="18"/>
        </w:rPr>
        <w:t xml:space="preserve"> </w:t>
      </w:r>
    </w:p>
  </w:footnote>
  <w:footnote w:id="6">
    <w:p w14:paraId="4E605C79" w14:textId="77777777" w:rsidR="008E3730" w:rsidRPr="00295157" w:rsidRDefault="008E3730" w:rsidP="00295157">
      <w:pPr>
        <w:pStyle w:val="Default"/>
        <w:rPr>
          <w:rFonts w:ascii="Calibri" w:hAnsi="Calibri" w:cs="Calibri"/>
          <w:sz w:val="18"/>
          <w:szCs w:val="18"/>
        </w:rPr>
      </w:pPr>
      <w:r>
        <w:rPr>
          <w:rStyle w:val="Odwoanieprzypisudolnego"/>
        </w:rPr>
        <w:footnoteRef/>
      </w:r>
      <w:r>
        <w:t xml:space="preserve"> </w:t>
      </w:r>
      <w:r w:rsidRPr="00295157">
        <w:rPr>
          <w:rFonts w:ascii="Calibri" w:hAnsi="Calibri" w:cs="Calibri"/>
          <w:sz w:val="18"/>
          <w:szCs w:val="18"/>
        </w:rPr>
        <w:t xml:space="preserve">proporcja na podstawie wielkości podanych w raporcie „Krajowy bilans emisji SO2, NOX, CO, NH3, NMLZO, pyłów, metali ciężkich i TZO za lata 2015-2016 w układzie klasyfikacji SNAP. Raport syntetyczny” poprzez zestawienie wartości emisji TSP ogółem oraz emisji PM10 ogółem za rok 2016 (s.13-14) </w:t>
      </w:r>
    </w:p>
    <w:p w14:paraId="3E18A16B" w14:textId="3F1D1682" w:rsidR="008E3730" w:rsidRDefault="002315D5" w:rsidP="00295157">
      <w:pPr>
        <w:pStyle w:val="Tekstprzypisudolnego"/>
      </w:pPr>
      <w:hyperlink r:id="rId3" w:history="1">
        <w:r w:rsidR="008E3730" w:rsidRPr="009606B8">
          <w:rPr>
            <w:rStyle w:val="Hipercze"/>
            <w:rFonts w:cs="Calibri"/>
            <w:sz w:val="18"/>
            <w:szCs w:val="18"/>
          </w:rPr>
          <w:t>http://www.kobize.pl/uploads/materialy/materialy_do_pobrania/krajowa_inwentaryzacja_emisji/Bilans_emisji_za_2016-raport_syntetyczny.pdf</w:t>
        </w:r>
      </w:hyperlink>
      <w:r w:rsidR="008E3730">
        <w:rPr>
          <w:rFonts w:cs="Calibri"/>
          <w:color w:val="000000"/>
          <w:sz w:val="18"/>
          <w:szCs w:val="18"/>
        </w:rPr>
        <w:t xml:space="preserve"> </w:t>
      </w:r>
    </w:p>
  </w:footnote>
  <w:footnote w:id="7">
    <w:p w14:paraId="67B1D2CD" w14:textId="6F7F0FF0" w:rsidR="008E3730" w:rsidRDefault="008E3730">
      <w:pPr>
        <w:pStyle w:val="Tekstprzypisudolnego"/>
      </w:pPr>
      <w:r w:rsidRPr="0013493B">
        <w:rPr>
          <w:rStyle w:val="Odwoanieprzypisudolnego"/>
          <w:sz w:val="16"/>
          <w:szCs w:val="16"/>
        </w:rPr>
        <w:footnoteRef/>
      </w:r>
      <w:r>
        <w:t xml:space="preserve"> </w:t>
      </w:r>
      <w:r w:rsidRPr="0013493B">
        <w:rPr>
          <w:sz w:val="16"/>
          <w:szCs w:val="16"/>
        </w:rPr>
        <w:t>Jako innowacyjne przyjmuje się produkty, technologie, usługi, które na obszarze regionu nie były stosowane dłużej niż 3 lata.</w:t>
      </w:r>
      <w:r>
        <w:rPr>
          <w:sz w:val="18"/>
          <w:szCs w:val="18"/>
        </w:rPr>
        <w:t xml:space="preserve"> </w:t>
      </w:r>
      <w:r>
        <w:t xml:space="preserve"> </w:t>
      </w:r>
    </w:p>
  </w:footnote>
  <w:footnote w:id="8">
    <w:p w14:paraId="0B6A4054" w14:textId="6841A2B1" w:rsidR="008E3730" w:rsidRPr="0013493B" w:rsidRDefault="008E3730" w:rsidP="0013493B">
      <w:pPr>
        <w:pStyle w:val="Tekstprzypisudolnego"/>
        <w:jc w:val="both"/>
        <w:rPr>
          <w:sz w:val="16"/>
          <w:szCs w:val="16"/>
        </w:rPr>
      </w:pPr>
      <w:r w:rsidRPr="0013493B">
        <w:rPr>
          <w:rStyle w:val="Odwoanieprzypisudolnego"/>
          <w:sz w:val="16"/>
          <w:szCs w:val="16"/>
        </w:rPr>
        <w:footnoteRef/>
      </w:r>
      <w:r w:rsidRPr="0013493B">
        <w:rPr>
          <w:sz w:val="16"/>
          <w:szCs w:val="16"/>
        </w:rPr>
        <w:t xml:space="preserve"> </w:t>
      </w:r>
      <w:proofErr w:type="spellStart"/>
      <w:r w:rsidRPr="0013493B">
        <w:rPr>
          <w:b/>
          <w:sz w:val="16"/>
          <w:szCs w:val="16"/>
        </w:rPr>
        <w:t>mikroinstalacja</w:t>
      </w:r>
      <w:proofErr w:type="spellEnd"/>
      <w:r w:rsidRPr="0013493B">
        <w:rPr>
          <w:sz w:val="16"/>
          <w:szCs w:val="16"/>
        </w:rPr>
        <w:t xml:space="preserve"> – oznacza instalację odnawialnego źródła energii o łącznej mocy zainstalowanej elektrycznej nie większej niż 50 kW, przyłączoną do sieci elektroenergetycznej o napięciu znamionowym niższym niż 110 </w:t>
      </w:r>
      <w:proofErr w:type="spellStart"/>
      <w:r w:rsidRPr="0013493B">
        <w:rPr>
          <w:sz w:val="16"/>
          <w:szCs w:val="16"/>
        </w:rPr>
        <w:t>kV</w:t>
      </w:r>
      <w:proofErr w:type="spellEnd"/>
      <w:r w:rsidRPr="0013493B">
        <w:rPr>
          <w:sz w:val="16"/>
          <w:szCs w:val="16"/>
        </w:rPr>
        <w:t xml:space="preserve"> albo o mocy osiągalnej cieplnej w skojarzeniu nie większej niż 150 kW, w której łączna moc zainstalowana elektryczna jest nie większa niż 50 kW; </w:t>
      </w:r>
      <w:r w:rsidRPr="0013493B">
        <w:rPr>
          <w:b/>
          <w:sz w:val="16"/>
          <w:szCs w:val="16"/>
        </w:rPr>
        <w:t>mała instalacja</w:t>
      </w:r>
      <w:r w:rsidRPr="0013493B">
        <w:rPr>
          <w:sz w:val="16"/>
          <w:szCs w:val="16"/>
        </w:rPr>
        <w:t xml:space="preserve"> – oznacza instalację odnawialnego źródła energii o łącznej mocy zainstalowanej elektrycznej większej niż 50 kW i mniejszej niż 500 kW, przyłączoną do sieci elektroenergetycznej o napięciu znamionowym niższym niż 110 </w:t>
      </w:r>
      <w:proofErr w:type="spellStart"/>
      <w:r w:rsidRPr="0013493B">
        <w:rPr>
          <w:sz w:val="16"/>
          <w:szCs w:val="16"/>
        </w:rPr>
        <w:t>kV</w:t>
      </w:r>
      <w:proofErr w:type="spellEnd"/>
      <w:r w:rsidRPr="0013493B">
        <w:rPr>
          <w:sz w:val="16"/>
          <w:szCs w:val="16"/>
        </w:rPr>
        <w:t xml:space="preserve"> albo o mocy osiągalnej cieplnej w skojarzeniu większej niż 150 kW i nie większej niż 900 kW, w której łączna moc zainstalowana elektryczna jest większa niż 50 kW i mniejsza niż 500 kW;</w:t>
      </w:r>
    </w:p>
  </w:footnote>
  <w:footnote w:id="9">
    <w:p w14:paraId="76A002A2" w14:textId="107C397A" w:rsidR="008E3730" w:rsidRPr="00DC6F60" w:rsidRDefault="008E3730"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proofErr w:type="spellStart"/>
      <w:r>
        <w:rPr>
          <w:sz w:val="18"/>
          <w:szCs w:val="18"/>
        </w:rPr>
        <w:t>t.j</w:t>
      </w:r>
      <w:proofErr w:type="spellEnd"/>
      <w:r>
        <w:rPr>
          <w:sz w:val="18"/>
          <w:szCs w:val="18"/>
        </w:rPr>
        <w:t xml:space="preserve">. </w:t>
      </w:r>
      <w:r w:rsidRPr="00DC6F60">
        <w:rPr>
          <w:sz w:val="18"/>
          <w:szCs w:val="18"/>
        </w:rPr>
        <w:t>Dz.U. z 2018 r. poz. 511</w:t>
      </w:r>
      <w:r>
        <w:rPr>
          <w:sz w:val="18"/>
          <w:szCs w:val="18"/>
        </w:rPr>
        <w:t xml:space="preserve">, z </w:t>
      </w:r>
      <w:proofErr w:type="spellStart"/>
      <w:r>
        <w:rPr>
          <w:sz w:val="18"/>
          <w:szCs w:val="18"/>
        </w:rPr>
        <w:t>późn</w:t>
      </w:r>
      <w:proofErr w:type="spellEnd"/>
      <w:r>
        <w:rPr>
          <w:sz w:val="18"/>
          <w:szCs w:val="18"/>
        </w:rPr>
        <w:t>.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 xml:space="preserve">1878 z </w:t>
      </w:r>
      <w:proofErr w:type="spellStart"/>
      <w:r>
        <w:rPr>
          <w:sz w:val="18"/>
          <w:szCs w:val="18"/>
        </w:rPr>
        <w:t>późn</w:t>
      </w:r>
      <w:proofErr w:type="spellEnd"/>
      <w:r>
        <w:rPr>
          <w:sz w:val="18"/>
          <w:szCs w:val="18"/>
        </w:rPr>
        <w:t>. zm.</w:t>
      </w:r>
      <w:r w:rsidRPr="00DC6F60">
        <w:rPr>
          <w:sz w:val="18"/>
          <w:szCs w:val="18"/>
        </w:rPr>
        <w:t>).</w:t>
      </w:r>
    </w:p>
  </w:footnote>
  <w:footnote w:id="10">
    <w:p w14:paraId="739203D3" w14:textId="77777777" w:rsidR="008E3730" w:rsidRPr="00DC6F60" w:rsidRDefault="008E3730"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43A9A2F9" w14:textId="77777777" w:rsidR="008E3730" w:rsidRDefault="008E3730"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2">
    <w:p w14:paraId="5DDE04E5" w14:textId="77777777" w:rsidR="008E3730" w:rsidRPr="00A84FAF" w:rsidRDefault="008E3730" w:rsidP="00A84FAF">
      <w:pPr>
        <w:pStyle w:val="Tekstprzypisudolnego"/>
        <w:jc w:val="both"/>
        <w:rPr>
          <w:sz w:val="18"/>
          <w:szCs w:val="18"/>
        </w:rPr>
      </w:pPr>
      <w:r w:rsidRPr="00A84FAF">
        <w:rPr>
          <w:rStyle w:val="Odwoanieprzypisudolnego"/>
          <w:sz w:val="18"/>
          <w:szCs w:val="18"/>
        </w:rPr>
        <w:footnoteRef/>
      </w:r>
      <w:r w:rsidRPr="00A84FAF">
        <w:rPr>
          <w:sz w:val="18"/>
          <w:szCs w:val="18"/>
        </w:rPr>
        <w:t xml:space="preserve"> W naborach ogłoszonych po 1 stycznia 2019 r. również projekty, dla których Wnioskodawca posiada wcześniej przygotowaną dokumentację budowlaną będą musiały spełnić warunki wynikające z Wytycznych w zakresie realizacji zasady równości szans i niedyskryminacji (…) – tj. projekt powinien być przygotowany z uwzględnieniem standardów dostępności dla polityki spójności na lata 2014-2020.</w:t>
      </w:r>
    </w:p>
  </w:footnote>
  <w:footnote w:id="13">
    <w:p w14:paraId="22910585" w14:textId="368D796E" w:rsidR="0023698E" w:rsidRDefault="0023698E">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4">
    <w:p w14:paraId="296EA840" w14:textId="77777777" w:rsidR="008E3730" w:rsidRDefault="008E3730">
      <w:pPr>
        <w:pStyle w:val="Tekstprzypisudolnego"/>
      </w:pPr>
      <w:r>
        <w:rPr>
          <w:rStyle w:val="Odwoanieprzypisudolnego"/>
        </w:rPr>
        <w:footnoteRef/>
      </w:r>
      <w:r>
        <w:t xml:space="preserve"> </w:t>
      </w:r>
      <w:r w:rsidRPr="003B5CB2">
        <w:rPr>
          <w:sz w:val="18"/>
          <w:szCs w:val="18"/>
        </w:rPr>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r w:rsidRPr="00AD68F3">
        <w:t>.</w:t>
      </w:r>
    </w:p>
  </w:footnote>
  <w:footnote w:id="15">
    <w:p w14:paraId="153957AD" w14:textId="28B91DC5" w:rsidR="008E3730" w:rsidRPr="00B04F16" w:rsidRDefault="008E3730" w:rsidP="00B04F16">
      <w:pPr>
        <w:pStyle w:val="Tekstprzypisudolnego"/>
        <w:jc w:val="both"/>
        <w:rPr>
          <w:sz w:val="18"/>
        </w:rPr>
      </w:pPr>
      <w:r w:rsidRPr="00B04F16">
        <w:rPr>
          <w:rStyle w:val="Odwoanieprzypisudolnego"/>
          <w:sz w:val="18"/>
        </w:rPr>
        <w:footnoteRef/>
      </w:r>
      <w:r w:rsidRPr="00B04F16">
        <w:rPr>
          <w:sz w:val="18"/>
        </w:rPr>
        <w:t xml:space="preserve"> Maksymalny poziom dofinansowani</w:t>
      </w:r>
      <w:r w:rsidR="002315D5">
        <w:rPr>
          <w:sz w:val="18"/>
        </w:rPr>
        <w:t xml:space="preserve">a </w:t>
      </w:r>
      <w:r w:rsidRPr="00B04F16">
        <w:rPr>
          <w:sz w:val="18"/>
        </w:rPr>
        <w:t>może wynosić do 95% wydatków kwalifikowalnych projektu, w tym 10% z budżetu państwa w przypadku projektów spełniających łącznie kryteria:</w:t>
      </w:r>
    </w:p>
    <w:p w14:paraId="53E532B5" w14:textId="48C1112B" w:rsidR="008E3730" w:rsidRPr="00B04F16" w:rsidRDefault="008E3730" w:rsidP="00B04F16">
      <w:pPr>
        <w:pStyle w:val="Tekstprzypisudolnego"/>
        <w:jc w:val="both"/>
        <w:rPr>
          <w:sz w:val="18"/>
        </w:rPr>
      </w:pPr>
      <w:r w:rsidRPr="00B04F16">
        <w:rPr>
          <w:sz w:val="18"/>
        </w:rPr>
        <w:t>-są projektami rewitalizacyjnymi (zgodnie z def. określoną w Regulaminie konkursu),</w:t>
      </w:r>
    </w:p>
    <w:p w14:paraId="1AD71FB3" w14:textId="77777777" w:rsidR="008E3730" w:rsidRPr="00B04F16" w:rsidRDefault="008E3730" w:rsidP="00B04F16">
      <w:pPr>
        <w:pStyle w:val="Tekstprzypisudolnego"/>
        <w:jc w:val="both"/>
        <w:rPr>
          <w:sz w:val="18"/>
        </w:rPr>
      </w:pPr>
      <w:r w:rsidRPr="00B04F16">
        <w:rPr>
          <w:sz w:val="18"/>
        </w:rPr>
        <w:t>-nie są objęte pomocą publiczną, w tym rekompensatą,</w:t>
      </w:r>
    </w:p>
    <w:p w14:paraId="49E7D69E" w14:textId="77777777" w:rsidR="008E3730" w:rsidRPr="00B04F16" w:rsidRDefault="008E3730" w:rsidP="00B04F16">
      <w:pPr>
        <w:pStyle w:val="Tekstprzypisudolnego"/>
        <w:jc w:val="both"/>
        <w:rPr>
          <w:sz w:val="18"/>
        </w:rPr>
      </w:pPr>
      <w:r w:rsidRPr="00B04F16">
        <w:rPr>
          <w:sz w:val="18"/>
        </w:rPr>
        <w:t xml:space="preserve">-nie są objęte pomocą de </w:t>
      </w:r>
      <w:proofErr w:type="spellStart"/>
      <w:r w:rsidRPr="00B04F16">
        <w:rPr>
          <w:sz w:val="18"/>
        </w:rPr>
        <w:t>minimis</w:t>
      </w:r>
      <w:proofErr w:type="spellEnd"/>
      <w:r w:rsidRPr="00B04F16">
        <w:rPr>
          <w:sz w:val="18"/>
        </w:rPr>
        <w:t>,</w:t>
      </w:r>
    </w:p>
    <w:p w14:paraId="5E2134E7" w14:textId="77777777" w:rsidR="008E3730" w:rsidRDefault="008E3730" w:rsidP="00B04F16">
      <w:pPr>
        <w:pStyle w:val="Tekstprzypisudolnego"/>
        <w:jc w:val="both"/>
      </w:pPr>
      <w:r w:rsidRPr="00B04F16">
        <w:rPr>
          <w:sz w:val="18"/>
        </w:rPr>
        <w:t>-nie są projektami generującymi dochód w rozumieniu art. 61 rozporządzenia nr 1303/2013</w:t>
      </w:r>
      <w:r>
        <w:rPr>
          <w:sz w:val="18"/>
        </w:rPr>
        <w:t>.</w:t>
      </w:r>
    </w:p>
  </w:footnote>
  <w:footnote w:id="16">
    <w:p w14:paraId="3AF76307" w14:textId="77777777" w:rsidR="008E3730" w:rsidRDefault="008E3730"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7">
    <w:p w14:paraId="5E0AC1A8" w14:textId="1C0348D6" w:rsidR="008E3730" w:rsidRDefault="008E3730" w:rsidP="00D048D8">
      <w:pPr>
        <w:pStyle w:val="Tekstprzypisudolnego"/>
      </w:pPr>
      <w:r>
        <w:rPr>
          <w:rStyle w:val="Odwoanieprzypisudolnego"/>
        </w:rPr>
        <w:footnoteRef/>
      </w:r>
      <w:r>
        <w:t xml:space="preserve"> </w:t>
      </w:r>
      <w:r w:rsidRPr="00D241F8">
        <w:rPr>
          <w:sz w:val="18"/>
          <w:szCs w:val="18"/>
        </w:rPr>
        <w:t>Kursy publikowane są na stronie www: https://www.nbp.pl/home.aspx?f=/kursy/arch_a.html</w:t>
      </w:r>
    </w:p>
  </w:footnote>
  <w:footnote w:id="18">
    <w:p w14:paraId="3F9EC69B" w14:textId="77777777" w:rsidR="008E3730" w:rsidRDefault="008E3730">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9">
    <w:p w14:paraId="4935F197" w14:textId="77777777" w:rsidR="008E3730" w:rsidRDefault="008E3730">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20">
    <w:p w14:paraId="3581FA0F" w14:textId="77777777" w:rsidR="008E3730" w:rsidRDefault="008E3730">
      <w:pPr>
        <w:pStyle w:val="Tekstprzypisudolnego"/>
      </w:pPr>
      <w:r w:rsidRPr="009C3089">
        <w:rPr>
          <w:rStyle w:val="Odwoanieprzypisudolnego"/>
          <w:sz w:val="18"/>
          <w:szCs w:val="18"/>
        </w:rPr>
        <w:footnoteRef/>
      </w:r>
      <w:r w:rsidRPr="009C3089">
        <w:rPr>
          <w:sz w:val="18"/>
          <w:szCs w:val="18"/>
        </w:rPr>
        <w:t xml:space="preserve"> </w:t>
      </w:r>
      <w:hyperlink r:id="rId4" w:history="1">
        <w:r w:rsidRPr="009C3089">
          <w:rPr>
            <w:rStyle w:val="Hipercze"/>
            <w:sz w:val="18"/>
            <w:szCs w:val="18"/>
          </w:rPr>
          <w:t>https://ems.ms.gov.pl/krs/wyszukiwaniepodmiotu?t:lb=t</w:t>
        </w:r>
      </w:hyperlink>
      <w:r w:rsidRPr="009C3089">
        <w:rPr>
          <w:sz w:val="18"/>
          <w:szCs w:val="18"/>
        </w:rPr>
        <w:t xml:space="preserve"> </w:t>
      </w:r>
    </w:p>
  </w:footnote>
  <w:footnote w:id="21">
    <w:p w14:paraId="5662E0DF" w14:textId="77777777" w:rsidR="008E3730" w:rsidRDefault="008E3730">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2">
    <w:p w14:paraId="2A59B988" w14:textId="77777777" w:rsidR="008E3730" w:rsidRPr="00796FBB" w:rsidRDefault="008E3730" w:rsidP="00790361">
      <w:pPr>
        <w:pStyle w:val="Tekstprzypisudolnego"/>
        <w:rPr>
          <w:lang w:val="en-US"/>
        </w:rPr>
      </w:pPr>
      <w:r w:rsidRPr="00617BD3">
        <w:rPr>
          <w:rStyle w:val="Odwoanieprzypisudolnego"/>
          <w:sz w:val="18"/>
        </w:rPr>
        <w:footnoteRef/>
      </w:r>
      <w:r w:rsidRPr="00617BD3">
        <w:rPr>
          <w:sz w:val="18"/>
          <w:lang w:val="en-US"/>
        </w:rPr>
        <w:t xml:space="preserve"> </w:t>
      </w:r>
      <w:proofErr w:type="spellStart"/>
      <w:r w:rsidRPr="00D923D1">
        <w:rPr>
          <w:sz w:val="18"/>
          <w:lang w:val="en-US"/>
        </w:rPr>
        <w:t>Zob</w:t>
      </w:r>
      <w:proofErr w:type="spellEnd"/>
      <w:r w:rsidRPr="00D923D1">
        <w:rPr>
          <w:sz w:val="18"/>
          <w:lang w:val="en-US"/>
        </w:rPr>
        <w:t xml:space="preserve">. </w:t>
      </w:r>
      <w:proofErr w:type="spellStart"/>
      <w:r w:rsidRPr="00D923D1">
        <w:rPr>
          <w:sz w:val="18"/>
          <w:lang w:val="en-US"/>
        </w:rPr>
        <w:t>pkt</w:t>
      </w:r>
      <w:proofErr w:type="spellEnd"/>
      <w:r w:rsidRPr="00D923D1">
        <w:rPr>
          <w:sz w:val="18"/>
          <w:lang w:val="en-US"/>
        </w:rPr>
        <w:t xml:space="preserve"> 255 </w:t>
      </w:r>
      <w:proofErr w:type="spellStart"/>
      <w:r w:rsidRPr="00D923D1">
        <w:rPr>
          <w:sz w:val="18"/>
          <w:lang w:val="en-US"/>
        </w:rPr>
        <w:t>dokumentu</w:t>
      </w:r>
      <w:proofErr w:type="spellEnd"/>
      <w:r w:rsidRPr="00617BD3">
        <w:rPr>
          <w:sz w:val="18"/>
          <w:lang w:val="en-US"/>
        </w:rPr>
        <w:t xml:space="preserve"> Practical guide to the GBER, </w:t>
      </w:r>
      <w:hyperlink r:id="rId5" w:history="1">
        <w:r w:rsidRPr="00617BD3">
          <w:rPr>
            <w:rStyle w:val="Hipercze"/>
            <w:sz w:val="18"/>
            <w:lang w:val="en-US"/>
          </w:rPr>
          <w:t>http://ec.europa.eu/competition/state_aid/legislation/block.html</w:t>
        </w:r>
      </w:hyperlink>
    </w:p>
  </w:footnote>
  <w:footnote w:id="23">
    <w:p w14:paraId="4F2F6D2C" w14:textId="77777777" w:rsidR="008E3730" w:rsidRDefault="008E3730"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4">
    <w:p w14:paraId="68C3D459" w14:textId="77777777" w:rsidR="008E3730" w:rsidRPr="00AA043B" w:rsidRDefault="008E3730" w:rsidP="00E56B00">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5">
    <w:p w14:paraId="3BB64328" w14:textId="77777777" w:rsidR="008E3730" w:rsidRPr="00E827BC" w:rsidRDefault="008E3730" w:rsidP="00E56B00">
      <w:pPr>
        <w:pStyle w:val="Tekstprzypisudolnego"/>
      </w:pPr>
      <w:r w:rsidRPr="00AA043B">
        <w:rPr>
          <w:rStyle w:val="Odwoanieprzypisudolnego"/>
          <w:sz w:val="18"/>
          <w:szCs w:val="18"/>
        </w:rPr>
        <w:footnoteRef/>
      </w:r>
      <w:r w:rsidRPr="00AA043B">
        <w:rPr>
          <w:sz w:val="18"/>
          <w:szCs w:val="18"/>
        </w:rPr>
        <w:t xml:space="preserve"> Za opracowanie treści oświadczeń odpowiada </w:t>
      </w:r>
      <w:proofErr w:type="spellStart"/>
      <w:r w:rsidRPr="00AA043B">
        <w:rPr>
          <w:sz w:val="18"/>
          <w:szCs w:val="18"/>
        </w:rPr>
        <w:t>Grantodawca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1B64C5"/>
    <w:multiLevelType w:val="hybridMultilevel"/>
    <w:tmpl w:val="27D8E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1"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5"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8"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2"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6515720"/>
    <w:multiLevelType w:val="hybridMultilevel"/>
    <w:tmpl w:val="68448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4"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5"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7"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3"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7"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3"/>
  </w:num>
  <w:num w:numId="2">
    <w:abstractNumId w:val="30"/>
  </w:num>
  <w:num w:numId="3">
    <w:abstractNumId w:val="41"/>
  </w:num>
  <w:num w:numId="4">
    <w:abstractNumId w:val="55"/>
  </w:num>
  <w:num w:numId="5">
    <w:abstractNumId w:val="20"/>
  </w:num>
  <w:num w:numId="6">
    <w:abstractNumId w:val="9"/>
  </w:num>
  <w:num w:numId="7">
    <w:abstractNumId w:val="50"/>
  </w:num>
  <w:num w:numId="8">
    <w:abstractNumId w:val="21"/>
  </w:num>
  <w:num w:numId="9">
    <w:abstractNumId w:val="43"/>
  </w:num>
  <w:num w:numId="10">
    <w:abstractNumId w:val="44"/>
  </w:num>
  <w:num w:numId="11">
    <w:abstractNumId w:val="57"/>
  </w:num>
  <w:num w:numId="12">
    <w:abstractNumId w:val="47"/>
  </w:num>
  <w:num w:numId="13">
    <w:abstractNumId w:val="34"/>
  </w:num>
  <w:num w:numId="14">
    <w:abstractNumId w:val="25"/>
  </w:num>
  <w:num w:numId="15">
    <w:abstractNumId w:val="51"/>
  </w:num>
  <w:num w:numId="16">
    <w:abstractNumId w:val="23"/>
  </w:num>
  <w:num w:numId="17">
    <w:abstractNumId w:val="12"/>
  </w:num>
  <w:num w:numId="18">
    <w:abstractNumId w:val="2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0"/>
  </w:num>
  <w:num w:numId="21">
    <w:abstractNumId w:val="22"/>
  </w:num>
  <w:num w:numId="22">
    <w:abstractNumId w:val="42"/>
  </w:num>
  <w:num w:numId="23">
    <w:abstractNumId w:val="13"/>
  </w:num>
  <w:num w:numId="24">
    <w:abstractNumId w:val="16"/>
  </w:num>
  <w:num w:numId="25">
    <w:abstractNumId w:val="26"/>
  </w:num>
  <w:num w:numId="26">
    <w:abstractNumId w:val="1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8"/>
  </w:num>
  <w:num w:numId="30">
    <w:abstractNumId w:val="19"/>
  </w:num>
  <w:num w:numId="31">
    <w:abstractNumId w:val="45"/>
  </w:num>
  <w:num w:numId="32">
    <w:abstractNumId w:val="35"/>
  </w:num>
  <w:num w:numId="33">
    <w:abstractNumId w:val="38"/>
  </w:num>
  <w:num w:numId="34">
    <w:abstractNumId w:val="1"/>
  </w:num>
  <w:num w:numId="35">
    <w:abstractNumId w:val="10"/>
  </w:num>
  <w:num w:numId="36">
    <w:abstractNumId w:val="56"/>
  </w:num>
  <w:num w:numId="37">
    <w:abstractNumId w:val="36"/>
  </w:num>
  <w:num w:numId="38">
    <w:abstractNumId w:val="5"/>
  </w:num>
  <w:num w:numId="39">
    <w:abstractNumId w:val="17"/>
  </w:num>
  <w:num w:numId="40">
    <w:abstractNumId w:val="11"/>
  </w:num>
  <w:num w:numId="41">
    <w:abstractNumId w:val="52"/>
  </w:num>
  <w:num w:numId="42">
    <w:abstractNumId w:val="33"/>
  </w:num>
  <w:num w:numId="43">
    <w:abstractNumId w:val="4"/>
  </w:num>
  <w:num w:numId="44">
    <w:abstractNumId w:val="15"/>
  </w:num>
  <w:num w:numId="45">
    <w:abstractNumId w:val="37"/>
  </w:num>
  <w:num w:numId="46">
    <w:abstractNumId w:val="18"/>
  </w:num>
  <w:num w:numId="47">
    <w:abstractNumId w:val="2"/>
  </w:num>
  <w:num w:numId="48">
    <w:abstractNumId w:val="7"/>
  </w:num>
  <w:num w:numId="49">
    <w:abstractNumId w:val="39"/>
  </w:num>
  <w:num w:numId="50">
    <w:abstractNumId w:val="54"/>
  </w:num>
  <w:num w:numId="51">
    <w:abstractNumId w:val="31"/>
  </w:num>
  <w:num w:numId="52">
    <w:abstractNumId w:val="48"/>
  </w:num>
  <w:num w:numId="53">
    <w:abstractNumId w:val="28"/>
  </w:num>
  <w:num w:numId="54">
    <w:abstractNumId w:val="6"/>
  </w:num>
  <w:num w:numId="55">
    <w:abstractNumId w:val="29"/>
  </w:num>
  <w:num w:numId="56">
    <w:abstractNumId w:val="40"/>
  </w:num>
  <w:num w:numId="57">
    <w:abstractNumId w:val="3"/>
  </w:num>
  <w:num w:numId="58">
    <w:abstractNumId w:val="49"/>
  </w:num>
  <w:num w:numId="59">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DED"/>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47B3"/>
    <w:rsid w:val="000760BC"/>
    <w:rsid w:val="00076104"/>
    <w:rsid w:val="00077F7D"/>
    <w:rsid w:val="000802A1"/>
    <w:rsid w:val="000809B3"/>
    <w:rsid w:val="00080F6B"/>
    <w:rsid w:val="000814E0"/>
    <w:rsid w:val="0008259B"/>
    <w:rsid w:val="00082C5A"/>
    <w:rsid w:val="000839E8"/>
    <w:rsid w:val="000850E5"/>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A8F"/>
    <w:rsid w:val="00097CEF"/>
    <w:rsid w:val="000A10EB"/>
    <w:rsid w:val="000A236E"/>
    <w:rsid w:val="000A2F99"/>
    <w:rsid w:val="000A32C7"/>
    <w:rsid w:val="000A3778"/>
    <w:rsid w:val="000A3A1A"/>
    <w:rsid w:val="000A4283"/>
    <w:rsid w:val="000A476C"/>
    <w:rsid w:val="000A4A01"/>
    <w:rsid w:val="000A4DC4"/>
    <w:rsid w:val="000A6DA9"/>
    <w:rsid w:val="000B08EC"/>
    <w:rsid w:val="000B159B"/>
    <w:rsid w:val="000B1C5D"/>
    <w:rsid w:val="000B26BB"/>
    <w:rsid w:val="000B2FEB"/>
    <w:rsid w:val="000B30D3"/>
    <w:rsid w:val="000B350A"/>
    <w:rsid w:val="000B46FD"/>
    <w:rsid w:val="000B4AAE"/>
    <w:rsid w:val="000B569F"/>
    <w:rsid w:val="000B56C1"/>
    <w:rsid w:val="000B5707"/>
    <w:rsid w:val="000B581B"/>
    <w:rsid w:val="000B6058"/>
    <w:rsid w:val="000B63F9"/>
    <w:rsid w:val="000B645E"/>
    <w:rsid w:val="000B782B"/>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1051"/>
    <w:rsid w:val="001043CE"/>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F79"/>
    <w:rsid w:val="001348B2"/>
    <w:rsid w:val="0013493B"/>
    <w:rsid w:val="00134981"/>
    <w:rsid w:val="00135414"/>
    <w:rsid w:val="00136142"/>
    <w:rsid w:val="0013658E"/>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2FC"/>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E95"/>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5B54"/>
    <w:rsid w:val="00187716"/>
    <w:rsid w:val="00190FCB"/>
    <w:rsid w:val="001912C3"/>
    <w:rsid w:val="0019136A"/>
    <w:rsid w:val="00191427"/>
    <w:rsid w:val="00191A4F"/>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337"/>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42B"/>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0AB9"/>
    <w:rsid w:val="00211E2A"/>
    <w:rsid w:val="002121CA"/>
    <w:rsid w:val="0021277D"/>
    <w:rsid w:val="00213AFF"/>
    <w:rsid w:val="00213C0E"/>
    <w:rsid w:val="00213CAB"/>
    <w:rsid w:val="00214B1A"/>
    <w:rsid w:val="002152A8"/>
    <w:rsid w:val="002153C7"/>
    <w:rsid w:val="002168D6"/>
    <w:rsid w:val="00216C41"/>
    <w:rsid w:val="0021708D"/>
    <w:rsid w:val="0021725A"/>
    <w:rsid w:val="00220589"/>
    <w:rsid w:val="002212FF"/>
    <w:rsid w:val="00222798"/>
    <w:rsid w:val="0022281C"/>
    <w:rsid w:val="00222836"/>
    <w:rsid w:val="00223950"/>
    <w:rsid w:val="0022413B"/>
    <w:rsid w:val="00225267"/>
    <w:rsid w:val="002253CE"/>
    <w:rsid w:val="00226385"/>
    <w:rsid w:val="00226C7D"/>
    <w:rsid w:val="00227638"/>
    <w:rsid w:val="0023092B"/>
    <w:rsid w:val="002310CA"/>
    <w:rsid w:val="002315D5"/>
    <w:rsid w:val="002315F2"/>
    <w:rsid w:val="00231912"/>
    <w:rsid w:val="00231ECC"/>
    <w:rsid w:val="002324B7"/>
    <w:rsid w:val="00232BCC"/>
    <w:rsid w:val="00233139"/>
    <w:rsid w:val="0023384D"/>
    <w:rsid w:val="0023413F"/>
    <w:rsid w:val="00235518"/>
    <w:rsid w:val="00235D7C"/>
    <w:rsid w:val="00236130"/>
    <w:rsid w:val="00236589"/>
    <w:rsid w:val="002367F0"/>
    <w:rsid w:val="0023698E"/>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2897"/>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5157"/>
    <w:rsid w:val="002978A5"/>
    <w:rsid w:val="00297E86"/>
    <w:rsid w:val="00297F3D"/>
    <w:rsid w:val="002A00A5"/>
    <w:rsid w:val="002A1FF7"/>
    <w:rsid w:val="002A2059"/>
    <w:rsid w:val="002A28CE"/>
    <w:rsid w:val="002A3697"/>
    <w:rsid w:val="002A4AA2"/>
    <w:rsid w:val="002A4B69"/>
    <w:rsid w:val="002A5040"/>
    <w:rsid w:val="002A6481"/>
    <w:rsid w:val="002A711E"/>
    <w:rsid w:val="002A74AB"/>
    <w:rsid w:val="002A751E"/>
    <w:rsid w:val="002A7A70"/>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30022B"/>
    <w:rsid w:val="00300D49"/>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12D"/>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99"/>
    <w:rsid w:val="00326DE5"/>
    <w:rsid w:val="00326F9D"/>
    <w:rsid w:val="00327127"/>
    <w:rsid w:val="0032729D"/>
    <w:rsid w:val="003277F4"/>
    <w:rsid w:val="00327934"/>
    <w:rsid w:val="00327D0A"/>
    <w:rsid w:val="00330F14"/>
    <w:rsid w:val="003312DD"/>
    <w:rsid w:val="003318E2"/>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6D8C"/>
    <w:rsid w:val="003A79A7"/>
    <w:rsid w:val="003A7C0B"/>
    <w:rsid w:val="003B0638"/>
    <w:rsid w:val="003B0C31"/>
    <w:rsid w:val="003B11E7"/>
    <w:rsid w:val="003B2004"/>
    <w:rsid w:val="003B24DB"/>
    <w:rsid w:val="003B266D"/>
    <w:rsid w:val="003B34A2"/>
    <w:rsid w:val="003B4615"/>
    <w:rsid w:val="003B478C"/>
    <w:rsid w:val="003B5465"/>
    <w:rsid w:val="003B5C17"/>
    <w:rsid w:val="003B5CB2"/>
    <w:rsid w:val="003B6012"/>
    <w:rsid w:val="003B74B6"/>
    <w:rsid w:val="003C084B"/>
    <w:rsid w:val="003C0FDE"/>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27F"/>
    <w:rsid w:val="003F667E"/>
    <w:rsid w:val="003F771E"/>
    <w:rsid w:val="003F7FD2"/>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00E"/>
    <w:rsid w:val="004A259B"/>
    <w:rsid w:val="004A2BB3"/>
    <w:rsid w:val="004A32D0"/>
    <w:rsid w:val="004A492D"/>
    <w:rsid w:val="004A5880"/>
    <w:rsid w:val="004A58EF"/>
    <w:rsid w:val="004A67D7"/>
    <w:rsid w:val="004A6ED0"/>
    <w:rsid w:val="004A74E1"/>
    <w:rsid w:val="004A7C65"/>
    <w:rsid w:val="004B0A0A"/>
    <w:rsid w:val="004B2B56"/>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7B8"/>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0E0B"/>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37C89"/>
    <w:rsid w:val="00541FC6"/>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0E8C"/>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A2E"/>
    <w:rsid w:val="00630FF2"/>
    <w:rsid w:val="00631739"/>
    <w:rsid w:val="0063182A"/>
    <w:rsid w:val="00634584"/>
    <w:rsid w:val="00634CBC"/>
    <w:rsid w:val="00635317"/>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602D"/>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344"/>
    <w:rsid w:val="00687D6C"/>
    <w:rsid w:val="0069113C"/>
    <w:rsid w:val="00692BDC"/>
    <w:rsid w:val="00693130"/>
    <w:rsid w:val="00693703"/>
    <w:rsid w:val="00693D2B"/>
    <w:rsid w:val="006949DD"/>
    <w:rsid w:val="00694E34"/>
    <w:rsid w:val="00695217"/>
    <w:rsid w:val="0069558B"/>
    <w:rsid w:val="00696B1A"/>
    <w:rsid w:val="00696E4A"/>
    <w:rsid w:val="006972B7"/>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642"/>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582"/>
    <w:rsid w:val="006F7835"/>
    <w:rsid w:val="00700FC9"/>
    <w:rsid w:val="00701656"/>
    <w:rsid w:val="007018A1"/>
    <w:rsid w:val="00702ACF"/>
    <w:rsid w:val="00703245"/>
    <w:rsid w:val="007032A1"/>
    <w:rsid w:val="00703BAB"/>
    <w:rsid w:val="00704025"/>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1CD3"/>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A93"/>
    <w:rsid w:val="00774E86"/>
    <w:rsid w:val="00776193"/>
    <w:rsid w:val="007764E4"/>
    <w:rsid w:val="0077678B"/>
    <w:rsid w:val="00776E82"/>
    <w:rsid w:val="00777401"/>
    <w:rsid w:val="007804AD"/>
    <w:rsid w:val="00780C13"/>
    <w:rsid w:val="00780EE2"/>
    <w:rsid w:val="00780F1F"/>
    <w:rsid w:val="00781D15"/>
    <w:rsid w:val="007822B8"/>
    <w:rsid w:val="00782409"/>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1B53"/>
    <w:rsid w:val="00794BA7"/>
    <w:rsid w:val="00794CE2"/>
    <w:rsid w:val="00794CE5"/>
    <w:rsid w:val="007955E9"/>
    <w:rsid w:val="007959EE"/>
    <w:rsid w:val="00795F0A"/>
    <w:rsid w:val="00796FBB"/>
    <w:rsid w:val="00797D72"/>
    <w:rsid w:val="007A0461"/>
    <w:rsid w:val="007A0E00"/>
    <w:rsid w:val="007A0E91"/>
    <w:rsid w:val="007A2153"/>
    <w:rsid w:val="007A2B94"/>
    <w:rsid w:val="007A34C8"/>
    <w:rsid w:val="007A5991"/>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45C5"/>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428D"/>
    <w:rsid w:val="007F49FD"/>
    <w:rsid w:val="007F4F7E"/>
    <w:rsid w:val="007F521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30D8D"/>
    <w:rsid w:val="00831CD2"/>
    <w:rsid w:val="00831F2C"/>
    <w:rsid w:val="00832434"/>
    <w:rsid w:val="008325A6"/>
    <w:rsid w:val="008334DD"/>
    <w:rsid w:val="008347DA"/>
    <w:rsid w:val="008355EE"/>
    <w:rsid w:val="00837BFF"/>
    <w:rsid w:val="00837E74"/>
    <w:rsid w:val="008400C9"/>
    <w:rsid w:val="00841902"/>
    <w:rsid w:val="00842283"/>
    <w:rsid w:val="0084246A"/>
    <w:rsid w:val="00842664"/>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2AAA"/>
    <w:rsid w:val="00863932"/>
    <w:rsid w:val="00865045"/>
    <w:rsid w:val="00866F85"/>
    <w:rsid w:val="0086765A"/>
    <w:rsid w:val="0086792A"/>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42C"/>
    <w:rsid w:val="008D211B"/>
    <w:rsid w:val="008D22E6"/>
    <w:rsid w:val="008D31D4"/>
    <w:rsid w:val="008D3755"/>
    <w:rsid w:val="008D4B5D"/>
    <w:rsid w:val="008D57D1"/>
    <w:rsid w:val="008D6283"/>
    <w:rsid w:val="008D695F"/>
    <w:rsid w:val="008D6ACA"/>
    <w:rsid w:val="008D6CCF"/>
    <w:rsid w:val="008D6D08"/>
    <w:rsid w:val="008E14EA"/>
    <w:rsid w:val="008E1732"/>
    <w:rsid w:val="008E17AC"/>
    <w:rsid w:val="008E1985"/>
    <w:rsid w:val="008E1AD7"/>
    <w:rsid w:val="008E20C0"/>
    <w:rsid w:val="008E24EE"/>
    <w:rsid w:val="008E29F9"/>
    <w:rsid w:val="008E2FBF"/>
    <w:rsid w:val="008E33BE"/>
    <w:rsid w:val="008E3730"/>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2EEA"/>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3BBE"/>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47AE"/>
    <w:rsid w:val="00994B60"/>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41"/>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131"/>
    <w:rsid w:val="009E13CB"/>
    <w:rsid w:val="009E1CD2"/>
    <w:rsid w:val="009E25EF"/>
    <w:rsid w:val="009E27F9"/>
    <w:rsid w:val="009E3029"/>
    <w:rsid w:val="009E33E8"/>
    <w:rsid w:val="009E5A36"/>
    <w:rsid w:val="009E5FDC"/>
    <w:rsid w:val="009E6880"/>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586"/>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43B"/>
    <w:rsid w:val="00AA08CA"/>
    <w:rsid w:val="00AA0E50"/>
    <w:rsid w:val="00AA1146"/>
    <w:rsid w:val="00AA15DD"/>
    <w:rsid w:val="00AA1942"/>
    <w:rsid w:val="00AA2750"/>
    <w:rsid w:val="00AA2B05"/>
    <w:rsid w:val="00AA4CF9"/>
    <w:rsid w:val="00AA4D71"/>
    <w:rsid w:val="00AA6573"/>
    <w:rsid w:val="00AA6BCA"/>
    <w:rsid w:val="00AA6E8F"/>
    <w:rsid w:val="00AB0616"/>
    <w:rsid w:val="00AB0CC3"/>
    <w:rsid w:val="00AB0F16"/>
    <w:rsid w:val="00AB1414"/>
    <w:rsid w:val="00AB1ADB"/>
    <w:rsid w:val="00AB1DDC"/>
    <w:rsid w:val="00AB1FDE"/>
    <w:rsid w:val="00AB2521"/>
    <w:rsid w:val="00AB2731"/>
    <w:rsid w:val="00AB282C"/>
    <w:rsid w:val="00AB331E"/>
    <w:rsid w:val="00AB4104"/>
    <w:rsid w:val="00AB580B"/>
    <w:rsid w:val="00AB782F"/>
    <w:rsid w:val="00AC0091"/>
    <w:rsid w:val="00AC053B"/>
    <w:rsid w:val="00AC05A7"/>
    <w:rsid w:val="00AC0AE1"/>
    <w:rsid w:val="00AC15E6"/>
    <w:rsid w:val="00AC1D4E"/>
    <w:rsid w:val="00AC2291"/>
    <w:rsid w:val="00AC39D5"/>
    <w:rsid w:val="00AC3EFC"/>
    <w:rsid w:val="00AC569B"/>
    <w:rsid w:val="00AC5848"/>
    <w:rsid w:val="00AC6944"/>
    <w:rsid w:val="00AD106E"/>
    <w:rsid w:val="00AD127E"/>
    <w:rsid w:val="00AD159F"/>
    <w:rsid w:val="00AD1EAE"/>
    <w:rsid w:val="00AD35E7"/>
    <w:rsid w:val="00AD5188"/>
    <w:rsid w:val="00AD5988"/>
    <w:rsid w:val="00AD601A"/>
    <w:rsid w:val="00AD67FC"/>
    <w:rsid w:val="00AD68F3"/>
    <w:rsid w:val="00AD7252"/>
    <w:rsid w:val="00AD75F5"/>
    <w:rsid w:val="00AD7828"/>
    <w:rsid w:val="00AE060B"/>
    <w:rsid w:val="00AE07C8"/>
    <w:rsid w:val="00AE2E36"/>
    <w:rsid w:val="00AE32CF"/>
    <w:rsid w:val="00AE37D6"/>
    <w:rsid w:val="00AE5418"/>
    <w:rsid w:val="00AE5470"/>
    <w:rsid w:val="00AE54F3"/>
    <w:rsid w:val="00AE62B4"/>
    <w:rsid w:val="00AE6850"/>
    <w:rsid w:val="00AE70BB"/>
    <w:rsid w:val="00AE7B9F"/>
    <w:rsid w:val="00AF0233"/>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5476"/>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0064"/>
    <w:rsid w:val="00BB1733"/>
    <w:rsid w:val="00BB1822"/>
    <w:rsid w:val="00BB1882"/>
    <w:rsid w:val="00BB2FA2"/>
    <w:rsid w:val="00BB45BC"/>
    <w:rsid w:val="00BB46D6"/>
    <w:rsid w:val="00BB5D07"/>
    <w:rsid w:val="00BB6D73"/>
    <w:rsid w:val="00BB79FB"/>
    <w:rsid w:val="00BC1968"/>
    <w:rsid w:val="00BC24D5"/>
    <w:rsid w:val="00BC3562"/>
    <w:rsid w:val="00BC3642"/>
    <w:rsid w:val="00BC3FF7"/>
    <w:rsid w:val="00BC4E99"/>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2FA5"/>
    <w:rsid w:val="00BF3066"/>
    <w:rsid w:val="00BF371C"/>
    <w:rsid w:val="00BF3E94"/>
    <w:rsid w:val="00BF4356"/>
    <w:rsid w:val="00BF46BD"/>
    <w:rsid w:val="00BF49E9"/>
    <w:rsid w:val="00BF4CB0"/>
    <w:rsid w:val="00BF598E"/>
    <w:rsid w:val="00BF65B3"/>
    <w:rsid w:val="00BF6909"/>
    <w:rsid w:val="00BF6CA1"/>
    <w:rsid w:val="00C00500"/>
    <w:rsid w:val="00C008EF"/>
    <w:rsid w:val="00C00F8B"/>
    <w:rsid w:val="00C01F5E"/>
    <w:rsid w:val="00C01FC8"/>
    <w:rsid w:val="00C022A2"/>
    <w:rsid w:val="00C0248E"/>
    <w:rsid w:val="00C030D5"/>
    <w:rsid w:val="00C0384E"/>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27F39"/>
    <w:rsid w:val="00C31213"/>
    <w:rsid w:val="00C31D4A"/>
    <w:rsid w:val="00C32B85"/>
    <w:rsid w:val="00C3378F"/>
    <w:rsid w:val="00C33BBA"/>
    <w:rsid w:val="00C34508"/>
    <w:rsid w:val="00C35037"/>
    <w:rsid w:val="00C35B81"/>
    <w:rsid w:val="00C36692"/>
    <w:rsid w:val="00C36A64"/>
    <w:rsid w:val="00C36FD7"/>
    <w:rsid w:val="00C37D0F"/>
    <w:rsid w:val="00C40B20"/>
    <w:rsid w:val="00C40B59"/>
    <w:rsid w:val="00C41DE3"/>
    <w:rsid w:val="00C42CBB"/>
    <w:rsid w:val="00C4569A"/>
    <w:rsid w:val="00C45DB3"/>
    <w:rsid w:val="00C46116"/>
    <w:rsid w:val="00C46A0F"/>
    <w:rsid w:val="00C470AC"/>
    <w:rsid w:val="00C51DD9"/>
    <w:rsid w:val="00C5213D"/>
    <w:rsid w:val="00C52279"/>
    <w:rsid w:val="00C52291"/>
    <w:rsid w:val="00C52D48"/>
    <w:rsid w:val="00C5566D"/>
    <w:rsid w:val="00C55A3E"/>
    <w:rsid w:val="00C55D8D"/>
    <w:rsid w:val="00C567C7"/>
    <w:rsid w:val="00C60B39"/>
    <w:rsid w:val="00C619A1"/>
    <w:rsid w:val="00C61CCC"/>
    <w:rsid w:val="00C62090"/>
    <w:rsid w:val="00C6237F"/>
    <w:rsid w:val="00C62C5E"/>
    <w:rsid w:val="00C6308D"/>
    <w:rsid w:val="00C630A1"/>
    <w:rsid w:val="00C63691"/>
    <w:rsid w:val="00C64843"/>
    <w:rsid w:val="00C64F15"/>
    <w:rsid w:val="00C65F08"/>
    <w:rsid w:val="00C66487"/>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12ED"/>
    <w:rsid w:val="00CC1F70"/>
    <w:rsid w:val="00CC278A"/>
    <w:rsid w:val="00CC4236"/>
    <w:rsid w:val="00CC53D9"/>
    <w:rsid w:val="00CC5AD3"/>
    <w:rsid w:val="00CC6214"/>
    <w:rsid w:val="00CC7243"/>
    <w:rsid w:val="00CD0D44"/>
    <w:rsid w:val="00CD0F62"/>
    <w:rsid w:val="00CD1507"/>
    <w:rsid w:val="00CD2834"/>
    <w:rsid w:val="00CD2D4C"/>
    <w:rsid w:val="00CD3798"/>
    <w:rsid w:val="00CD394A"/>
    <w:rsid w:val="00CD3BBE"/>
    <w:rsid w:val="00CD45B5"/>
    <w:rsid w:val="00CD489C"/>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1F8"/>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409E0"/>
    <w:rsid w:val="00D40DC9"/>
    <w:rsid w:val="00D4118B"/>
    <w:rsid w:val="00D41954"/>
    <w:rsid w:val="00D41CA0"/>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473B"/>
    <w:rsid w:val="00D661CA"/>
    <w:rsid w:val="00D669F5"/>
    <w:rsid w:val="00D66BC7"/>
    <w:rsid w:val="00D66DC6"/>
    <w:rsid w:val="00D673CB"/>
    <w:rsid w:val="00D675C1"/>
    <w:rsid w:val="00D67FAA"/>
    <w:rsid w:val="00D70267"/>
    <w:rsid w:val="00D702C6"/>
    <w:rsid w:val="00D70747"/>
    <w:rsid w:val="00D708F6"/>
    <w:rsid w:val="00D712D4"/>
    <w:rsid w:val="00D71D2C"/>
    <w:rsid w:val="00D7312E"/>
    <w:rsid w:val="00D7320F"/>
    <w:rsid w:val="00D73D44"/>
    <w:rsid w:val="00D74C35"/>
    <w:rsid w:val="00D75250"/>
    <w:rsid w:val="00D759E2"/>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6832"/>
    <w:rsid w:val="00D96A63"/>
    <w:rsid w:val="00D977B3"/>
    <w:rsid w:val="00D97856"/>
    <w:rsid w:val="00D97A31"/>
    <w:rsid w:val="00DA0FDA"/>
    <w:rsid w:val="00DA15B8"/>
    <w:rsid w:val="00DA16B9"/>
    <w:rsid w:val="00DA23BF"/>
    <w:rsid w:val="00DA2639"/>
    <w:rsid w:val="00DA33A0"/>
    <w:rsid w:val="00DA3BCF"/>
    <w:rsid w:val="00DA3D7B"/>
    <w:rsid w:val="00DA573A"/>
    <w:rsid w:val="00DA6ACE"/>
    <w:rsid w:val="00DA7072"/>
    <w:rsid w:val="00DA781A"/>
    <w:rsid w:val="00DB046A"/>
    <w:rsid w:val="00DB1281"/>
    <w:rsid w:val="00DB1EAF"/>
    <w:rsid w:val="00DB20AE"/>
    <w:rsid w:val="00DB23D5"/>
    <w:rsid w:val="00DB2CF3"/>
    <w:rsid w:val="00DB36FA"/>
    <w:rsid w:val="00DB4385"/>
    <w:rsid w:val="00DB44FB"/>
    <w:rsid w:val="00DB55E0"/>
    <w:rsid w:val="00DB69EE"/>
    <w:rsid w:val="00DB7036"/>
    <w:rsid w:val="00DB70D2"/>
    <w:rsid w:val="00DB73AB"/>
    <w:rsid w:val="00DB74AF"/>
    <w:rsid w:val="00DB7A0A"/>
    <w:rsid w:val="00DB7FB6"/>
    <w:rsid w:val="00DC055F"/>
    <w:rsid w:val="00DC4C2B"/>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362"/>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3E9"/>
    <w:rsid w:val="00E54A65"/>
    <w:rsid w:val="00E55004"/>
    <w:rsid w:val="00E55204"/>
    <w:rsid w:val="00E5582C"/>
    <w:rsid w:val="00E55A2F"/>
    <w:rsid w:val="00E55DB1"/>
    <w:rsid w:val="00E5675D"/>
    <w:rsid w:val="00E56B00"/>
    <w:rsid w:val="00E56FC2"/>
    <w:rsid w:val="00E60C14"/>
    <w:rsid w:val="00E60CB1"/>
    <w:rsid w:val="00E62E36"/>
    <w:rsid w:val="00E632E4"/>
    <w:rsid w:val="00E634E0"/>
    <w:rsid w:val="00E636EC"/>
    <w:rsid w:val="00E636FC"/>
    <w:rsid w:val="00E63F6B"/>
    <w:rsid w:val="00E65074"/>
    <w:rsid w:val="00E65304"/>
    <w:rsid w:val="00E65B47"/>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A5E"/>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4E79"/>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084"/>
    <w:rsid w:val="00EB0E00"/>
    <w:rsid w:val="00EB214E"/>
    <w:rsid w:val="00EB3D85"/>
    <w:rsid w:val="00EB4126"/>
    <w:rsid w:val="00EB46B0"/>
    <w:rsid w:val="00EB4FD9"/>
    <w:rsid w:val="00EB5C21"/>
    <w:rsid w:val="00EB664F"/>
    <w:rsid w:val="00EB6930"/>
    <w:rsid w:val="00EB6CFE"/>
    <w:rsid w:val="00EC033E"/>
    <w:rsid w:val="00EC0A4A"/>
    <w:rsid w:val="00EC1E8F"/>
    <w:rsid w:val="00EC2B74"/>
    <w:rsid w:val="00EC33B9"/>
    <w:rsid w:val="00EC398F"/>
    <w:rsid w:val="00EC4094"/>
    <w:rsid w:val="00EC46AD"/>
    <w:rsid w:val="00EC4BE6"/>
    <w:rsid w:val="00EC5F30"/>
    <w:rsid w:val="00EC6C66"/>
    <w:rsid w:val="00ED0EEB"/>
    <w:rsid w:val="00ED1C4F"/>
    <w:rsid w:val="00ED1C84"/>
    <w:rsid w:val="00ED2170"/>
    <w:rsid w:val="00ED2B2F"/>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D4DC5C"/>
  <w14:defaultImageDpi w14:val="0"/>
  <w15:docId w15:val="{F388B896-D009-4991-BA06-DA5DACC9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hyperlink" Target="http://www.kobize.pl/pl/file/wskazniki-emisyjnosci/id/116/wskazniki-emisyjnosci-dla-energii-elektrycznej-za-rok-2016-opublikowane-w-styczniu-2018-" TargetMode="External"/><Relationship Id="rId18" Type="http://schemas.openxmlformats.org/officeDocument/2006/relationships/hyperlink" Target="https://uokik.gov.pl/wzory_formularzy_pomocy_de_minimis.php"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eur-lex.europa.eu/LexUriServ/LexUriServ.do?uri=CELEX:62002TJ0137:PL:PDF" TargetMode="External"/><Relationship Id="rId7" Type="http://schemas.openxmlformats.org/officeDocument/2006/relationships/endnotes" Target="endnotes.xml"/><Relationship Id="rId12" Type="http://schemas.openxmlformats.org/officeDocument/2006/relationships/hyperlink" Target="http://www.kobize.pl/uploads/materialy/materialy_do_pobrania/monitorowanie_raportowanie_weryfikacja_emisji_w_eu_ets/WO_i_WE_do_stosowania_w_SHE_2018.pdf" TargetMode="External"/><Relationship Id="rId17" Type="http://schemas.openxmlformats.org/officeDocument/2006/relationships/image" Target="media/image3.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uokik.gov.pl/stopa_referencyjna_i_archiwum.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kobize.pl/pl/file/wskazniki-emisyjnosci/id/116/wskazniki-emisyjnosci-dla-energii-elektrycznej-za-rok-2016-opublikowane-w-styczniu-2018-r" TargetMode="External"/><Relationship Id="rId23" Type="http://schemas.openxmlformats.org/officeDocument/2006/relationships/hyperlink" Target="https://ec.europa.eu/docsroom/documents/15582/attachments/1/translations/pl/renditions/pdf" TargetMode="External"/><Relationship Id="rId28" Type="http://schemas.openxmlformats.org/officeDocument/2006/relationships/image" Target="media/image9.emf"/><Relationship Id="rId10" Type="http://schemas.openxmlformats.org/officeDocument/2006/relationships/hyperlink" Target="http://ec.europa.eu/competition/state_aid/modernisation/notice_aid_en.html" TargetMode="External"/><Relationship Id="rId19" Type="http://schemas.openxmlformats.org/officeDocument/2006/relationships/hyperlink" Target="https://uokik.gov.pl/wzor_formularza_inna_niz_pomoc_de_minimis.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s://krajowabaza.kobize.pl/docs/male_kotly.pdf"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obize.pl/uploads/materialy/materialy_do_pobrania/krajowa_inwentaryzacja_emisji/Bilans_emisji_za_2016-raport_syntetyczny.pdf"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5" Type="http://schemas.openxmlformats.org/officeDocument/2006/relationships/hyperlink" Target="http://ec.europa.eu/competition/state_aid/legislation/block.html" TargetMode="External"/><Relationship Id="rId4" Type="http://schemas.openxmlformats.org/officeDocument/2006/relationships/hyperlink" Target="https://ems.ms.gov.pl/krs/wyszukiwaniepodmiotu?t:lb=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BF8B-2AC9-4E55-AFCA-C6B63A7F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RRP.dot</Template>
  <TotalTime>85</TotalTime>
  <Pages>80</Pages>
  <Words>34609</Words>
  <Characters>243938</Characters>
  <Application>Microsoft Office Word</Application>
  <DocSecurity>0</DocSecurity>
  <Lines>2032</Lines>
  <Paragraphs>555</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277992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Czapla (Hebda) Marzena</cp:lastModifiedBy>
  <cp:revision>44</cp:revision>
  <cp:lastPrinted>2019-02-22T12:30:00Z</cp:lastPrinted>
  <dcterms:created xsi:type="dcterms:W3CDTF">2019-08-21T08:51:00Z</dcterms:created>
  <dcterms:modified xsi:type="dcterms:W3CDTF">2019-08-26T06:44:00Z</dcterms:modified>
</cp:coreProperties>
</file>