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136EA" w14:textId="5803A433" w:rsidR="0043185F" w:rsidRPr="0043185F" w:rsidRDefault="0043185F" w:rsidP="0043185F">
      <w:pPr>
        <w:tabs>
          <w:tab w:val="center" w:pos="4536"/>
          <w:tab w:val="right" w:pos="9072"/>
        </w:tabs>
        <w:spacing w:after="0" w:line="240" w:lineRule="auto"/>
        <w:rPr>
          <w:rFonts w:ascii="Times New Roman" w:hAnsi="Times New Roman"/>
        </w:rPr>
      </w:pPr>
      <w:r w:rsidRPr="0043185F">
        <w:rPr>
          <w:rFonts w:ascii="Times New Roman" w:hAnsi="Times New Roman"/>
        </w:rPr>
        <w:t>Załącznik nr 2 do Uchwały Zarządu Województwa Śląskiego nr</w:t>
      </w:r>
      <w:r w:rsidR="009F7B7C">
        <w:rPr>
          <w:rFonts w:ascii="Times New Roman" w:hAnsi="Times New Roman"/>
        </w:rPr>
        <w:t xml:space="preserve"> 1980/64/VI/2019</w:t>
      </w:r>
      <w:r w:rsidRPr="0043185F">
        <w:rPr>
          <w:rFonts w:ascii="Times New Roman" w:hAnsi="Times New Roman"/>
        </w:rPr>
        <w:t xml:space="preserve"> </w:t>
      </w:r>
      <w:r w:rsidR="009F7B7C">
        <w:rPr>
          <w:rFonts w:ascii="Times New Roman" w:hAnsi="Times New Roman"/>
        </w:rPr>
        <w:t>z dnia 28.08.2019 r.</w:t>
      </w:r>
      <w:bookmarkStart w:id="0" w:name="_GoBack"/>
      <w:bookmarkEnd w:id="0"/>
      <w:r w:rsidRPr="00FE3F3A">
        <w:rPr>
          <w:rFonts w:ascii="Times New Roman" w:hAnsi="Times New Roman"/>
        </w:rPr>
        <w:t xml:space="preserve"> </w:t>
      </w:r>
    </w:p>
    <w:p w14:paraId="1364A420" w14:textId="77777777" w:rsidR="00EA3550" w:rsidRPr="0043185F" w:rsidRDefault="00EA3550" w:rsidP="001E54B5">
      <w:pPr>
        <w:tabs>
          <w:tab w:val="center" w:pos="4536"/>
          <w:tab w:val="right" w:pos="9072"/>
        </w:tabs>
        <w:spacing w:after="0"/>
        <w:rPr>
          <w:rFonts w:ascii="Arial" w:hAnsi="Arial" w:cs="Arial"/>
        </w:rPr>
      </w:pPr>
    </w:p>
    <w:p w14:paraId="16F90F6F" w14:textId="77777777" w:rsidR="004C5C8C" w:rsidRPr="00AF5D9A" w:rsidRDefault="00394686" w:rsidP="001E54B5">
      <w:pPr>
        <w:tabs>
          <w:tab w:val="center" w:pos="4536"/>
          <w:tab w:val="right" w:pos="9072"/>
        </w:tabs>
        <w:spacing w:after="0"/>
        <w:rPr>
          <w:rFonts w:ascii="Arial"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6BD1C474" w14:textId="77777777" w:rsidR="00203144" w:rsidRPr="00AF5D9A" w:rsidRDefault="005C347D" w:rsidP="001E54B5">
      <w:pPr>
        <w:rPr>
          <w:rFonts w:ascii="Arial" w:hAnsi="Arial" w:cs="Arial"/>
          <w:b/>
          <w:bCs/>
          <w:sz w:val="28"/>
          <w:szCs w:val="28"/>
        </w:rPr>
      </w:pPr>
      <w:r>
        <w:rPr>
          <w:rFonts w:ascii="Arial" w:hAnsi="Arial" w:cs="Arial"/>
          <w:noProof/>
          <w:lang w:eastAsia="pl-PL"/>
        </w:rPr>
        <w:drawing>
          <wp:inline distT="0" distB="0" distL="0" distR="0" wp14:anchorId="3F30F3F3" wp14:editId="540B9A67">
            <wp:extent cx="1514475" cy="504825"/>
            <wp:effectExtent l="0" t="0" r="0"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96A79A5"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34C9912C" w14:textId="77777777" w:rsidR="00FF6C02" w:rsidRPr="00AF5D9A" w:rsidRDefault="00FF6C02" w:rsidP="001E54B5">
      <w:pPr>
        <w:spacing w:after="0"/>
        <w:jc w:val="center"/>
        <w:rPr>
          <w:rFonts w:ascii="Arial" w:hAnsi="Arial" w:cs="Arial"/>
          <w:b/>
          <w:sz w:val="28"/>
          <w:szCs w:val="28"/>
        </w:rPr>
      </w:pPr>
    </w:p>
    <w:p w14:paraId="33D323D8"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4612EDA9" w14:textId="77777777" w:rsidR="00FB4479" w:rsidRPr="00AF5D9A" w:rsidRDefault="00FB4479" w:rsidP="001E54B5">
      <w:pPr>
        <w:jc w:val="center"/>
        <w:rPr>
          <w:rFonts w:ascii="Arial" w:hAnsi="Arial" w:cs="Arial"/>
          <w:b/>
          <w:sz w:val="10"/>
          <w:szCs w:val="10"/>
        </w:rPr>
      </w:pPr>
    </w:p>
    <w:p w14:paraId="5F343E37" w14:textId="2546B133" w:rsidR="00B8747F" w:rsidRPr="00AF5D9A" w:rsidRDefault="00D72C65" w:rsidP="001E54B5">
      <w:pPr>
        <w:jc w:val="center"/>
        <w:rPr>
          <w:rFonts w:ascii="Arial" w:hAnsi="Arial" w:cs="Arial"/>
          <w:b/>
          <w:sz w:val="28"/>
          <w:szCs w:val="28"/>
        </w:rPr>
      </w:pPr>
      <w:r w:rsidRPr="00673AC5">
        <w:rPr>
          <w:rFonts w:ascii="Arial" w:hAnsi="Arial"/>
          <w:b/>
          <w:sz w:val="28"/>
        </w:rPr>
        <w:t>n</w:t>
      </w:r>
      <w:r w:rsidR="00B8747F" w:rsidRPr="00673AC5">
        <w:rPr>
          <w:rFonts w:ascii="Arial" w:hAnsi="Arial"/>
          <w:b/>
          <w:sz w:val="28"/>
        </w:rPr>
        <w:t>r</w:t>
      </w:r>
      <w:r w:rsidR="004D1B84" w:rsidRPr="00673AC5">
        <w:rPr>
          <w:rFonts w:ascii="Arial" w:hAnsi="Arial"/>
          <w:b/>
          <w:sz w:val="28"/>
        </w:rPr>
        <w:t xml:space="preserve"> </w:t>
      </w:r>
      <w:r w:rsidR="00B8747F" w:rsidRPr="00673AC5">
        <w:rPr>
          <w:rFonts w:ascii="Arial" w:hAnsi="Arial"/>
          <w:b/>
          <w:sz w:val="28"/>
        </w:rPr>
        <w:t>RPSL.</w:t>
      </w:r>
      <w:r w:rsidR="003D5554" w:rsidRPr="00673AC5">
        <w:rPr>
          <w:rFonts w:ascii="Arial" w:hAnsi="Arial"/>
          <w:b/>
          <w:sz w:val="28"/>
        </w:rPr>
        <w:t>08</w:t>
      </w:r>
      <w:r w:rsidR="00B8747F" w:rsidRPr="00673AC5">
        <w:rPr>
          <w:rFonts w:ascii="Arial" w:hAnsi="Arial"/>
          <w:b/>
          <w:sz w:val="28"/>
        </w:rPr>
        <w:t>.0</w:t>
      </w:r>
      <w:r w:rsidR="003D5554" w:rsidRPr="00673AC5">
        <w:rPr>
          <w:rFonts w:ascii="Arial" w:hAnsi="Arial"/>
          <w:b/>
          <w:sz w:val="28"/>
        </w:rPr>
        <w:t>1</w:t>
      </w:r>
      <w:r w:rsidR="00B8747F" w:rsidRPr="00673AC5">
        <w:rPr>
          <w:rFonts w:ascii="Arial" w:hAnsi="Arial"/>
          <w:b/>
          <w:sz w:val="28"/>
        </w:rPr>
        <w:t>.0</w:t>
      </w:r>
      <w:r w:rsidR="006E0EA6" w:rsidRPr="00673AC5">
        <w:rPr>
          <w:rFonts w:ascii="Arial" w:hAnsi="Arial"/>
          <w:b/>
          <w:sz w:val="28"/>
        </w:rPr>
        <w:t>3</w:t>
      </w:r>
      <w:r w:rsidR="00B8747F" w:rsidRPr="00673AC5">
        <w:rPr>
          <w:rFonts w:ascii="Arial" w:hAnsi="Arial"/>
          <w:b/>
          <w:sz w:val="28"/>
        </w:rPr>
        <w:t>-</w:t>
      </w:r>
      <w:r w:rsidR="00BE5A80" w:rsidRPr="00673AC5">
        <w:rPr>
          <w:rFonts w:ascii="Arial" w:hAnsi="Arial"/>
          <w:b/>
          <w:sz w:val="28"/>
        </w:rPr>
        <w:t>IZ</w:t>
      </w:r>
      <w:r w:rsidR="00B8747F" w:rsidRPr="00673AC5">
        <w:rPr>
          <w:rFonts w:ascii="Arial" w:hAnsi="Arial"/>
          <w:b/>
          <w:sz w:val="28"/>
        </w:rPr>
        <w:t>.</w:t>
      </w:r>
      <w:r w:rsidR="00BE5A80" w:rsidRPr="00673AC5">
        <w:rPr>
          <w:rFonts w:ascii="Arial" w:hAnsi="Arial"/>
          <w:b/>
          <w:sz w:val="28"/>
        </w:rPr>
        <w:t>01</w:t>
      </w:r>
      <w:r w:rsidR="00B8747F" w:rsidRPr="00673AC5">
        <w:rPr>
          <w:rFonts w:ascii="Arial" w:hAnsi="Arial"/>
          <w:b/>
          <w:sz w:val="28"/>
        </w:rPr>
        <w:t>-</w:t>
      </w:r>
      <w:r w:rsidR="00BE5A80" w:rsidRPr="00673AC5">
        <w:rPr>
          <w:rFonts w:ascii="Arial" w:hAnsi="Arial"/>
          <w:b/>
          <w:sz w:val="28"/>
        </w:rPr>
        <w:t>24</w:t>
      </w:r>
      <w:r w:rsidR="00D32EC6" w:rsidRPr="00673AC5">
        <w:rPr>
          <w:rFonts w:ascii="Arial" w:hAnsi="Arial"/>
          <w:b/>
          <w:sz w:val="28"/>
        </w:rPr>
        <w:t>-</w:t>
      </w:r>
      <w:r w:rsidR="0048304A" w:rsidRPr="0048304A">
        <w:rPr>
          <w:rFonts w:ascii="Arial" w:hAnsi="Arial" w:cs="Arial"/>
          <w:b/>
          <w:sz w:val="28"/>
          <w:szCs w:val="28"/>
        </w:rPr>
        <w:t>338</w:t>
      </w:r>
      <w:r w:rsidR="00B8747F" w:rsidRPr="00673AC5">
        <w:rPr>
          <w:rFonts w:ascii="Arial" w:hAnsi="Arial"/>
          <w:b/>
          <w:sz w:val="28"/>
        </w:rPr>
        <w:t>/</w:t>
      </w:r>
      <w:r w:rsidR="00BE5A80" w:rsidRPr="00673AC5">
        <w:rPr>
          <w:rFonts w:ascii="Arial" w:hAnsi="Arial"/>
          <w:b/>
          <w:sz w:val="28"/>
        </w:rPr>
        <w:t>1</w:t>
      </w:r>
      <w:r w:rsidR="006018FD" w:rsidRPr="00673AC5">
        <w:rPr>
          <w:rFonts w:ascii="Arial" w:hAnsi="Arial"/>
          <w:b/>
          <w:sz w:val="28"/>
        </w:rPr>
        <w:t>9</w:t>
      </w:r>
    </w:p>
    <w:p w14:paraId="7243AB4E" w14:textId="77777777" w:rsidR="00FB4479" w:rsidRPr="00AF5D9A" w:rsidRDefault="00FB4479" w:rsidP="001E54B5">
      <w:pPr>
        <w:jc w:val="center"/>
        <w:rPr>
          <w:rFonts w:ascii="Arial" w:hAnsi="Arial" w:cs="Arial"/>
          <w:b/>
          <w:sz w:val="10"/>
          <w:szCs w:val="10"/>
        </w:rPr>
      </w:pPr>
    </w:p>
    <w:p w14:paraId="290FBBAF"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5B9FF539" w14:textId="77777777" w:rsidR="00B8747F" w:rsidRPr="00AF5D9A" w:rsidRDefault="00B8747F" w:rsidP="001E54B5">
      <w:pPr>
        <w:jc w:val="center"/>
        <w:rPr>
          <w:rFonts w:ascii="Arial" w:hAnsi="Arial" w:cs="Arial"/>
          <w:sz w:val="40"/>
          <w:szCs w:val="40"/>
        </w:rPr>
      </w:pPr>
    </w:p>
    <w:p w14:paraId="228F84F1"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3D5554" w:rsidRPr="00BC4C97">
        <w:rPr>
          <w:rFonts w:ascii="Arial" w:hAnsi="Arial" w:cs="Arial"/>
          <w:bCs/>
          <w:sz w:val="28"/>
          <w:szCs w:val="28"/>
        </w:rPr>
        <w:t>VIII Regionalne kadry gospodarki opartej na wiedzy</w:t>
      </w:r>
    </w:p>
    <w:p w14:paraId="76EBE757" w14:textId="77777777"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DZIAŁANIE </w:t>
      </w:r>
      <w:r w:rsidR="003D5554" w:rsidRPr="00BC4C97">
        <w:rPr>
          <w:rFonts w:ascii="Arial" w:hAnsi="Arial" w:cs="Arial"/>
          <w:sz w:val="28"/>
          <w:szCs w:val="28"/>
        </w:rPr>
        <w:t xml:space="preserve">8.1 </w:t>
      </w:r>
      <w:r w:rsidR="003D5554" w:rsidRPr="00BC4C97">
        <w:rPr>
          <w:rFonts w:ascii="Arial" w:hAnsi="Arial" w:cs="Arial"/>
          <w:bCs/>
          <w:sz w:val="28"/>
          <w:szCs w:val="28"/>
        </w:rPr>
        <w:t>Wspieranie rozwoju warunków do godzenia życia zawodowego i prywatnego</w:t>
      </w:r>
    </w:p>
    <w:p w14:paraId="5316F3FC" w14:textId="6E6B5007"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PODDZIAŁANIE </w:t>
      </w:r>
      <w:r w:rsidR="003D5554" w:rsidRPr="00E370C8">
        <w:rPr>
          <w:rFonts w:ascii="Arial" w:hAnsi="Arial" w:cs="Arial"/>
          <w:sz w:val="28"/>
          <w:szCs w:val="28"/>
        </w:rPr>
        <w:t>8.1.</w:t>
      </w:r>
      <w:r w:rsidR="006E0EA6">
        <w:rPr>
          <w:rFonts w:ascii="Arial" w:hAnsi="Arial" w:cs="Arial"/>
          <w:sz w:val="28"/>
          <w:szCs w:val="28"/>
        </w:rPr>
        <w:t>3</w:t>
      </w:r>
      <w:r w:rsidR="003D5554" w:rsidRPr="00E370C8">
        <w:rPr>
          <w:rFonts w:ascii="Arial" w:hAnsi="Arial" w:cs="Arial"/>
          <w:sz w:val="28"/>
          <w:szCs w:val="28"/>
        </w:rPr>
        <w:t xml:space="preserve"> </w:t>
      </w:r>
      <w:r w:rsidR="003D5554" w:rsidRPr="00BC4C97">
        <w:rPr>
          <w:rFonts w:ascii="Arial" w:hAnsi="Arial" w:cs="Arial"/>
          <w:sz w:val="28"/>
          <w:szCs w:val="28"/>
        </w:rPr>
        <w:t>Zapewnienie dostępu do usług opiekuńczych nad dziećmi do 3 lat –</w:t>
      </w:r>
      <w:r w:rsidR="003D5554">
        <w:rPr>
          <w:rFonts w:ascii="Arial" w:hAnsi="Arial" w:cs="Arial"/>
          <w:sz w:val="28"/>
          <w:szCs w:val="28"/>
        </w:rPr>
        <w:t xml:space="preserve"> </w:t>
      </w:r>
      <w:r w:rsidR="006E0EA6">
        <w:rPr>
          <w:rFonts w:ascii="Arial" w:hAnsi="Arial" w:cs="Arial"/>
          <w:sz w:val="28"/>
          <w:szCs w:val="28"/>
        </w:rPr>
        <w:t xml:space="preserve">konkurs </w:t>
      </w:r>
    </w:p>
    <w:p w14:paraId="329ADC4B" w14:textId="77777777" w:rsidR="005364B7" w:rsidRDefault="005364B7" w:rsidP="001E54B5">
      <w:pPr>
        <w:jc w:val="center"/>
        <w:rPr>
          <w:rFonts w:ascii="Arial" w:hAnsi="Arial" w:cs="Arial"/>
          <w:sz w:val="28"/>
          <w:szCs w:val="28"/>
        </w:rPr>
      </w:pPr>
    </w:p>
    <w:p w14:paraId="7A02099A"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B37496A" w14:textId="77777777" w:rsidR="00242F84" w:rsidRPr="00AB4F32" w:rsidRDefault="00242F84" w:rsidP="001E54B5">
      <w:pPr>
        <w:rPr>
          <w:rFonts w:ascii="Arial" w:hAnsi="Arial" w:cs="Arial"/>
          <w:i/>
          <w:sz w:val="32"/>
          <w:szCs w:val="32"/>
        </w:rPr>
      </w:pPr>
    </w:p>
    <w:p w14:paraId="530833B6" w14:textId="7D358698" w:rsidR="00AC3670" w:rsidRPr="00AB4F32" w:rsidRDefault="00C21D47" w:rsidP="001E54B5">
      <w:pPr>
        <w:jc w:val="center"/>
        <w:rPr>
          <w:rFonts w:ascii="Arial" w:hAnsi="Arial" w:cs="Arial"/>
          <w:i/>
          <w:sz w:val="32"/>
          <w:szCs w:val="32"/>
        </w:rPr>
      </w:pPr>
      <w:r w:rsidRPr="00FF594A">
        <w:rPr>
          <w:rFonts w:ascii="Arial" w:hAnsi="Arial" w:cs="Arial"/>
          <w:i/>
          <w:sz w:val="32"/>
          <w:szCs w:val="32"/>
        </w:rPr>
        <w:t>Katowice</w:t>
      </w:r>
      <w:r w:rsidR="00412FA8" w:rsidRPr="00FF594A">
        <w:rPr>
          <w:rFonts w:ascii="Arial" w:hAnsi="Arial" w:cs="Arial"/>
          <w:i/>
          <w:sz w:val="32"/>
          <w:szCs w:val="32"/>
        </w:rPr>
        <w:t>,</w:t>
      </w:r>
      <w:r w:rsidR="006D52AA">
        <w:rPr>
          <w:rFonts w:ascii="Arial" w:hAnsi="Arial" w:cs="Arial"/>
          <w:i/>
          <w:sz w:val="32"/>
          <w:szCs w:val="32"/>
        </w:rPr>
        <w:t>28.08</w:t>
      </w:r>
      <w:r w:rsidR="006F2A97" w:rsidRPr="00FF594A">
        <w:rPr>
          <w:rFonts w:ascii="Arial" w:hAnsi="Arial" w:cs="Arial"/>
          <w:i/>
          <w:sz w:val="32"/>
          <w:szCs w:val="32"/>
        </w:rPr>
        <w:t>.</w:t>
      </w:r>
      <w:r w:rsidRPr="00FF594A">
        <w:rPr>
          <w:rFonts w:ascii="Arial" w:hAnsi="Arial" w:cs="Arial"/>
          <w:i/>
          <w:sz w:val="32"/>
          <w:szCs w:val="32"/>
        </w:rPr>
        <w:t>201</w:t>
      </w:r>
      <w:r w:rsidR="00B23DCF" w:rsidRPr="00FF594A">
        <w:rPr>
          <w:rFonts w:ascii="Arial" w:hAnsi="Arial" w:cs="Arial"/>
          <w:i/>
          <w:sz w:val="32"/>
          <w:szCs w:val="32"/>
        </w:rPr>
        <w:t>9</w:t>
      </w:r>
      <w:r w:rsidRPr="00FF594A">
        <w:rPr>
          <w:rFonts w:ascii="Arial" w:hAnsi="Arial" w:cs="Arial"/>
          <w:i/>
          <w:sz w:val="32"/>
          <w:szCs w:val="32"/>
        </w:rPr>
        <w:t>r.</w:t>
      </w:r>
    </w:p>
    <w:p w14:paraId="7CB49C8A" w14:textId="77777777" w:rsidR="006C0C3C" w:rsidRPr="00AF5D9A" w:rsidRDefault="005C347D" w:rsidP="00807D7D">
      <w:pPr>
        <w:tabs>
          <w:tab w:val="left" w:pos="851"/>
        </w:tabs>
        <w:spacing w:line="360" w:lineRule="auto"/>
        <w:jc w:val="center"/>
        <w:rPr>
          <w:rFonts w:ascii="Arial" w:hAnsi="Arial" w:cs="Arial"/>
          <w:i/>
          <w:sz w:val="24"/>
          <w:szCs w:val="24"/>
        </w:rPr>
      </w:pPr>
      <w:r>
        <w:rPr>
          <w:rFonts w:ascii="Arial" w:hAnsi="Arial" w:cs="Arial"/>
          <w:noProof/>
          <w:lang w:eastAsia="pl-PL"/>
        </w:rPr>
        <w:drawing>
          <wp:inline distT="0" distB="0" distL="0" distR="0" wp14:anchorId="5C2F3530" wp14:editId="1A184F20">
            <wp:extent cx="5686425" cy="552450"/>
            <wp:effectExtent l="0" t="0" r="0" b="0"/>
            <wp:docPr id="2"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552450"/>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14:paraId="21AE1146" w14:textId="55D6CFAF" w:rsidR="00BD725E" w:rsidRDefault="006C0C3C">
      <w:pPr>
        <w:pStyle w:val="Spistreci1"/>
        <w:rPr>
          <w:rFonts w:asciiTheme="minorHAnsi" w:eastAsiaTheme="minorEastAsia" w:hAnsiTheme="minorHAnsi" w:cstheme="minorBidi"/>
        </w:rPr>
      </w:pPr>
      <w:r w:rsidRPr="0043185F">
        <w:fldChar w:fldCharType="begin"/>
      </w:r>
      <w:r w:rsidRPr="0043185F">
        <w:instrText xml:space="preserve"> TOC \o "1-3" \h \z \u </w:instrText>
      </w:r>
      <w:r w:rsidRPr="0043185F">
        <w:fldChar w:fldCharType="separate"/>
      </w:r>
      <w:hyperlink w:anchor="_Toc16255070" w:history="1">
        <w:r w:rsidR="00BD725E" w:rsidRPr="0083083D">
          <w:rPr>
            <w:rStyle w:val="Hipercze"/>
            <w:rFonts w:cs="Arial"/>
          </w:rPr>
          <w:t>Wykaz skrótów</w:t>
        </w:r>
        <w:r w:rsidR="00BD725E">
          <w:rPr>
            <w:webHidden/>
          </w:rPr>
          <w:tab/>
        </w:r>
        <w:r w:rsidR="00BD725E">
          <w:rPr>
            <w:webHidden/>
          </w:rPr>
          <w:fldChar w:fldCharType="begin"/>
        </w:r>
        <w:r w:rsidR="00BD725E">
          <w:rPr>
            <w:webHidden/>
          </w:rPr>
          <w:instrText xml:space="preserve"> PAGEREF _Toc16255070 \h </w:instrText>
        </w:r>
        <w:r w:rsidR="00BD725E">
          <w:rPr>
            <w:webHidden/>
          </w:rPr>
        </w:r>
        <w:r w:rsidR="00BD725E">
          <w:rPr>
            <w:webHidden/>
          </w:rPr>
          <w:fldChar w:fldCharType="separate"/>
        </w:r>
        <w:r w:rsidR="00BD725E">
          <w:rPr>
            <w:webHidden/>
          </w:rPr>
          <w:t>4</w:t>
        </w:r>
        <w:r w:rsidR="00BD725E">
          <w:rPr>
            <w:webHidden/>
          </w:rPr>
          <w:fldChar w:fldCharType="end"/>
        </w:r>
      </w:hyperlink>
    </w:p>
    <w:p w14:paraId="2DD97AFB" w14:textId="7699FF39" w:rsidR="00BD725E" w:rsidRDefault="00E457A3">
      <w:pPr>
        <w:pStyle w:val="Spistreci1"/>
        <w:rPr>
          <w:rFonts w:asciiTheme="minorHAnsi" w:eastAsiaTheme="minorEastAsia" w:hAnsiTheme="minorHAnsi" w:cstheme="minorBidi"/>
        </w:rPr>
      </w:pPr>
      <w:hyperlink w:anchor="_Toc16255071" w:history="1">
        <w:r w:rsidR="00BD725E" w:rsidRPr="0083083D">
          <w:rPr>
            <w:rStyle w:val="Hipercze"/>
            <w:rFonts w:cs="Arial"/>
          </w:rPr>
          <w:t>Słownik pojęć</w:t>
        </w:r>
        <w:r w:rsidR="00BD725E">
          <w:rPr>
            <w:webHidden/>
          </w:rPr>
          <w:tab/>
        </w:r>
        <w:r w:rsidR="00BD725E">
          <w:rPr>
            <w:webHidden/>
          </w:rPr>
          <w:fldChar w:fldCharType="begin"/>
        </w:r>
        <w:r w:rsidR="00BD725E">
          <w:rPr>
            <w:webHidden/>
          </w:rPr>
          <w:instrText xml:space="preserve"> PAGEREF _Toc16255071 \h </w:instrText>
        </w:r>
        <w:r w:rsidR="00BD725E">
          <w:rPr>
            <w:webHidden/>
          </w:rPr>
        </w:r>
        <w:r w:rsidR="00BD725E">
          <w:rPr>
            <w:webHidden/>
          </w:rPr>
          <w:fldChar w:fldCharType="separate"/>
        </w:r>
        <w:r w:rsidR="00BD725E">
          <w:rPr>
            <w:webHidden/>
          </w:rPr>
          <w:t>4</w:t>
        </w:r>
        <w:r w:rsidR="00BD725E">
          <w:rPr>
            <w:webHidden/>
          </w:rPr>
          <w:fldChar w:fldCharType="end"/>
        </w:r>
      </w:hyperlink>
    </w:p>
    <w:p w14:paraId="0B4FACC7" w14:textId="06F50D3B" w:rsidR="00BD725E" w:rsidRDefault="00E457A3">
      <w:pPr>
        <w:pStyle w:val="Spistreci2"/>
        <w:rPr>
          <w:rFonts w:asciiTheme="minorHAnsi" w:eastAsiaTheme="minorEastAsia" w:hAnsiTheme="minorHAnsi" w:cstheme="minorBidi"/>
        </w:rPr>
      </w:pPr>
      <w:hyperlink w:anchor="_Toc16255072" w:history="1">
        <w:r w:rsidR="00BD725E" w:rsidRPr="0083083D">
          <w:rPr>
            <w:rStyle w:val="Hipercze"/>
          </w:rPr>
          <w:t>1.</w:t>
        </w:r>
        <w:r w:rsidR="00BD725E">
          <w:rPr>
            <w:rFonts w:asciiTheme="minorHAnsi" w:eastAsiaTheme="minorEastAsia" w:hAnsiTheme="minorHAnsi" w:cstheme="minorBidi"/>
          </w:rPr>
          <w:tab/>
        </w:r>
        <w:r w:rsidR="00BD725E" w:rsidRPr="0083083D">
          <w:rPr>
            <w:rStyle w:val="Hipercze"/>
            <w:rFonts w:cs="Arial"/>
          </w:rPr>
          <w:t>Podstawy prawne</w:t>
        </w:r>
        <w:r w:rsidR="00BD725E">
          <w:rPr>
            <w:webHidden/>
          </w:rPr>
          <w:tab/>
        </w:r>
        <w:r w:rsidR="00BD725E">
          <w:rPr>
            <w:webHidden/>
          </w:rPr>
          <w:fldChar w:fldCharType="begin"/>
        </w:r>
        <w:r w:rsidR="00BD725E">
          <w:rPr>
            <w:webHidden/>
          </w:rPr>
          <w:instrText xml:space="preserve"> PAGEREF _Toc16255072 \h </w:instrText>
        </w:r>
        <w:r w:rsidR="00BD725E">
          <w:rPr>
            <w:webHidden/>
          </w:rPr>
        </w:r>
        <w:r w:rsidR="00BD725E">
          <w:rPr>
            <w:webHidden/>
          </w:rPr>
          <w:fldChar w:fldCharType="separate"/>
        </w:r>
        <w:r w:rsidR="00BD725E">
          <w:rPr>
            <w:webHidden/>
          </w:rPr>
          <w:t>11</w:t>
        </w:r>
        <w:r w:rsidR="00BD725E">
          <w:rPr>
            <w:webHidden/>
          </w:rPr>
          <w:fldChar w:fldCharType="end"/>
        </w:r>
      </w:hyperlink>
    </w:p>
    <w:p w14:paraId="0AA40D9C" w14:textId="49EB7E10" w:rsidR="00BD725E" w:rsidRDefault="00E457A3">
      <w:pPr>
        <w:pStyle w:val="Spistreci2"/>
        <w:rPr>
          <w:rFonts w:asciiTheme="minorHAnsi" w:eastAsiaTheme="minorEastAsia" w:hAnsiTheme="minorHAnsi" w:cstheme="minorBidi"/>
        </w:rPr>
      </w:pPr>
      <w:hyperlink w:anchor="_Toc16255073" w:history="1">
        <w:r w:rsidR="00BD725E" w:rsidRPr="0083083D">
          <w:rPr>
            <w:rStyle w:val="Hipercze"/>
          </w:rPr>
          <w:t>2.</w:t>
        </w:r>
        <w:r w:rsidR="00BD725E">
          <w:rPr>
            <w:rFonts w:asciiTheme="minorHAnsi" w:eastAsiaTheme="minorEastAsia" w:hAnsiTheme="minorHAnsi" w:cstheme="minorBidi"/>
          </w:rPr>
          <w:tab/>
        </w:r>
        <w:r w:rsidR="00BD725E" w:rsidRPr="0083083D">
          <w:rPr>
            <w:rStyle w:val="Hipercze"/>
            <w:rFonts w:cs="Arial"/>
          </w:rPr>
          <w:t>Informacje o konkursie</w:t>
        </w:r>
        <w:r w:rsidR="00BD725E">
          <w:rPr>
            <w:webHidden/>
          </w:rPr>
          <w:tab/>
        </w:r>
        <w:r w:rsidR="00BD725E">
          <w:rPr>
            <w:webHidden/>
          </w:rPr>
          <w:fldChar w:fldCharType="begin"/>
        </w:r>
        <w:r w:rsidR="00BD725E">
          <w:rPr>
            <w:webHidden/>
          </w:rPr>
          <w:instrText xml:space="preserve"> PAGEREF _Toc16255073 \h </w:instrText>
        </w:r>
        <w:r w:rsidR="00BD725E">
          <w:rPr>
            <w:webHidden/>
          </w:rPr>
        </w:r>
        <w:r w:rsidR="00BD725E">
          <w:rPr>
            <w:webHidden/>
          </w:rPr>
          <w:fldChar w:fldCharType="separate"/>
        </w:r>
        <w:r w:rsidR="00BD725E">
          <w:rPr>
            <w:webHidden/>
          </w:rPr>
          <w:t>14</w:t>
        </w:r>
        <w:r w:rsidR="00BD725E">
          <w:rPr>
            <w:webHidden/>
          </w:rPr>
          <w:fldChar w:fldCharType="end"/>
        </w:r>
      </w:hyperlink>
    </w:p>
    <w:p w14:paraId="52AADFCE" w14:textId="73B74EE1" w:rsidR="00BD725E" w:rsidRDefault="00E457A3">
      <w:pPr>
        <w:pStyle w:val="Spistreci2"/>
        <w:rPr>
          <w:rFonts w:asciiTheme="minorHAnsi" w:eastAsiaTheme="minorEastAsia" w:hAnsiTheme="minorHAnsi" w:cstheme="minorBidi"/>
        </w:rPr>
      </w:pPr>
      <w:hyperlink w:anchor="_Toc16255074" w:history="1">
        <w:r w:rsidR="00BD725E" w:rsidRPr="0083083D">
          <w:rPr>
            <w:rStyle w:val="Hipercze"/>
          </w:rPr>
          <w:t>2.1</w:t>
        </w:r>
        <w:r w:rsidR="00BD725E">
          <w:rPr>
            <w:rFonts w:asciiTheme="minorHAnsi" w:eastAsiaTheme="minorEastAsia" w:hAnsiTheme="minorHAnsi" w:cstheme="minorBidi"/>
          </w:rPr>
          <w:tab/>
        </w:r>
        <w:r w:rsidR="00BD725E" w:rsidRPr="0083083D">
          <w:rPr>
            <w:rStyle w:val="Hipercze"/>
            <w:rFonts w:cs="Arial"/>
          </w:rPr>
          <w:t>Założenia ogólne</w:t>
        </w:r>
        <w:r w:rsidR="00BD725E">
          <w:rPr>
            <w:webHidden/>
          </w:rPr>
          <w:tab/>
        </w:r>
        <w:r w:rsidR="00BD725E">
          <w:rPr>
            <w:webHidden/>
          </w:rPr>
          <w:fldChar w:fldCharType="begin"/>
        </w:r>
        <w:r w:rsidR="00BD725E">
          <w:rPr>
            <w:webHidden/>
          </w:rPr>
          <w:instrText xml:space="preserve"> PAGEREF _Toc16255074 \h </w:instrText>
        </w:r>
        <w:r w:rsidR="00BD725E">
          <w:rPr>
            <w:webHidden/>
          </w:rPr>
        </w:r>
        <w:r w:rsidR="00BD725E">
          <w:rPr>
            <w:webHidden/>
          </w:rPr>
          <w:fldChar w:fldCharType="separate"/>
        </w:r>
        <w:r w:rsidR="00BD725E">
          <w:rPr>
            <w:webHidden/>
          </w:rPr>
          <w:t>14</w:t>
        </w:r>
        <w:r w:rsidR="00BD725E">
          <w:rPr>
            <w:webHidden/>
          </w:rPr>
          <w:fldChar w:fldCharType="end"/>
        </w:r>
      </w:hyperlink>
    </w:p>
    <w:p w14:paraId="0058BC47" w14:textId="77DEDA00" w:rsidR="00BD725E" w:rsidRDefault="00E457A3">
      <w:pPr>
        <w:pStyle w:val="Spistreci2"/>
        <w:rPr>
          <w:rFonts w:asciiTheme="minorHAnsi" w:eastAsiaTheme="minorEastAsia" w:hAnsiTheme="minorHAnsi" w:cstheme="minorBidi"/>
        </w:rPr>
      </w:pPr>
      <w:hyperlink w:anchor="_Toc16255075" w:history="1">
        <w:r w:rsidR="00BD725E" w:rsidRPr="0083083D">
          <w:rPr>
            <w:rStyle w:val="Hipercze"/>
          </w:rPr>
          <w:t>2.1.1</w:t>
        </w:r>
        <w:r w:rsidR="00BD725E">
          <w:rPr>
            <w:rFonts w:asciiTheme="minorHAnsi" w:eastAsiaTheme="minorEastAsia" w:hAnsiTheme="minorHAnsi" w:cstheme="minorBidi"/>
          </w:rPr>
          <w:tab/>
        </w:r>
        <w:r w:rsidR="00BD725E" w:rsidRPr="0083083D">
          <w:rPr>
            <w:rStyle w:val="Hipercze"/>
            <w:rFonts w:cs="Arial"/>
          </w:rPr>
          <w:t>Ograniczenia i limity w realizacji projektów, w tym również szczególne warunki dostępu dla konkursu</w:t>
        </w:r>
        <w:r w:rsidR="00BD725E">
          <w:rPr>
            <w:webHidden/>
          </w:rPr>
          <w:tab/>
        </w:r>
        <w:r w:rsidR="00BD725E">
          <w:rPr>
            <w:webHidden/>
          </w:rPr>
          <w:fldChar w:fldCharType="begin"/>
        </w:r>
        <w:r w:rsidR="00BD725E">
          <w:rPr>
            <w:webHidden/>
          </w:rPr>
          <w:instrText xml:space="preserve"> PAGEREF _Toc16255075 \h </w:instrText>
        </w:r>
        <w:r w:rsidR="00BD725E">
          <w:rPr>
            <w:webHidden/>
          </w:rPr>
        </w:r>
        <w:r w:rsidR="00BD725E">
          <w:rPr>
            <w:webHidden/>
          </w:rPr>
          <w:fldChar w:fldCharType="separate"/>
        </w:r>
        <w:r w:rsidR="00BD725E">
          <w:rPr>
            <w:webHidden/>
          </w:rPr>
          <w:t>15</w:t>
        </w:r>
        <w:r w:rsidR="00BD725E">
          <w:rPr>
            <w:webHidden/>
          </w:rPr>
          <w:fldChar w:fldCharType="end"/>
        </w:r>
      </w:hyperlink>
    </w:p>
    <w:p w14:paraId="673BAC7C" w14:textId="72B06EEC" w:rsidR="00BD725E" w:rsidRDefault="00E457A3">
      <w:pPr>
        <w:pStyle w:val="Spistreci2"/>
        <w:rPr>
          <w:rFonts w:asciiTheme="minorHAnsi" w:eastAsiaTheme="minorEastAsia" w:hAnsiTheme="minorHAnsi" w:cstheme="minorBidi"/>
        </w:rPr>
      </w:pPr>
      <w:hyperlink w:anchor="_Toc16255076" w:history="1">
        <w:r w:rsidR="00BD725E" w:rsidRPr="0083083D">
          <w:rPr>
            <w:rStyle w:val="Hipercze"/>
          </w:rPr>
          <w:t>2.2</w:t>
        </w:r>
        <w:r w:rsidR="00BD725E">
          <w:rPr>
            <w:rFonts w:asciiTheme="minorHAnsi" w:eastAsiaTheme="minorEastAsia" w:hAnsiTheme="minorHAnsi" w:cstheme="minorBidi"/>
          </w:rPr>
          <w:tab/>
        </w:r>
        <w:r w:rsidR="00BD725E" w:rsidRPr="0083083D">
          <w:rPr>
            <w:rStyle w:val="Hipercze"/>
            <w:rFonts w:cs="Arial"/>
          </w:rPr>
          <w:t>Typy projektów możliwych do realizacji w ramach konkursu</w:t>
        </w:r>
        <w:r w:rsidR="00BD725E">
          <w:rPr>
            <w:webHidden/>
          </w:rPr>
          <w:tab/>
        </w:r>
        <w:r w:rsidR="00BD725E">
          <w:rPr>
            <w:webHidden/>
          </w:rPr>
          <w:fldChar w:fldCharType="begin"/>
        </w:r>
        <w:r w:rsidR="00BD725E">
          <w:rPr>
            <w:webHidden/>
          </w:rPr>
          <w:instrText xml:space="preserve"> PAGEREF _Toc16255076 \h </w:instrText>
        </w:r>
        <w:r w:rsidR="00BD725E">
          <w:rPr>
            <w:webHidden/>
          </w:rPr>
        </w:r>
        <w:r w:rsidR="00BD725E">
          <w:rPr>
            <w:webHidden/>
          </w:rPr>
          <w:fldChar w:fldCharType="separate"/>
        </w:r>
        <w:r w:rsidR="00BD725E">
          <w:rPr>
            <w:webHidden/>
          </w:rPr>
          <w:t>22</w:t>
        </w:r>
        <w:r w:rsidR="00BD725E">
          <w:rPr>
            <w:webHidden/>
          </w:rPr>
          <w:fldChar w:fldCharType="end"/>
        </w:r>
      </w:hyperlink>
    </w:p>
    <w:p w14:paraId="7754EFD4" w14:textId="57C9C240" w:rsidR="00BD725E" w:rsidRDefault="00E457A3">
      <w:pPr>
        <w:pStyle w:val="Spistreci2"/>
        <w:rPr>
          <w:rFonts w:asciiTheme="minorHAnsi" w:eastAsiaTheme="minorEastAsia" w:hAnsiTheme="minorHAnsi" w:cstheme="minorBidi"/>
        </w:rPr>
      </w:pPr>
      <w:hyperlink w:anchor="_Toc16255077" w:history="1">
        <w:r w:rsidR="00BD725E" w:rsidRPr="0083083D">
          <w:rPr>
            <w:rStyle w:val="Hipercze"/>
          </w:rPr>
          <w:t>2.3</w:t>
        </w:r>
        <w:r w:rsidR="00BD725E">
          <w:rPr>
            <w:rFonts w:asciiTheme="minorHAnsi" w:eastAsiaTheme="minorEastAsia" w:hAnsiTheme="minorHAnsi" w:cstheme="minorBidi"/>
          </w:rPr>
          <w:tab/>
        </w:r>
        <w:r w:rsidR="00BD725E" w:rsidRPr="0083083D">
          <w:rPr>
            <w:rStyle w:val="Hipercze"/>
            <w:rFonts w:cs="Arial"/>
          </w:rPr>
          <w:t>Podmioty uprawnione do ubiegania się o dofinansowanie</w:t>
        </w:r>
        <w:r w:rsidR="00BD725E">
          <w:rPr>
            <w:webHidden/>
          </w:rPr>
          <w:tab/>
        </w:r>
        <w:r w:rsidR="00BD725E">
          <w:rPr>
            <w:webHidden/>
          </w:rPr>
          <w:fldChar w:fldCharType="begin"/>
        </w:r>
        <w:r w:rsidR="00BD725E">
          <w:rPr>
            <w:webHidden/>
          </w:rPr>
          <w:instrText xml:space="preserve"> PAGEREF _Toc16255077 \h </w:instrText>
        </w:r>
        <w:r w:rsidR="00BD725E">
          <w:rPr>
            <w:webHidden/>
          </w:rPr>
        </w:r>
        <w:r w:rsidR="00BD725E">
          <w:rPr>
            <w:webHidden/>
          </w:rPr>
          <w:fldChar w:fldCharType="separate"/>
        </w:r>
        <w:r w:rsidR="00BD725E">
          <w:rPr>
            <w:webHidden/>
          </w:rPr>
          <w:t>24</w:t>
        </w:r>
        <w:r w:rsidR="00BD725E">
          <w:rPr>
            <w:webHidden/>
          </w:rPr>
          <w:fldChar w:fldCharType="end"/>
        </w:r>
      </w:hyperlink>
    </w:p>
    <w:p w14:paraId="10819DFE" w14:textId="2EDD9B93" w:rsidR="00BD725E" w:rsidRDefault="00E457A3">
      <w:pPr>
        <w:pStyle w:val="Spistreci2"/>
        <w:rPr>
          <w:rFonts w:asciiTheme="minorHAnsi" w:eastAsiaTheme="minorEastAsia" w:hAnsiTheme="minorHAnsi" w:cstheme="minorBidi"/>
        </w:rPr>
      </w:pPr>
      <w:hyperlink w:anchor="_Toc16255078" w:history="1">
        <w:r w:rsidR="00BD725E" w:rsidRPr="0083083D">
          <w:rPr>
            <w:rStyle w:val="Hipercze"/>
          </w:rPr>
          <w:t>2.4</w:t>
        </w:r>
        <w:r w:rsidR="00BD725E">
          <w:rPr>
            <w:rFonts w:asciiTheme="minorHAnsi" w:eastAsiaTheme="minorEastAsia" w:hAnsiTheme="minorHAnsi" w:cstheme="minorBidi"/>
          </w:rPr>
          <w:tab/>
        </w:r>
        <w:r w:rsidR="00BD725E" w:rsidRPr="0083083D">
          <w:rPr>
            <w:rStyle w:val="Hipercze"/>
            <w:rFonts w:cs="Arial"/>
          </w:rPr>
          <w:t>Informacje dotyczące partnerstwa w projekcie</w:t>
        </w:r>
        <w:r w:rsidR="00BD725E">
          <w:rPr>
            <w:webHidden/>
          </w:rPr>
          <w:tab/>
        </w:r>
        <w:r w:rsidR="00BD725E">
          <w:rPr>
            <w:webHidden/>
          </w:rPr>
          <w:fldChar w:fldCharType="begin"/>
        </w:r>
        <w:r w:rsidR="00BD725E">
          <w:rPr>
            <w:webHidden/>
          </w:rPr>
          <w:instrText xml:space="preserve"> PAGEREF _Toc16255078 \h </w:instrText>
        </w:r>
        <w:r w:rsidR="00BD725E">
          <w:rPr>
            <w:webHidden/>
          </w:rPr>
        </w:r>
        <w:r w:rsidR="00BD725E">
          <w:rPr>
            <w:webHidden/>
          </w:rPr>
          <w:fldChar w:fldCharType="separate"/>
        </w:r>
        <w:r w:rsidR="00BD725E">
          <w:rPr>
            <w:webHidden/>
          </w:rPr>
          <w:t>24</w:t>
        </w:r>
        <w:r w:rsidR="00BD725E">
          <w:rPr>
            <w:webHidden/>
          </w:rPr>
          <w:fldChar w:fldCharType="end"/>
        </w:r>
      </w:hyperlink>
    </w:p>
    <w:p w14:paraId="5796C40E" w14:textId="1F00A2D3" w:rsidR="00BD725E" w:rsidRDefault="00E457A3">
      <w:pPr>
        <w:pStyle w:val="Spistreci2"/>
        <w:rPr>
          <w:rFonts w:asciiTheme="minorHAnsi" w:eastAsiaTheme="minorEastAsia" w:hAnsiTheme="minorHAnsi" w:cstheme="minorBidi"/>
        </w:rPr>
      </w:pPr>
      <w:hyperlink w:anchor="_Toc16255079" w:history="1">
        <w:r w:rsidR="00BD725E" w:rsidRPr="0083083D">
          <w:rPr>
            <w:rStyle w:val="Hipercze"/>
          </w:rPr>
          <w:t>2.5</w:t>
        </w:r>
        <w:r w:rsidR="00BD725E">
          <w:rPr>
            <w:rFonts w:asciiTheme="minorHAnsi" w:eastAsiaTheme="minorEastAsia" w:hAnsiTheme="minorHAnsi" w:cstheme="minorBidi"/>
          </w:rPr>
          <w:tab/>
        </w:r>
        <w:r w:rsidR="00BD725E" w:rsidRPr="0083083D">
          <w:rPr>
            <w:rStyle w:val="Hipercze"/>
            <w:rFonts w:cs="Arial"/>
          </w:rPr>
          <w:t>Grupa docelowa</w:t>
        </w:r>
        <w:r w:rsidR="00BD725E">
          <w:rPr>
            <w:webHidden/>
          </w:rPr>
          <w:tab/>
        </w:r>
        <w:r w:rsidR="00BD725E">
          <w:rPr>
            <w:webHidden/>
          </w:rPr>
          <w:fldChar w:fldCharType="begin"/>
        </w:r>
        <w:r w:rsidR="00BD725E">
          <w:rPr>
            <w:webHidden/>
          </w:rPr>
          <w:instrText xml:space="preserve"> PAGEREF _Toc16255079 \h </w:instrText>
        </w:r>
        <w:r w:rsidR="00BD725E">
          <w:rPr>
            <w:webHidden/>
          </w:rPr>
        </w:r>
        <w:r w:rsidR="00BD725E">
          <w:rPr>
            <w:webHidden/>
          </w:rPr>
          <w:fldChar w:fldCharType="separate"/>
        </w:r>
        <w:r w:rsidR="00BD725E">
          <w:rPr>
            <w:webHidden/>
          </w:rPr>
          <w:t>27</w:t>
        </w:r>
        <w:r w:rsidR="00BD725E">
          <w:rPr>
            <w:webHidden/>
          </w:rPr>
          <w:fldChar w:fldCharType="end"/>
        </w:r>
      </w:hyperlink>
    </w:p>
    <w:p w14:paraId="4DEC426C" w14:textId="712A78EF" w:rsidR="00BD725E" w:rsidRDefault="00E457A3">
      <w:pPr>
        <w:pStyle w:val="Spistreci2"/>
        <w:rPr>
          <w:rFonts w:asciiTheme="minorHAnsi" w:eastAsiaTheme="minorEastAsia" w:hAnsiTheme="minorHAnsi" w:cstheme="minorBidi"/>
        </w:rPr>
      </w:pPr>
      <w:hyperlink w:anchor="_Toc16255080" w:history="1">
        <w:r w:rsidR="00BD725E" w:rsidRPr="0083083D">
          <w:rPr>
            <w:rStyle w:val="Hipercze"/>
          </w:rPr>
          <w:t>2.6</w:t>
        </w:r>
        <w:r w:rsidR="00BD725E">
          <w:rPr>
            <w:rFonts w:asciiTheme="minorHAnsi" w:eastAsiaTheme="minorEastAsia" w:hAnsiTheme="minorHAnsi" w:cstheme="minorBidi"/>
          </w:rPr>
          <w:tab/>
        </w:r>
        <w:r w:rsidR="00BD725E" w:rsidRPr="0083083D">
          <w:rPr>
            <w:rStyle w:val="Hipercze"/>
            <w:rFonts w:cs="Arial"/>
          </w:rPr>
          <w:t>Informacje finansowe dotyczące konkursu</w:t>
        </w:r>
        <w:r w:rsidR="00BD725E">
          <w:rPr>
            <w:webHidden/>
          </w:rPr>
          <w:tab/>
        </w:r>
        <w:r w:rsidR="00BD725E">
          <w:rPr>
            <w:webHidden/>
          </w:rPr>
          <w:fldChar w:fldCharType="begin"/>
        </w:r>
        <w:r w:rsidR="00BD725E">
          <w:rPr>
            <w:webHidden/>
          </w:rPr>
          <w:instrText xml:space="preserve"> PAGEREF _Toc16255080 \h </w:instrText>
        </w:r>
        <w:r w:rsidR="00BD725E">
          <w:rPr>
            <w:webHidden/>
          </w:rPr>
        </w:r>
        <w:r w:rsidR="00BD725E">
          <w:rPr>
            <w:webHidden/>
          </w:rPr>
          <w:fldChar w:fldCharType="separate"/>
        </w:r>
        <w:r w:rsidR="00BD725E">
          <w:rPr>
            <w:webHidden/>
          </w:rPr>
          <w:t>27</w:t>
        </w:r>
        <w:r w:rsidR="00BD725E">
          <w:rPr>
            <w:webHidden/>
          </w:rPr>
          <w:fldChar w:fldCharType="end"/>
        </w:r>
      </w:hyperlink>
    </w:p>
    <w:p w14:paraId="7BBD144E" w14:textId="160A7E13" w:rsidR="00BD725E" w:rsidRDefault="00E457A3">
      <w:pPr>
        <w:pStyle w:val="Spistreci2"/>
        <w:rPr>
          <w:rFonts w:asciiTheme="minorHAnsi" w:eastAsiaTheme="minorEastAsia" w:hAnsiTheme="minorHAnsi" w:cstheme="minorBidi"/>
        </w:rPr>
      </w:pPr>
      <w:hyperlink w:anchor="_Toc16255081" w:history="1">
        <w:r w:rsidR="00BD725E" w:rsidRPr="0083083D">
          <w:rPr>
            <w:rStyle w:val="Hipercze"/>
          </w:rPr>
          <w:t>2.7</w:t>
        </w:r>
        <w:r w:rsidR="00BD725E">
          <w:rPr>
            <w:rFonts w:asciiTheme="minorHAnsi" w:eastAsiaTheme="minorEastAsia" w:hAnsiTheme="minorHAnsi" w:cstheme="minorBidi"/>
          </w:rPr>
          <w:tab/>
        </w:r>
        <w:r w:rsidR="00BD725E" w:rsidRPr="0083083D">
          <w:rPr>
            <w:rStyle w:val="Hipercze"/>
            <w:rFonts w:cs="Arial"/>
          </w:rPr>
          <w:t>Forma, miejsce i sposób złożenia wniosku o dofinansowanie</w:t>
        </w:r>
        <w:r w:rsidR="00BD725E">
          <w:rPr>
            <w:webHidden/>
          </w:rPr>
          <w:tab/>
        </w:r>
        <w:r w:rsidR="00BD725E">
          <w:rPr>
            <w:webHidden/>
          </w:rPr>
          <w:fldChar w:fldCharType="begin"/>
        </w:r>
        <w:r w:rsidR="00BD725E">
          <w:rPr>
            <w:webHidden/>
          </w:rPr>
          <w:instrText xml:space="preserve"> PAGEREF _Toc16255081 \h </w:instrText>
        </w:r>
        <w:r w:rsidR="00BD725E">
          <w:rPr>
            <w:webHidden/>
          </w:rPr>
        </w:r>
        <w:r w:rsidR="00BD725E">
          <w:rPr>
            <w:webHidden/>
          </w:rPr>
          <w:fldChar w:fldCharType="separate"/>
        </w:r>
        <w:r w:rsidR="00BD725E">
          <w:rPr>
            <w:webHidden/>
          </w:rPr>
          <w:t>29</w:t>
        </w:r>
        <w:r w:rsidR="00BD725E">
          <w:rPr>
            <w:webHidden/>
          </w:rPr>
          <w:fldChar w:fldCharType="end"/>
        </w:r>
      </w:hyperlink>
    </w:p>
    <w:p w14:paraId="1FC0E3D5" w14:textId="70EA9E9E" w:rsidR="00BD725E" w:rsidRDefault="00E457A3">
      <w:pPr>
        <w:pStyle w:val="Spistreci2"/>
        <w:rPr>
          <w:rFonts w:asciiTheme="minorHAnsi" w:eastAsiaTheme="minorEastAsia" w:hAnsiTheme="minorHAnsi" w:cstheme="minorBidi"/>
        </w:rPr>
      </w:pPr>
      <w:hyperlink w:anchor="_Toc16255082" w:history="1">
        <w:r w:rsidR="00BD725E" w:rsidRPr="0083083D">
          <w:rPr>
            <w:rStyle w:val="Hipercze"/>
          </w:rPr>
          <w:t>3</w:t>
        </w:r>
        <w:r w:rsidR="00BD725E">
          <w:rPr>
            <w:rFonts w:asciiTheme="minorHAnsi" w:eastAsiaTheme="minorEastAsia" w:hAnsiTheme="minorHAnsi" w:cstheme="minorBidi"/>
          </w:rPr>
          <w:tab/>
        </w:r>
        <w:r w:rsidR="00BD725E" w:rsidRPr="0083083D">
          <w:rPr>
            <w:rStyle w:val="Hipercze"/>
            <w:rFonts w:cs="Arial"/>
          </w:rPr>
          <w:t>Wskaźniki pomiaru stopnia osiągnięcia założeń konkursu</w:t>
        </w:r>
        <w:r w:rsidR="00BD725E">
          <w:rPr>
            <w:webHidden/>
          </w:rPr>
          <w:tab/>
        </w:r>
        <w:r w:rsidR="00BD725E">
          <w:rPr>
            <w:webHidden/>
          </w:rPr>
          <w:fldChar w:fldCharType="begin"/>
        </w:r>
        <w:r w:rsidR="00BD725E">
          <w:rPr>
            <w:webHidden/>
          </w:rPr>
          <w:instrText xml:space="preserve"> PAGEREF _Toc16255082 \h </w:instrText>
        </w:r>
        <w:r w:rsidR="00BD725E">
          <w:rPr>
            <w:webHidden/>
          </w:rPr>
        </w:r>
        <w:r w:rsidR="00BD725E">
          <w:rPr>
            <w:webHidden/>
          </w:rPr>
          <w:fldChar w:fldCharType="separate"/>
        </w:r>
        <w:r w:rsidR="00BD725E">
          <w:rPr>
            <w:webHidden/>
          </w:rPr>
          <w:t>33</w:t>
        </w:r>
        <w:r w:rsidR="00BD725E">
          <w:rPr>
            <w:webHidden/>
          </w:rPr>
          <w:fldChar w:fldCharType="end"/>
        </w:r>
      </w:hyperlink>
    </w:p>
    <w:p w14:paraId="45F120A5" w14:textId="32FEE2DB" w:rsidR="00BD725E" w:rsidRDefault="00E457A3">
      <w:pPr>
        <w:pStyle w:val="Spistreci2"/>
        <w:rPr>
          <w:rFonts w:asciiTheme="minorHAnsi" w:eastAsiaTheme="minorEastAsia" w:hAnsiTheme="minorHAnsi" w:cstheme="minorBidi"/>
        </w:rPr>
      </w:pPr>
      <w:hyperlink w:anchor="_Toc16255083" w:history="1">
        <w:r w:rsidR="00BD725E" w:rsidRPr="0083083D">
          <w:rPr>
            <w:rStyle w:val="Hipercze"/>
          </w:rPr>
          <w:t>3.9</w:t>
        </w:r>
        <w:r w:rsidR="00BD725E">
          <w:rPr>
            <w:rFonts w:asciiTheme="minorHAnsi" w:eastAsiaTheme="minorEastAsia" w:hAnsiTheme="minorHAnsi" w:cstheme="minorBidi"/>
          </w:rPr>
          <w:tab/>
        </w:r>
        <w:r w:rsidR="00BD725E" w:rsidRPr="0083083D">
          <w:rPr>
            <w:rStyle w:val="Hipercze"/>
          </w:rPr>
          <w:t>Wskaźniki obowiązujące dla przedmiotowego konkursu</w:t>
        </w:r>
        <w:r w:rsidR="00BD725E">
          <w:rPr>
            <w:webHidden/>
          </w:rPr>
          <w:tab/>
        </w:r>
        <w:r w:rsidR="00BD725E">
          <w:rPr>
            <w:webHidden/>
          </w:rPr>
          <w:fldChar w:fldCharType="begin"/>
        </w:r>
        <w:r w:rsidR="00BD725E">
          <w:rPr>
            <w:webHidden/>
          </w:rPr>
          <w:instrText xml:space="preserve"> PAGEREF _Toc16255083 \h </w:instrText>
        </w:r>
        <w:r w:rsidR="00BD725E">
          <w:rPr>
            <w:webHidden/>
          </w:rPr>
        </w:r>
        <w:r w:rsidR="00BD725E">
          <w:rPr>
            <w:webHidden/>
          </w:rPr>
          <w:fldChar w:fldCharType="separate"/>
        </w:r>
        <w:r w:rsidR="00BD725E">
          <w:rPr>
            <w:webHidden/>
          </w:rPr>
          <w:t>34</w:t>
        </w:r>
        <w:r w:rsidR="00BD725E">
          <w:rPr>
            <w:webHidden/>
          </w:rPr>
          <w:fldChar w:fldCharType="end"/>
        </w:r>
      </w:hyperlink>
    </w:p>
    <w:p w14:paraId="4E7E319B" w14:textId="770B98DB" w:rsidR="00BD725E" w:rsidRDefault="00E457A3">
      <w:pPr>
        <w:pStyle w:val="Spistreci1"/>
        <w:rPr>
          <w:rFonts w:asciiTheme="minorHAnsi" w:eastAsiaTheme="minorEastAsia" w:hAnsiTheme="minorHAnsi" w:cstheme="minorBidi"/>
        </w:rPr>
      </w:pPr>
      <w:hyperlink w:anchor="_Toc16255084" w:history="1">
        <w:r w:rsidR="00BD725E" w:rsidRPr="0083083D">
          <w:rPr>
            <w:rStyle w:val="Hipercze"/>
          </w:rPr>
          <w:t>4.</w:t>
        </w:r>
        <w:r w:rsidR="00BD725E">
          <w:rPr>
            <w:rFonts w:asciiTheme="minorHAnsi" w:eastAsiaTheme="minorEastAsia" w:hAnsiTheme="minorHAnsi" w:cstheme="minorBidi"/>
          </w:rPr>
          <w:tab/>
        </w:r>
        <w:r w:rsidR="00BD725E" w:rsidRPr="0083083D">
          <w:rPr>
            <w:rStyle w:val="Hipercze"/>
          </w:rPr>
          <w:t>Kryteria wyboru projektów</w:t>
        </w:r>
        <w:r w:rsidR="00BD725E">
          <w:rPr>
            <w:webHidden/>
          </w:rPr>
          <w:tab/>
        </w:r>
        <w:r w:rsidR="00BD725E">
          <w:rPr>
            <w:webHidden/>
          </w:rPr>
          <w:fldChar w:fldCharType="begin"/>
        </w:r>
        <w:r w:rsidR="00BD725E">
          <w:rPr>
            <w:webHidden/>
          </w:rPr>
          <w:instrText xml:space="preserve"> PAGEREF _Toc16255084 \h </w:instrText>
        </w:r>
        <w:r w:rsidR="00BD725E">
          <w:rPr>
            <w:webHidden/>
          </w:rPr>
        </w:r>
        <w:r w:rsidR="00BD725E">
          <w:rPr>
            <w:webHidden/>
          </w:rPr>
          <w:fldChar w:fldCharType="separate"/>
        </w:r>
        <w:r w:rsidR="00BD725E">
          <w:rPr>
            <w:webHidden/>
          </w:rPr>
          <w:t>38</w:t>
        </w:r>
        <w:r w:rsidR="00BD725E">
          <w:rPr>
            <w:webHidden/>
          </w:rPr>
          <w:fldChar w:fldCharType="end"/>
        </w:r>
      </w:hyperlink>
    </w:p>
    <w:p w14:paraId="5A41F514" w14:textId="55A39780" w:rsidR="00BD725E" w:rsidRDefault="00E457A3">
      <w:pPr>
        <w:pStyle w:val="Spistreci2"/>
        <w:rPr>
          <w:rFonts w:asciiTheme="minorHAnsi" w:eastAsiaTheme="minorEastAsia" w:hAnsiTheme="minorHAnsi" w:cstheme="minorBidi"/>
        </w:rPr>
      </w:pPr>
      <w:hyperlink w:anchor="_Toc16255085" w:history="1">
        <w:r w:rsidR="00BD725E" w:rsidRPr="0083083D">
          <w:rPr>
            <w:rStyle w:val="Hipercze"/>
          </w:rPr>
          <w:t>4.1 Kryteria ogólne</w:t>
        </w:r>
        <w:r w:rsidR="00BD725E">
          <w:rPr>
            <w:webHidden/>
          </w:rPr>
          <w:tab/>
        </w:r>
        <w:r w:rsidR="00BD725E">
          <w:rPr>
            <w:webHidden/>
          </w:rPr>
          <w:fldChar w:fldCharType="begin"/>
        </w:r>
        <w:r w:rsidR="00BD725E">
          <w:rPr>
            <w:webHidden/>
          </w:rPr>
          <w:instrText xml:space="preserve"> PAGEREF _Toc16255085 \h </w:instrText>
        </w:r>
        <w:r w:rsidR="00BD725E">
          <w:rPr>
            <w:webHidden/>
          </w:rPr>
        </w:r>
        <w:r w:rsidR="00BD725E">
          <w:rPr>
            <w:webHidden/>
          </w:rPr>
          <w:fldChar w:fldCharType="separate"/>
        </w:r>
        <w:r w:rsidR="00BD725E">
          <w:rPr>
            <w:webHidden/>
          </w:rPr>
          <w:t>39</w:t>
        </w:r>
        <w:r w:rsidR="00BD725E">
          <w:rPr>
            <w:webHidden/>
          </w:rPr>
          <w:fldChar w:fldCharType="end"/>
        </w:r>
      </w:hyperlink>
    </w:p>
    <w:p w14:paraId="2F63DE14" w14:textId="27E3A611" w:rsidR="00BD725E" w:rsidRDefault="00E457A3">
      <w:pPr>
        <w:pStyle w:val="Spistreci3"/>
        <w:tabs>
          <w:tab w:val="left" w:pos="1100"/>
        </w:tabs>
        <w:rPr>
          <w:rFonts w:asciiTheme="minorHAnsi" w:eastAsiaTheme="minorEastAsia" w:hAnsiTheme="minorHAnsi" w:cstheme="minorBidi"/>
        </w:rPr>
      </w:pPr>
      <w:hyperlink w:anchor="_Toc16255086" w:history="1">
        <w:r w:rsidR="00BD725E" w:rsidRPr="0083083D">
          <w:rPr>
            <w:rStyle w:val="Hipercze"/>
          </w:rPr>
          <w:t>4.1.1.</w:t>
        </w:r>
        <w:r w:rsidR="00BD725E">
          <w:rPr>
            <w:rFonts w:asciiTheme="minorHAnsi" w:eastAsiaTheme="minorEastAsia" w:hAnsiTheme="minorHAnsi" w:cstheme="minorBidi"/>
          </w:rPr>
          <w:tab/>
        </w:r>
        <w:r w:rsidR="00BD725E" w:rsidRPr="0083083D">
          <w:rPr>
            <w:rStyle w:val="Hipercze"/>
          </w:rPr>
          <w:t>Kryteria formalne</w:t>
        </w:r>
        <w:r w:rsidR="00BD725E">
          <w:rPr>
            <w:webHidden/>
          </w:rPr>
          <w:tab/>
        </w:r>
        <w:r w:rsidR="00BD725E">
          <w:rPr>
            <w:webHidden/>
          </w:rPr>
          <w:fldChar w:fldCharType="begin"/>
        </w:r>
        <w:r w:rsidR="00BD725E">
          <w:rPr>
            <w:webHidden/>
          </w:rPr>
          <w:instrText xml:space="preserve"> PAGEREF _Toc16255086 \h </w:instrText>
        </w:r>
        <w:r w:rsidR="00BD725E">
          <w:rPr>
            <w:webHidden/>
          </w:rPr>
        </w:r>
        <w:r w:rsidR="00BD725E">
          <w:rPr>
            <w:webHidden/>
          </w:rPr>
          <w:fldChar w:fldCharType="separate"/>
        </w:r>
        <w:r w:rsidR="00BD725E">
          <w:rPr>
            <w:webHidden/>
          </w:rPr>
          <w:t>39</w:t>
        </w:r>
        <w:r w:rsidR="00BD725E">
          <w:rPr>
            <w:webHidden/>
          </w:rPr>
          <w:fldChar w:fldCharType="end"/>
        </w:r>
      </w:hyperlink>
    </w:p>
    <w:p w14:paraId="254B68A1" w14:textId="3255C9D8" w:rsidR="00BD725E" w:rsidRDefault="00E457A3">
      <w:pPr>
        <w:pStyle w:val="Spistreci3"/>
        <w:tabs>
          <w:tab w:val="left" w:pos="1100"/>
        </w:tabs>
        <w:rPr>
          <w:rFonts w:asciiTheme="minorHAnsi" w:eastAsiaTheme="minorEastAsia" w:hAnsiTheme="minorHAnsi" w:cstheme="minorBidi"/>
        </w:rPr>
      </w:pPr>
      <w:hyperlink w:anchor="_Toc16255087" w:history="1">
        <w:r w:rsidR="00BD725E" w:rsidRPr="0083083D">
          <w:rPr>
            <w:rStyle w:val="Hipercze"/>
          </w:rPr>
          <w:t>4.1.2.</w:t>
        </w:r>
        <w:r w:rsidR="00BD725E">
          <w:rPr>
            <w:rFonts w:asciiTheme="minorHAnsi" w:eastAsiaTheme="minorEastAsia" w:hAnsiTheme="minorHAnsi" w:cstheme="minorBidi"/>
          </w:rPr>
          <w:tab/>
        </w:r>
        <w:r w:rsidR="00BD725E" w:rsidRPr="0083083D">
          <w:rPr>
            <w:rStyle w:val="Hipercze"/>
          </w:rPr>
          <w:t>Kryteria merytoryczne</w:t>
        </w:r>
        <w:r w:rsidR="00BD725E">
          <w:rPr>
            <w:webHidden/>
          </w:rPr>
          <w:tab/>
        </w:r>
        <w:r w:rsidR="00BD725E">
          <w:rPr>
            <w:webHidden/>
          </w:rPr>
          <w:fldChar w:fldCharType="begin"/>
        </w:r>
        <w:r w:rsidR="00BD725E">
          <w:rPr>
            <w:webHidden/>
          </w:rPr>
          <w:instrText xml:space="preserve"> PAGEREF _Toc16255087 \h </w:instrText>
        </w:r>
        <w:r w:rsidR="00BD725E">
          <w:rPr>
            <w:webHidden/>
          </w:rPr>
        </w:r>
        <w:r w:rsidR="00BD725E">
          <w:rPr>
            <w:webHidden/>
          </w:rPr>
          <w:fldChar w:fldCharType="separate"/>
        </w:r>
        <w:r w:rsidR="00BD725E">
          <w:rPr>
            <w:webHidden/>
          </w:rPr>
          <w:t>42</w:t>
        </w:r>
        <w:r w:rsidR="00BD725E">
          <w:rPr>
            <w:webHidden/>
          </w:rPr>
          <w:fldChar w:fldCharType="end"/>
        </w:r>
      </w:hyperlink>
    </w:p>
    <w:p w14:paraId="58F9A747" w14:textId="0EB364CD" w:rsidR="00BD725E" w:rsidRDefault="00E457A3">
      <w:pPr>
        <w:pStyle w:val="Spistreci3"/>
        <w:tabs>
          <w:tab w:val="left" w:pos="1100"/>
        </w:tabs>
        <w:rPr>
          <w:rFonts w:asciiTheme="minorHAnsi" w:eastAsiaTheme="minorEastAsia" w:hAnsiTheme="minorHAnsi" w:cstheme="minorBidi"/>
        </w:rPr>
      </w:pPr>
      <w:hyperlink w:anchor="_Toc16255088" w:history="1">
        <w:r w:rsidR="00BD725E" w:rsidRPr="0083083D">
          <w:rPr>
            <w:rStyle w:val="Hipercze"/>
          </w:rPr>
          <w:t>4.1.3.</w:t>
        </w:r>
        <w:r w:rsidR="00BD725E">
          <w:rPr>
            <w:rFonts w:asciiTheme="minorHAnsi" w:eastAsiaTheme="minorEastAsia" w:hAnsiTheme="minorHAnsi" w:cstheme="minorBidi"/>
          </w:rPr>
          <w:tab/>
        </w:r>
        <w:r w:rsidR="00BD725E" w:rsidRPr="0083083D">
          <w:rPr>
            <w:rStyle w:val="Hipercze"/>
          </w:rPr>
          <w:t>Kryteria horyzontalne</w:t>
        </w:r>
        <w:r w:rsidR="00BD725E">
          <w:rPr>
            <w:webHidden/>
          </w:rPr>
          <w:tab/>
        </w:r>
        <w:r w:rsidR="00BD725E">
          <w:rPr>
            <w:webHidden/>
          </w:rPr>
          <w:fldChar w:fldCharType="begin"/>
        </w:r>
        <w:r w:rsidR="00BD725E">
          <w:rPr>
            <w:webHidden/>
          </w:rPr>
          <w:instrText xml:space="preserve"> PAGEREF _Toc16255088 \h </w:instrText>
        </w:r>
        <w:r w:rsidR="00BD725E">
          <w:rPr>
            <w:webHidden/>
          </w:rPr>
        </w:r>
        <w:r w:rsidR="00BD725E">
          <w:rPr>
            <w:webHidden/>
          </w:rPr>
          <w:fldChar w:fldCharType="separate"/>
        </w:r>
        <w:r w:rsidR="00BD725E">
          <w:rPr>
            <w:webHidden/>
          </w:rPr>
          <w:t>51</w:t>
        </w:r>
        <w:r w:rsidR="00BD725E">
          <w:rPr>
            <w:webHidden/>
          </w:rPr>
          <w:fldChar w:fldCharType="end"/>
        </w:r>
      </w:hyperlink>
    </w:p>
    <w:p w14:paraId="7C9330DF" w14:textId="32D2D1DA" w:rsidR="00BD725E" w:rsidRDefault="00E457A3">
      <w:pPr>
        <w:pStyle w:val="Spistreci3"/>
        <w:rPr>
          <w:rFonts w:asciiTheme="minorHAnsi" w:eastAsiaTheme="minorEastAsia" w:hAnsiTheme="minorHAnsi" w:cstheme="minorBidi"/>
        </w:rPr>
      </w:pPr>
      <w:hyperlink w:anchor="_Toc16255089" w:history="1">
        <w:r w:rsidR="00BD725E" w:rsidRPr="0083083D">
          <w:rPr>
            <w:rStyle w:val="Hipercze"/>
          </w:rPr>
          <w:t>4.1.4. Kryterium negocjacyjne</w:t>
        </w:r>
        <w:r w:rsidR="00BD725E">
          <w:rPr>
            <w:webHidden/>
          </w:rPr>
          <w:tab/>
        </w:r>
        <w:r w:rsidR="00BD725E">
          <w:rPr>
            <w:webHidden/>
          </w:rPr>
          <w:fldChar w:fldCharType="begin"/>
        </w:r>
        <w:r w:rsidR="00BD725E">
          <w:rPr>
            <w:webHidden/>
          </w:rPr>
          <w:instrText xml:space="preserve"> PAGEREF _Toc16255089 \h </w:instrText>
        </w:r>
        <w:r w:rsidR="00BD725E">
          <w:rPr>
            <w:webHidden/>
          </w:rPr>
        </w:r>
        <w:r w:rsidR="00BD725E">
          <w:rPr>
            <w:webHidden/>
          </w:rPr>
          <w:fldChar w:fldCharType="separate"/>
        </w:r>
        <w:r w:rsidR="00BD725E">
          <w:rPr>
            <w:webHidden/>
          </w:rPr>
          <w:t>53</w:t>
        </w:r>
        <w:r w:rsidR="00BD725E">
          <w:rPr>
            <w:webHidden/>
          </w:rPr>
          <w:fldChar w:fldCharType="end"/>
        </w:r>
      </w:hyperlink>
    </w:p>
    <w:p w14:paraId="35C6D24C" w14:textId="234E9522" w:rsidR="00BD725E" w:rsidRDefault="00E457A3">
      <w:pPr>
        <w:pStyle w:val="Spistreci2"/>
        <w:rPr>
          <w:rFonts w:asciiTheme="minorHAnsi" w:eastAsiaTheme="minorEastAsia" w:hAnsiTheme="minorHAnsi" w:cstheme="minorBidi"/>
        </w:rPr>
      </w:pPr>
      <w:hyperlink w:anchor="_Toc16255090" w:history="1">
        <w:r w:rsidR="00BD725E" w:rsidRPr="0083083D">
          <w:rPr>
            <w:rStyle w:val="Hipercze"/>
            <w:rFonts w:cs="Arial"/>
          </w:rPr>
          <w:t>4.2. Kryteria szczegółowe dla Poddziałania 8.1.3</w:t>
        </w:r>
        <w:r w:rsidR="00BD725E">
          <w:rPr>
            <w:webHidden/>
          </w:rPr>
          <w:tab/>
        </w:r>
        <w:r w:rsidR="00BD725E">
          <w:rPr>
            <w:webHidden/>
          </w:rPr>
          <w:fldChar w:fldCharType="begin"/>
        </w:r>
        <w:r w:rsidR="00BD725E">
          <w:rPr>
            <w:webHidden/>
          </w:rPr>
          <w:instrText xml:space="preserve"> PAGEREF _Toc16255090 \h </w:instrText>
        </w:r>
        <w:r w:rsidR="00BD725E">
          <w:rPr>
            <w:webHidden/>
          </w:rPr>
        </w:r>
        <w:r w:rsidR="00BD725E">
          <w:rPr>
            <w:webHidden/>
          </w:rPr>
          <w:fldChar w:fldCharType="separate"/>
        </w:r>
        <w:r w:rsidR="00BD725E">
          <w:rPr>
            <w:webHidden/>
          </w:rPr>
          <w:t>53</w:t>
        </w:r>
        <w:r w:rsidR="00BD725E">
          <w:rPr>
            <w:webHidden/>
          </w:rPr>
          <w:fldChar w:fldCharType="end"/>
        </w:r>
      </w:hyperlink>
    </w:p>
    <w:p w14:paraId="277E8E0B" w14:textId="1F49464E" w:rsidR="00BD725E" w:rsidRDefault="00E457A3">
      <w:pPr>
        <w:pStyle w:val="Spistreci2"/>
        <w:rPr>
          <w:rFonts w:asciiTheme="minorHAnsi" w:eastAsiaTheme="minorEastAsia" w:hAnsiTheme="minorHAnsi" w:cstheme="minorBidi"/>
        </w:rPr>
      </w:pPr>
      <w:hyperlink w:anchor="_Toc16255091" w:history="1">
        <w:r w:rsidR="00BD725E" w:rsidRPr="0083083D">
          <w:rPr>
            <w:rStyle w:val="Hipercze"/>
          </w:rPr>
          <w:t>4.2.1 Kryteria dostępu</w:t>
        </w:r>
        <w:r w:rsidR="00BD725E">
          <w:rPr>
            <w:webHidden/>
          </w:rPr>
          <w:tab/>
        </w:r>
        <w:r w:rsidR="00BD725E">
          <w:rPr>
            <w:webHidden/>
          </w:rPr>
          <w:fldChar w:fldCharType="begin"/>
        </w:r>
        <w:r w:rsidR="00BD725E">
          <w:rPr>
            <w:webHidden/>
          </w:rPr>
          <w:instrText xml:space="preserve"> PAGEREF _Toc16255091 \h </w:instrText>
        </w:r>
        <w:r w:rsidR="00BD725E">
          <w:rPr>
            <w:webHidden/>
          </w:rPr>
        </w:r>
        <w:r w:rsidR="00BD725E">
          <w:rPr>
            <w:webHidden/>
          </w:rPr>
          <w:fldChar w:fldCharType="separate"/>
        </w:r>
        <w:r w:rsidR="00BD725E">
          <w:rPr>
            <w:webHidden/>
          </w:rPr>
          <w:t>53</w:t>
        </w:r>
        <w:r w:rsidR="00BD725E">
          <w:rPr>
            <w:webHidden/>
          </w:rPr>
          <w:fldChar w:fldCharType="end"/>
        </w:r>
      </w:hyperlink>
    </w:p>
    <w:p w14:paraId="3D1C0D12" w14:textId="320562C9" w:rsidR="00BD725E" w:rsidRDefault="00E457A3">
      <w:pPr>
        <w:pStyle w:val="Spistreci2"/>
        <w:rPr>
          <w:rFonts w:asciiTheme="minorHAnsi" w:eastAsiaTheme="minorEastAsia" w:hAnsiTheme="minorHAnsi" w:cstheme="minorBidi"/>
        </w:rPr>
      </w:pPr>
      <w:hyperlink w:anchor="_Toc16255092" w:history="1">
        <w:r w:rsidR="00BD725E" w:rsidRPr="0083083D">
          <w:rPr>
            <w:rStyle w:val="Hipercze"/>
          </w:rPr>
          <w:t>4.3.2</w:t>
        </w:r>
        <w:r w:rsidR="00BD725E">
          <w:rPr>
            <w:rFonts w:asciiTheme="minorHAnsi" w:eastAsiaTheme="minorEastAsia" w:hAnsiTheme="minorHAnsi" w:cstheme="minorBidi"/>
          </w:rPr>
          <w:tab/>
        </w:r>
        <w:r w:rsidR="00BD725E" w:rsidRPr="0083083D">
          <w:rPr>
            <w:rStyle w:val="Hipercze"/>
          </w:rPr>
          <w:t>Kryteria dodatkowe</w:t>
        </w:r>
        <w:r w:rsidR="00BD725E">
          <w:rPr>
            <w:webHidden/>
          </w:rPr>
          <w:tab/>
        </w:r>
        <w:r w:rsidR="00BD725E">
          <w:rPr>
            <w:webHidden/>
          </w:rPr>
          <w:fldChar w:fldCharType="begin"/>
        </w:r>
        <w:r w:rsidR="00BD725E">
          <w:rPr>
            <w:webHidden/>
          </w:rPr>
          <w:instrText xml:space="preserve"> PAGEREF _Toc16255092 \h </w:instrText>
        </w:r>
        <w:r w:rsidR="00BD725E">
          <w:rPr>
            <w:webHidden/>
          </w:rPr>
        </w:r>
        <w:r w:rsidR="00BD725E">
          <w:rPr>
            <w:webHidden/>
          </w:rPr>
          <w:fldChar w:fldCharType="separate"/>
        </w:r>
        <w:r w:rsidR="00BD725E">
          <w:rPr>
            <w:webHidden/>
          </w:rPr>
          <w:t>57</w:t>
        </w:r>
        <w:r w:rsidR="00BD725E">
          <w:rPr>
            <w:webHidden/>
          </w:rPr>
          <w:fldChar w:fldCharType="end"/>
        </w:r>
      </w:hyperlink>
    </w:p>
    <w:p w14:paraId="782E338B" w14:textId="405EBF8C" w:rsidR="00BD725E" w:rsidRDefault="00E457A3">
      <w:pPr>
        <w:pStyle w:val="Spistreci2"/>
        <w:rPr>
          <w:rFonts w:asciiTheme="minorHAnsi" w:eastAsiaTheme="minorEastAsia" w:hAnsiTheme="minorHAnsi" w:cstheme="minorBidi"/>
        </w:rPr>
      </w:pPr>
      <w:hyperlink w:anchor="_Toc16255093" w:history="1">
        <w:r w:rsidR="00BD725E" w:rsidRPr="0083083D">
          <w:rPr>
            <w:rStyle w:val="Hipercze"/>
          </w:rPr>
          <w:t>5</w:t>
        </w:r>
        <w:r w:rsidR="00BD725E">
          <w:rPr>
            <w:rFonts w:asciiTheme="minorHAnsi" w:eastAsiaTheme="minorEastAsia" w:hAnsiTheme="minorHAnsi" w:cstheme="minorBidi"/>
          </w:rPr>
          <w:tab/>
        </w:r>
        <w:r w:rsidR="00BD725E" w:rsidRPr="0083083D">
          <w:rPr>
            <w:rStyle w:val="Hipercze"/>
            <w:rFonts w:cs="Arial"/>
          </w:rPr>
          <w:t>Procedura weryfikacji warunków formalnych, poprawiania oczywistych omyłek oraz oceny i wyboru projektów do dofinansowania.</w:t>
        </w:r>
        <w:r w:rsidR="00BD725E">
          <w:rPr>
            <w:webHidden/>
          </w:rPr>
          <w:tab/>
        </w:r>
        <w:r w:rsidR="00BD725E">
          <w:rPr>
            <w:webHidden/>
          </w:rPr>
          <w:fldChar w:fldCharType="begin"/>
        </w:r>
        <w:r w:rsidR="00BD725E">
          <w:rPr>
            <w:webHidden/>
          </w:rPr>
          <w:instrText xml:space="preserve"> PAGEREF _Toc16255093 \h </w:instrText>
        </w:r>
        <w:r w:rsidR="00BD725E">
          <w:rPr>
            <w:webHidden/>
          </w:rPr>
        </w:r>
        <w:r w:rsidR="00BD725E">
          <w:rPr>
            <w:webHidden/>
          </w:rPr>
          <w:fldChar w:fldCharType="separate"/>
        </w:r>
        <w:r w:rsidR="00BD725E">
          <w:rPr>
            <w:webHidden/>
          </w:rPr>
          <w:t>61</w:t>
        </w:r>
        <w:r w:rsidR="00BD725E">
          <w:rPr>
            <w:webHidden/>
          </w:rPr>
          <w:fldChar w:fldCharType="end"/>
        </w:r>
      </w:hyperlink>
    </w:p>
    <w:p w14:paraId="1F7C4AB1" w14:textId="4CA83A0D" w:rsidR="00BD725E" w:rsidRDefault="00E457A3">
      <w:pPr>
        <w:pStyle w:val="Spistreci2"/>
        <w:rPr>
          <w:rFonts w:asciiTheme="minorHAnsi" w:eastAsiaTheme="minorEastAsia" w:hAnsiTheme="minorHAnsi" w:cstheme="minorBidi"/>
        </w:rPr>
      </w:pPr>
      <w:hyperlink w:anchor="_Toc16255094" w:history="1">
        <w:r w:rsidR="00BD725E" w:rsidRPr="0083083D">
          <w:rPr>
            <w:rStyle w:val="Hipercze"/>
          </w:rPr>
          <w:t>5.1</w:t>
        </w:r>
        <w:r w:rsidR="00BD725E">
          <w:rPr>
            <w:rFonts w:asciiTheme="minorHAnsi" w:eastAsiaTheme="minorEastAsia" w:hAnsiTheme="minorHAnsi" w:cstheme="minorBidi"/>
          </w:rPr>
          <w:tab/>
        </w:r>
        <w:r w:rsidR="00BD725E" w:rsidRPr="0083083D">
          <w:rPr>
            <w:rStyle w:val="Hipercze"/>
            <w:rFonts w:cs="Arial"/>
          </w:rPr>
          <w:t>Rozstrzygnięcie konkursu</w:t>
        </w:r>
        <w:r w:rsidR="00BD725E">
          <w:rPr>
            <w:webHidden/>
          </w:rPr>
          <w:tab/>
        </w:r>
        <w:r w:rsidR="00BD725E">
          <w:rPr>
            <w:webHidden/>
          </w:rPr>
          <w:fldChar w:fldCharType="begin"/>
        </w:r>
        <w:r w:rsidR="00BD725E">
          <w:rPr>
            <w:webHidden/>
          </w:rPr>
          <w:instrText xml:space="preserve"> PAGEREF _Toc16255094 \h </w:instrText>
        </w:r>
        <w:r w:rsidR="00BD725E">
          <w:rPr>
            <w:webHidden/>
          </w:rPr>
        </w:r>
        <w:r w:rsidR="00BD725E">
          <w:rPr>
            <w:webHidden/>
          </w:rPr>
          <w:fldChar w:fldCharType="separate"/>
        </w:r>
        <w:r w:rsidR="00BD725E">
          <w:rPr>
            <w:webHidden/>
          </w:rPr>
          <w:t>65</w:t>
        </w:r>
        <w:r w:rsidR="00BD725E">
          <w:rPr>
            <w:webHidden/>
          </w:rPr>
          <w:fldChar w:fldCharType="end"/>
        </w:r>
      </w:hyperlink>
    </w:p>
    <w:p w14:paraId="7E4A310D" w14:textId="3E567886" w:rsidR="00BD725E" w:rsidRDefault="00E457A3">
      <w:pPr>
        <w:pStyle w:val="Spistreci2"/>
        <w:rPr>
          <w:rFonts w:asciiTheme="minorHAnsi" w:eastAsiaTheme="minorEastAsia" w:hAnsiTheme="minorHAnsi" w:cstheme="minorBidi"/>
        </w:rPr>
      </w:pPr>
      <w:hyperlink w:anchor="_Toc16255095" w:history="1">
        <w:r w:rsidR="00BD725E" w:rsidRPr="0083083D">
          <w:rPr>
            <w:rStyle w:val="Hipercze"/>
          </w:rPr>
          <w:t>5.2</w:t>
        </w:r>
        <w:r w:rsidR="00BD725E">
          <w:rPr>
            <w:rFonts w:asciiTheme="minorHAnsi" w:eastAsiaTheme="minorEastAsia" w:hAnsiTheme="minorHAnsi" w:cstheme="minorBidi"/>
          </w:rPr>
          <w:tab/>
        </w:r>
        <w:r w:rsidR="00BD725E" w:rsidRPr="0083083D">
          <w:rPr>
            <w:rStyle w:val="Hipercze"/>
            <w:rFonts w:cs="Arial"/>
          </w:rPr>
          <w:t>Procedura odwoławcza</w:t>
        </w:r>
        <w:r w:rsidR="00BD725E">
          <w:rPr>
            <w:webHidden/>
          </w:rPr>
          <w:tab/>
        </w:r>
        <w:r w:rsidR="00BD725E">
          <w:rPr>
            <w:webHidden/>
          </w:rPr>
          <w:fldChar w:fldCharType="begin"/>
        </w:r>
        <w:r w:rsidR="00BD725E">
          <w:rPr>
            <w:webHidden/>
          </w:rPr>
          <w:instrText xml:space="preserve"> PAGEREF _Toc16255095 \h </w:instrText>
        </w:r>
        <w:r w:rsidR="00BD725E">
          <w:rPr>
            <w:webHidden/>
          </w:rPr>
        </w:r>
        <w:r w:rsidR="00BD725E">
          <w:rPr>
            <w:webHidden/>
          </w:rPr>
          <w:fldChar w:fldCharType="separate"/>
        </w:r>
        <w:r w:rsidR="00BD725E">
          <w:rPr>
            <w:webHidden/>
          </w:rPr>
          <w:t>68</w:t>
        </w:r>
        <w:r w:rsidR="00BD725E">
          <w:rPr>
            <w:webHidden/>
          </w:rPr>
          <w:fldChar w:fldCharType="end"/>
        </w:r>
      </w:hyperlink>
    </w:p>
    <w:p w14:paraId="7F48CE3C" w14:textId="657AF4CD" w:rsidR="00BD725E" w:rsidRDefault="00E457A3">
      <w:pPr>
        <w:pStyle w:val="Spistreci2"/>
        <w:rPr>
          <w:rFonts w:asciiTheme="minorHAnsi" w:eastAsiaTheme="minorEastAsia" w:hAnsiTheme="minorHAnsi" w:cstheme="minorBidi"/>
        </w:rPr>
      </w:pPr>
      <w:hyperlink w:anchor="_Toc16255096" w:history="1">
        <w:r w:rsidR="00BD725E" w:rsidRPr="0083083D">
          <w:rPr>
            <w:rStyle w:val="Hipercze"/>
          </w:rPr>
          <w:t>6.</w:t>
        </w:r>
        <w:r w:rsidR="00BD725E">
          <w:rPr>
            <w:rFonts w:asciiTheme="minorHAnsi" w:eastAsiaTheme="minorEastAsia" w:hAnsiTheme="minorHAnsi" w:cstheme="minorBidi"/>
          </w:rPr>
          <w:tab/>
        </w:r>
        <w:r w:rsidR="00BD725E" w:rsidRPr="0083083D">
          <w:rPr>
            <w:rStyle w:val="Hipercze"/>
            <w:rFonts w:cs="Arial"/>
          </w:rPr>
          <w:t>Kwalifikowalność wydatków w ramach konkursu</w:t>
        </w:r>
        <w:r w:rsidR="00BD725E">
          <w:rPr>
            <w:webHidden/>
          </w:rPr>
          <w:tab/>
        </w:r>
        <w:r w:rsidR="00BD725E">
          <w:rPr>
            <w:webHidden/>
          </w:rPr>
          <w:fldChar w:fldCharType="begin"/>
        </w:r>
        <w:r w:rsidR="00BD725E">
          <w:rPr>
            <w:webHidden/>
          </w:rPr>
          <w:instrText xml:space="preserve"> PAGEREF _Toc16255096 \h </w:instrText>
        </w:r>
        <w:r w:rsidR="00BD725E">
          <w:rPr>
            <w:webHidden/>
          </w:rPr>
        </w:r>
        <w:r w:rsidR="00BD725E">
          <w:rPr>
            <w:webHidden/>
          </w:rPr>
          <w:fldChar w:fldCharType="separate"/>
        </w:r>
        <w:r w:rsidR="00BD725E">
          <w:rPr>
            <w:webHidden/>
          </w:rPr>
          <w:t>70</w:t>
        </w:r>
        <w:r w:rsidR="00BD725E">
          <w:rPr>
            <w:webHidden/>
          </w:rPr>
          <w:fldChar w:fldCharType="end"/>
        </w:r>
      </w:hyperlink>
    </w:p>
    <w:p w14:paraId="271CC038" w14:textId="5FAD4CAF" w:rsidR="00BD725E" w:rsidRDefault="00E457A3">
      <w:pPr>
        <w:pStyle w:val="Spistreci2"/>
        <w:rPr>
          <w:rFonts w:asciiTheme="minorHAnsi" w:eastAsiaTheme="minorEastAsia" w:hAnsiTheme="minorHAnsi" w:cstheme="minorBidi"/>
        </w:rPr>
      </w:pPr>
      <w:hyperlink w:anchor="_Toc16255097" w:history="1">
        <w:r w:rsidR="00BD725E" w:rsidRPr="0083083D">
          <w:rPr>
            <w:rStyle w:val="Hipercze"/>
          </w:rPr>
          <w:t>6.1</w:t>
        </w:r>
        <w:r w:rsidR="00BD725E">
          <w:rPr>
            <w:rFonts w:asciiTheme="minorHAnsi" w:eastAsiaTheme="minorEastAsia" w:hAnsiTheme="minorHAnsi" w:cstheme="minorBidi"/>
          </w:rPr>
          <w:tab/>
        </w:r>
        <w:r w:rsidR="00BD725E" w:rsidRPr="0083083D">
          <w:rPr>
            <w:rStyle w:val="Hipercze"/>
            <w:rFonts w:cs="Arial"/>
          </w:rPr>
          <w:t>Okres kwalifikowania wydatków</w:t>
        </w:r>
        <w:r w:rsidR="00BD725E">
          <w:rPr>
            <w:webHidden/>
          </w:rPr>
          <w:tab/>
        </w:r>
        <w:r w:rsidR="00BD725E">
          <w:rPr>
            <w:webHidden/>
          </w:rPr>
          <w:fldChar w:fldCharType="begin"/>
        </w:r>
        <w:r w:rsidR="00BD725E">
          <w:rPr>
            <w:webHidden/>
          </w:rPr>
          <w:instrText xml:space="preserve"> PAGEREF _Toc16255097 \h </w:instrText>
        </w:r>
        <w:r w:rsidR="00BD725E">
          <w:rPr>
            <w:webHidden/>
          </w:rPr>
        </w:r>
        <w:r w:rsidR="00BD725E">
          <w:rPr>
            <w:webHidden/>
          </w:rPr>
          <w:fldChar w:fldCharType="separate"/>
        </w:r>
        <w:r w:rsidR="00BD725E">
          <w:rPr>
            <w:webHidden/>
          </w:rPr>
          <w:t>70</w:t>
        </w:r>
        <w:r w:rsidR="00BD725E">
          <w:rPr>
            <w:webHidden/>
          </w:rPr>
          <w:fldChar w:fldCharType="end"/>
        </w:r>
      </w:hyperlink>
    </w:p>
    <w:p w14:paraId="1506F7E4" w14:textId="166BC10B" w:rsidR="00BD725E" w:rsidRDefault="00E457A3">
      <w:pPr>
        <w:pStyle w:val="Spistreci2"/>
        <w:rPr>
          <w:rFonts w:asciiTheme="minorHAnsi" w:eastAsiaTheme="minorEastAsia" w:hAnsiTheme="minorHAnsi" w:cstheme="minorBidi"/>
        </w:rPr>
      </w:pPr>
      <w:hyperlink w:anchor="_Toc16255098" w:history="1">
        <w:r w:rsidR="00BD725E" w:rsidRPr="0083083D">
          <w:rPr>
            <w:rStyle w:val="Hipercze"/>
          </w:rPr>
          <w:t>6.2</w:t>
        </w:r>
        <w:r w:rsidR="00BD725E">
          <w:rPr>
            <w:rFonts w:asciiTheme="minorHAnsi" w:eastAsiaTheme="minorEastAsia" w:hAnsiTheme="minorHAnsi" w:cstheme="minorBidi"/>
          </w:rPr>
          <w:tab/>
        </w:r>
        <w:r w:rsidR="00BD725E" w:rsidRPr="0083083D">
          <w:rPr>
            <w:rStyle w:val="Hipercze"/>
            <w:rFonts w:cs="Arial"/>
          </w:rPr>
          <w:t>Wydatek niekwalifikowalny</w:t>
        </w:r>
        <w:r w:rsidR="00BD725E">
          <w:rPr>
            <w:webHidden/>
          </w:rPr>
          <w:tab/>
        </w:r>
        <w:r w:rsidR="00BD725E">
          <w:rPr>
            <w:webHidden/>
          </w:rPr>
          <w:fldChar w:fldCharType="begin"/>
        </w:r>
        <w:r w:rsidR="00BD725E">
          <w:rPr>
            <w:webHidden/>
          </w:rPr>
          <w:instrText xml:space="preserve"> PAGEREF _Toc16255098 \h </w:instrText>
        </w:r>
        <w:r w:rsidR="00BD725E">
          <w:rPr>
            <w:webHidden/>
          </w:rPr>
        </w:r>
        <w:r w:rsidR="00BD725E">
          <w:rPr>
            <w:webHidden/>
          </w:rPr>
          <w:fldChar w:fldCharType="separate"/>
        </w:r>
        <w:r w:rsidR="00BD725E">
          <w:rPr>
            <w:webHidden/>
          </w:rPr>
          <w:t>71</w:t>
        </w:r>
        <w:r w:rsidR="00BD725E">
          <w:rPr>
            <w:webHidden/>
          </w:rPr>
          <w:fldChar w:fldCharType="end"/>
        </w:r>
      </w:hyperlink>
    </w:p>
    <w:p w14:paraId="4760AD9C" w14:textId="3F989295" w:rsidR="00BD725E" w:rsidRDefault="00E457A3">
      <w:pPr>
        <w:pStyle w:val="Spistreci2"/>
        <w:rPr>
          <w:rFonts w:asciiTheme="minorHAnsi" w:eastAsiaTheme="minorEastAsia" w:hAnsiTheme="minorHAnsi" w:cstheme="minorBidi"/>
        </w:rPr>
      </w:pPr>
      <w:hyperlink w:anchor="_Toc16255099" w:history="1">
        <w:r w:rsidR="00BD725E" w:rsidRPr="0083083D">
          <w:rPr>
            <w:rStyle w:val="Hipercze"/>
          </w:rPr>
          <w:t>6.3</w:t>
        </w:r>
        <w:r w:rsidR="00BD725E">
          <w:rPr>
            <w:rFonts w:asciiTheme="minorHAnsi" w:eastAsiaTheme="minorEastAsia" w:hAnsiTheme="minorHAnsi" w:cstheme="minorBidi"/>
          </w:rPr>
          <w:tab/>
        </w:r>
        <w:r w:rsidR="00BD725E" w:rsidRPr="0083083D">
          <w:rPr>
            <w:rStyle w:val="Hipercze"/>
            <w:rFonts w:cs="Arial"/>
          </w:rPr>
          <w:t>Wydatki ponoszone zgodnie z zasadą uczciwej konkurencji</w:t>
        </w:r>
        <w:r w:rsidR="00BD725E">
          <w:rPr>
            <w:webHidden/>
          </w:rPr>
          <w:tab/>
        </w:r>
        <w:r w:rsidR="00BD725E">
          <w:rPr>
            <w:webHidden/>
          </w:rPr>
          <w:fldChar w:fldCharType="begin"/>
        </w:r>
        <w:r w:rsidR="00BD725E">
          <w:rPr>
            <w:webHidden/>
          </w:rPr>
          <w:instrText xml:space="preserve"> PAGEREF _Toc16255099 \h </w:instrText>
        </w:r>
        <w:r w:rsidR="00BD725E">
          <w:rPr>
            <w:webHidden/>
          </w:rPr>
        </w:r>
        <w:r w:rsidR="00BD725E">
          <w:rPr>
            <w:webHidden/>
          </w:rPr>
          <w:fldChar w:fldCharType="separate"/>
        </w:r>
        <w:r w:rsidR="00BD725E">
          <w:rPr>
            <w:webHidden/>
          </w:rPr>
          <w:t>71</w:t>
        </w:r>
        <w:r w:rsidR="00BD725E">
          <w:rPr>
            <w:webHidden/>
          </w:rPr>
          <w:fldChar w:fldCharType="end"/>
        </w:r>
      </w:hyperlink>
    </w:p>
    <w:p w14:paraId="62F113F5" w14:textId="60AB49CA" w:rsidR="00BD725E" w:rsidRDefault="00E457A3">
      <w:pPr>
        <w:pStyle w:val="Spistreci2"/>
        <w:rPr>
          <w:rFonts w:asciiTheme="minorHAnsi" w:eastAsiaTheme="minorEastAsia" w:hAnsiTheme="minorHAnsi" w:cstheme="minorBidi"/>
        </w:rPr>
      </w:pPr>
      <w:hyperlink w:anchor="_Toc16255100" w:history="1">
        <w:r w:rsidR="00BD725E" w:rsidRPr="0083083D">
          <w:rPr>
            <w:rStyle w:val="Hipercze"/>
          </w:rPr>
          <w:t>6.4</w:t>
        </w:r>
        <w:r w:rsidR="00BD725E">
          <w:rPr>
            <w:rFonts w:asciiTheme="minorHAnsi" w:eastAsiaTheme="minorEastAsia" w:hAnsiTheme="minorHAnsi" w:cstheme="minorBidi"/>
          </w:rPr>
          <w:tab/>
        </w:r>
        <w:r w:rsidR="00BD725E" w:rsidRPr="0083083D">
          <w:rPr>
            <w:rStyle w:val="Hipercze"/>
            <w:rFonts w:cs="Arial"/>
          </w:rPr>
          <w:t>Aspekty społeczne</w:t>
        </w:r>
        <w:r w:rsidR="00BD725E">
          <w:rPr>
            <w:webHidden/>
          </w:rPr>
          <w:tab/>
        </w:r>
        <w:r w:rsidR="00BD725E">
          <w:rPr>
            <w:webHidden/>
          </w:rPr>
          <w:fldChar w:fldCharType="begin"/>
        </w:r>
        <w:r w:rsidR="00BD725E">
          <w:rPr>
            <w:webHidden/>
          </w:rPr>
          <w:instrText xml:space="preserve"> PAGEREF _Toc16255100 \h </w:instrText>
        </w:r>
        <w:r w:rsidR="00BD725E">
          <w:rPr>
            <w:webHidden/>
          </w:rPr>
        </w:r>
        <w:r w:rsidR="00BD725E">
          <w:rPr>
            <w:webHidden/>
          </w:rPr>
          <w:fldChar w:fldCharType="separate"/>
        </w:r>
        <w:r w:rsidR="00BD725E">
          <w:rPr>
            <w:webHidden/>
          </w:rPr>
          <w:t>71</w:t>
        </w:r>
        <w:r w:rsidR="00BD725E">
          <w:rPr>
            <w:webHidden/>
          </w:rPr>
          <w:fldChar w:fldCharType="end"/>
        </w:r>
      </w:hyperlink>
    </w:p>
    <w:p w14:paraId="5597997C" w14:textId="041DD755" w:rsidR="00BD725E" w:rsidRDefault="00E457A3">
      <w:pPr>
        <w:pStyle w:val="Spistreci2"/>
        <w:rPr>
          <w:rFonts w:asciiTheme="minorHAnsi" w:eastAsiaTheme="minorEastAsia" w:hAnsiTheme="minorHAnsi" w:cstheme="minorBidi"/>
        </w:rPr>
      </w:pPr>
      <w:hyperlink w:anchor="_Toc16255101" w:history="1">
        <w:r w:rsidR="00BD725E" w:rsidRPr="0083083D">
          <w:rPr>
            <w:rStyle w:val="Hipercze"/>
          </w:rPr>
          <w:t>6.5</w:t>
        </w:r>
        <w:r w:rsidR="00BD725E">
          <w:rPr>
            <w:rFonts w:asciiTheme="minorHAnsi" w:eastAsiaTheme="minorEastAsia" w:hAnsiTheme="minorHAnsi" w:cstheme="minorBidi"/>
          </w:rPr>
          <w:tab/>
        </w:r>
        <w:r w:rsidR="00BD725E" w:rsidRPr="0083083D">
          <w:rPr>
            <w:rStyle w:val="Hipercze"/>
            <w:rFonts w:cs="Arial"/>
          </w:rPr>
          <w:t>Wkład własny</w:t>
        </w:r>
        <w:r w:rsidR="00BD725E">
          <w:rPr>
            <w:webHidden/>
          </w:rPr>
          <w:tab/>
        </w:r>
        <w:r w:rsidR="00BD725E">
          <w:rPr>
            <w:webHidden/>
          </w:rPr>
          <w:fldChar w:fldCharType="begin"/>
        </w:r>
        <w:r w:rsidR="00BD725E">
          <w:rPr>
            <w:webHidden/>
          </w:rPr>
          <w:instrText xml:space="preserve"> PAGEREF _Toc16255101 \h </w:instrText>
        </w:r>
        <w:r w:rsidR="00BD725E">
          <w:rPr>
            <w:webHidden/>
          </w:rPr>
        </w:r>
        <w:r w:rsidR="00BD725E">
          <w:rPr>
            <w:webHidden/>
          </w:rPr>
          <w:fldChar w:fldCharType="separate"/>
        </w:r>
        <w:r w:rsidR="00BD725E">
          <w:rPr>
            <w:webHidden/>
          </w:rPr>
          <w:t>72</w:t>
        </w:r>
        <w:r w:rsidR="00BD725E">
          <w:rPr>
            <w:webHidden/>
          </w:rPr>
          <w:fldChar w:fldCharType="end"/>
        </w:r>
      </w:hyperlink>
    </w:p>
    <w:p w14:paraId="33E81113" w14:textId="4C6609BD" w:rsidR="00BD725E" w:rsidRDefault="00E457A3">
      <w:pPr>
        <w:pStyle w:val="Spistreci2"/>
        <w:rPr>
          <w:rFonts w:asciiTheme="minorHAnsi" w:eastAsiaTheme="minorEastAsia" w:hAnsiTheme="minorHAnsi" w:cstheme="minorBidi"/>
        </w:rPr>
      </w:pPr>
      <w:hyperlink w:anchor="_Toc16255102" w:history="1">
        <w:r w:rsidR="00BD725E" w:rsidRPr="0083083D">
          <w:rPr>
            <w:rStyle w:val="Hipercze"/>
          </w:rPr>
          <w:t>6.6</w:t>
        </w:r>
        <w:r w:rsidR="00BD725E">
          <w:rPr>
            <w:rFonts w:asciiTheme="minorHAnsi" w:eastAsiaTheme="minorEastAsia" w:hAnsiTheme="minorHAnsi" w:cstheme="minorBidi"/>
          </w:rPr>
          <w:tab/>
        </w:r>
        <w:r w:rsidR="00BD725E" w:rsidRPr="0083083D">
          <w:rPr>
            <w:rStyle w:val="Hipercze"/>
            <w:rFonts w:cs="Arial"/>
          </w:rPr>
          <w:t>Podatek od towarów i usług (VAT)</w:t>
        </w:r>
        <w:r w:rsidR="00BD725E">
          <w:rPr>
            <w:webHidden/>
          </w:rPr>
          <w:tab/>
        </w:r>
        <w:r w:rsidR="00BD725E">
          <w:rPr>
            <w:webHidden/>
          </w:rPr>
          <w:fldChar w:fldCharType="begin"/>
        </w:r>
        <w:r w:rsidR="00BD725E">
          <w:rPr>
            <w:webHidden/>
          </w:rPr>
          <w:instrText xml:space="preserve"> PAGEREF _Toc16255102 \h </w:instrText>
        </w:r>
        <w:r w:rsidR="00BD725E">
          <w:rPr>
            <w:webHidden/>
          </w:rPr>
        </w:r>
        <w:r w:rsidR="00BD725E">
          <w:rPr>
            <w:webHidden/>
          </w:rPr>
          <w:fldChar w:fldCharType="separate"/>
        </w:r>
        <w:r w:rsidR="00BD725E">
          <w:rPr>
            <w:webHidden/>
          </w:rPr>
          <w:t>74</w:t>
        </w:r>
        <w:r w:rsidR="00BD725E">
          <w:rPr>
            <w:webHidden/>
          </w:rPr>
          <w:fldChar w:fldCharType="end"/>
        </w:r>
      </w:hyperlink>
    </w:p>
    <w:p w14:paraId="68E3D660" w14:textId="4BEE0D57" w:rsidR="00BD725E" w:rsidRDefault="00E457A3">
      <w:pPr>
        <w:pStyle w:val="Spistreci2"/>
        <w:rPr>
          <w:rFonts w:asciiTheme="minorHAnsi" w:eastAsiaTheme="minorEastAsia" w:hAnsiTheme="minorHAnsi" w:cstheme="minorBidi"/>
        </w:rPr>
      </w:pPr>
      <w:hyperlink w:anchor="_Toc16255103" w:history="1">
        <w:r w:rsidR="00BD725E" w:rsidRPr="0083083D">
          <w:rPr>
            <w:rStyle w:val="Hipercze"/>
          </w:rPr>
          <w:t>6.7</w:t>
        </w:r>
        <w:r w:rsidR="00BD725E">
          <w:rPr>
            <w:rFonts w:asciiTheme="minorHAnsi" w:eastAsiaTheme="minorEastAsia" w:hAnsiTheme="minorHAnsi" w:cstheme="minorBidi"/>
          </w:rPr>
          <w:tab/>
        </w:r>
        <w:r w:rsidR="00BD725E" w:rsidRPr="0083083D">
          <w:rPr>
            <w:rStyle w:val="Hipercze"/>
            <w:rFonts w:cs="Arial"/>
          </w:rPr>
          <w:t>Podstawowe warunki i procedury konstruowania budżetu</w:t>
        </w:r>
        <w:r w:rsidR="00BD725E">
          <w:rPr>
            <w:webHidden/>
          </w:rPr>
          <w:tab/>
        </w:r>
        <w:r w:rsidR="00BD725E">
          <w:rPr>
            <w:webHidden/>
          </w:rPr>
          <w:fldChar w:fldCharType="begin"/>
        </w:r>
        <w:r w:rsidR="00BD725E">
          <w:rPr>
            <w:webHidden/>
          </w:rPr>
          <w:instrText xml:space="preserve"> PAGEREF _Toc16255103 \h </w:instrText>
        </w:r>
        <w:r w:rsidR="00BD725E">
          <w:rPr>
            <w:webHidden/>
          </w:rPr>
        </w:r>
        <w:r w:rsidR="00BD725E">
          <w:rPr>
            <w:webHidden/>
          </w:rPr>
          <w:fldChar w:fldCharType="separate"/>
        </w:r>
        <w:r w:rsidR="00BD725E">
          <w:rPr>
            <w:webHidden/>
          </w:rPr>
          <w:t>75</w:t>
        </w:r>
        <w:r w:rsidR="00BD725E">
          <w:rPr>
            <w:webHidden/>
          </w:rPr>
          <w:fldChar w:fldCharType="end"/>
        </w:r>
      </w:hyperlink>
    </w:p>
    <w:p w14:paraId="07A3FDDD" w14:textId="185C1E9B" w:rsidR="00BD725E" w:rsidRDefault="00E457A3">
      <w:pPr>
        <w:pStyle w:val="Spistreci2"/>
        <w:rPr>
          <w:rFonts w:asciiTheme="minorHAnsi" w:eastAsiaTheme="minorEastAsia" w:hAnsiTheme="minorHAnsi" w:cstheme="minorBidi"/>
        </w:rPr>
      </w:pPr>
      <w:hyperlink w:anchor="_Toc16255104" w:history="1">
        <w:r w:rsidR="00BD725E" w:rsidRPr="0083083D">
          <w:rPr>
            <w:rStyle w:val="Hipercze"/>
          </w:rPr>
          <w:t>6.8</w:t>
        </w:r>
        <w:r w:rsidR="00BD725E">
          <w:rPr>
            <w:rFonts w:asciiTheme="minorHAnsi" w:eastAsiaTheme="minorEastAsia" w:hAnsiTheme="minorHAnsi" w:cstheme="minorBidi"/>
          </w:rPr>
          <w:tab/>
        </w:r>
        <w:r w:rsidR="00BD725E" w:rsidRPr="0083083D">
          <w:rPr>
            <w:rStyle w:val="Hipercze"/>
            <w:rFonts w:cs="Arial"/>
          </w:rPr>
          <w:t>Koszty pośrednie</w:t>
        </w:r>
        <w:r w:rsidR="00BD725E">
          <w:rPr>
            <w:webHidden/>
          </w:rPr>
          <w:tab/>
        </w:r>
        <w:r w:rsidR="00BD725E">
          <w:rPr>
            <w:webHidden/>
          </w:rPr>
          <w:fldChar w:fldCharType="begin"/>
        </w:r>
        <w:r w:rsidR="00BD725E">
          <w:rPr>
            <w:webHidden/>
          </w:rPr>
          <w:instrText xml:space="preserve"> PAGEREF _Toc16255104 \h </w:instrText>
        </w:r>
        <w:r w:rsidR="00BD725E">
          <w:rPr>
            <w:webHidden/>
          </w:rPr>
        </w:r>
        <w:r w:rsidR="00BD725E">
          <w:rPr>
            <w:webHidden/>
          </w:rPr>
          <w:fldChar w:fldCharType="separate"/>
        </w:r>
        <w:r w:rsidR="00BD725E">
          <w:rPr>
            <w:webHidden/>
          </w:rPr>
          <w:t>77</w:t>
        </w:r>
        <w:r w:rsidR="00BD725E">
          <w:rPr>
            <w:webHidden/>
          </w:rPr>
          <w:fldChar w:fldCharType="end"/>
        </w:r>
      </w:hyperlink>
    </w:p>
    <w:p w14:paraId="394ECAB9" w14:textId="632939AF" w:rsidR="00BD725E" w:rsidRDefault="00E457A3">
      <w:pPr>
        <w:pStyle w:val="Spistreci2"/>
        <w:rPr>
          <w:rFonts w:asciiTheme="minorHAnsi" w:eastAsiaTheme="minorEastAsia" w:hAnsiTheme="minorHAnsi" w:cstheme="minorBidi"/>
        </w:rPr>
      </w:pPr>
      <w:hyperlink w:anchor="_Toc16255105" w:history="1">
        <w:r w:rsidR="00BD725E" w:rsidRPr="0083083D">
          <w:rPr>
            <w:rStyle w:val="Hipercze"/>
          </w:rPr>
          <w:t>6.9</w:t>
        </w:r>
        <w:r w:rsidR="00BD725E">
          <w:rPr>
            <w:rFonts w:asciiTheme="minorHAnsi" w:eastAsiaTheme="minorEastAsia" w:hAnsiTheme="minorHAnsi" w:cstheme="minorBidi"/>
          </w:rPr>
          <w:tab/>
        </w:r>
        <w:r w:rsidR="00BD725E" w:rsidRPr="0083083D">
          <w:rPr>
            <w:rStyle w:val="Hipercze"/>
            <w:rFonts w:cs="Arial"/>
          </w:rPr>
          <w:t>Pozostałe uproszczone metody rozliczania wydatków</w:t>
        </w:r>
        <w:r w:rsidR="00BD725E">
          <w:rPr>
            <w:webHidden/>
          </w:rPr>
          <w:tab/>
        </w:r>
        <w:r w:rsidR="00BD725E">
          <w:rPr>
            <w:webHidden/>
          </w:rPr>
          <w:fldChar w:fldCharType="begin"/>
        </w:r>
        <w:r w:rsidR="00BD725E">
          <w:rPr>
            <w:webHidden/>
          </w:rPr>
          <w:instrText xml:space="preserve"> PAGEREF _Toc16255105 \h </w:instrText>
        </w:r>
        <w:r w:rsidR="00BD725E">
          <w:rPr>
            <w:webHidden/>
          </w:rPr>
        </w:r>
        <w:r w:rsidR="00BD725E">
          <w:rPr>
            <w:webHidden/>
          </w:rPr>
          <w:fldChar w:fldCharType="separate"/>
        </w:r>
        <w:r w:rsidR="00BD725E">
          <w:rPr>
            <w:webHidden/>
          </w:rPr>
          <w:t>79</w:t>
        </w:r>
        <w:r w:rsidR="00BD725E">
          <w:rPr>
            <w:webHidden/>
          </w:rPr>
          <w:fldChar w:fldCharType="end"/>
        </w:r>
      </w:hyperlink>
    </w:p>
    <w:p w14:paraId="1EC3E0F8" w14:textId="2A09C855" w:rsidR="00BD725E" w:rsidRDefault="00E457A3">
      <w:pPr>
        <w:pStyle w:val="Spistreci2"/>
        <w:rPr>
          <w:rFonts w:asciiTheme="minorHAnsi" w:eastAsiaTheme="minorEastAsia" w:hAnsiTheme="minorHAnsi" w:cstheme="minorBidi"/>
        </w:rPr>
      </w:pPr>
      <w:hyperlink w:anchor="_Toc16255106" w:history="1">
        <w:r w:rsidR="00BD725E" w:rsidRPr="0083083D">
          <w:rPr>
            <w:rStyle w:val="Hipercze"/>
          </w:rPr>
          <w:t>6.10</w:t>
        </w:r>
        <w:r w:rsidR="00BD725E">
          <w:rPr>
            <w:rFonts w:asciiTheme="minorHAnsi" w:eastAsiaTheme="minorEastAsia" w:hAnsiTheme="minorHAnsi" w:cstheme="minorBidi"/>
          </w:rPr>
          <w:tab/>
        </w:r>
        <w:r w:rsidR="00BD725E" w:rsidRPr="0083083D">
          <w:rPr>
            <w:rStyle w:val="Hipercze"/>
            <w:rFonts w:cs="Arial"/>
          </w:rPr>
          <w:t>Środki trwałe oraz wartości niematerialne i prawne</w:t>
        </w:r>
        <w:r w:rsidR="00BD725E">
          <w:rPr>
            <w:webHidden/>
          </w:rPr>
          <w:tab/>
        </w:r>
        <w:r w:rsidR="00BD725E">
          <w:rPr>
            <w:webHidden/>
          </w:rPr>
          <w:fldChar w:fldCharType="begin"/>
        </w:r>
        <w:r w:rsidR="00BD725E">
          <w:rPr>
            <w:webHidden/>
          </w:rPr>
          <w:instrText xml:space="preserve"> PAGEREF _Toc16255106 \h </w:instrText>
        </w:r>
        <w:r w:rsidR="00BD725E">
          <w:rPr>
            <w:webHidden/>
          </w:rPr>
        </w:r>
        <w:r w:rsidR="00BD725E">
          <w:rPr>
            <w:webHidden/>
          </w:rPr>
          <w:fldChar w:fldCharType="separate"/>
        </w:r>
        <w:r w:rsidR="00BD725E">
          <w:rPr>
            <w:webHidden/>
          </w:rPr>
          <w:t>80</w:t>
        </w:r>
        <w:r w:rsidR="00BD725E">
          <w:rPr>
            <w:webHidden/>
          </w:rPr>
          <w:fldChar w:fldCharType="end"/>
        </w:r>
      </w:hyperlink>
    </w:p>
    <w:p w14:paraId="5B9A41B0" w14:textId="4E2D70C3" w:rsidR="00BD725E" w:rsidRDefault="00E457A3">
      <w:pPr>
        <w:pStyle w:val="Spistreci2"/>
        <w:rPr>
          <w:rFonts w:asciiTheme="minorHAnsi" w:eastAsiaTheme="minorEastAsia" w:hAnsiTheme="minorHAnsi" w:cstheme="minorBidi"/>
        </w:rPr>
      </w:pPr>
      <w:hyperlink w:anchor="_Toc16255107" w:history="1">
        <w:r w:rsidR="00BD725E" w:rsidRPr="0083083D">
          <w:rPr>
            <w:rStyle w:val="Hipercze"/>
          </w:rPr>
          <w:t>6.11</w:t>
        </w:r>
        <w:r w:rsidR="00BD725E">
          <w:rPr>
            <w:rFonts w:asciiTheme="minorHAnsi" w:eastAsiaTheme="minorEastAsia" w:hAnsiTheme="minorHAnsi" w:cstheme="minorBidi"/>
          </w:rPr>
          <w:tab/>
        </w:r>
        <w:r w:rsidR="00BD725E" w:rsidRPr="0083083D">
          <w:rPr>
            <w:rStyle w:val="Hipercze"/>
            <w:rFonts w:cs="Arial"/>
          </w:rPr>
          <w:t>Cross-financing</w:t>
        </w:r>
        <w:r w:rsidR="00BD725E">
          <w:rPr>
            <w:webHidden/>
          </w:rPr>
          <w:tab/>
        </w:r>
        <w:r w:rsidR="00BD725E">
          <w:rPr>
            <w:webHidden/>
          </w:rPr>
          <w:fldChar w:fldCharType="begin"/>
        </w:r>
        <w:r w:rsidR="00BD725E">
          <w:rPr>
            <w:webHidden/>
          </w:rPr>
          <w:instrText xml:space="preserve"> PAGEREF _Toc16255107 \h </w:instrText>
        </w:r>
        <w:r w:rsidR="00BD725E">
          <w:rPr>
            <w:webHidden/>
          </w:rPr>
        </w:r>
        <w:r w:rsidR="00BD725E">
          <w:rPr>
            <w:webHidden/>
          </w:rPr>
          <w:fldChar w:fldCharType="separate"/>
        </w:r>
        <w:r w:rsidR="00BD725E">
          <w:rPr>
            <w:webHidden/>
          </w:rPr>
          <w:t>82</w:t>
        </w:r>
        <w:r w:rsidR="00BD725E">
          <w:rPr>
            <w:webHidden/>
          </w:rPr>
          <w:fldChar w:fldCharType="end"/>
        </w:r>
      </w:hyperlink>
    </w:p>
    <w:p w14:paraId="47D6F499" w14:textId="69EC6128" w:rsidR="00BD725E" w:rsidRDefault="00E457A3">
      <w:pPr>
        <w:pStyle w:val="Spistreci2"/>
        <w:rPr>
          <w:rFonts w:asciiTheme="minorHAnsi" w:eastAsiaTheme="minorEastAsia" w:hAnsiTheme="minorHAnsi" w:cstheme="minorBidi"/>
        </w:rPr>
      </w:pPr>
      <w:hyperlink w:anchor="_Toc16255108" w:history="1">
        <w:r w:rsidR="00BD725E" w:rsidRPr="0083083D">
          <w:rPr>
            <w:rStyle w:val="Hipercze"/>
          </w:rPr>
          <w:t>6.12</w:t>
        </w:r>
        <w:r w:rsidR="00BD725E">
          <w:rPr>
            <w:rFonts w:asciiTheme="minorHAnsi" w:eastAsiaTheme="minorEastAsia" w:hAnsiTheme="minorHAnsi" w:cstheme="minorBidi"/>
          </w:rPr>
          <w:tab/>
        </w:r>
        <w:r w:rsidR="00BD725E" w:rsidRPr="0083083D">
          <w:rPr>
            <w:rStyle w:val="Hipercze"/>
            <w:rFonts w:cs="Arial"/>
          </w:rPr>
          <w:t>Pomoc publiczna/Pomoc de minimis</w:t>
        </w:r>
        <w:r w:rsidR="00BD725E">
          <w:rPr>
            <w:webHidden/>
          </w:rPr>
          <w:tab/>
        </w:r>
        <w:r w:rsidR="00BD725E">
          <w:rPr>
            <w:webHidden/>
          </w:rPr>
          <w:fldChar w:fldCharType="begin"/>
        </w:r>
        <w:r w:rsidR="00BD725E">
          <w:rPr>
            <w:webHidden/>
          </w:rPr>
          <w:instrText xml:space="preserve"> PAGEREF _Toc16255108 \h </w:instrText>
        </w:r>
        <w:r w:rsidR="00BD725E">
          <w:rPr>
            <w:webHidden/>
          </w:rPr>
        </w:r>
        <w:r w:rsidR="00BD725E">
          <w:rPr>
            <w:webHidden/>
          </w:rPr>
          <w:fldChar w:fldCharType="separate"/>
        </w:r>
        <w:r w:rsidR="00BD725E">
          <w:rPr>
            <w:webHidden/>
          </w:rPr>
          <w:t>84</w:t>
        </w:r>
        <w:r w:rsidR="00BD725E">
          <w:rPr>
            <w:webHidden/>
          </w:rPr>
          <w:fldChar w:fldCharType="end"/>
        </w:r>
      </w:hyperlink>
    </w:p>
    <w:p w14:paraId="1C726E7F" w14:textId="085AEF48" w:rsidR="00BD725E" w:rsidRDefault="00E457A3">
      <w:pPr>
        <w:pStyle w:val="Spistreci2"/>
        <w:rPr>
          <w:rFonts w:asciiTheme="minorHAnsi" w:eastAsiaTheme="minorEastAsia" w:hAnsiTheme="minorHAnsi" w:cstheme="minorBidi"/>
        </w:rPr>
      </w:pPr>
      <w:hyperlink w:anchor="_Toc16255109" w:history="1">
        <w:r w:rsidR="00BD725E" w:rsidRPr="0083083D">
          <w:rPr>
            <w:rStyle w:val="Hipercze"/>
          </w:rPr>
          <w:t>6.13</w:t>
        </w:r>
        <w:r w:rsidR="00BD725E">
          <w:rPr>
            <w:rFonts w:asciiTheme="minorHAnsi" w:eastAsiaTheme="minorEastAsia" w:hAnsiTheme="minorHAnsi" w:cstheme="minorBidi"/>
          </w:rPr>
          <w:tab/>
        </w:r>
        <w:r w:rsidR="00BD725E" w:rsidRPr="0083083D">
          <w:rPr>
            <w:rStyle w:val="Hipercze"/>
            <w:rFonts w:cs="Arial"/>
          </w:rPr>
          <w:t>Reguła proporcjonalności</w:t>
        </w:r>
        <w:r w:rsidR="00BD725E">
          <w:rPr>
            <w:webHidden/>
          </w:rPr>
          <w:tab/>
        </w:r>
        <w:r w:rsidR="00BD725E">
          <w:rPr>
            <w:webHidden/>
          </w:rPr>
          <w:fldChar w:fldCharType="begin"/>
        </w:r>
        <w:r w:rsidR="00BD725E">
          <w:rPr>
            <w:webHidden/>
          </w:rPr>
          <w:instrText xml:space="preserve"> PAGEREF _Toc16255109 \h </w:instrText>
        </w:r>
        <w:r w:rsidR="00BD725E">
          <w:rPr>
            <w:webHidden/>
          </w:rPr>
        </w:r>
        <w:r w:rsidR="00BD725E">
          <w:rPr>
            <w:webHidden/>
          </w:rPr>
          <w:fldChar w:fldCharType="separate"/>
        </w:r>
        <w:r w:rsidR="00BD725E">
          <w:rPr>
            <w:webHidden/>
          </w:rPr>
          <w:t>85</w:t>
        </w:r>
        <w:r w:rsidR="00BD725E">
          <w:rPr>
            <w:webHidden/>
          </w:rPr>
          <w:fldChar w:fldCharType="end"/>
        </w:r>
      </w:hyperlink>
    </w:p>
    <w:p w14:paraId="6D05BA9A" w14:textId="0376DAD7" w:rsidR="00BD725E" w:rsidRDefault="00E457A3">
      <w:pPr>
        <w:pStyle w:val="Spistreci2"/>
        <w:rPr>
          <w:rFonts w:asciiTheme="minorHAnsi" w:eastAsiaTheme="minorEastAsia" w:hAnsiTheme="minorHAnsi" w:cstheme="minorBidi"/>
        </w:rPr>
      </w:pPr>
      <w:hyperlink w:anchor="_Toc16255110" w:history="1">
        <w:r w:rsidR="00BD725E" w:rsidRPr="0083083D">
          <w:rPr>
            <w:rStyle w:val="Hipercze"/>
          </w:rPr>
          <w:t>7.</w:t>
        </w:r>
        <w:r w:rsidR="00BD725E">
          <w:rPr>
            <w:rFonts w:asciiTheme="minorHAnsi" w:eastAsiaTheme="minorEastAsia" w:hAnsiTheme="minorHAnsi" w:cstheme="minorBidi"/>
          </w:rPr>
          <w:tab/>
        </w:r>
        <w:r w:rsidR="00BD725E" w:rsidRPr="0083083D">
          <w:rPr>
            <w:rStyle w:val="Hipercze"/>
            <w:rFonts w:cs="Arial"/>
          </w:rPr>
          <w:t>Wymagania dotyczące realizacji zasady równości szans i niedyskryminacji, w tym dostępności dla osób z niepełnosprawnością oraz zasady równości szans kobiet i mężczyzn</w:t>
        </w:r>
        <w:r w:rsidR="00BD725E">
          <w:rPr>
            <w:webHidden/>
          </w:rPr>
          <w:tab/>
        </w:r>
        <w:r w:rsidR="00BD725E">
          <w:rPr>
            <w:webHidden/>
          </w:rPr>
          <w:fldChar w:fldCharType="begin"/>
        </w:r>
        <w:r w:rsidR="00BD725E">
          <w:rPr>
            <w:webHidden/>
          </w:rPr>
          <w:instrText xml:space="preserve"> PAGEREF _Toc16255110 \h </w:instrText>
        </w:r>
        <w:r w:rsidR="00BD725E">
          <w:rPr>
            <w:webHidden/>
          </w:rPr>
        </w:r>
        <w:r w:rsidR="00BD725E">
          <w:rPr>
            <w:webHidden/>
          </w:rPr>
          <w:fldChar w:fldCharType="separate"/>
        </w:r>
        <w:r w:rsidR="00BD725E">
          <w:rPr>
            <w:webHidden/>
          </w:rPr>
          <w:t>86</w:t>
        </w:r>
        <w:r w:rsidR="00BD725E">
          <w:rPr>
            <w:webHidden/>
          </w:rPr>
          <w:fldChar w:fldCharType="end"/>
        </w:r>
      </w:hyperlink>
    </w:p>
    <w:p w14:paraId="0FD49631" w14:textId="2916EC70" w:rsidR="00BD725E" w:rsidRDefault="00E457A3">
      <w:pPr>
        <w:pStyle w:val="Spistreci2"/>
        <w:rPr>
          <w:rFonts w:asciiTheme="minorHAnsi" w:eastAsiaTheme="minorEastAsia" w:hAnsiTheme="minorHAnsi" w:cstheme="minorBidi"/>
        </w:rPr>
      </w:pPr>
      <w:hyperlink w:anchor="_Toc16255111" w:history="1">
        <w:r w:rsidR="00BD725E" w:rsidRPr="0083083D">
          <w:rPr>
            <w:rStyle w:val="Hipercze"/>
          </w:rPr>
          <w:t>7.1</w:t>
        </w:r>
        <w:r w:rsidR="00BD725E">
          <w:rPr>
            <w:rFonts w:asciiTheme="minorHAnsi" w:eastAsiaTheme="minorEastAsia" w:hAnsiTheme="minorHAnsi" w:cstheme="minorBidi"/>
          </w:rPr>
          <w:tab/>
        </w:r>
        <w:r w:rsidR="00BD725E" w:rsidRPr="0083083D">
          <w:rPr>
            <w:rStyle w:val="Hipercze"/>
            <w:rFonts w:cs="Arial"/>
          </w:rPr>
          <w:t>Zasada równości szans i niedyskryminacji, w tym dostępności dla osób z niepełnosprawnościami.</w:t>
        </w:r>
        <w:r w:rsidR="00BD725E">
          <w:rPr>
            <w:webHidden/>
          </w:rPr>
          <w:tab/>
        </w:r>
        <w:r w:rsidR="00BD725E">
          <w:rPr>
            <w:webHidden/>
          </w:rPr>
          <w:fldChar w:fldCharType="begin"/>
        </w:r>
        <w:r w:rsidR="00BD725E">
          <w:rPr>
            <w:webHidden/>
          </w:rPr>
          <w:instrText xml:space="preserve"> PAGEREF _Toc16255111 \h </w:instrText>
        </w:r>
        <w:r w:rsidR="00BD725E">
          <w:rPr>
            <w:webHidden/>
          </w:rPr>
        </w:r>
        <w:r w:rsidR="00BD725E">
          <w:rPr>
            <w:webHidden/>
          </w:rPr>
          <w:fldChar w:fldCharType="separate"/>
        </w:r>
        <w:r w:rsidR="00BD725E">
          <w:rPr>
            <w:webHidden/>
          </w:rPr>
          <w:t>86</w:t>
        </w:r>
        <w:r w:rsidR="00BD725E">
          <w:rPr>
            <w:webHidden/>
          </w:rPr>
          <w:fldChar w:fldCharType="end"/>
        </w:r>
      </w:hyperlink>
    </w:p>
    <w:p w14:paraId="69928D2C" w14:textId="3E30C2DB" w:rsidR="00BD725E" w:rsidRDefault="00E457A3">
      <w:pPr>
        <w:pStyle w:val="Spistreci2"/>
        <w:rPr>
          <w:rFonts w:asciiTheme="minorHAnsi" w:eastAsiaTheme="minorEastAsia" w:hAnsiTheme="minorHAnsi" w:cstheme="minorBidi"/>
        </w:rPr>
      </w:pPr>
      <w:hyperlink w:anchor="_Toc16255112" w:history="1">
        <w:r w:rsidR="00BD725E" w:rsidRPr="0083083D">
          <w:rPr>
            <w:rStyle w:val="Hipercze"/>
          </w:rPr>
          <w:t>7.2</w:t>
        </w:r>
        <w:r w:rsidR="00BD725E">
          <w:rPr>
            <w:rFonts w:asciiTheme="minorHAnsi" w:eastAsiaTheme="minorEastAsia" w:hAnsiTheme="minorHAnsi" w:cstheme="minorBidi"/>
          </w:rPr>
          <w:tab/>
        </w:r>
        <w:r w:rsidR="00BD725E" w:rsidRPr="0083083D">
          <w:rPr>
            <w:rStyle w:val="Hipercze"/>
            <w:rFonts w:cs="Arial"/>
          </w:rPr>
          <w:t>Zasada równości szans kobiet i mężczyzn</w:t>
        </w:r>
        <w:r w:rsidR="00BD725E">
          <w:rPr>
            <w:webHidden/>
          </w:rPr>
          <w:tab/>
        </w:r>
        <w:r w:rsidR="00BD725E">
          <w:rPr>
            <w:webHidden/>
          </w:rPr>
          <w:fldChar w:fldCharType="begin"/>
        </w:r>
        <w:r w:rsidR="00BD725E">
          <w:rPr>
            <w:webHidden/>
          </w:rPr>
          <w:instrText xml:space="preserve"> PAGEREF _Toc16255112 \h </w:instrText>
        </w:r>
        <w:r w:rsidR="00BD725E">
          <w:rPr>
            <w:webHidden/>
          </w:rPr>
        </w:r>
        <w:r w:rsidR="00BD725E">
          <w:rPr>
            <w:webHidden/>
          </w:rPr>
          <w:fldChar w:fldCharType="separate"/>
        </w:r>
        <w:r w:rsidR="00BD725E">
          <w:rPr>
            <w:webHidden/>
          </w:rPr>
          <w:t>89</w:t>
        </w:r>
        <w:r w:rsidR="00BD725E">
          <w:rPr>
            <w:webHidden/>
          </w:rPr>
          <w:fldChar w:fldCharType="end"/>
        </w:r>
      </w:hyperlink>
    </w:p>
    <w:p w14:paraId="363EB3BE" w14:textId="60374AA9" w:rsidR="00BD725E" w:rsidRDefault="00E457A3">
      <w:pPr>
        <w:pStyle w:val="Spistreci2"/>
        <w:rPr>
          <w:rFonts w:asciiTheme="minorHAnsi" w:eastAsiaTheme="minorEastAsia" w:hAnsiTheme="minorHAnsi" w:cstheme="minorBidi"/>
        </w:rPr>
      </w:pPr>
      <w:hyperlink w:anchor="_Toc16255113" w:history="1">
        <w:r w:rsidR="00BD725E" w:rsidRPr="0083083D">
          <w:rPr>
            <w:rStyle w:val="Hipercze"/>
          </w:rPr>
          <w:t>8.</w:t>
        </w:r>
        <w:r w:rsidR="00BD725E">
          <w:rPr>
            <w:rFonts w:asciiTheme="minorHAnsi" w:eastAsiaTheme="minorEastAsia" w:hAnsiTheme="minorHAnsi" w:cstheme="minorBidi"/>
          </w:rPr>
          <w:tab/>
        </w:r>
        <w:r w:rsidR="00BD725E" w:rsidRPr="0083083D">
          <w:rPr>
            <w:rStyle w:val="Hipercze"/>
            <w:rFonts w:cs="Arial"/>
          </w:rPr>
          <w:t>Umowa o dofinansowanie/decyzja o dofinansowaniu projektu</w:t>
        </w:r>
        <w:r w:rsidR="00BD725E">
          <w:rPr>
            <w:webHidden/>
          </w:rPr>
          <w:tab/>
        </w:r>
        <w:r w:rsidR="00BD725E">
          <w:rPr>
            <w:webHidden/>
          </w:rPr>
          <w:fldChar w:fldCharType="begin"/>
        </w:r>
        <w:r w:rsidR="00BD725E">
          <w:rPr>
            <w:webHidden/>
          </w:rPr>
          <w:instrText xml:space="preserve"> PAGEREF _Toc16255113 \h </w:instrText>
        </w:r>
        <w:r w:rsidR="00BD725E">
          <w:rPr>
            <w:webHidden/>
          </w:rPr>
        </w:r>
        <w:r w:rsidR="00BD725E">
          <w:rPr>
            <w:webHidden/>
          </w:rPr>
          <w:fldChar w:fldCharType="separate"/>
        </w:r>
        <w:r w:rsidR="00BD725E">
          <w:rPr>
            <w:webHidden/>
          </w:rPr>
          <w:t>89</w:t>
        </w:r>
        <w:r w:rsidR="00BD725E">
          <w:rPr>
            <w:webHidden/>
          </w:rPr>
          <w:fldChar w:fldCharType="end"/>
        </w:r>
      </w:hyperlink>
    </w:p>
    <w:p w14:paraId="1E8242F0" w14:textId="11CD243D" w:rsidR="00BD725E" w:rsidRDefault="00E457A3">
      <w:pPr>
        <w:pStyle w:val="Spistreci2"/>
        <w:rPr>
          <w:rFonts w:asciiTheme="minorHAnsi" w:eastAsiaTheme="minorEastAsia" w:hAnsiTheme="minorHAnsi" w:cstheme="minorBidi"/>
        </w:rPr>
      </w:pPr>
      <w:hyperlink w:anchor="_Toc16255114" w:history="1">
        <w:r w:rsidR="00BD725E" w:rsidRPr="0083083D">
          <w:rPr>
            <w:rStyle w:val="Hipercze"/>
          </w:rPr>
          <w:t>8.1</w:t>
        </w:r>
        <w:r w:rsidR="00BD725E">
          <w:rPr>
            <w:rFonts w:asciiTheme="minorHAnsi" w:eastAsiaTheme="minorEastAsia" w:hAnsiTheme="minorHAnsi" w:cstheme="minorBidi"/>
          </w:rPr>
          <w:tab/>
        </w:r>
        <w:r w:rsidR="00BD725E" w:rsidRPr="0083083D">
          <w:rPr>
            <w:rStyle w:val="Hipercze"/>
            <w:rFonts w:cs="Arial"/>
          </w:rPr>
          <w:t>Warunki zawarcia umowy o dofinansowanie/podjęcia decyzji o dofinansowaniu projektu</w:t>
        </w:r>
        <w:r w:rsidR="00BD725E">
          <w:rPr>
            <w:webHidden/>
          </w:rPr>
          <w:tab/>
        </w:r>
        <w:r w:rsidR="00BD725E">
          <w:rPr>
            <w:webHidden/>
          </w:rPr>
          <w:fldChar w:fldCharType="begin"/>
        </w:r>
        <w:r w:rsidR="00BD725E">
          <w:rPr>
            <w:webHidden/>
          </w:rPr>
          <w:instrText xml:space="preserve"> PAGEREF _Toc16255114 \h </w:instrText>
        </w:r>
        <w:r w:rsidR="00BD725E">
          <w:rPr>
            <w:webHidden/>
          </w:rPr>
        </w:r>
        <w:r w:rsidR="00BD725E">
          <w:rPr>
            <w:webHidden/>
          </w:rPr>
          <w:fldChar w:fldCharType="separate"/>
        </w:r>
        <w:r w:rsidR="00BD725E">
          <w:rPr>
            <w:webHidden/>
          </w:rPr>
          <w:t>92</w:t>
        </w:r>
        <w:r w:rsidR="00BD725E">
          <w:rPr>
            <w:webHidden/>
          </w:rPr>
          <w:fldChar w:fldCharType="end"/>
        </w:r>
      </w:hyperlink>
    </w:p>
    <w:p w14:paraId="064EAC89" w14:textId="67C0B1F9" w:rsidR="00BD725E" w:rsidRDefault="00E457A3">
      <w:pPr>
        <w:pStyle w:val="Spistreci2"/>
        <w:rPr>
          <w:rFonts w:asciiTheme="minorHAnsi" w:eastAsiaTheme="minorEastAsia" w:hAnsiTheme="minorHAnsi" w:cstheme="minorBidi"/>
        </w:rPr>
      </w:pPr>
      <w:hyperlink w:anchor="_Toc16255115" w:history="1">
        <w:r w:rsidR="00BD725E" w:rsidRPr="0083083D">
          <w:rPr>
            <w:rStyle w:val="Hipercze"/>
            <w:rFonts w:cs="Arial"/>
          </w:rPr>
          <w:t>8.2 Zabezpieczenie prawidłowej realizacji umowy o dofinansowanie</w:t>
        </w:r>
        <w:r w:rsidR="00BD725E">
          <w:rPr>
            <w:webHidden/>
          </w:rPr>
          <w:tab/>
        </w:r>
        <w:r w:rsidR="00BD725E">
          <w:rPr>
            <w:webHidden/>
          </w:rPr>
          <w:fldChar w:fldCharType="begin"/>
        </w:r>
        <w:r w:rsidR="00BD725E">
          <w:rPr>
            <w:webHidden/>
          </w:rPr>
          <w:instrText xml:space="preserve"> PAGEREF _Toc16255115 \h </w:instrText>
        </w:r>
        <w:r w:rsidR="00BD725E">
          <w:rPr>
            <w:webHidden/>
          </w:rPr>
        </w:r>
        <w:r w:rsidR="00BD725E">
          <w:rPr>
            <w:webHidden/>
          </w:rPr>
          <w:fldChar w:fldCharType="separate"/>
        </w:r>
        <w:r w:rsidR="00BD725E">
          <w:rPr>
            <w:webHidden/>
          </w:rPr>
          <w:t>92</w:t>
        </w:r>
        <w:r w:rsidR="00BD725E">
          <w:rPr>
            <w:webHidden/>
          </w:rPr>
          <w:fldChar w:fldCharType="end"/>
        </w:r>
      </w:hyperlink>
    </w:p>
    <w:p w14:paraId="133DB1DA" w14:textId="768148BB" w:rsidR="00BD725E" w:rsidRDefault="00E457A3">
      <w:pPr>
        <w:pStyle w:val="Spistreci2"/>
        <w:rPr>
          <w:rFonts w:asciiTheme="minorHAnsi" w:eastAsiaTheme="minorEastAsia" w:hAnsiTheme="minorHAnsi" w:cstheme="minorBidi"/>
        </w:rPr>
      </w:pPr>
      <w:hyperlink w:anchor="_Toc16255116" w:history="1">
        <w:r w:rsidR="00BD725E" w:rsidRPr="0083083D">
          <w:rPr>
            <w:rStyle w:val="Hipercze"/>
          </w:rPr>
          <w:t>9.</w:t>
        </w:r>
        <w:r w:rsidR="00BD725E">
          <w:rPr>
            <w:rFonts w:asciiTheme="minorHAnsi" w:eastAsiaTheme="minorEastAsia" w:hAnsiTheme="minorHAnsi" w:cstheme="minorBidi"/>
          </w:rPr>
          <w:tab/>
        </w:r>
        <w:r w:rsidR="00BD725E" w:rsidRPr="0083083D">
          <w:rPr>
            <w:rStyle w:val="Hipercze"/>
            <w:rFonts w:cs="Arial"/>
          </w:rPr>
          <w:t>Dodatkowe informacje</w:t>
        </w:r>
        <w:r w:rsidR="00BD725E">
          <w:rPr>
            <w:webHidden/>
          </w:rPr>
          <w:tab/>
        </w:r>
        <w:r w:rsidR="00BD725E">
          <w:rPr>
            <w:webHidden/>
          </w:rPr>
          <w:fldChar w:fldCharType="begin"/>
        </w:r>
        <w:r w:rsidR="00BD725E">
          <w:rPr>
            <w:webHidden/>
          </w:rPr>
          <w:instrText xml:space="preserve"> PAGEREF _Toc16255116 \h </w:instrText>
        </w:r>
        <w:r w:rsidR="00BD725E">
          <w:rPr>
            <w:webHidden/>
          </w:rPr>
        </w:r>
        <w:r w:rsidR="00BD725E">
          <w:rPr>
            <w:webHidden/>
          </w:rPr>
          <w:fldChar w:fldCharType="separate"/>
        </w:r>
        <w:r w:rsidR="00BD725E">
          <w:rPr>
            <w:webHidden/>
          </w:rPr>
          <w:t>94</w:t>
        </w:r>
        <w:r w:rsidR="00BD725E">
          <w:rPr>
            <w:webHidden/>
          </w:rPr>
          <w:fldChar w:fldCharType="end"/>
        </w:r>
      </w:hyperlink>
    </w:p>
    <w:p w14:paraId="40DCC6DF" w14:textId="15FF9CFF" w:rsidR="00BD725E" w:rsidRDefault="00E457A3">
      <w:pPr>
        <w:pStyle w:val="Spistreci2"/>
        <w:rPr>
          <w:rFonts w:asciiTheme="minorHAnsi" w:eastAsiaTheme="minorEastAsia" w:hAnsiTheme="minorHAnsi" w:cstheme="minorBidi"/>
        </w:rPr>
      </w:pPr>
      <w:hyperlink w:anchor="_Toc16255117" w:history="1">
        <w:r w:rsidR="00BD725E" w:rsidRPr="0083083D">
          <w:rPr>
            <w:rStyle w:val="Hipercze"/>
          </w:rPr>
          <w:t>10.</w:t>
        </w:r>
        <w:r w:rsidR="00BD725E">
          <w:rPr>
            <w:rFonts w:asciiTheme="minorHAnsi" w:eastAsiaTheme="minorEastAsia" w:hAnsiTheme="minorHAnsi" w:cstheme="minorBidi"/>
          </w:rPr>
          <w:tab/>
        </w:r>
        <w:r w:rsidR="00BD725E" w:rsidRPr="0083083D">
          <w:rPr>
            <w:rStyle w:val="Hipercze"/>
            <w:rFonts w:cs="Arial"/>
          </w:rPr>
          <w:t>Forma i sposób komunikacji pomiędzy wnioskodawcą a IOK</w:t>
        </w:r>
        <w:r w:rsidR="00BD725E">
          <w:rPr>
            <w:webHidden/>
          </w:rPr>
          <w:tab/>
        </w:r>
        <w:r w:rsidR="00BD725E">
          <w:rPr>
            <w:webHidden/>
          </w:rPr>
          <w:fldChar w:fldCharType="begin"/>
        </w:r>
        <w:r w:rsidR="00BD725E">
          <w:rPr>
            <w:webHidden/>
          </w:rPr>
          <w:instrText xml:space="preserve"> PAGEREF _Toc16255117 \h </w:instrText>
        </w:r>
        <w:r w:rsidR="00BD725E">
          <w:rPr>
            <w:webHidden/>
          </w:rPr>
        </w:r>
        <w:r w:rsidR="00BD725E">
          <w:rPr>
            <w:webHidden/>
          </w:rPr>
          <w:fldChar w:fldCharType="separate"/>
        </w:r>
        <w:r w:rsidR="00BD725E">
          <w:rPr>
            <w:webHidden/>
          </w:rPr>
          <w:t>96</w:t>
        </w:r>
        <w:r w:rsidR="00BD725E">
          <w:rPr>
            <w:webHidden/>
          </w:rPr>
          <w:fldChar w:fldCharType="end"/>
        </w:r>
      </w:hyperlink>
    </w:p>
    <w:p w14:paraId="70C62835" w14:textId="1844C5C9" w:rsidR="00BD725E" w:rsidRDefault="00E457A3">
      <w:pPr>
        <w:pStyle w:val="Spistreci1"/>
        <w:rPr>
          <w:rFonts w:asciiTheme="minorHAnsi" w:eastAsiaTheme="minorEastAsia" w:hAnsiTheme="minorHAnsi" w:cstheme="minorBidi"/>
        </w:rPr>
      </w:pPr>
      <w:hyperlink w:anchor="_Toc16255118" w:history="1">
        <w:r w:rsidR="00BD725E" w:rsidRPr="0083083D">
          <w:rPr>
            <w:rStyle w:val="Hipercze"/>
          </w:rPr>
          <w:t>11.</w:t>
        </w:r>
        <w:r w:rsidR="00BD725E">
          <w:rPr>
            <w:rFonts w:asciiTheme="minorHAnsi" w:eastAsiaTheme="minorEastAsia" w:hAnsiTheme="minorHAnsi" w:cstheme="minorBidi"/>
          </w:rPr>
          <w:tab/>
        </w:r>
        <w:r w:rsidR="00BD725E" w:rsidRPr="0083083D">
          <w:rPr>
            <w:rStyle w:val="Hipercze"/>
          </w:rPr>
          <w:t>Forma i sposób udzielania wnioskodawcy wyjaśnień w kwestiach dotyczących konkursu</w:t>
        </w:r>
        <w:r w:rsidR="00BD725E">
          <w:rPr>
            <w:webHidden/>
          </w:rPr>
          <w:tab/>
        </w:r>
        <w:r w:rsidR="00BD725E">
          <w:rPr>
            <w:webHidden/>
          </w:rPr>
          <w:fldChar w:fldCharType="begin"/>
        </w:r>
        <w:r w:rsidR="00BD725E">
          <w:rPr>
            <w:webHidden/>
          </w:rPr>
          <w:instrText xml:space="preserve"> PAGEREF _Toc16255118 \h </w:instrText>
        </w:r>
        <w:r w:rsidR="00BD725E">
          <w:rPr>
            <w:webHidden/>
          </w:rPr>
        </w:r>
        <w:r w:rsidR="00BD725E">
          <w:rPr>
            <w:webHidden/>
          </w:rPr>
          <w:fldChar w:fldCharType="separate"/>
        </w:r>
        <w:r w:rsidR="00BD725E">
          <w:rPr>
            <w:webHidden/>
          </w:rPr>
          <w:t>97</w:t>
        </w:r>
        <w:r w:rsidR="00BD725E">
          <w:rPr>
            <w:webHidden/>
          </w:rPr>
          <w:fldChar w:fldCharType="end"/>
        </w:r>
      </w:hyperlink>
    </w:p>
    <w:p w14:paraId="7D01793A" w14:textId="312D559A" w:rsidR="00BD725E" w:rsidRDefault="00E457A3">
      <w:pPr>
        <w:pStyle w:val="Spistreci2"/>
        <w:rPr>
          <w:rFonts w:asciiTheme="minorHAnsi" w:eastAsiaTheme="minorEastAsia" w:hAnsiTheme="minorHAnsi" w:cstheme="minorBidi"/>
        </w:rPr>
      </w:pPr>
      <w:hyperlink w:anchor="_Toc16255119" w:history="1">
        <w:r w:rsidR="00BD725E" w:rsidRPr="0083083D">
          <w:rPr>
            <w:rStyle w:val="Hipercze"/>
          </w:rPr>
          <w:t>12.</w:t>
        </w:r>
        <w:r w:rsidR="00BD725E">
          <w:rPr>
            <w:rFonts w:asciiTheme="minorHAnsi" w:eastAsiaTheme="minorEastAsia" w:hAnsiTheme="minorHAnsi" w:cstheme="minorBidi"/>
          </w:rPr>
          <w:tab/>
        </w:r>
        <w:r w:rsidR="00BD725E" w:rsidRPr="0083083D">
          <w:rPr>
            <w:rStyle w:val="Hipercze"/>
          </w:rPr>
          <w:t>Rzecznik Funduszy Europejskich</w:t>
        </w:r>
        <w:r w:rsidR="00BD725E">
          <w:rPr>
            <w:webHidden/>
          </w:rPr>
          <w:tab/>
        </w:r>
        <w:r w:rsidR="00BD725E">
          <w:rPr>
            <w:webHidden/>
          </w:rPr>
          <w:fldChar w:fldCharType="begin"/>
        </w:r>
        <w:r w:rsidR="00BD725E">
          <w:rPr>
            <w:webHidden/>
          </w:rPr>
          <w:instrText xml:space="preserve"> PAGEREF _Toc16255119 \h </w:instrText>
        </w:r>
        <w:r w:rsidR="00BD725E">
          <w:rPr>
            <w:webHidden/>
          </w:rPr>
        </w:r>
        <w:r w:rsidR="00BD725E">
          <w:rPr>
            <w:webHidden/>
          </w:rPr>
          <w:fldChar w:fldCharType="separate"/>
        </w:r>
        <w:r w:rsidR="00BD725E">
          <w:rPr>
            <w:webHidden/>
          </w:rPr>
          <w:t>98</w:t>
        </w:r>
        <w:r w:rsidR="00BD725E">
          <w:rPr>
            <w:webHidden/>
          </w:rPr>
          <w:fldChar w:fldCharType="end"/>
        </w:r>
      </w:hyperlink>
    </w:p>
    <w:p w14:paraId="3C94AF90" w14:textId="08816183" w:rsidR="00BD725E" w:rsidRDefault="00E457A3">
      <w:pPr>
        <w:pStyle w:val="Spistreci2"/>
        <w:rPr>
          <w:rFonts w:asciiTheme="minorHAnsi" w:eastAsiaTheme="minorEastAsia" w:hAnsiTheme="minorHAnsi" w:cstheme="minorBidi"/>
        </w:rPr>
      </w:pPr>
      <w:hyperlink w:anchor="_Toc16255120" w:history="1">
        <w:r w:rsidR="00BD725E" w:rsidRPr="0083083D">
          <w:rPr>
            <w:rStyle w:val="Hipercze"/>
          </w:rPr>
          <w:t>13.</w:t>
        </w:r>
        <w:r w:rsidR="00BD725E">
          <w:rPr>
            <w:rFonts w:asciiTheme="minorHAnsi" w:eastAsiaTheme="minorEastAsia" w:hAnsiTheme="minorHAnsi" w:cstheme="minorBidi"/>
          </w:rPr>
          <w:tab/>
        </w:r>
        <w:r w:rsidR="00BD725E" w:rsidRPr="0083083D">
          <w:rPr>
            <w:rStyle w:val="Hipercze"/>
            <w:rFonts w:cs="Arial"/>
          </w:rPr>
          <w:t>Załączniki</w:t>
        </w:r>
        <w:r w:rsidR="00BD725E">
          <w:rPr>
            <w:webHidden/>
          </w:rPr>
          <w:tab/>
        </w:r>
        <w:r w:rsidR="00BD725E">
          <w:rPr>
            <w:webHidden/>
          </w:rPr>
          <w:fldChar w:fldCharType="begin"/>
        </w:r>
        <w:r w:rsidR="00BD725E">
          <w:rPr>
            <w:webHidden/>
          </w:rPr>
          <w:instrText xml:space="preserve"> PAGEREF _Toc16255120 \h </w:instrText>
        </w:r>
        <w:r w:rsidR="00BD725E">
          <w:rPr>
            <w:webHidden/>
          </w:rPr>
        </w:r>
        <w:r w:rsidR="00BD725E">
          <w:rPr>
            <w:webHidden/>
          </w:rPr>
          <w:fldChar w:fldCharType="separate"/>
        </w:r>
        <w:r w:rsidR="00BD725E">
          <w:rPr>
            <w:webHidden/>
          </w:rPr>
          <w:t>100</w:t>
        </w:r>
        <w:r w:rsidR="00BD725E">
          <w:rPr>
            <w:webHidden/>
          </w:rPr>
          <w:fldChar w:fldCharType="end"/>
        </w:r>
      </w:hyperlink>
    </w:p>
    <w:p w14:paraId="4A68D5BD" w14:textId="2B3EC23B" w:rsidR="006C0C3C" w:rsidRPr="0043185F" w:rsidRDefault="006C0C3C" w:rsidP="00141E75">
      <w:pPr>
        <w:spacing w:line="360" w:lineRule="auto"/>
        <w:ind w:left="851" w:hanging="851"/>
        <w:jc w:val="both"/>
        <w:rPr>
          <w:rFonts w:ascii="Arial" w:hAnsi="Arial" w:cs="Arial"/>
          <w:bCs/>
        </w:rPr>
      </w:pPr>
      <w:r w:rsidRPr="0043185F">
        <w:fldChar w:fldCharType="end"/>
      </w:r>
    </w:p>
    <w:p w14:paraId="32DC8735" w14:textId="77777777" w:rsidR="006C0C3C" w:rsidRPr="0043185F" w:rsidRDefault="006C0C3C" w:rsidP="001E54B5">
      <w:pPr>
        <w:jc w:val="both"/>
        <w:rPr>
          <w:rFonts w:ascii="Arial" w:hAnsi="Arial" w:cs="Arial"/>
          <w:b/>
        </w:rPr>
      </w:pPr>
    </w:p>
    <w:p w14:paraId="513BC409" w14:textId="77777777" w:rsidR="006C0C3C" w:rsidRPr="00AF5D9A" w:rsidRDefault="006C0C3C" w:rsidP="001E54B5">
      <w:pPr>
        <w:jc w:val="both"/>
        <w:rPr>
          <w:rFonts w:ascii="Arial" w:hAnsi="Arial" w:cs="Arial"/>
          <w:b/>
          <w:sz w:val="24"/>
          <w:szCs w:val="24"/>
        </w:rPr>
      </w:pPr>
    </w:p>
    <w:p w14:paraId="7CDC678E" w14:textId="77777777" w:rsidR="00F531EF" w:rsidRPr="00AF5D9A" w:rsidRDefault="006C0C3C" w:rsidP="00511706">
      <w:pPr>
        <w:pStyle w:val="Nagwek1"/>
        <w:rPr>
          <w:rFonts w:cs="Arial"/>
        </w:rPr>
      </w:pPr>
      <w:r w:rsidRPr="00AF5D9A">
        <w:rPr>
          <w:rFonts w:cs="Arial"/>
        </w:rPr>
        <w:br w:type="page"/>
      </w:r>
      <w:bookmarkStart w:id="1" w:name="_Toc16255070"/>
      <w:r w:rsidR="000969DC" w:rsidRPr="00AF5D9A">
        <w:rPr>
          <w:rFonts w:cs="Arial"/>
        </w:rPr>
        <w:lastRenderedPageBreak/>
        <w:t xml:space="preserve">Wykaz </w:t>
      </w:r>
      <w:r w:rsidR="00C35093" w:rsidRPr="00AF5D9A">
        <w:rPr>
          <w:rFonts w:cs="Arial"/>
        </w:rPr>
        <w:t>skrótów</w:t>
      </w:r>
      <w:bookmarkEnd w:id="1"/>
    </w:p>
    <w:p w14:paraId="2E7DAE12" w14:textId="77777777" w:rsidR="00BA00AB" w:rsidRPr="00AF5D9A" w:rsidRDefault="00BA00AB" w:rsidP="001E54B5">
      <w:pPr>
        <w:pStyle w:val="Akapitzlist"/>
        <w:spacing w:after="0"/>
        <w:ind w:left="360"/>
        <w:jc w:val="both"/>
        <w:rPr>
          <w:rFonts w:ascii="Arial" w:hAnsi="Arial" w:cs="Arial"/>
          <w:sz w:val="24"/>
          <w:szCs w:val="24"/>
        </w:rPr>
      </w:pPr>
    </w:p>
    <w:p w14:paraId="268BA934"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56E7005D"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7705CCC5"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348D8B5E" w14:textId="77777777" w:rsidR="00F531EF" w:rsidRPr="00AF5D9A" w:rsidRDefault="00F531EF" w:rsidP="001E54B5">
      <w:pPr>
        <w:pStyle w:val="Akapitzlist"/>
        <w:numPr>
          <w:ilvl w:val="0"/>
          <w:numId w:val="1"/>
        </w:numPr>
        <w:spacing w:after="0"/>
        <w:jc w:val="both"/>
        <w:rPr>
          <w:rFonts w:ascii="Arial" w:hAnsi="Arial" w:cs="Arial"/>
          <w:sz w:val="24"/>
          <w:szCs w:val="24"/>
        </w:rPr>
      </w:pPr>
      <w:proofErr w:type="spellStart"/>
      <w:r w:rsidRPr="00AF5D9A">
        <w:rPr>
          <w:rFonts w:ascii="Arial" w:hAnsi="Arial" w:cs="Arial"/>
          <w:sz w:val="24"/>
          <w:szCs w:val="24"/>
        </w:rPr>
        <w:t>ePUAP</w:t>
      </w:r>
      <w:proofErr w:type="spellEnd"/>
      <w:r w:rsidRPr="00AF5D9A">
        <w:rPr>
          <w:rFonts w:ascii="Arial" w:hAnsi="Arial" w:cs="Arial"/>
          <w:sz w:val="24"/>
          <w:szCs w:val="24"/>
        </w:rPr>
        <w:t xml:space="preserve"> – elektroniczna Platforma Usług Administracji Publicznej </w:t>
      </w:r>
      <w:r w:rsidRPr="00AF5D9A">
        <w:rPr>
          <w:rFonts w:ascii="Arial" w:hAnsi="Arial" w:cs="Arial"/>
          <w:sz w:val="24"/>
          <w:szCs w:val="24"/>
          <w:lang w:eastAsia="pl-PL"/>
        </w:rPr>
        <w:t xml:space="preserve">dostępna pod adresem </w:t>
      </w:r>
      <w:hyperlink r:id="rId11" w:history="1">
        <w:r w:rsidRPr="00AF5D9A">
          <w:rPr>
            <w:rFonts w:ascii="Arial" w:hAnsi="Arial" w:cs="Arial"/>
            <w:b/>
            <w:sz w:val="24"/>
            <w:szCs w:val="24"/>
            <w:u w:val="single"/>
            <w:lang w:eastAsia="pl-PL"/>
          </w:rPr>
          <w:t>http://epuap.gov.pl</w:t>
        </w:r>
      </w:hyperlink>
      <w:r w:rsidR="0073286C" w:rsidRPr="00AF5D9A">
        <w:rPr>
          <w:rFonts w:ascii="Arial" w:hAnsi="Arial" w:cs="Arial"/>
          <w:sz w:val="24"/>
          <w:szCs w:val="24"/>
          <w:u w:val="single"/>
          <w:lang w:eastAsia="pl-PL"/>
        </w:rPr>
        <w:t>;</w:t>
      </w:r>
    </w:p>
    <w:p w14:paraId="35285AE8"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6834543D"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3A909FD2"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59501833" w14:textId="77777777"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70BD3F5B"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2734764E"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hAnsi="Arial" w:cs="Arial"/>
          <w:sz w:val="24"/>
          <w:szCs w:val="24"/>
          <w:lang w:eastAsia="pl-PL"/>
        </w:rPr>
        <w:t xml:space="preserve">dostępnej pod adresem </w:t>
      </w:r>
      <w:hyperlink r:id="rId14" w:history="1">
        <w:r w:rsidRPr="00AF5D9A">
          <w:rPr>
            <w:rFonts w:ascii="Arial" w:hAnsi="Arial" w:cs="Arial"/>
            <w:b/>
            <w:sz w:val="24"/>
            <w:szCs w:val="24"/>
            <w:u w:val="single"/>
            <w:lang w:eastAsia="pl-PL"/>
          </w:rPr>
          <w:t>https://www.sekap.pl</w:t>
        </w:r>
      </w:hyperlink>
      <w:r w:rsidR="0073286C" w:rsidRPr="00AF5D9A">
        <w:rPr>
          <w:rFonts w:ascii="Arial" w:hAnsi="Arial" w:cs="Arial"/>
          <w:sz w:val="24"/>
          <w:szCs w:val="24"/>
          <w:u w:val="single"/>
          <w:lang w:eastAsia="pl-PL"/>
        </w:rPr>
        <w:t>;</w:t>
      </w:r>
    </w:p>
    <w:p w14:paraId="22AB45B6"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1F9E1383" w14:textId="77777777"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14:paraId="78E04F34" w14:textId="77777777" w:rsidR="00C4408F" w:rsidRPr="00AF5D9A" w:rsidRDefault="000969DC" w:rsidP="00122142">
      <w:pPr>
        <w:pStyle w:val="Nagwek1"/>
        <w:rPr>
          <w:rFonts w:cs="Arial"/>
        </w:rPr>
      </w:pPr>
      <w:bookmarkStart w:id="2" w:name="_Toc16255071"/>
      <w:r w:rsidRPr="00AF5D9A">
        <w:rPr>
          <w:rFonts w:cs="Arial"/>
        </w:rPr>
        <w:t>Słownik pojęć</w:t>
      </w:r>
      <w:bookmarkEnd w:id="2"/>
    </w:p>
    <w:p w14:paraId="504B78B3"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2"/>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7A6239C6"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254F5D76"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 xml:space="preserve">braki, które mogą zostać uzupełnione przez </w:t>
      </w:r>
      <w:r w:rsidR="00265430">
        <w:rPr>
          <w:rFonts w:ascii="Arial" w:hAnsi="Arial" w:cs="Arial"/>
          <w:sz w:val="24"/>
          <w:szCs w:val="24"/>
        </w:rPr>
        <w:t>W</w:t>
      </w:r>
      <w:r w:rsidR="005E6B64" w:rsidRPr="005E6B64">
        <w:rPr>
          <w:rFonts w:ascii="Arial" w:hAnsi="Arial" w:cs="Arial"/>
          <w:sz w:val="24"/>
          <w:szCs w:val="24"/>
        </w:rPr>
        <w:t>nioskodawcę na etapie weryfikacji warunków formalnych złożonego wniosku o dofinansowanie</w:t>
      </w:r>
      <w:r w:rsidR="008F7323" w:rsidRPr="005E6B64">
        <w:rPr>
          <w:rFonts w:ascii="Arial" w:hAnsi="Arial" w:cs="Arial"/>
          <w:sz w:val="24"/>
          <w:szCs w:val="24"/>
        </w:rPr>
        <w:t>. Przykładowa lista braków formalnych:</w:t>
      </w:r>
    </w:p>
    <w:p w14:paraId="70C14D82" w14:textId="77777777" w:rsidR="008F7323" w:rsidRPr="00AF5D9A" w:rsidRDefault="008F7323" w:rsidP="00A66B72">
      <w:pPr>
        <w:pStyle w:val="Akapitzlist"/>
        <w:numPr>
          <w:ilvl w:val="0"/>
          <w:numId w:val="21"/>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42C765AB" w14:textId="77777777" w:rsidR="008F7323" w:rsidRPr="00AF5D9A" w:rsidRDefault="008F7323" w:rsidP="00A66B72">
      <w:pPr>
        <w:pStyle w:val="Akapitzlist"/>
        <w:numPr>
          <w:ilvl w:val="0"/>
          <w:numId w:val="21"/>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w:t>
      </w:r>
      <w:r w:rsidR="0022416C">
        <w:rPr>
          <w:rFonts w:ascii="Arial" w:hAnsi="Arial" w:cs="Arial"/>
          <w:sz w:val="24"/>
          <w:szCs w:val="24"/>
        </w:rPr>
        <w:br/>
      </w:r>
      <w:r w:rsidRPr="00AF5D9A">
        <w:rPr>
          <w:rFonts w:ascii="Arial" w:hAnsi="Arial" w:cs="Arial"/>
          <w:sz w:val="24"/>
          <w:szCs w:val="24"/>
        </w:rPr>
        <w:t xml:space="preserve">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76942B42" w14:textId="77777777" w:rsidR="009A60A3" w:rsidRPr="00AF5D9A" w:rsidRDefault="00515565" w:rsidP="00A66B72">
      <w:pPr>
        <w:pStyle w:val="Akapitzlist"/>
        <w:numPr>
          <w:ilvl w:val="0"/>
          <w:numId w:val="21"/>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2D4C7086" w14:textId="1D71C2E6" w:rsidR="008A087D" w:rsidRPr="00AF5D9A" w:rsidRDefault="0054467B" w:rsidP="00A66B72">
      <w:pPr>
        <w:pStyle w:val="Akapitzlist"/>
        <w:numPr>
          <w:ilvl w:val="0"/>
          <w:numId w:val="21"/>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14:paraId="68858DBC" w14:textId="77777777"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669B42F5"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hAnsi="Arial" w:cs="Arial"/>
          <w:b/>
          <w:sz w:val="24"/>
          <w:szCs w:val="24"/>
          <w:lang w:eastAsia="pl-PL"/>
        </w:rPr>
        <w:t>Cykliczny kod nadmiarowy (CRC)</w:t>
      </w:r>
      <w:r>
        <w:rPr>
          <w:rFonts w:ascii="Arial" w:hAnsi="Arial" w:cs="Arial"/>
          <w:sz w:val="24"/>
          <w:szCs w:val="24"/>
          <w:lang w:eastAsia="pl-PL"/>
        </w:rPr>
        <w:t xml:space="preserve"> –</w:t>
      </w:r>
      <w:r w:rsidRPr="00476DC2">
        <w:rPr>
          <w:rFonts w:ascii="Arial"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hAnsi="Arial" w:cs="Arial"/>
          <w:sz w:val="24"/>
          <w:szCs w:val="24"/>
          <w:lang w:eastAsia="pl-PL"/>
        </w:rPr>
        <w:t>.</w:t>
      </w:r>
    </w:p>
    <w:p w14:paraId="6D648CCA" w14:textId="77777777" w:rsidR="009A60A3"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008755C6">
        <w:rPr>
          <w:rFonts w:ascii="Arial" w:hAnsi="Arial" w:cs="Arial"/>
          <w:b/>
          <w:sz w:val="24"/>
          <w:szCs w:val="24"/>
        </w:rPr>
        <w:t xml:space="preserve"> </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525414C3" w14:textId="1A4DF216" w:rsidR="00610B17" w:rsidRDefault="00610B17" w:rsidP="007E5C94">
      <w:pPr>
        <w:pStyle w:val="Akapitzlist"/>
        <w:numPr>
          <w:ilvl w:val="0"/>
          <w:numId w:val="3"/>
        </w:numPr>
        <w:rPr>
          <w:rFonts w:ascii="Arial" w:hAnsi="Arial" w:cs="Arial"/>
          <w:sz w:val="24"/>
          <w:szCs w:val="24"/>
        </w:rPr>
      </w:pPr>
      <w:r w:rsidRPr="00230B7B">
        <w:rPr>
          <w:rFonts w:ascii="Arial" w:hAnsi="Arial" w:cs="Arial"/>
          <w:b/>
          <w:sz w:val="24"/>
          <w:szCs w:val="24"/>
        </w:rPr>
        <w:t>Dane osobowe</w:t>
      </w:r>
      <w:r w:rsidRPr="00610B17">
        <w:rPr>
          <w:rFonts w:ascii="Arial" w:hAnsi="Arial" w:cs="Arial"/>
          <w:sz w:val="24"/>
          <w:szCs w:val="24"/>
        </w:rPr>
        <w:t xml:space="preserve"> – dane w rozumieniu art. 4 pkt 1) Rozporządzenia Parlamentu Europejskiego i Rady (UE) 2016/679 z dnia 27 kwietnia 2016 r. w</w:t>
      </w:r>
      <w:r w:rsidR="00230B7B">
        <w:rPr>
          <w:rFonts w:ascii="Arial" w:hAnsi="Arial" w:cs="Arial"/>
          <w:sz w:val="24"/>
          <w:szCs w:val="24"/>
        </w:rPr>
        <w:t> </w:t>
      </w:r>
      <w:r w:rsidRPr="00610B17">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457A0EC7" w14:textId="1D819F45" w:rsidR="00264829" w:rsidRPr="00230B7B" w:rsidRDefault="005E6B64" w:rsidP="00230B7B">
      <w:pPr>
        <w:pStyle w:val="Akapitzlist"/>
        <w:numPr>
          <w:ilvl w:val="0"/>
          <w:numId w:val="3"/>
        </w:numPr>
        <w:rPr>
          <w:rFonts w:ascii="Arial" w:hAnsi="Arial" w:cs="Arial"/>
          <w:sz w:val="24"/>
          <w:szCs w:val="24"/>
        </w:rPr>
      </w:pPr>
      <w:r w:rsidRPr="00230B7B">
        <w:rPr>
          <w:rFonts w:ascii="Arial" w:hAnsi="Arial" w:cs="Arial"/>
          <w:b/>
          <w:sz w:val="24"/>
          <w:szCs w:val="24"/>
          <w:lang w:eastAsia="pl-PL"/>
        </w:rPr>
        <w:t>Decyzja o dofinansowaniu projektu</w:t>
      </w:r>
      <w:r w:rsidRPr="00230B7B">
        <w:rPr>
          <w:rFonts w:ascii="Arial" w:hAnsi="Arial" w:cs="Arial"/>
          <w:sz w:val="24"/>
          <w:szCs w:val="24"/>
          <w:lang w:eastAsia="pl-PL"/>
        </w:rPr>
        <w:t xml:space="preserve"> – decyzja podjęta przez jednostkę sektora finansów publicznych, która stanowi podstawę dofinansowania projektu, w przypadku gdy ta jednostka jest jednocześnie </w:t>
      </w:r>
      <w:r w:rsidR="00B46920" w:rsidRPr="00230B7B">
        <w:rPr>
          <w:rFonts w:ascii="Arial" w:hAnsi="Arial" w:cs="Arial"/>
          <w:sz w:val="24"/>
          <w:szCs w:val="24"/>
          <w:lang w:eastAsia="pl-PL"/>
        </w:rPr>
        <w:t>W</w:t>
      </w:r>
      <w:r w:rsidRPr="00230B7B">
        <w:rPr>
          <w:rFonts w:ascii="Arial" w:hAnsi="Arial" w:cs="Arial"/>
          <w:sz w:val="24"/>
          <w:szCs w:val="24"/>
          <w:lang w:eastAsia="pl-PL"/>
        </w:rPr>
        <w:t>nioskodawcą</w:t>
      </w:r>
      <w:r w:rsidRPr="00230B7B">
        <w:rPr>
          <w:rFonts w:ascii="Arial" w:hAnsi="Arial" w:cs="Arial"/>
          <w:sz w:val="24"/>
          <w:szCs w:val="24"/>
        </w:rPr>
        <w:t>.</w:t>
      </w:r>
    </w:p>
    <w:p w14:paraId="7695C99F"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6B64D717" w14:textId="77777777"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008755C6">
        <w:rPr>
          <w:rFonts w:ascii="Arial" w:hAnsi="Arial" w:cs="Arial"/>
          <w:b/>
          <w:sz w:val="24"/>
          <w:szCs w:val="24"/>
        </w:rPr>
        <w:t xml:space="preserve"> </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w:t>
      </w:r>
      <w:r w:rsidR="008A28A8">
        <w:rPr>
          <w:rFonts w:ascii="Arial" w:hAnsi="Arial" w:cs="Arial"/>
          <w:bCs/>
          <w:sz w:val="24"/>
          <w:szCs w:val="24"/>
        </w:rPr>
        <w:t>a</w:t>
      </w:r>
      <w:r w:rsidRPr="002D4FD5">
        <w:rPr>
          <w:rFonts w:ascii="Arial" w:hAnsi="Arial" w:cs="Arial"/>
          <w:bCs/>
          <w:sz w:val="24"/>
          <w:szCs w:val="24"/>
        </w:rPr>
        <w:t>ne na podstawie umowy o dofinansowanie projektu albo decyzji o dofinansowaniu projektu</w:t>
      </w:r>
      <w:r>
        <w:rPr>
          <w:rFonts w:ascii="Arial" w:hAnsi="Arial" w:cs="Arial"/>
          <w:sz w:val="24"/>
          <w:szCs w:val="24"/>
        </w:rPr>
        <w:t>.</w:t>
      </w:r>
    </w:p>
    <w:p w14:paraId="169C70CA" w14:textId="77777777"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A9FAA5C" w14:textId="4AA9C989" w:rsidR="003902FE" w:rsidRPr="00944F53" w:rsidRDefault="003902FE" w:rsidP="003902FE">
      <w:pPr>
        <w:pStyle w:val="Akapitzlist"/>
        <w:numPr>
          <w:ilvl w:val="0"/>
          <w:numId w:val="3"/>
        </w:numPr>
        <w:jc w:val="both"/>
        <w:rPr>
          <w:rFonts w:ascii="Arial" w:hAnsi="Arial" w:cs="Arial"/>
          <w:sz w:val="24"/>
          <w:szCs w:val="24"/>
        </w:rPr>
      </w:pPr>
      <w:r w:rsidRPr="00681DFE">
        <w:rPr>
          <w:rFonts w:ascii="Arial" w:hAnsi="Arial" w:cs="Arial"/>
          <w:b/>
          <w:sz w:val="24"/>
          <w:szCs w:val="24"/>
        </w:rPr>
        <w:t>Dzienny opiekun</w:t>
      </w:r>
      <w:r w:rsidRPr="00944F53">
        <w:rPr>
          <w:rFonts w:ascii="Arial" w:hAnsi="Arial" w:cs="Arial"/>
          <w:sz w:val="24"/>
          <w:szCs w:val="24"/>
        </w:rPr>
        <w:t xml:space="preserve"> </w:t>
      </w:r>
      <w:r w:rsidR="00FF594A">
        <w:rPr>
          <w:rFonts w:ascii="Arial" w:hAnsi="Arial" w:cs="Arial"/>
          <w:sz w:val="24"/>
          <w:szCs w:val="24"/>
        </w:rPr>
        <w:t>–</w:t>
      </w:r>
      <w:r w:rsidRPr="00944F53">
        <w:rPr>
          <w:rFonts w:ascii="Arial" w:hAnsi="Arial" w:cs="Arial"/>
          <w:sz w:val="24"/>
          <w:szCs w:val="24"/>
        </w:rPr>
        <w:t xml:space="preserve"> osoba</w:t>
      </w:r>
      <w:r w:rsidR="00FF594A">
        <w:rPr>
          <w:rFonts w:ascii="Arial" w:hAnsi="Arial" w:cs="Arial"/>
          <w:sz w:val="24"/>
          <w:szCs w:val="24"/>
        </w:rPr>
        <w:t xml:space="preserve"> fizyczna realizująca zadania, o których mowa w Rozdz. 4 </w:t>
      </w:r>
      <w:r w:rsidRPr="00944F53">
        <w:rPr>
          <w:rFonts w:ascii="Arial" w:hAnsi="Arial" w:cs="Arial"/>
          <w:sz w:val="24"/>
          <w:szCs w:val="24"/>
        </w:rPr>
        <w:t xml:space="preserve">  Ustawy o opiece nad dziećmi </w:t>
      </w:r>
      <w:r w:rsidR="0022416C">
        <w:rPr>
          <w:rFonts w:ascii="Arial" w:hAnsi="Arial" w:cs="Arial"/>
          <w:sz w:val="24"/>
          <w:szCs w:val="24"/>
        </w:rPr>
        <w:br/>
      </w:r>
      <w:r w:rsidRPr="00944F53">
        <w:rPr>
          <w:rFonts w:ascii="Arial" w:hAnsi="Arial" w:cs="Arial"/>
          <w:sz w:val="24"/>
          <w:szCs w:val="24"/>
        </w:rPr>
        <w:t>w wieku do lat 3, w szczególności jest to jedna z form opieki nad małymi dziećmi (do 3 roku życia), której celem jest pomoc rodzicom w godzeniu pracy zawodowej</w:t>
      </w:r>
      <w:r>
        <w:rPr>
          <w:rFonts w:ascii="Arial" w:hAnsi="Arial" w:cs="Arial"/>
          <w:sz w:val="24"/>
          <w:szCs w:val="24"/>
        </w:rPr>
        <w:t xml:space="preserve"> </w:t>
      </w:r>
      <w:r w:rsidRPr="00944F53">
        <w:rPr>
          <w:rFonts w:ascii="Arial" w:hAnsi="Arial" w:cs="Arial"/>
          <w:sz w:val="24"/>
          <w:szCs w:val="24"/>
        </w:rPr>
        <w:t xml:space="preserve">z obowiązkami rodzinnymi (sprawowaniem opieki nad dziećmi). </w:t>
      </w:r>
      <w:r w:rsidR="0022416C">
        <w:rPr>
          <w:rFonts w:ascii="Arial" w:hAnsi="Arial" w:cs="Arial"/>
          <w:sz w:val="24"/>
          <w:szCs w:val="24"/>
        </w:rPr>
        <w:br/>
      </w:r>
      <w:r w:rsidRPr="00944F53">
        <w:rPr>
          <w:rFonts w:ascii="Arial" w:hAnsi="Arial" w:cs="Arial"/>
          <w:sz w:val="24"/>
          <w:szCs w:val="24"/>
        </w:rPr>
        <w:lastRenderedPageBreak/>
        <w:t xml:space="preserve">W czasie, gdy rodzice nie mogą sprawować opieki nad dzieckiem z powodu np. pracy zawodowej, mogą je powierzyć opiece dziennego opiekuna. Opieka sprawowana jest w warunkach domowych, a czas sprawowania opieki przez dziennego opiekuna efektywniej dopasowany do czasu pracy rodziców. Dzienny opiekun zapewnia dziecku właściwą opiekę pielęgnacyjną </w:t>
      </w:r>
      <w:r w:rsidR="0022416C">
        <w:rPr>
          <w:rFonts w:ascii="Arial" w:hAnsi="Arial" w:cs="Arial"/>
          <w:sz w:val="24"/>
          <w:szCs w:val="24"/>
        </w:rPr>
        <w:br/>
      </w:r>
      <w:r w:rsidRPr="00944F53">
        <w:rPr>
          <w:rFonts w:ascii="Arial" w:hAnsi="Arial" w:cs="Arial"/>
          <w:sz w:val="24"/>
          <w:szCs w:val="24"/>
        </w:rPr>
        <w:t xml:space="preserve">i edukacyjną uwzględniając przy tym wiek, indywidualne potrzeby oraz rozwój psychomotoryczny dziecka. Dziecko pozostawione pod opieką posiadającego odpowiednie kwalifikacje dziennego opiekuna, uczy się i rozwija. Dziecko to jest również bezpieczne - dzienny opiekun jest przeszkolony z zakresu pierwszej pomocy i musi posiadać warunki lokalowe zapewniające dziecku bezpieczną opiekę (warunki te sprawdzane są podczas wywiadu środowiskowego przeprowadzanego przez kierownika ośrodka pomocy społecznej w celu weryfikacji spełnienia warunków wymaganych od osoby chcącej zostać dziennym opiekunem, w przypadku dziennych opiekunów zatrudnianych przez osoby prawne i jednostki organizacyjne nieposiadające osobowości prawnej weryfikacji spełnienia tych warunków dokonują </w:t>
      </w:r>
      <w:r w:rsidR="0022416C">
        <w:rPr>
          <w:rFonts w:ascii="Arial" w:hAnsi="Arial" w:cs="Arial"/>
          <w:sz w:val="24"/>
          <w:szCs w:val="24"/>
        </w:rPr>
        <w:br/>
      </w:r>
      <w:r w:rsidRPr="00944F53">
        <w:rPr>
          <w:rFonts w:ascii="Arial" w:hAnsi="Arial" w:cs="Arial"/>
          <w:sz w:val="24"/>
          <w:szCs w:val="24"/>
        </w:rPr>
        <w:t xml:space="preserve">te podmioty). </w:t>
      </w:r>
    </w:p>
    <w:p w14:paraId="2A574F02" w14:textId="77777777" w:rsidR="003902FE" w:rsidRPr="00944F53" w:rsidRDefault="003902FE" w:rsidP="003902FE">
      <w:pPr>
        <w:pStyle w:val="Akapitzlist"/>
        <w:ind w:left="786"/>
        <w:jc w:val="both"/>
        <w:rPr>
          <w:rFonts w:ascii="Arial" w:hAnsi="Arial" w:cs="Arial"/>
          <w:sz w:val="24"/>
          <w:szCs w:val="24"/>
        </w:rPr>
      </w:pPr>
      <w:r w:rsidRPr="00944F53">
        <w:rPr>
          <w:rFonts w:ascii="Arial" w:hAnsi="Arial" w:cs="Arial"/>
          <w:sz w:val="24"/>
          <w:szCs w:val="24"/>
        </w:rPr>
        <w:t>Dziennym opiekunem jest osoba zatrudniana przez gminy, osoby prawne</w:t>
      </w:r>
      <w:r>
        <w:rPr>
          <w:rFonts w:ascii="Arial" w:hAnsi="Arial" w:cs="Arial"/>
          <w:sz w:val="24"/>
          <w:szCs w:val="24"/>
        </w:rPr>
        <w:t xml:space="preserve"> </w:t>
      </w:r>
      <w:r w:rsidR="0022416C">
        <w:rPr>
          <w:rFonts w:ascii="Arial" w:hAnsi="Arial" w:cs="Arial"/>
          <w:sz w:val="24"/>
          <w:szCs w:val="24"/>
        </w:rPr>
        <w:br/>
      </w:r>
      <w:r w:rsidRPr="00944F53">
        <w:rPr>
          <w:rFonts w:ascii="Arial" w:hAnsi="Arial" w:cs="Arial"/>
          <w:sz w:val="24"/>
          <w:szCs w:val="24"/>
        </w:rPr>
        <w:t>i jednostki organizacyjne nieposiadające osobowości prawnej na podstawie umowy o świadczenie usług, sprawująca opiekę nad dzieckiem w jej domu lub mieszkaniu spełniającym warunki zapewniające bezpieczną opiekę nad dziećmi (podmiot zatrudniający dziennego opiekuna może udostępnić lub wyposażyć lokal w celu sprawowania opieki przez dziennego opiekuna).</w:t>
      </w:r>
    </w:p>
    <w:p w14:paraId="727ED36B" w14:textId="77777777" w:rsidR="003902FE" w:rsidRPr="00944F53" w:rsidRDefault="003902FE" w:rsidP="003902FE">
      <w:pPr>
        <w:pStyle w:val="Akapitzlist"/>
        <w:ind w:left="786"/>
        <w:jc w:val="both"/>
        <w:rPr>
          <w:rFonts w:ascii="Arial" w:hAnsi="Arial" w:cs="Arial"/>
          <w:sz w:val="24"/>
          <w:szCs w:val="24"/>
        </w:rPr>
      </w:pPr>
      <w:r w:rsidRPr="00944F53">
        <w:rPr>
          <w:rFonts w:ascii="Arial" w:hAnsi="Arial" w:cs="Arial"/>
          <w:sz w:val="24"/>
          <w:szCs w:val="24"/>
        </w:rPr>
        <w:t xml:space="preserve">Dzienny opiekun sprawuje opiekę nad dziećmi w wieku od ukończenia 20 tygodnia życia do ukończenia 3 roku życia. Wyjątkowo, w przypadku gdy niemożliwe bądź utrudnione jest objęcie dziecka wychowaniem przedszkolnym, opieką sprawowaną przez dziennego opiekuna można objąć także dziecko powyżej 3 roku życia, nie dłużej jednak niż do ukończenia przez dziecko 4 roku życia. </w:t>
      </w:r>
    </w:p>
    <w:p w14:paraId="0681ABF5" w14:textId="77777777" w:rsidR="003902FE" w:rsidRPr="00681DFE" w:rsidRDefault="003902FE" w:rsidP="003902FE">
      <w:pPr>
        <w:pStyle w:val="Akapitzlist"/>
        <w:spacing w:after="0"/>
        <w:ind w:left="786"/>
        <w:jc w:val="both"/>
        <w:rPr>
          <w:rFonts w:ascii="Arial" w:hAnsi="Arial" w:cs="Arial"/>
          <w:sz w:val="24"/>
          <w:szCs w:val="24"/>
        </w:rPr>
      </w:pPr>
      <w:r w:rsidRPr="00944F53">
        <w:rPr>
          <w:rFonts w:ascii="Arial" w:hAnsi="Arial" w:cs="Arial"/>
          <w:sz w:val="24"/>
          <w:szCs w:val="24"/>
        </w:rPr>
        <w:t>Dzienny opiekun może sprawować opiekę nad maksymalnie 5 dzieci,                                a w przypadku gdy w grupie znajduje się dziecko, które nie ukończyło pierwszego roku życia, jest niepełnosprawne lub wymaga szczególnej opieki, maksymalnie nad 3 dzieci.</w:t>
      </w:r>
    </w:p>
    <w:p w14:paraId="37AE81B0" w14:textId="35554D4F" w:rsidR="00B2526F" w:rsidRPr="0022416C" w:rsidRDefault="00B2526F" w:rsidP="0022416C">
      <w:pPr>
        <w:pStyle w:val="Akapitzlist"/>
        <w:numPr>
          <w:ilvl w:val="0"/>
          <w:numId w:val="3"/>
        </w:numPr>
        <w:spacing w:after="0"/>
        <w:jc w:val="both"/>
        <w:rPr>
          <w:rFonts w:ascii="Arial" w:hAnsi="Arial" w:cs="Arial"/>
          <w:sz w:val="24"/>
          <w:szCs w:val="24"/>
        </w:rPr>
      </w:pPr>
      <w:r w:rsidRPr="00E650F0">
        <w:rPr>
          <w:rFonts w:ascii="Arial" w:hAnsi="Arial" w:cs="Arial"/>
          <w:b/>
          <w:sz w:val="24"/>
          <w:szCs w:val="24"/>
        </w:rPr>
        <w:t>Klub dziecięcy</w:t>
      </w:r>
      <w:r>
        <w:rPr>
          <w:rFonts w:ascii="Arial" w:hAnsi="Arial" w:cs="Arial"/>
          <w:sz w:val="24"/>
          <w:szCs w:val="24"/>
        </w:rPr>
        <w:t xml:space="preserve">  </w:t>
      </w:r>
      <w:r w:rsidR="00FC1901">
        <w:rPr>
          <w:rFonts w:ascii="Arial" w:hAnsi="Arial" w:cs="Arial"/>
          <w:sz w:val="24"/>
          <w:szCs w:val="24"/>
        </w:rPr>
        <w:t>w rozumieniu U</w:t>
      </w:r>
      <w:r w:rsidR="00FF594A">
        <w:rPr>
          <w:rFonts w:ascii="Arial" w:hAnsi="Arial" w:cs="Arial"/>
          <w:sz w:val="24"/>
          <w:szCs w:val="24"/>
        </w:rPr>
        <w:t>stawy  z dnia 4 lutego 2011 roku o opiece nad dziećmi w wieku do lat 3</w:t>
      </w:r>
      <w:r w:rsidR="00FC1901">
        <w:rPr>
          <w:rFonts w:ascii="Arial" w:hAnsi="Arial" w:cs="Arial"/>
          <w:sz w:val="24"/>
          <w:szCs w:val="24"/>
        </w:rPr>
        <w:t xml:space="preserve"> Rozdz. 2</w:t>
      </w:r>
      <w:r w:rsidR="00FF594A">
        <w:rPr>
          <w:rFonts w:ascii="Arial" w:hAnsi="Arial" w:cs="Arial"/>
          <w:sz w:val="24"/>
          <w:szCs w:val="24"/>
        </w:rPr>
        <w:t xml:space="preserve"> </w:t>
      </w:r>
      <w:r>
        <w:rPr>
          <w:rFonts w:ascii="Arial" w:hAnsi="Arial" w:cs="Arial"/>
          <w:sz w:val="24"/>
          <w:szCs w:val="24"/>
        </w:rPr>
        <w:t>jest  jedn</w:t>
      </w:r>
      <w:r w:rsidR="00FF594A">
        <w:rPr>
          <w:rFonts w:ascii="Arial" w:hAnsi="Arial" w:cs="Arial"/>
          <w:sz w:val="24"/>
          <w:szCs w:val="24"/>
        </w:rPr>
        <w:t>ą</w:t>
      </w:r>
      <w:r w:rsidRPr="000D187F">
        <w:rPr>
          <w:rFonts w:ascii="Arial" w:hAnsi="Arial" w:cs="Arial"/>
          <w:sz w:val="24"/>
          <w:szCs w:val="24"/>
        </w:rPr>
        <w:t xml:space="preserve"> z form opieki nad ma</w:t>
      </w:r>
      <w:r>
        <w:rPr>
          <w:rFonts w:ascii="Arial" w:hAnsi="Arial" w:cs="Arial"/>
          <w:sz w:val="24"/>
          <w:szCs w:val="24"/>
        </w:rPr>
        <w:t xml:space="preserve">łymi dziećmi (do 3 roku życia), której </w:t>
      </w:r>
      <w:r w:rsidRPr="000D187F">
        <w:rPr>
          <w:rFonts w:ascii="Arial" w:hAnsi="Arial" w:cs="Arial"/>
          <w:sz w:val="24"/>
          <w:szCs w:val="24"/>
        </w:rPr>
        <w:t xml:space="preserve">celem jest pomoc rodzicom w godzeniu pracy zawodowej </w:t>
      </w:r>
      <w:r w:rsidR="0022416C">
        <w:rPr>
          <w:rFonts w:ascii="Arial" w:hAnsi="Arial" w:cs="Arial"/>
          <w:sz w:val="24"/>
          <w:szCs w:val="24"/>
        </w:rPr>
        <w:br/>
      </w:r>
      <w:r w:rsidRPr="000D187F">
        <w:rPr>
          <w:rFonts w:ascii="Arial" w:hAnsi="Arial" w:cs="Arial"/>
          <w:sz w:val="24"/>
          <w:szCs w:val="24"/>
        </w:rPr>
        <w:t>z obowiązkami rodzinnymi. Realizuje te same funkcje, które pełni żłobek, jednak w mniejszym zakresie z uwagi na krótszy czas przebywania w nim dzieci</w:t>
      </w:r>
      <w:r>
        <w:rPr>
          <w:rFonts w:ascii="Arial" w:hAnsi="Arial" w:cs="Arial"/>
          <w:sz w:val="24"/>
          <w:szCs w:val="24"/>
        </w:rPr>
        <w:t xml:space="preserve">. Opieka w klubie dziecięcym jest sprawowana nad dziećmi w wieku od ukończenia 1 roku życia do ukończenia 3 roku życia. Wyjątkowo, </w:t>
      </w:r>
      <w:r w:rsidR="0022416C">
        <w:rPr>
          <w:rFonts w:ascii="Arial" w:hAnsi="Arial" w:cs="Arial"/>
          <w:sz w:val="24"/>
          <w:szCs w:val="24"/>
        </w:rPr>
        <w:br/>
      </w:r>
      <w:r>
        <w:rPr>
          <w:rFonts w:ascii="Arial" w:hAnsi="Arial" w:cs="Arial"/>
          <w:sz w:val="24"/>
          <w:szCs w:val="24"/>
        </w:rPr>
        <w:t xml:space="preserve">w przypadkach uzasadnionych rozwojem dziecka lub brakiem miejsc przedszkolnych, możliwe jest wykorzystanie z klubu dziecięcego przez dziecko starsze, jednak nie dłużej niż do ukończenia 4 roku życia. Liczba miejsc w klubie dziecięcym nie może być większa niż 30. Klub dziecięcy ma za zadanie w szczególności zapewnić dziecku opiekę w warunkach bytowych </w:t>
      </w:r>
      <w:r>
        <w:rPr>
          <w:rFonts w:ascii="Arial" w:hAnsi="Arial" w:cs="Arial"/>
          <w:sz w:val="24"/>
          <w:szCs w:val="24"/>
        </w:rPr>
        <w:lastRenderedPageBreak/>
        <w:t xml:space="preserve">zbliżonych do warunków domowych, zagwarantować właściwą opiekę pielęgnacyjną i edukacyjną z uwzględnieniem indywidualnych potrzeb dziecka oraz prowadzenie zajęć opiekuńczo-wychowawczych i edukacyjnych. Opieka nad dzieckiem jest zapewniona w wymiarze do 10 godzin dziennie względem każdego dziecka, przy czym czas ten, w uzasadnionych przypadkach, może zostać wydłużony na wniosek rodzica dziecka. </w:t>
      </w:r>
    </w:p>
    <w:p w14:paraId="3CB212CE" w14:textId="77777777" w:rsidR="003902FE" w:rsidRPr="003902FE" w:rsidRDefault="003902FE" w:rsidP="003902FE">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Kompetencja</w:t>
      </w:r>
      <w:r w:rsidRPr="005E6B64">
        <w:rPr>
          <w:rFonts w:ascii="Arial" w:hAnsi="Arial" w:cs="Arial"/>
          <w:sz w:val="24"/>
          <w:szCs w:val="24"/>
        </w:rPr>
        <w:t xml:space="preserve"> -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w:t>
      </w:r>
      <w:r>
        <w:rPr>
          <w:rFonts w:ascii="Arial" w:hAnsi="Arial" w:cs="Arial"/>
          <w:sz w:val="24"/>
          <w:szCs w:val="24"/>
        </w:rPr>
        <w:t>metody ich weryfikacji.</w:t>
      </w:r>
    </w:p>
    <w:p w14:paraId="168848D2"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055E6DEB" w14:textId="7777777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12AB8ABE" w14:textId="77777777"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59F6619B" w14:textId="77777777" w:rsidR="00FD6BB0"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5C0B5531" w14:textId="0BF1D044" w:rsidR="003902FE" w:rsidRPr="00B61AD8" w:rsidRDefault="003902FE" w:rsidP="003902FE">
      <w:pPr>
        <w:numPr>
          <w:ilvl w:val="0"/>
          <w:numId w:val="3"/>
        </w:numPr>
        <w:spacing w:after="0"/>
        <w:jc w:val="both"/>
        <w:rPr>
          <w:rFonts w:ascii="Arial" w:hAnsi="Arial" w:cs="Arial"/>
          <w:sz w:val="24"/>
          <w:szCs w:val="24"/>
        </w:rPr>
      </w:pPr>
      <w:r w:rsidRPr="00681DFE">
        <w:rPr>
          <w:rFonts w:ascii="Arial" w:hAnsi="Arial" w:cs="Arial"/>
          <w:b/>
          <w:sz w:val="24"/>
          <w:szCs w:val="24"/>
        </w:rPr>
        <w:t>Niania</w:t>
      </w:r>
      <w:r w:rsidRPr="00B61AD8">
        <w:rPr>
          <w:rFonts w:ascii="Arial" w:hAnsi="Arial" w:cs="Arial"/>
          <w:sz w:val="24"/>
          <w:szCs w:val="24"/>
        </w:rPr>
        <w:t xml:space="preserve"> – osoba fizyczna</w:t>
      </w:r>
      <w:r w:rsidR="00E47590">
        <w:rPr>
          <w:rFonts w:ascii="Arial" w:hAnsi="Arial" w:cs="Arial"/>
          <w:sz w:val="24"/>
          <w:szCs w:val="24"/>
        </w:rPr>
        <w:t xml:space="preserve"> sprawująca</w:t>
      </w:r>
      <w:r w:rsidRPr="00B61AD8">
        <w:rPr>
          <w:rFonts w:ascii="Arial" w:hAnsi="Arial" w:cs="Arial"/>
          <w:sz w:val="24"/>
          <w:szCs w:val="24"/>
        </w:rPr>
        <w:t xml:space="preserve"> w rozumieniu</w:t>
      </w:r>
      <w:r w:rsidR="00E47590">
        <w:rPr>
          <w:rFonts w:ascii="Arial" w:hAnsi="Arial" w:cs="Arial"/>
          <w:sz w:val="24"/>
          <w:szCs w:val="24"/>
        </w:rPr>
        <w:t xml:space="preserve"> Rozdziału 6</w:t>
      </w:r>
      <w:r w:rsidRPr="00B61AD8">
        <w:rPr>
          <w:rFonts w:ascii="Arial" w:hAnsi="Arial" w:cs="Arial"/>
          <w:sz w:val="24"/>
          <w:szCs w:val="24"/>
        </w:rPr>
        <w:t xml:space="preserve"> Ustawy o opiece nad dziećmi w wieku do lat 3 opiekę indywidualną, co oznacza, że opiekuje się tylko jednym dzieckiem lub rodzeństwem,  </w:t>
      </w:r>
      <w:r w:rsidR="00E47590">
        <w:rPr>
          <w:rFonts w:ascii="Arial" w:hAnsi="Arial" w:cs="Arial"/>
          <w:sz w:val="24"/>
          <w:szCs w:val="24"/>
        </w:rPr>
        <w:t>N</w:t>
      </w:r>
      <w:r w:rsidRPr="00B61AD8">
        <w:rPr>
          <w:rFonts w:ascii="Arial" w:hAnsi="Arial" w:cs="Arial"/>
          <w:sz w:val="24"/>
          <w:szCs w:val="24"/>
        </w:rPr>
        <w:t>iania może sprawować opiekę nad dziećmi w różnym wieku (od 20 tygodnia życia do 3 roku życia, wyjątkowo do 4 roku życia) i przez okres czasu dostosowany do potrzeb dziecka</w:t>
      </w:r>
      <w:r>
        <w:rPr>
          <w:rFonts w:ascii="Arial" w:hAnsi="Arial" w:cs="Arial"/>
          <w:sz w:val="24"/>
          <w:szCs w:val="24"/>
        </w:rPr>
        <w:t xml:space="preserve"> </w:t>
      </w:r>
      <w:r w:rsidRPr="00B61AD8">
        <w:rPr>
          <w:rFonts w:ascii="Arial" w:hAnsi="Arial" w:cs="Arial"/>
          <w:sz w:val="24"/>
          <w:szCs w:val="24"/>
        </w:rPr>
        <w:t>i rodzica, co jest określone w umowie zawieranej między nianią a rodzicami.</w:t>
      </w:r>
    </w:p>
    <w:p w14:paraId="39D0297E" w14:textId="77777777" w:rsidR="003902FE" w:rsidRPr="00AF5D9A" w:rsidRDefault="003902FE" w:rsidP="003902FE">
      <w:pPr>
        <w:spacing w:after="0"/>
        <w:ind w:left="786"/>
        <w:jc w:val="both"/>
        <w:rPr>
          <w:rFonts w:ascii="Arial" w:hAnsi="Arial" w:cs="Arial"/>
          <w:sz w:val="24"/>
          <w:szCs w:val="24"/>
        </w:rPr>
      </w:pPr>
      <w:r w:rsidRPr="00B61AD8">
        <w:rPr>
          <w:rFonts w:ascii="Arial" w:hAnsi="Arial" w:cs="Arial"/>
          <w:sz w:val="24"/>
          <w:szCs w:val="24"/>
        </w:rPr>
        <w:t xml:space="preserve">Niania zatrudniana jest przez rodziców dziecka na podstawie umowy uaktywniającej, zawieranej w formie pisemnej. Umowa ta powinna określać                     m. in. strony umowy, jej cel i przedmiot, czas i miejsce sprawowania opieki, liczbę dzieci powierzonych opiece, obowiązki niani, wysokość wynagrodzenia oraz sposób i termin jego wypłaty, czas, na jaki umowa została zawarta, </w:t>
      </w:r>
      <w:r w:rsidR="0022416C">
        <w:rPr>
          <w:rFonts w:ascii="Arial" w:hAnsi="Arial" w:cs="Arial"/>
          <w:sz w:val="24"/>
          <w:szCs w:val="24"/>
        </w:rPr>
        <w:br/>
      </w:r>
      <w:r w:rsidRPr="00B61AD8">
        <w:rPr>
          <w:rFonts w:ascii="Arial" w:hAnsi="Arial" w:cs="Arial"/>
          <w:sz w:val="24"/>
          <w:szCs w:val="24"/>
        </w:rPr>
        <w:lastRenderedPageBreak/>
        <w:t xml:space="preserve">a także warunki, sposób zmiany oraz rozwiązania umowy. Umowa z nianią może zostać podpisana na dowolny okres czasu, np. na czas nieokreślony </w:t>
      </w:r>
      <w:r w:rsidR="0022416C">
        <w:rPr>
          <w:rFonts w:ascii="Arial" w:hAnsi="Arial" w:cs="Arial"/>
          <w:sz w:val="24"/>
          <w:szCs w:val="24"/>
        </w:rPr>
        <w:br/>
      </w:r>
      <w:r w:rsidRPr="00B61AD8">
        <w:rPr>
          <w:rFonts w:ascii="Arial" w:hAnsi="Arial" w:cs="Arial"/>
          <w:sz w:val="24"/>
          <w:szCs w:val="24"/>
        </w:rPr>
        <w:t xml:space="preserve">z 3 miesięcznym okresem wypowiedzenia warunków pracy lub na 2 lata, </w:t>
      </w:r>
      <w:r w:rsidR="0022416C">
        <w:rPr>
          <w:rFonts w:ascii="Arial" w:hAnsi="Arial" w:cs="Arial"/>
          <w:sz w:val="24"/>
          <w:szCs w:val="24"/>
        </w:rPr>
        <w:br/>
      </w:r>
      <w:r w:rsidRPr="00B61AD8">
        <w:rPr>
          <w:rFonts w:ascii="Arial" w:hAnsi="Arial" w:cs="Arial"/>
          <w:sz w:val="24"/>
          <w:szCs w:val="24"/>
        </w:rPr>
        <w:t>a następnie przedłużona na kolejny okres.</w:t>
      </w:r>
    </w:p>
    <w:p w14:paraId="01D4A7CF" w14:textId="7083508D" w:rsidR="00E21813" w:rsidRPr="00E21813" w:rsidRDefault="00E21813" w:rsidP="00E21813">
      <w:pPr>
        <w:pStyle w:val="Akapitzlist"/>
        <w:numPr>
          <w:ilvl w:val="0"/>
          <w:numId w:val="3"/>
        </w:numPr>
        <w:jc w:val="both"/>
        <w:rPr>
          <w:rFonts w:ascii="Arial" w:hAnsi="Arial" w:cs="Arial"/>
          <w:bCs/>
          <w:sz w:val="24"/>
          <w:szCs w:val="24"/>
        </w:rPr>
      </w:pPr>
      <w:r w:rsidRPr="006C0CB6">
        <w:rPr>
          <w:rFonts w:ascii="Arial" w:hAnsi="Arial" w:cs="Arial"/>
          <w:b/>
          <w:bCs/>
          <w:sz w:val="24"/>
          <w:szCs w:val="24"/>
        </w:rPr>
        <w:t>Nowoutworzone miejsce</w:t>
      </w:r>
      <w:r w:rsidRPr="006C0CB6">
        <w:rPr>
          <w:rFonts w:ascii="Arial" w:hAnsi="Arial" w:cs="Arial"/>
          <w:bCs/>
          <w:sz w:val="24"/>
          <w:szCs w:val="24"/>
        </w:rPr>
        <w:t xml:space="preserve"> – zgodnie z Ustawą z dnia 4 lutego 2011</w:t>
      </w:r>
      <w:r w:rsidR="00E0703B">
        <w:rPr>
          <w:rFonts w:ascii="Arial" w:hAnsi="Arial" w:cs="Arial"/>
          <w:bCs/>
          <w:sz w:val="24"/>
          <w:szCs w:val="24"/>
        </w:rPr>
        <w:t xml:space="preserve"> </w:t>
      </w:r>
      <w:r w:rsidRPr="006C0CB6">
        <w:rPr>
          <w:rFonts w:ascii="Arial" w:hAnsi="Arial" w:cs="Arial"/>
          <w:bCs/>
          <w:sz w:val="24"/>
          <w:szCs w:val="24"/>
        </w:rPr>
        <w:t xml:space="preserve">r. </w:t>
      </w:r>
      <w:r>
        <w:rPr>
          <w:rFonts w:ascii="Arial" w:hAnsi="Arial" w:cs="Arial"/>
          <w:bCs/>
          <w:sz w:val="24"/>
          <w:szCs w:val="24"/>
        </w:rPr>
        <w:br/>
      </w:r>
      <w:r w:rsidRPr="006C0CB6">
        <w:rPr>
          <w:rFonts w:ascii="Arial" w:hAnsi="Arial" w:cs="Arial"/>
          <w:bCs/>
          <w:sz w:val="24"/>
          <w:szCs w:val="24"/>
        </w:rPr>
        <w:t>o opiece nad dziećmi do lat 3  jest</w:t>
      </w:r>
      <w:r w:rsidR="003240A6">
        <w:rPr>
          <w:rFonts w:ascii="Arial" w:hAnsi="Arial" w:cs="Arial"/>
          <w:bCs/>
          <w:sz w:val="24"/>
          <w:szCs w:val="24"/>
        </w:rPr>
        <w:t xml:space="preserve"> to</w:t>
      </w:r>
      <w:r w:rsidRPr="006C0CB6">
        <w:rPr>
          <w:rFonts w:ascii="Arial" w:hAnsi="Arial" w:cs="Arial"/>
          <w:bCs/>
          <w:sz w:val="24"/>
          <w:szCs w:val="24"/>
        </w:rPr>
        <w:t xml:space="preserve"> o miejsc</w:t>
      </w:r>
      <w:r w:rsidR="003240A6">
        <w:rPr>
          <w:rFonts w:ascii="Arial" w:hAnsi="Arial" w:cs="Arial"/>
          <w:bCs/>
          <w:sz w:val="24"/>
          <w:szCs w:val="24"/>
        </w:rPr>
        <w:t>e</w:t>
      </w:r>
      <w:r w:rsidRPr="006C0CB6">
        <w:rPr>
          <w:rFonts w:ascii="Arial" w:hAnsi="Arial" w:cs="Arial"/>
          <w:bCs/>
          <w:sz w:val="24"/>
          <w:szCs w:val="24"/>
        </w:rPr>
        <w:t xml:space="preserve"> opieki nad jednym dzieckiem</w:t>
      </w:r>
      <w:r>
        <w:rPr>
          <w:rFonts w:ascii="Arial" w:hAnsi="Arial" w:cs="Arial"/>
          <w:bCs/>
          <w:sz w:val="24"/>
          <w:szCs w:val="24"/>
        </w:rPr>
        <w:t xml:space="preserve"> utworzonym</w:t>
      </w:r>
      <w:r w:rsidRPr="006C0CB6">
        <w:rPr>
          <w:rFonts w:ascii="Arial" w:hAnsi="Arial" w:cs="Arial"/>
          <w:bCs/>
          <w:sz w:val="24"/>
          <w:szCs w:val="24"/>
        </w:rPr>
        <w:t xml:space="preserve"> w istniejących bądź nowoutworzonych instytucjonalnych formach opieki nad dziećmi do lat 3 tj. żłobkach, klubach dziecięcych oraz w ramach instytucji dziennego opiekuna.   </w:t>
      </w:r>
    </w:p>
    <w:p w14:paraId="56366C4A" w14:textId="77777777" w:rsidR="00E951B1" w:rsidRPr="003902FE"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 xml:space="preserve">błędy rachunkowe w wykonaniu działania matematycznego, błędy pisarskie, polegające </w:t>
      </w:r>
      <w:r w:rsidR="0022416C">
        <w:rPr>
          <w:rFonts w:ascii="Arial" w:hAnsi="Arial" w:cs="Arial"/>
          <w:bCs/>
          <w:sz w:val="24"/>
          <w:szCs w:val="24"/>
        </w:rPr>
        <w:br/>
      </w:r>
      <w:r w:rsidRPr="001549CA">
        <w:rPr>
          <w:rFonts w:ascii="Arial" w:hAnsi="Arial" w:cs="Arial"/>
          <w:bCs/>
          <w:sz w:val="24"/>
          <w:szCs w:val="24"/>
        </w:rPr>
        <w:t>na p</w:t>
      </w:r>
      <w:r>
        <w:rPr>
          <w:rFonts w:ascii="Arial" w:hAnsi="Arial" w:cs="Arial"/>
          <w:bCs/>
          <w:sz w:val="24"/>
          <w:szCs w:val="24"/>
        </w:rPr>
        <w:t>rzekręceniu, opuszczeniu wyrazu.</w:t>
      </w:r>
    </w:p>
    <w:p w14:paraId="00E546A7" w14:textId="77777777" w:rsidR="003902FE" w:rsidRDefault="003902FE" w:rsidP="003902FE">
      <w:pPr>
        <w:numPr>
          <w:ilvl w:val="0"/>
          <w:numId w:val="3"/>
        </w:numPr>
        <w:spacing w:after="0"/>
        <w:jc w:val="both"/>
        <w:rPr>
          <w:rFonts w:ascii="Arial" w:hAnsi="Arial" w:cs="Arial"/>
          <w:sz w:val="24"/>
          <w:szCs w:val="24"/>
        </w:rPr>
      </w:pPr>
      <w:r w:rsidRPr="00681DFE">
        <w:rPr>
          <w:rFonts w:ascii="Arial" w:hAnsi="Arial" w:cs="Arial"/>
          <w:b/>
          <w:sz w:val="24"/>
          <w:szCs w:val="24"/>
        </w:rPr>
        <w:t>Osoby bezrobotne</w:t>
      </w:r>
      <w:r w:rsidRPr="00B61AD8">
        <w:rPr>
          <w:rFonts w:ascii="Arial" w:hAnsi="Arial" w:cs="Arial"/>
          <w:sz w:val="24"/>
          <w:szCs w:val="24"/>
        </w:rPr>
        <w:t xml:space="preserve"> – osoby pozostające bez pracy, gotowe do podjęcia pracy</w:t>
      </w:r>
      <w:r>
        <w:rPr>
          <w:rFonts w:ascii="Arial" w:hAnsi="Arial" w:cs="Arial"/>
          <w:sz w:val="24"/>
          <w:szCs w:val="24"/>
        </w:rPr>
        <w:t xml:space="preserve"> </w:t>
      </w:r>
      <w:r w:rsidRPr="00B61AD8">
        <w:rPr>
          <w:rFonts w:ascii="Arial" w:hAnsi="Arial" w:cs="Arial"/>
          <w:sz w:val="24"/>
          <w:szCs w:val="24"/>
        </w:rPr>
        <w:t xml:space="preserve">i aktywnie poszukujące zatrudnienia. Definicja uwzględnia osoby zarejestrowane jako bezrobotne zgodnie z krajowymi przepisami, nawet jeżeli nie spełniają one wszystkich trzech kryteriów. Osobami bezrobotnymi </w:t>
      </w:r>
      <w:r w:rsidR="0022416C">
        <w:rPr>
          <w:rFonts w:ascii="Arial" w:hAnsi="Arial" w:cs="Arial"/>
          <w:sz w:val="24"/>
          <w:szCs w:val="24"/>
        </w:rPr>
        <w:br/>
      </w:r>
      <w:r w:rsidRPr="00B61AD8">
        <w:rPr>
          <w:rFonts w:ascii="Arial" w:hAnsi="Arial" w:cs="Arial"/>
          <w:sz w:val="24"/>
          <w:szCs w:val="24"/>
        </w:rPr>
        <w:t xml:space="preserve">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w:t>
      </w:r>
      <w:r w:rsidRPr="008B3053">
        <w:rPr>
          <w:rStyle w:val="Odwoanieprzypisudolnego"/>
          <w:rFonts w:ascii="Arial" w:hAnsi="Arial" w:cs="Arial"/>
          <w:sz w:val="24"/>
          <w:szCs w:val="24"/>
        </w:rPr>
        <w:footnoteReference w:id="3"/>
      </w:r>
    </w:p>
    <w:p w14:paraId="76D43122" w14:textId="404AAE74" w:rsidR="003902FE" w:rsidRDefault="003902FE" w:rsidP="003902FE">
      <w:pPr>
        <w:numPr>
          <w:ilvl w:val="0"/>
          <w:numId w:val="3"/>
        </w:numPr>
        <w:spacing w:after="0"/>
        <w:jc w:val="both"/>
        <w:rPr>
          <w:rFonts w:ascii="Arial" w:hAnsi="Arial" w:cs="Arial"/>
          <w:sz w:val="24"/>
          <w:szCs w:val="24"/>
        </w:rPr>
      </w:pPr>
      <w:r w:rsidRPr="00681DFE">
        <w:rPr>
          <w:rFonts w:ascii="Arial" w:hAnsi="Arial" w:cs="Arial"/>
          <w:b/>
          <w:sz w:val="24"/>
          <w:szCs w:val="24"/>
        </w:rPr>
        <w:t>Osoby bierne zawodowo</w:t>
      </w:r>
      <w:r w:rsidRPr="00B61AD8">
        <w:rPr>
          <w:rFonts w:ascii="Arial" w:hAnsi="Arial" w:cs="Arial"/>
          <w:sz w:val="24"/>
          <w:szCs w:val="24"/>
        </w:rPr>
        <w:t xml:space="preserve"> - osoby, które w danej chwili nie tworzą zasobów siły roboczej (tzn. nie pracują</w:t>
      </w:r>
      <w:r w:rsidRPr="00B61AD8">
        <w:rPr>
          <w:rFonts w:ascii="Arial" w:hAnsi="Arial" w:cs="Arial"/>
          <w:bCs/>
          <w:sz w:val="24"/>
          <w:szCs w:val="24"/>
          <w:vertAlign w:val="superscript"/>
        </w:rPr>
        <w:footnoteReference w:id="4"/>
      </w:r>
      <w:r w:rsidRPr="00B61AD8">
        <w:rPr>
          <w:rFonts w:ascii="Arial" w:hAnsi="Arial" w:cs="Arial"/>
          <w:sz w:val="24"/>
          <w:szCs w:val="24"/>
        </w:rPr>
        <w:t xml:space="preserve"> i nie są bezrobotne). Studenci studiów </w:t>
      </w:r>
      <w:r w:rsidRPr="00B61AD8">
        <w:rPr>
          <w:rFonts w:ascii="Arial" w:hAnsi="Arial" w:cs="Arial"/>
          <w:sz w:val="24"/>
          <w:szCs w:val="24"/>
        </w:rPr>
        <w:lastRenderedPageBreak/>
        <w:t>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B61AD8">
        <w:rPr>
          <w:rFonts w:ascii="Arial" w:hAnsi="Arial" w:cs="Arial"/>
          <w:bCs/>
          <w:sz w:val="24"/>
          <w:szCs w:val="24"/>
          <w:vertAlign w:val="superscript"/>
        </w:rPr>
        <w:t xml:space="preserve"> </w:t>
      </w:r>
      <w:r w:rsidRPr="00B61AD8">
        <w:rPr>
          <w:rFonts w:ascii="Arial" w:hAnsi="Arial" w:cs="Arial"/>
          <w:bCs/>
          <w:sz w:val="24"/>
          <w:szCs w:val="24"/>
          <w:vertAlign w:val="superscript"/>
        </w:rPr>
        <w:footnoteReference w:id="5"/>
      </w:r>
      <w:r w:rsidRPr="00B61AD8">
        <w:rPr>
          <w:rFonts w:ascii="Arial" w:hAnsi="Arial" w:cs="Arial"/>
          <w:sz w:val="24"/>
          <w:szCs w:val="24"/>
        </w:rPr>
        <w:t>.  Osoby prowadzące działalność na własny rachunek (w tym członek rodziny bezpłatnie pomagający osobie prowadzącej działalność) nie są uznawane za bierne zawodowo.</w:t>
      </w:r>
    </w:p>
    <w:p w14:paraId="27EE073A" w14:textId="5BF37A3E" w:rsidR="00C73E7B" w:rsidRPr="00C73E7B" w:rsidRDefault="00C73E7B" w:rsidP="00C73E7B">
      <w:pPr>
        <w:numPr>
          <w:ilvl w:val="0"/>
          <w:numId w:val="3"/>
        </w:numPr>
        <w:spacing w:after="0"/>
        <w:jc w:val="both"/>
        <w:rPr>
          <w:rFonts w:ascii="Arial" w:hAnsi="Arial" w:cs="Arial"/>
          <w:sz w:val="24"/>
          <w:szCs w:val="24"/>
        </w:rPr>
      </w:pPr>
      <w:r w:rsidRPr="00C73E7B">
        <w:rPr>
          <w:rFonts w:ascii="Arial" w:hAnsi="Arial" w:cs="Arial"/>
          <w:b/>
          <w:sz w:val="24"/>
          <w:szCs w:val="24"/>
        </w:rPr>
        <w:t>Osob</w:t>
      </w:r>
      <w:r w:rsidR="00AD47E4">
        <w:rPr>
          <w:rFonts w:ascii="Arial" w:hAnsi="Arial" w:cs="Arial"/>
          <w:b/>
          <w:sz w:val="24"/>
          <w:szCs w:val="24"/>
        </w:rPr>
        <w:t>ą</w:t>
      </w:r>
      <w:r w:rsidRPr="00C73E7B">
        <w:rPr>
          <w:rFonts w:ascii="Arial" w:hAnsi="Arial" w:cs="Arial"/>
          <w:b/>
          <w:sz w:val="24"/>
          <w:szCs w:val="24"/>
        </w:rPr>
        <w:t xml:space="preserve"> długotrwale bezrobotn</w:t>
      </w:r>
      <w:r w:rsidR="00AD47E4">
        <w:rPr>
          <w:rFonts w:ascii="Arial" w:hAnsi="Arial" w:cs="Arial"/>
          <w:b/>
          <w:sz w:val="24"/>
          <w:szCs w:val="24"/>
        </w:rPr>
        <w:t>ą</w:t>
      </w:r>
      <w:r w:rsidRPr="00C73E7B">
        <w:rPr>
          <w:rFonts w:ascii="Arial" w:hAnsi="Arial" w:cs="Arial"/>
          <w:sz w:val="24"/>
          <w:szCs w:val="24"/>
        </w:rPr>
        <w:t xml:space="preserve"> </w:t>
      </w:r>
      <w:r>
        <w:rPr>
          <w:rFonts w:ascii="Arial" w:hAnsi="Arial" w:cs="Arial"/>
          <w:sz w:val="24"/>
          <w:szCs w:val="24"/>
        </w:rPr>
        <w:t xml:space="preserve">- </w:t>
      </w:r>
      <w:r w:rsidR="00AD47E4">
        <w:rPr>
          <w:rFonts w:ascii="Arial" w:hAnsi="Arial" w:cs="Arial"/>
          <w:sz w:val="24"/>
          <w:szCs w:val="24"/>
        </w:rPr>
        <w:t xml:space="preserve"> jest w przypadku:</w:t>
      </w:r>
    </w:p>
    <w:p w14:paraId="7197F1A4" w14:textId="341F6671"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 Młodzież</w:t>
      </w:r>
      <w:r w:rsidR="00AD47E4">
        <w:rPr>
          <w:rFonts w:ascii="Arial" w:hAnsi="Arial" w:cs="Arial"/>
          <w:sz w:val="24"/>
          <w:szCs w:val="24"/>
        </w:rPr>
        <w:t>y</w:t>
      </w:r>
      <w:r w:rsidRPr="00C73E7B">
        <w:rPr>
          <w:rFonts w:ascii="Arial" w:hAnsi="Arial" w:cs="Arial"/>
          <w:sz w:val="24"/>
          <w:szCs w:val="24"/>
        </w:rPr>
        <w:t xml:space="preserve"> (&lt;25 lat) – osob</w:t>
      </w:r>
      <w:r w:rsidR="00AD47E4">
        <w:rPr>
          <w:rFonts w:ascii="Arial" w:hAnsi="Arial" w:cs="Arial"/>
          <w:sz w:val="24"/>
          <w:szCs w:val="24"/>
        </w:rPr>
        <w:t>a</w:t>
      </w:r>
      <w:r w:rsidRPr="00C73E7B">
        <w:rPr>
          <w:rFonts w:ascii="Arial" w:hAnsi="Arial" w:cs="Arial"/>
          <w:sz w:val="24"/>
          <w:szCs w:val="24"/>
        </w:rPr>
        <w:t xml:space="preserve"> bezrobotn</w:t>
      </w:r>
      <w:r w:rsidR="00AD47E4">
        <w:rPr>
          <w:rFonts w:ascii="Arial" w:hAnsi="Arial" w:cs="Arial"/>
          <w:sz w:val="24"/>
          <w:szCs w:val="24"/>
        </w:rPr>
        <w:t>a</w:t>
      </w:r>
      <w:r w:rsidRPr="00C73E7B">
        <w:rPr>
          <w:rFonts w:ascii="Arial" w:hAnsi="Arial" w:cs="Arial"/>
          <w:sz w:val="24"/>
          <w:szCs w:val="24"/>
        </w:rPr>
        <w:t xml:space="preserve"> nieprzerwanie przez okres ponad 6</w:t>
      </w:r>
      <w:r>
        <w:rPr>
          <w:rFonts w:ascii="Arial" w:hAnsi="Arial" w:cs="Arial"/>
          <w:sz w:val="24"/>
          <w:szCs w:val="24"/>
        </w:rPr>
        <w:t> </w:t>
      </w:r>
      <w:r w:rsidRPr="00C73E7B">
        <w:rPr>
          <w:rFonts w:ascii="Arial" w:hAnsi="Arial" w:cs="Arial"/>
          <w:sz w:val="24"/>
          <w:szCs w:val="24"/>
        </w:rPr>
        <w:t>miesięcy (&gt;6 miesięcy).</w:t>
      </w:r>
    </w:p>
    <w:p w14:paraId="6D1E1BE8" w14:textId="0C3BEDB4"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 Doro</w:t>
      </w:r>
      <w:r w:rsidR="00AD47E4">
        <w:rPr>
          <w:rFonts w:ascii="Arial" w:hAnsi="Arial" w:cs="Arial"/>
          <w:sz w:val="24"/>
          <w:szCs w:val="24"/>
        </w:rPr>
        <w:t>słego</w:t>
      </w:r>
      <w:r w:rsidRPr="00C73E7B">
        <w:rPr>
          <w:rFonts w:ascii="Arial" w:hAnsi="Arial" w:cs="Arial"/>
          <w:sz w:val="24"/>
          <w:szCs w:val="24"/>
        </w:rPr>
        <w:t xml:space="preserve"> (25 lat lub więcej) – osob</w:t>
      </w:r>
      <w:r w:rsidR="00AD47E4">
        <w:rPr>
          <w:rFonts w:ascii="Arial" w:hAnsi="Arial" w:cs="Arial"/>
          <w:sz w:val="24"/>
          <w:szCs w:val="24"/>
        </w:rPr>
        <w:t>a</w:t>
      </w:r>
      <w:r w:rsidRPr="00C73E7B">
        <w:rPr>
          <w:rFonts w:ascii="Arial" w:hAnsi="Arial" w:cs="Arial"/>
          <w:sz w:val="24"/>
          <w:szCs w:val="24"/>
        </w:rPr>
        <w:t xml:space="preserve"> bezrobotn</w:t>
      </w:r>
      <w:r w:rsidR="00AD47E4">
        <w:rPr>
          <w:rFonts w:ascii="Arial" w:hAnsi="Arial" w:cs="Arial"/>
          <w:sz w:val="24"/>
          <w:szCs w:val="24"/>
        </w:rPr>
        <w:t>a</w:t>
      </w:r>
      <w:r w:rsidRPr="00C73E7B">
        <w:rPr>
          <w:rFonts w:ascii="Arial" w:hAnsi="Arial" w:cs="Arial"/>
          <w:sz w:val="24"/>
          <w:szCs w:val="24"/>
        </w:rPr>
        <w:t xml:space="preserve"> nieprzerwanie przez okres ponad 12 miesięcy (&gt;12 miesięcy).</w:t>
      </w:r>
    </w:p>
    <w:p w14:paraId="372192E3" w14:textId="44776F50"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Status na rynku pracy jest określany w dniu rozpoczęcia uczestnictwa w</w:t>
      </w:r>
      <w:r>
        <w:rPr>
          <w:rFonts w:ascii="Arial" w:hAnsi="Arial" w:cs="Arial"/>
          <w:sz w:val="24"/>
          <w:szCs w:val="24"/>
        </w:rPr>
        <w:t> </w:t>
      </w:r>
      <w:r w:rsidRPr="00C73E7B">
        <w:rPr>
          <w:rFonts w:ascii="Arial" w:hAnsi="Arial" w:cs="Arial"/>
          <w:sz w:val="24"/>
          <w:szCs w:val="24"/>
        </w:rPr>
        <w:t>projekcie.</w:t>
      </w:r>
    </w:p>
    <w:p w14:paraId="1E0CCED5" w14:textId="77777777"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Wiek uczestników określany jest na podstawie daty urodzenia i ustalany w dniu rozpoczęcia udziału w projekcie.</w:t>
      </w:r>
    </w:p>
    <w:p w14:paraId="0C135E47" w14:textId="06179EFE" w:rsidR="00C73E7B" w:rsidRDefault="00C73E7B" w:rsidP="00C73E7B">
      <w:pPr>
        <w:spacing w:after="0"/>
        <w:ind w:left="786"/>
        <w:jc w:val="both"/>
        <w:rPr>
          <w:rFonts w:ascii="Arial" w:hAnsi="Arial" w:cs="Arial"/>
          <w:sz w:val="24"/>
          <w:szCs w:val="24"/>
        </w:rPr>
      </w:pPr>
      <w:r w:rsidRPr="00C73E7B">
        <w:rPr>
          <w:rFonts w:ascii="Arial" w:hAnsi="Arial" w:cs="Arial"/>
          <w:sz w:val="24"/>
          <w:szCs w:val="24"/>
        </w:rPr>
        <w:t xml:space="preserve"> </w:t>
      </w:r>
      <w:r w:rsidR="00AD47E4">
        <w:rPr>
          <w:rFonts w:ascii="Arial" w:hAnsi="Arial" w:cs="Arial"/>
          <w:sz w:val="24"/>
          <w:szCs w:val="24"/>
        </w:rPr>
        <w:t>D</w:t>
      </w:r>
      <w:r w:rsidRPr="00C73E7B">
        <w:rPr>
          <w:rFonts w:ascii="Arial" w:hAnsi="Arial" w:cs="Arial"/>
          <w:sz w:val="24"/>
          <w:szCs w:val="24"/>
        </w:rPr>
        <w:t>o okresu pozostawania bez pracy wlicza się również okres przed rejestracją w urzędzie pracy.</w:t>
      </w:r>
    </w:p>
    <w:p w14:paraId="456DD598" w14:textId="50A2A2BB" w:rsidR="00C70309" w:rsidRPr="00EA5618" w:rsidRDefault="00EA5618" w:rsidP="00EA5618">
      <w:pPr>
        <w:numPr>
          <w:ilvl w:val="0"/>
          <w:numId w:val="3"/>
        </w:numPr>
        <w:spacing w:after="0"/>
        <w:jc w:val="both"/>
        <w:rPr>
          <w:rFonts w:ascii="Arial" w:hAnsi="Arial" w:cs="Arial"/>
          <w:sz w:val="24"/>
          <w:szCs w:val="24"/>
        </w:rPr>
      </w:pPr>
      <w:r w:rsidRPr="005E6B64">
        <w:rPr>
          <w:rFonts w:ascii="Arial" w:hAnsi="Arial" w:cs="Arial"/>
          <w:b/>
          <w:sz w:val="24"/>
          <w:szCs w:val="24"/>
        </w:rPr>
        <w:t>Portal</w:t>
      </w:r>
      <w:r w:rsidR="000B6E4B">
        <w:rPr>
          <w:rFonts w:ascii="Arial" w:hAnsi="Arial" w:cs="Arial"/>
          <w:b/>
          <w:sz w:val="24"/>
          <w:szCs w:val="24"/>
        </w:rPr>
        <w:t xml:space="preserve"> </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w:t>
      </w:r>
      <w:r w:rsidR="00C73E7B">
        <w:rPr>
          <w:rFonts w:ascii="Arial" w:hAnsi="Arial" w:cs="Arial"/>
          <w:sz w:val="24"/>
          <w:szCs w:val="24"/>
        </w:rPr>
        <w:t> </w:t>
      </w:r>
      <w:r w:rsidRPr="005E6B64">
        <w:rPr>
          <w:rFonts w:ascii="Arial" w:hAnsi="Arial" w:cs="Arial"/>
          <w:sz w:val="24"/>
          <w:szCs w:val="24"/>
        </w:rPr>
        <w:t>Polsce.</w:t>
      </w:r>
    </w:p>
    <w:p w14:paraId="21A81158" w14:textId="77777777" w:rsidR="003902FE" w:rsidRPr="003902FE" w:rsidRDefault="0004153A" w:rsidP="003902FE">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14:paraId="47AE30BD" w14:textId="77777777" w:rsidR="003902FE" w:rsidRPr="003902FE" w:rsidRDefault="003902FE" w:rsidP="003902FE">
      <w:pPr>
        <w:numPr>
          <w:ilvl w:val="0"/>
          <w:numId w:val="3"/>
        </w:numPr>
        <w:spacing w:after="0"/>
        <w:contextualSpacing/>
        <w:jc w:val="both"/>
        <w:rPr>
          <w:rFonts w:ascii="Arial" w:hAnsi="Arial" w:cs="Arial"/>
          <w:sz w:val="24"/>
          <w:szCs w:val="24"/>
          <w:lang w:val="x-none"/>
        </w:rPr>
      </w:pPr>
      <w:r w:rsidRPr="00681DFE">
        <w:rPr>
          <w:rFonts w:ascii="Arial" w:hAnsi="Arial" w:cs="Arial"/>
          <w:b/>
          <w:sz w:val="24"/>
          <w:szCs w:val="24"/>
        </w:rPr>
        <w:t>Rodzic</w:t>
      </w:r>
      <w:r w:rsidRPr="00B61AD8">
        <w:rPr>
          <w:rFonts w:ascii="Arial" w:hAnsi="Arial" w:cs="Arial"/>
          <w:sz w:val="24"/>
          <w:szCs w:val="24"/>
        </w:rPr>
        <w:t xml:space="preserve"> - ilekroć w regulaminie jest mowa o rodzicach rozumie się przez to także opiekunów prawnych oraz inne osoby, którym sąd powierzył sprawowanie opieki nad dzieckiem.</w:t>
      </w:r>
    </w:p>
    <w:p w14:paraId="00909F5A" w14:textId="46AA68C1"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 xml:space="preserve">Rybackiego oraz ustanawiające przepisy ogólne dotyczące Europejskiego Funduszu Rozwoju Regionalnego, Europejskiego Funduszu Społecznego, Funduszu Spójności i Europejskiego Funduszu </w:t>
      </w:r>
      <w:r w:rsidRPr="002C7BDA">
        <w:rPr>
          <w:rFonts w:ascii="Arial" w:hAnsi="Arial" w:cs="Arial"/>
          <w:sz w:val="24"/>
          <w:szCs w:val="24"/>
        </w:rPr>
        <w:lastRenderedPageBreak/>
        <w:t>Morskiego i</w:t>
      </w:r>
      <w:r w:rsidR="00C73E7B">
        <w:rPr>
          <w:rFonts w:ascii="Arial" w:hAnsi="Arial" w:cs="Arial"/>
          <w:sz w:val="24"/>
          <w:szCs w:val="24"/>
        </w:rPr>
        <w:t> </w:t>
      </w:r>
      <w:r w:rsidRPr="002C7BDA">
        <w:rPr>
          <w:rFonts w:ascii="Arial" w:hAnsi="Arial" w:cs="Arial"/>
          <w:sz w:val="24"/>
          <w:szCs w:val="24"/>
        </w:rPr>
        <w:t>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14:paraId="473DE742"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2CDDA539"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4E183D4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12F35770" w14:textId="77777777"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1C6E0F39" w14:textId="77777777"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454AC5A3" w14:textId="3CE2F25B"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835076">
        <w:rPr>
          <w:rFonts w:ascii="Arial" w:hAnsi="Arial" w:cs="Arial"/>
          <w:sz w:val="24"/>
          <w:szCs w:val="24"/>
        </w:rPr>
        <w:t>8</w:t>
      </w:r>
      <w:r w:rsidR="001E1F42" w:rsidRPr="00AF5D9A">
        <w:rPr>
          <w:rFonts w:ascii="Arial" w:hAnsi="Arial" w:cs="Arial"/>
          <w:sz w:val="24"/>
          <w:szCs w:val="24"/>
        </w:rPr>
        <w:t xml:space="preserve"> r., poz. </w:t>
      </w:r>
      <w:r w:rsidR="00835076">
        <w:rPr>
          <w:rFonts w:ascii="Arial" w:hAnsi="Arial" w:cs="Arial"/>
          <w:sz w:val="24"/>
          <w:szCs w:val="24"/>
        </w:rPr>
        <w:t>1431</w:t>
      </w:r>
      <w:r w:rsidR="00722B0C">
        <w:rPr>
          <w:rFonts w:ascii="Arial" w:hAnsi="Arial" w:cs="Arial"/>
          <w:sz w:val="24"/>
          <w:szCs w:val="24"/>
        </w:rPr>
        <w:t xml:space="preserve"> z </w:t>
      </w:r>
      <w:proofErr w:type="spellStart"/>
      <w:r w:rsidR="00722B0C">
        <w:rPr>
          <w:rFonts w:ascii="Arial" w:hAnsi="Arial" w:cs="Arial"/>
          <w:sz w:val="24"/>
          <w:szCs w:val="24"/>
        </w:rPr>
        <w:t>późn</w:t>
      </w:r>
      <w:proofErr w:type="spellEnd"/>
      <w:r w:rsidR="00722B0C">
        <w:rPr>
          <w:rFonts w:ascii="Arial" w:hAnsi="Arial" w:cs="Arial"/>
          <w:sz w:val="24"/>
          <w:szCs w:val="24"/>
        </w:rPr>
        <w:t>. zm.</w:t>
      </w:r>
      <w:r>
        <w:rPr>
          <w:rFonts w:ascii="Arial" w:hAnsi="Arial" w:cs="Arial"/>
          <w:sz w:val="24"/>
          <w:szCs w:val="24"/>
        </w:rPr>
        <w:t>).</w:t>
      </w:r>
    </w:p>
    <w:p w14:paraId="608CE670" w14:textId="4422990F"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sidR="00B46920">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w:t>
      </w:r>
      <w:r w:rsidR="00722B0C">
        <w:rPr>
          <w:rFonts w:ascii="Arial" w:hAnsi="Arial" w:cs="Arial"/>
          <w:sz w:val="24"/>
          <w:szCs w:val="24"/>
        </w:rPr>
        <w:t>2019</w:t>
      </w:r>
      <w:r w:rsidR="00722B0C" w:rsidRPr="00D25597">
        <w:rPr>
          <w:rFonts w:ascii="Arial" w:hAnsi="Arial" w:cs="Arial"/>
          <w:sz w:val="24"/>
          <w:szCs w:val="24"/>
        </w:rPr>
        <w:t xml:space="preserve"> </w:t>
      </w:r>
      <w:r w:rsidR="00D25597" w:rsidRPr="00D25597">
        <w:rPr>
          <w:rFonts w:ascii="Arial" w:hAnsi="Arial" w:cs="Arial"/>
          <w:sz w:val="24"/>
          <w:szCs w:val="24"/>
        </w:rPr>
        <w:t xml:space="preserve">r. poz. </w:t>
      </w:r>
      <w:r w:rsidR="00722B0C">
        <w:rPr>
          <w:rFonts w:ascii="Arial" w:hAnsi="Arial" w:cs="Arial"/>
          <w:sz w:val="24"/>
          <w:szCs w:val="24"/>
        </w:rPr>
        <w:t>869</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187149EE"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4D2DF0DF" w14:textId="77777777" w:rsidR="003434D2"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14:paraId="767E8ACD" w14:textId="39D8A04E" w:rsidR="009B368E" w:rsidRPr="008869AF" w:rsidRDefault="009B368E" w:rsidP="008869AF">
      <w:pPr>
        <w:pStyle w:val="Akapitzlist"/>
        <w:numPr>
          <w:ilvl w:val="0"/>
          <w:numId w:val="3"/>
        </w:numPr>
        <w:spacing w:after="0"/>
        <w:jc w:val="both"/>
        <w:rPr>
          <w:rFonts w:ascii="Arial" w:hAnsi="Arial" w:cs="Arial"/>
          <w:sz w:val="24"/>
          <w:szCs w:val="24"/>
        </w:rPr>
      </w:pPr>
      <w:r w:rsidRPr="00681DFE">
        <w:rPr>
          <w:rFonts w:ascii="Arial" w:hAnsi="Arial" w:cs="Arial"/>
          <w:b/>
          <w:sz w:val="24"/>
          <w:szCs w:val="24"/>
        </w:rPr>
        <w:t>Żłobek</w:t>
      </w:r>
      <w:r w:rsidRPr="00B61AD8">
        <w:rPr>
          <w:rFonts w:ascii="Arial" w:hAnsi="Arial" w:cs="Arial"/>
          <w:sz w:val="24"/>
          <w:szCs w:val="24"/>
        </w:rPr>
        <w:t xml:space="preserve"> - podmiot w rozumieniu </w:t>
      </w:r>
      <w:r w:rsidR="00742748">
        <w:rPr>
          <w:rFonts w:ascii="Arial" w:hAnsi="Arial" w:cs="Arial"/>
          <w:sz w:val="24"/>
          <w:szCs w:val="24"/>
        </w:rPr>
        <w:t xml:space="preserve">Rozdziału 2 </w:t>
      </w:r>
      <w:r w:rsidRPr="00B61AD8">
        <w:rPr>
          <w:rFonts w:ascii="Arial" w:hAnsi="Arial" w:cs="Arial"/>
          <w:sz w:val="24"/>
          <w:szCs w:val="24"/>
        </w:rPr>
        <w:t>Ustawy o opiece nad dziećmi w wieku do lat 3</w:t>
      </w:r>
      <w:r w:rsidR="00742748">
        <w:rPr>
          <w:rFonts w:ascii="Arial" w:hAnsi="Arial" w:cs="Arial"/>
          <w:sz w:val="24"/>
          <w:szCs w:val="24"/>
        </w:rPr>
        <w:t>.</w:t>
      </w:r>
      <w:r w:rsidRPr="00B61AD8">
        <w:rPr>
          <w:rFonts w:ascii="Arial" w:hAnsi="Arial" w:cs="Arial"/>
          <w:sz w:val="24"/>
          <w:szCs w:val="24"/>
        </w:rPr>
        <w:t xml:space="preserve"> </w:t>
      </w:r>
      <w:r w:rsidR="00742748">
        <w:rPr>
          <w:rFonts w:ascii="Arial" w:hAnsi="Arial" w:cs="Arial"/>
          <w:sz w:val="24"/>
          <w:szCs w:val="24"/>
        </w:rPr>
        <w:t>J</w:t>
      </w:r>
      <w:r w:rsidRPr="00B61AD8">
        <w:rPr>
          <w:rFonts w:ascii="Arial" w:hAnsi="Arial" w:cs="Arial"/>
          <w:sz w:val="24"/>
          <w:szCs w:val="24"/>
        </w:rPr>
        <w:t xml:space="preserve">est to jedna z form opieki nad małymi dziećmi (do 3 roku życia), której celem jest pomoc rodzicom w godzeniu pracy zawodowej </w:t>
      </w:r>
      <w:r w:rsidRPr="008869AF">
        <w:rPr>
          <w:rFonts w:ascii="Arial" w:hAnsi="Arial" w:cs="Arial"/>
          <w:sz w:val="24"/>
          <w:szCs w:val="24"/>
        </w:rPr>
        <w:t>z</w:t>
      </w:r>
      <w:r w:rsidR="00AB4F32">
        <w:rPr>
          <w:rFonts w:ascii="Arial" w:hAnsi="Arial" w:cs="Arial"/>
          <w:sz w:val="24"/>
          <w:szCs w:val="24"/>
        </w:rPr>
        <w:t> </w:t>
      </w:r>
      <w:r w:rsidRPr="008869AF">
        <w:rPr>
          <w:rFonts w:ascii="Arial" w:hAnsi="Arial" w:cs="Arial"/>
          <w:sz w:val="24"/>
          <w:szCs w:val="24"/>
        </w:rPr>
        <w:t>obowiązkami rodzinnymi (opieką nad dziećmi)</w:t>
      </w:r>
      <w:r w:rsidR="00742748">
        <w:rPr>
          <w:rFonts w:ascii="Arial" w:hAnsi="Arial" w:cs="Arial"/>
          <w:sz w:val="24"/>
          <w:szCs w:val="24"/>
        </w:rPr>
        <w:t>,</w:t>
      </w:r>
      <w:r w:rsidRPr="008869AF">
        <w:rPr>
          <w:rFonts w:ascii="Arial" w:hAnsi="Arial" w:cs="Arial"/>
          <w:sz w:val="24"/>
          <w:szCs w:val="24"/>
        </w:rPr>
        <w:t xml:space="preserve"> </w:t>
      </w:r>
    </w:p>
    <w:p w14:paraId="62A07013" w14:textId="226E157C" w:rsidR="009B368E" w:rsidRPr="0022416C" w:rsidRDefault="009B368E" w:rsidP="0022416C">
      <w:pPr>
        <w:pStyle w:val="Akapitzlist"/>
        <w:spacing w:after="0"/>
        <w:ind w:left="786"/>
        <w:jc w:val="both"/>
        <w:rPr>
          <w:rFonts w:ascii="Arial" w:hAnsi="Arial" w:cs="Arial"/>
          <w:sz w:val="24"/>
          <w:szCs w:val="24"/>
        </w:rPr>
      </w:pPr>
      <w:r w:rsidRPr="00B61AD8">
        <w:rPr>
          <w:rFonts w:ascii="Arial" w:hAnsi="Arial" w:cs="Arial"/>
          <w:sz w:val="24"/>
          <w:szCs w:val="24"/>
        </w:rPr>
        <w:t xml:space="preserve"> wspiera</w:t>
      </w:r>
      <w:r w:rsidR="00742748">
        <w:rPr>
          <w:rFonts w:ascii="Arial" w:hAnsi="Arial" w:cs="Arial"/>
          <w:sz w:val="24"/>
          <w:szCs w:val="24"/>
        </w:rPr>
        <w:t>nie</w:t>
      </w:r>
      <w:r w:rsidRPr="00B61AD8">
        <w:rPr>
          <w:rFonts w:ascii="Arial" w:hAnsi="Arial" w:cs="Arial"/>
          <w:sz w:val="24"/>
          <w:szCs w:val="24"/>
        </w:rPr>
        <w:t xml:space="preserve"> rodziców w opiece i wychowaniu dzieci, ale przede wszystkim zapewni</w:t>
      </w:r>
      <w:r w:rsidR="00742748">
        <w:rPr>
          <w:rFonts w:ascii="Arial" w:hAnsi="Arial" w:cs="Arial"/>
          <w:sz w:val="24"/>
          <w:szCs w:val="24"/>
        </w:rPr>
        <w:t>enie</w:t>
      </w:r>
      <w:r w:rsidRPr="00B61AD8">
        <w:rPr>
          <w:rFonts w:ascii="Arial" w:hAnsi="Arial" w:cs="Arial"/>
          <w:sz w:val="24"/>
          <w:szCs w:val="24"/>
        </w:rPr>
        <w:t xml:space="preserve"> dziecku możliwość uczenia się poprzez zabawę oraz opiekę </w:t>
      </w:r>
      <w:r w:rsidRPr="008869AF">
        <w:rPr>
          <w:rFonts w:ascii="Arial" w:hAnsi="Arial" w:cs="Arial"/>
          <w:sz w:val="24"/>
          <w:szCs w:val="24"/>
        </w:rPr>
        <w:t>w</w:t>
      </w:r>
      <w:r w:rsidR="00AB4F32">
        <w:rPr>
          <w:rFonts w:ascii="Arial" w:hAnsi="Arial" w:cs="Arial"/>
          <w:sz w:val="24"/>
          <w:szCs w:val="24"/>
        </w:rPr>
        <w:t> </w:t>
      </w:r>
      <w:r w:rsidRPr="008869AF">
        <w:rPr>
          <w:rFonts w:ascii="Arial" w:hAnsi="Arial" w:cs="Arial"/>
          <w:sz w:val="24"/>
          <w:szCs w:val="24"/>
        </w:rPr>
        <w:t>czasie, gdy rodzice nie mogą jej sprawować osobiście</w:t>
      </w:r>
      <w:r w:rsidR="00742748">
        <w:rPr>
          <w:rFonts w:ascii="Arial" w:hAnsi="Arial" w:cs="Arial"/>
          <w:sz w:val="24"/>
          <w:szCs w:val="24"/>
        </w:rPr>
        <w:t>.</w:t>
      </w:r>
      <w:r w:rsidRPr="008869AF">
        <w:rPr>
          <w:rFonts w:ascii="Arial" w:hAnsi="Arial" w:cs="Arial"/>
          <w:sz w:val="24"/>
          <w:szCs w:val="24"/>
        </w:rPr>
        <w:t xml:space="preserve"> </w:t>
      </w:r>
      <w:r w:rsidRPr="00B61AD8">
        <w:rPr>
          <w:rFonts w:ascii="Arial" w:hAnsi="Arial" w:cs="Arial"/>
          <w:sz w:val="24"/>
          <w:szCs w:val="24"/>
        </w:rPr>
        <w:t xml:space="preserve">W żłobku mogą przebywać dzieci od ukończenia 20 tygodnia życia do ukończenia 3 roku życia. Wyjątkowo, w przypadkach uzasadnionych rozwojem dziecka lub brakiem miejsc przedszkolnych, możliwe jest korzystanie ze żłobka przez dziecko starsze, jednak nie dłużej niż do ukończenia 4 roku życia. Należy pamiętać o tym, że warunki przyjmowania dzieci do żłobka określa statut </w:t>
      </w:r>
      <w:r w:rsidRPr="00B61AD8">
        <w:rPr>
          <w:rFonts w:ascii="Arial" w:hAnsi="Arial" w:cs="Arial"/>
          <w:sz w:val="24"/>
          <w:szCs w:val="24"/>
        </w:rPr>
        <w:lastRenderedPageBreak/>
        <w:t>żłobka. Jeżeli statut pozwala na przyjmowanie dzieci starszych (do 4 roku życia) i są wolne miejsca, a rodzice takiego dziecka chcą, aby uczęszczało do żłobka, muszą złożyć dyrektorowi żłobka oświadczenie o przeszkodach uniemożliwiających bądź utrudniających objęcie dziecka wychowaniem przedszkolnym. W żłobku dziecko może przebywać do 10 godzin dziennie. Czas ten może zostać wydłużony, jeżeli zachodzi ważna i uzasadniona konieczność (np. rodzice muszą zostać dłużej w pracy albo pójść do lekarza po pracy).</w:t>
      </w:r>
      <w:r>
        <w:rPr>
          <w:rFonts w:ascii="Arial" w:hAnsi="Arial" w:cs="Arial"/>
          <w:sz w:val="24"/>
          <w:szCs w:val="24"/>
        </w:rPr>
        <w:t xml:space="preserve"> </w:t>
      </w:r>
      <w:r w:rsidRPr="00B61AD8">
        <w:rPr>
          <w:rFonts w:ascii="Arial" w:hAnsi="Arial" w:cs="Arial"/>
          <w:sz w:val="24"/>
          <w:szCs w:val="24"/>
        </w:rPr>
        <w:t>W żłobku jeden opiekun może sprawować opiekę nad maksymalnie 8 dzieci,</w:t>
      </w:r>
      <w:r>
        <w:rPr>
          <w:rFonts w:ascii="Arial" w:hAnsi="Arial" w:cs="Arial"/>
          <w:sz w:val="24"/>
          <w:szCs w:val="24"/>
        </w:rPr>
        <w:t xml:space="preserve"> </w:t>
      </w:r>
      <w:r w:rsidRPr="00B61AD8">
        <w:rPr>
          <w:rFonts w:ascii="Arial" w:hAnsi="Arial" w:cs="Arial"/>
          <w:sz w:val="24"/>
          <w:szCs w:val="24"/>
        </w:rPr>
        <w:t xml:space="preserve">a w przypadku, gdy w grupie znajduje się dziecko niepełnosprawne, dziecko wymagające szczególnej opieki lub dziecko, które nie ukończyło pierwszego roku życia maksymalnie nad 5 dzieci. Ponadto w żłobku, do którego uczęszcza więcej niż dwadzieścioro dzieci, zatrudnia się przynajmniej jedną pielęgniarkę </w:t>
      </w:r>
      <w:r w:rsidRPr="0022416C">
        <w:rPr>
          <w:rFonts w:ascii="Arial" w:hAnsi="Arial" w:cs="Arial"/>
          <w:sz w:val="24"/>
          <w:szCs w:val="24"/>
        </w:rPr>
        <w:t>lub położną.</w:t>
      </w:r>
    </w:p>
    <w:p w14:paraId="3FF87F37" w14:textId="77777777" w:rsidR="000153BF" w:rsidRPr="0022416C" w:rsidRDefault="000153BF" w:rsidP="0022416C">
      <w:pPr>
        <w:spacing w:after="0"/>
        <w:jc w:val="both"/>
        <w:rPr>
          <w:rFonts w:ascii="Arial" w:hAnsi="Arial" w:cs="Arial"/>
          <w:sz w:val="24"/>
          <w:szCs w:val="24"/>
        </w:rPr>
      </w:pPr>
    </w:p>
    <w:p w14:paraId="3B35338D" w14:textId="77777777" w:rsidR="00722772" w:rsidRPr="00AF5D9A" w:rsidRDefault="00722772" w:rsidP="00A66B72">
      <w:pPr>
        <w:pStyle w:val="Nagwek2"/>
        <w:numPr>
          <w:ilvl w:val="0"/>
          <w:numId w:val="42"/>
        </w:numPr>
        <w:rPr>
          <w:rFonts w:cs="Arial"/>
        </w:rPr>
      </w:pPr>
      <w:bookmarkStart w:id="3" w:name="_Toc463265458"/>
      <w:bookmarkStart w:id="4" w:name="_Toc16255072"/>
      <w:r w:rsidRPr="00AF5D9A">
        <w:rPr>
          <w:rFonts w:cs="Arial"/>
        </w:rPr>
        <w:t>Podstawy prawne</w:t>
      </w:r>
      <w:bookmarkEnd w:id="3"/>
      <w:bookmarkEnd w:id="4"/>
    </w:p>
    <w:p w14:paraId="03078882" w14:textId="77777777" w:rsidR="00AC72D6" w:rsidRPr="00AF5D9A" w:rsidRDefault="00AC72D6" w:rsidP="001E54B5">
      <w:pPr>
        <w:spacing w:after="0"/>
        <w:rPr>
          <w:rFonts w:ascii="Arial" w:hAnsi="Arial" w:cs="Arial"/>
        </w:rPr>
      </w:pPr>
    </w:p>
    <w:p w14:paraId="530CA65D" w14:textId="77777777"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14:paraId="27570E0A" w14:textId="77777777"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265430">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14:paraId="51C24E5A" w14:textId="77777777"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14:paraId="2644BFCB" w14:textId="77777777"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14:paraId="367E9435"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14:paraId="31087758" w14:textId="77777777"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D84F18">
        <w:rPr>
          <w:rFonts w:ascii="Arial" w:hAnsi="Arial" w:cs="Arial"/>
          <w:sz w:val="24"/>
          <w:szCs w:val="24"/>
        </w:rPr>
        <w:t>8</w:t>
      </w:r>
      <w:r w:rsidR="000153BF" w:rsidRPr="00AF5D9A">
        <w:rPr>
          <w:rFonts w:ascii="Arial" w:hAnsi="Arial" w:cs="Arial"/>
          <w:sz w:val="24"/>
          <w:szCs w:val="24"/>
        </w:rPr>
        <w:t xml:space="preserve"> r. poz. 1</w:t>
      </w:r>
      <w:r w:rsidR="00D84F18">
        <w:rPr>
          <w:rFonts w:ascii="Arial" w:hAnsi="Arial" w:cs="Arial"/>
          <w:sz w:val="24"/>
          <w:szCs w:val="24"/>
        </w:rPr>
        <w:t>431</w:t>
      </w:r>
      <w:r w:rsidR="006F74E4">
        <w:rPr>
          <w:rFonts w:ascii="Arial" w:hAnsi="Arial" w:cs="Arial"/>
          <w:sz w:val="24"/>
          <w:szCs w:val="24"/>
        </w:rPr>
        <w:t xml:space="preserve"> z </w:t>
      </w:r>
      <w:proofErr w:type="spellStart"/>
      <w:r w:rsidR="006F74E4">
        <w:rPr>
          <w:rFonts w:ascii="Arial" w:hAnsi="Arial" w:cs="Arial"/>
          <w:sz w:val="24"/>
          <w:szCs w:val="24"/>
        </w:rPr>
        <w:t>późn</w:t>
      </w:r>
      <w:proofErr w:type="spellEnd"/>
      <w:r w:rsidR="006F74E4">
        <w:rPr>
          <w:rFonts w:ascii="Arial" w:hAnsi="Arial" w:cs="Arial"/>
          <w:sz w:val="24"/>
          <w:szCs w:val="24"/>
        </w:rPr>
        <w:t>. zm.</w:t>
      </w:r>
      <w:r w:rsidR="00534D0E" w:rsidRPr="00534D0E">
        <w:rPr>
          <w:rFonts w:ascii="Arial" w:hAnsi="Arial" w:cs="Arial"/>
          <w:sz w:val="24"/>
          <w:szCs w:val="24"/>
        </w:rPr>
        <w:t xml:space="preserve"> </w:t>
      </w:r>
      <w:r w:rsidR="00534D0E">
        <w:rPr>
          <w:rFonts w:ascii="Arial" w:hAnsi="Arial" w:cs="Arial"/>
          <w:sz w:val="24"/>
          <w:szCs w:val="24"/>
        </w:rPr>
        <w:t>- dalej: ustawa wdrożeniowa),</w:t>
      </w:r>
      <w:r w:rsidR="00534D0E" w:rsidRPr="00AF5D9A">
        <w:rPr>
          <w:rFonts w:ascii="Arial" w:hAnsi="Arial" w:cs="Arial"/>
          <w:sz w:val="24"/>
          <w:szCs w:val="24"/>
        </w:rPr>
        <w:t xml:space="preserve"> </w:t>
      </w:r>
      <w:r w:rsidR="009215F5" w:rsidRPr="00AF5D9A">
        <w:rPr>
          <w:rFonts w:ascii="Arial" w:hAnsi="Arial" w:cs="Arial"/>
          <w:sz w:val="24"/>
          <w:szCs w:val="24"/>
        </w:rPr>
        <w:t xml:space="preserve"> </w:t>
      </w:r>
    </w:p>
    <w:p w14:paraId="2CD72663" w14:textId="72840FBF"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w:t>
      </w:r>
      <w:r w:rsidR="00D644D8">
        <w:rPr>
          <w:rFonts w:ascii="Arial" w:hAnsi="Arial" w:cs="Arial"/>
          <w:sz w:val="24"/>
          <w:szCs w:val="24"/>
        </w:rPr>
        <w:t xml:space="preserve"> r.  Kodeks cywilny (</w:t>
      </w:r>
      <w:proofErr w:type="spellStart"/>
      <w:r w:rsidR="00D644D8">
        <w:rPr>
          <w:rFonts w:ascii="Arial" w:hAnsi="Arial" w:cs="Arial"/>
          <w:sz w:val="24"/>
          <w:szCs w:val="24"/>
        </w:rPr>
        <w:t>t.j</w:t>
      </w:r>
      <w:proofErr w:type="spellEnd"/>
      <w:r w:rsidR="00D644D8">
        <w:rPr>
          <w:rFonts w:ascii="Arial" w:hAnsi="Arial" w:cs="Arial"/>
          <w:sz w:val="24"/>
          <w:szCs w:val="24"/>
        </w:rPr>
        <w:t>.</w:t>
      </w:r>
      <w:r w:rsidRPr="00AF5D9A">
        <w:rPr>
          <w:rFonts w:ascii="Arial" w:hAnsi="Arial" w:cs="Arial"/>
          <w:sz w:val="24"/>
          <w:szCs w:val="24"/>
        </w:rPr>
        <w:t xml:space="preserve"> Dz. U. z</w:t>
      </w:r>
      <w:r w:rsidR="00CE4E74" w:rsidRPr="00AF5D9A">
        <w:rPr>
          <w:rFonts w:ascii="Arial" w:hAnsi="Arial" w:cs="Arial"/>
          <w:sz w:val="24"/>
          <w:szCs w:val="24"/>
        </w:rPr>
        <w:t xml:space="preserve"> 201</w:t>
      </w:r>
      <w:r w:rsidR="00605997">
        <w:rPr>
          <w:rFonts w:ascii="Arial" w:hAnsi="Arial" w:cs="Arial"/>
          <w:sz w:val="24"/>
          <w:szCs w:val="24"/>
        </w:rPr>
        <w:t>9</w:t>
      </w:r>
      <w:r w:rsidR="00CE4E74" w:rsidRPr="00AF5D9A">
        <w:rPr>
          <w:rFonts w:ascii="Arial" w:hAnsi="Arial" w:cs="Arial"/>
          <w:sz w:val="24"/>
          <w:szCs w:val="24"/>
        </w:rPr>
        <w:t xml:space="preserve"> r.  poz. </w:t>
      </w:r>
      <w:r w:rsidR="00605997">
        <w:rPr>
          <w:rFonts w:ascii="Arial" w:hAnsi="Arial" w:cs="Arial"/>
          <w:sz w:val="24"/>
          <w:szCs w:val="24"/>
        </w:rPr>
        <w:t>1145</w:t>
      </w:r>
      <w:r w:rsidR="00CE4E74" w:rsidRPr="00AF5D9A">
        <w:rPr>
          <w:rFonts w:ascii="Arial" w:hAnsi="Arial" w:cs="Arial"/>
          <w:sz w:val="24"/>
          <w:szCs w:val="24"/>
        </w:rPr>
        <w:t>),</w:t>
      </w:r>
    </w:p>
    <w:p w14:paraId="54E87F60" w14:textId="7E56BE8B"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 201</w:t>
      </w:r>
      <w:r w:rsidR="008553FB">
        <w:rPr>
          <w:rFonts w:ascii="Arial" w:hAnsi="Arial" w:cs="Arial"/>
          <w:sz w:val="24"/>
          <w:szCs w:val="24"/>
        </w:rPr>
        <w:t>8</w:t>
      </w:r>
      <w:r w:rsidR="00072EDE" w:rsidRPr="00AF5D9A">
        <w:rPr>
          <w:rFonts w:ascii="Arial" w:hAnsi="Arial" w:cs="Arial"/>
          <w:sz w:val="24"/>
          <w:szCs w:val="24"/>
        </w:rPr>
        <w:t xml:space="preserve"> r., poz. </w:t>
      </w:r>
      <w:r w:rsidR="008553FB">
        <w:rPr>
          <w:rFonts w:ascii="Arial" w:hAnsi="Arial" w:cs="Arial"/>
          <w:sz w:val="24"/>
          <w:szCs w:val="24"/>
        </w:rPr>
        <w:t>362</w:t>
      </w:r>
      <w:r w:rsidR="00722B0C">
        <w:rPr>
          <w:rFonts w:ascii="Arial" w:hAnsi="Arial" w:cs="Arial"/>
          <w:sz w:val="24"/>
          <w:szCs w:val="24"/>
        </w:rPr>
        <w:t xml:space="preserve"> z </w:t>
      </w:r>
      <w:proofErr w:type="spellStart"/>
      <w:r w:rsidR="00722B0C">
        <w:rPr>
          <w:rFonts w:ascii="Arial" w:hAnsi="Arial" w:cs="Arial"/>
          <w:sz w:val="24"/>
          <w:szCs w:val="24"/>
        </w:rPr>
        <w:t>późn</w:t>
      </w:r>
      <w:proofErr w:type="spellEnd"/>
      <w:r w:rsidR="00722B0C">
        <w:rPr>
          <w:rFonts w:ascii="Arial" w:hAnsi="Arial" w:cs="Arial"/>
          <w:sz w:val="24"/>
          <w:szCs w:val="24"/>
        </w:rPr>
        <w:t>. zm.</w:t>
      </w:r>
      <w:r w:rsidR="00072EDE" w:rsidRPr="00AF5D9A">
        <w:rPr>
          <w:rFonts w:ascii="Arial" w:hAnsi="Arial" w:cs="Arial"/>
          <w:sz w:val="24"/>
          <w:szCs w:val="24"/>
        </w:rPr>
        <w:t>);</w:t>
      </w:r>
    </w:p>
    <w:p w14:paraId="766B76CA" w14:textId="5FCB979C"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0B6E4B">
        <w:rPr>
          <w:rFonts w:ascii="Arial" w:hAnsi="Arial" w:cs="Arial"/>
          <w:sz w:val="24"/>
          <w:szCs w:val="24"/>
        </w:rPr>
        <w:t xml:space="preserve"> </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w:t>
      </w:r>
      <w:r w:rsidR="00365937">
        <w:rPr>
          <w:rFonts w:ascii="Arial" w:hAnsi="Arial" w:cs="Arial"/>
          <w:sz w:val="24"/>
          <w:szCs w:val="24"/>
        </w:rPr>
        <w:t>9</w:t>
      </w:r>
      <w:r w:rsidR="00D25597">
        <w:rPr>
          <w:rFonts w:ascii="Arial" w:hAnsi="Arial" w:cs="Arial"/>
          <w:sz w:val="24"/>
          <w:szCs w:val="24"/>
        </w:rPr>
        <w:t xml:space="preserve"> r. poz. </w:t>
      </w:r>
      <w:r w:rsidR="00365937">
        <w:rPr>
          <w:rFonts w:ascii="Arial" w:hAnsi="Arial" w:cs="Arial"/>
          <w:sz w:val="24"/>
          <w:szCs w:val="24"/>
        </w:rPr>
        <w:t xml:space="preserve">869 </w:t>
      </w:r>
      <w:r w:rsidRPr="00AF5D9A">
        <w:rPr>
          <w:rFonts w:ascii="Arial" w:hAnsi="Arial" w:cs="Arial"/>
          <w:sz w:val="24"/>
          <w:szCs w:val="24"/>
        </w:rPr>
        <w:t>);</w:t>
      </w:r>
    </w:p>
    <w:p w14:paraId="13B91953" w14:textId="7B75C952" w:rsidR="000153BF" w:rsidRPr="00D25597"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w:t>
      </w:r>
      <w:r w:rsidR="00E0703B">
        <w:rPr>
          <w:rFonts w:ascii="Arial" w:hAnsi="Arial" w:cs="Arial"/>
          <w:sz w:val="24"/>
          <w:szCs w:val="24"/>
        </w:rPr>
        <w:t xml:space="preserve"> </w:t>
      </w:r>
      <w:r w:rsidRPr="00AF5D9A">
        <w:rPr>
          <w:rFonts w:ascii="Arial" w:hAnsi="Arial" w:cs="Arial"/>
          <w:sz w:val="24"/>
          <w:szCs w:val="24"/>
        </w:rPr>
        <w:t xml:space="preserve">r. o rachunkowości </w:t>
      </w:r>
      <w:r w:rsidRPr="00D25597">
        <w:rPr>
          <w:rFonts w:ascii="Arial" w:hAnsi="Arial" w:cs="Arial"/>
          <w:sz w:val="24"/>
          <w:szCs w:val="24"/>
        </w:rPr>
        <w:t>(</w:t>
      </w:r>
      <w:proofErr w:type="spellStart"/>
      <w:r w:rsidRPr="00D25597">
        <w:rPr>
          <w:rFonts w:ascii="Arial" w:hAnsi="Arial" w:cs="Arial"/>
          <w:sz w:val="24"/>
          <w:szCs w:val="24"/>
        </w:rPr>
        <w:t>t.j</w:t>
      </w:r>
      <w:proofErr w:type="spellEnd"/>
      <w:r w:rsidRPr="00D25597">
        <w:rPr>
          <w:rFonts w:ascii="Arial" w:hAnsi="Arial" w:cs="Arial"/>
          <w:sz w:val="24"/>
          <w:szCs w:val="24"/>
        </w:rPr>
        <w:t>. Dz.U. z 201</w:t>
      </w:r>
      <w:r w:rsidR="00365937">
        <w:rPr>
          <w:rFonts w:ascii="Arial" w:hAnsi="Arial" w:cs="Arial"/>
          <w:sz w:val="24"/>
          <w:szCs w:val="24"/>
        </w:rPr>
        <w:t>9</w:t>
      </w:r>
      <w:r w:rsidR="00CA260B" w:rsidRPr="00D25597">
        <w:rPr>
          <w:rFonts w:ascii="Arial" w:hAnsi="Arial" w:cs="Arial"/>
          <w:sz w:val="24"/>
          <w:szCs w:val="24"/>
        </w:rPr>
        <w:t xml:space="preserve"> </w:t>
      </w:r>
      <w:r w:rsidRPr="00D25597">
        <w:rPr>
          <w:rFonts w:ascii="Arial" w:hAnsi="Arial" w:cs="Arial"/>
          <w:sz w:val="24"/>
          <w:szCs w:val="24"/>
        </w:rPr>
        <w:t xml:space="preserve">r., poz. </w:t>
      </w:r>
      <w:r w:rsidR="00365937">
        <w:rPr>
          <w:rFonts w:ascii="Arial" w:hAnsi="Arial" w:cs="Arial"/>
          <w:sz w:val="24"/>
          <w:szCs w:val="24"/>
        </w:rPr>
        <w:t>351</w:t>
      </w:r>
      <w:r w:rsidR="00CE4E74" w:rsidRPr="00D25597">
        <w:rPr>
          <w:rFonts w:ascii="Arial" w:hAnsi="Arial" w:cs="Arial"/>
          <w:sz w:val="24"/>
          <w:szCs w:val="24"/>
        </w:rPr>
        <w:t>),</w:t>
      </w:r>
    </w:p>
    <w:p w14:paraId="3F0D3508" w14:textId="69853B3F"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stycznia 2004</w:t>
      </w:r>
      <w:r w:rsidR="00B46920">
        <w:rPr>
          <w:rFonts w:ascii="Arial" w:hAnsi="Arial" w:cs="Arial"/>
          <w:sz w:val="24"/>
          <w:szCs w:val="24"/>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6F74E4">
        <w:rPr>
          <w:rFonts w:ascii="Arial" w:hAnsi="Arial" w:cs="Arial"/>
          <w:sz w:val="24"/>
          <w:szCs w:val="24"/>
        </w:rPr>
        <w:t>8</w:t>
      </w:r>
      <w:r w:rsidR="00072EDE" w:rsidRPr="00AF5D9A">
        <w:rPr>
          <w:rFonts w:ascii="Arial" w:hAnsi="Arial" w:cs="Arial"/>
          <w:sz w:val="24"/>
          <w:szCs w:val="24"/>
        </w:rPr>
        <w:t xml:space="preserve"> r. poz. </w:t>
      </w:r>
      <w:r w:rsidR="00EC32A5" w:rsidRPr="00AF5D9A">
        <w:rPr>
          <w:rFonts w:ascii="Arial" w:hAnsi="Arial" w:cs="Arial"/>
          <w:sz w:val="24"/>
          <w:szCs w:val="24"/>
        </w:rPr>
        <w:t>1</w:t>
      </w:r>
      <w:r w:rsidR="006F74E4">
        <w:rPr>
          <w:rFonts w:ascii="Arial" w:hAnsi="Arial" w:cs="Arial"/>
          <w:sz w:val="24"/>
          <w:szCs w:val="24"/>
        </w:rPr>
        <w:t>986</w:t>
      </w:r>
      <w:r w:rsidR="00A56365">
        <w:rPr>
          <w:rFonts w:ascii="Arial" w:hAnsi="Arial" w:cs="Arial"/>
          <w:sz w:val="24"/>
          <w:szCs w:val="24"/>
        </w:rPr>
        <w:t xml:space="preserve"> z </w:t>
      </w:r>
      <w:proofErr w:type="spellStart"/>
      <w:r w:rsidR="00A56365">
        <w:rPr>
          <w:rFonts w:ascii="Arial" w:hAnsi="Arial" w:cs="Arial"/>
          <w:sz w:val="24"/>
          <w:szCs w:val="24"/>
        </w:rPr>
        <w:t>późn</w:t>
      </w:r>
      <w:proofErr w:type="spellEnd"/>
      <w:r w:rsidR="00A56365">
        <w:rPr>
          <w:rFonts w:ascii="Arial" w:hAnsi="Arial" w:cs="Arial"/>
          <w:sz w:val="24"/>
          <w:szCs w:val="24"/>
        </w:rPr>
        <w:t>. zm.</w:t>
      </w:r>
      <w:r w:rsidR="00072EDE" w:rsidRPr="00AF5D9A">
        <w:rPr>
          <w:rFonts w:ascii="Arial" w:hAnsi="Arial" w:cs="Arial"/>
          <w:sz w:val="24"/>
          <w:szCs w:val="24"/>
        </w:rPr>
        <w:t>);</w:t>
      </w:r>
    </w:p>
    <w:p w14:paraId="78B8505D" w14:textId="373ECA83"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w:t>
      </w:r>
      <w:r w:rsidR="000B2FAF">
        <w:rPr>
          <w:rFonts w:ascii="Arial" w:hAnsi="Arial" w:cs="Arial"/>
          <w:sz w:val="24"/>
          <w:szCs w:val="24"/>
        </w:rPr>
        <w:t>10 maja 2018</w:t>
      </w:r>
      <w:r w:rsidR="00B46920">
        <w:rPr>
          <w:rFonts w:ascii="Arial" w:hAnsi="Arial" w:cs="Arial"/>
          <w:sz w:val="24"/>
          <w:szCs w:val="24"/>
        </w:rPr>
        <w:t xml:space="preserve"> </w:t>
      </w:r>
      <w:r w:rsidR="000B2FAF">
        <w:rPr>
          <w:rFonts w:ascii="Arial" w:hAnsi="Arial" w:cs="Arial"/>
          <w:sz w:val="24"/>
          <w:szCs w:val="24"/>
        </w:rPr>
        <w:t>r</w:t>
      </w:r>
      <w:r w:rsidRPr="00AF5D9A">
        <w:rPr>
          <w:rFonts w:ascii="Arial" w:hAnsi="Arial" w:cs="Arial"/>
          <w:sz w:val="24"/>
          <w:szCs w:val="24"/>
        </w:rPr>
        <w:t xml:space="preserve">.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8A28A8">
        <w:rPr>
          <w:rFonts w:ascii="Arial" w:hAnsi="Arial" w:cs="Arial"/>
          <w:sz w:val="24"/>
          <w:szCs w:val="24"/>
        </w:rPr>
        <w:t>8</w:t>
      </w:r>
      <w:r w:rsidR="00CE4E74" w:rsidRPr="00AF5D9A">
        <w:rPr>
          <w:rFonts w:ascii="Arial" w:hAnsi="Arial" w:cs="Arial"/>
          <w:sz w:val="24"/>
          <w:szCs w:val="24"/>
        </w:rPr>
        <w:t xml:space="preserve"> r. poz. </w:t>
      </w:r>
      <w:r w:rsidR="008A28A8">
        <w:rPr>
          <w:rFonts w:ascii="Arial" w:hAnsi="Arial" w:cs="Arial"/>
          <w:sz w:val="24"/>
          <w:szCs w:val="24"/>
        </w:rPr>
        <w:t>1000</w:t>
      </w:r>
      <w:r w:rsidR="006F74E4">
        <w:rPr>
          <w:rFonts w:ascii="Arial" w:hAnsi="Arial" w:cs="Arial"/>
          <w:sz w:val="24"/>
          <w:szCs w:val="24"/>
        </w:rPr>
        <w:t xml:space="preserve"> z </w:t>
      </w:r>
      <w:proofErr w:type="spellStart"/>
      <w:r w:rsidR="006F74E4">
        <w:rPr>
          <w:rFonts w:ascii="Arial" w:hAnsi="Arial" w:cs="Arial"/>
          <w:sz w:val="24"/>
          <w:szCs w:val="24"/>
        </w:rPr>
        <w:t>późn</w:t>
      </w:r>
      <w:proofErr w:type="spellEnd"/>
      <w:r w:rsidR="006F74E4">
        <w:rPr>
          <w:rFonts w:ascii="Arial" w:hAnsi="Arial" w:cs="Arial"/>
          <w:sz w:val="24"/>
          <w:szCs w:val="24"/>
        </w:rPr>
        <w:t>. zm.</w:t>
      </w:r>
      <w:r w:rsidR="00CE4E74" w:rsidRPr="00AF5D9A">
        <w:rPr>
          <w:rFonts w:ascii="Arial" w:hAnsi="Arial" w:cs="Arial"/>
          <w:sz w:val="24"/>
          <w:szCs w:val="24"/>
        </w:rPr>
        <w:t>),</w:t>
      </w:r>
    </w:p>
    <w:p w14:paraId="51F00588" w14:textId="77777777"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Dz. U. z 201</w:t>
      </w:r>
      <w:r w:rsidR="006F74E4">
        <w:rPr>
          <w:rFonts w:ascii="Arial" w:hAnsi="Arial" w:cs="Arial"/>
          <w:sz w:val="24"/>
          <w:szCs w:val="24"/>
        </w:rPr>
        <w:t>8</w:t>
      </w:r>
      <w:r w:rsidRPr="00AF5D9A">
        <w:rPr>
          <w:rFonts w:ascii="Arial" w:hAnsi="Arial" w:cs="Arial"/>
          <w:sz w:val="24"/>
          <w:szCs w:val="24"/>
        </w:rPr>
        <w:t xml:space="preserve"> r. poz. </w:t>
      </w:r>
      <w:r w:rsidR="006F74E4">
        <w:rPr>
          <w:rFonts w:ascii="Arial" w:hAnsi="Arial" w:cs="Arial"/>
          <w:sz w:val="24"/>
          <w:szCs w:val="24"/>
        </w:rPr>
        <w:t>2096</w:t>
      </w:r>
      <w:r w:rsidRPr="00AF5D9A">
        <w:rPr>
          <w:rFonts w:ascii="Arial" w:hAnsi="Arial" w:cs="Arial"/>
          <w:sz w:val="24"/>
          <w:szCs w:val="24"/>
        </w:rPr>
        <w:t xml:space="preserve"> </w:t>
      </w:r>
      <w:r w:rsidR="008A28A8">
        <w:rPr>
          <w:rFonts w:ascii="Arial" w:hAnsi="Arial" w:cs="Arial"/>
          <w:sz w:val="24"/>
          <w:szCs w:val="24"/>
        </w:rPr>
        <w:t xml:space="preserve">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14:paraId="00111517" w14:textId="1015583A"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 xml:space="preserve">i o wolontariacie ( </w:t>
      </w:r>
      <w:proofErr w:type="spellStart"/>
      <w:r w:rsidR="00FA1CE6">
        <w:rPr>
          <w:rFonts w:ascii="Arial" w:hAnsi="Arial" w:cs="Arial"/>
          <w:sz w:val="24"/>
          <w:szCs w:val="24"/>
        </w:rPr>
        <w:t>t.j</w:t>
      </w:r>
      <w:proofErr w:type="spellEnd"/>
      <w:r w:rsidRPr="00AF5D9A">
        <w:rPr>
          <w:rFonts w:ascii="Arial" w:hAnsi="Arial" w:cs="Arial"/>
          <w:sz w:val="24"/>
          <w:szCs w:val="24"/>
        </w:rPr>
        <w:t>. Dz.U. z 201</w:t>
      </w:r>
      <w:r w:rsidR="005273F9">
        <w:rPr>
          <w:rFonts w:ascii="Arial" w:hAnsi="Arial" w:cs="Arial"/>
          <w:sz w:val="24"/>
          <w:szCs w:val="24"/>
        </w:rPr>
        <w:t>9</w:t>
      </w:r>
      <w:r w:rsidRPr="00AF5D9A">
        <w:rPr>
          <w:rFonts w:ascii="Arial" w:hAnsi="Arial" w:cs="Arial"/>
          <w:sz w:val="24"/>
          <w:szCs w:val="24"/>
        </w:rPr>
        <w:t xml:space="preserve">, poz. </w:t>
      </w:r>
      <w:r w:rsidR="005273F9">
        <w:rPr>
          <w:rFonts w:ascii="Arial" w:hAnsi="Arial" w:cs="Arial"/>
          <w:sz w:val="24"/>
          <w:szCs w:val="24"/>
        </w:rPr>
        <w:t>688</w:t>
      </w:r>
      <w:r w:rsidRPr="00AF5D9A">
        <w:rPr>
          <w:rFonts w:ascii="Arial" w:hAnsi="Arial" w:cs="Arial"/>
          <w:sz w:val="24"/>
          <w:szCs w:val="24"/>
        </w:rPr>
        <w:t>);</w:t>
      </w:r>
    </w:p>
    <w:p w14:paraId="2A62CF4D" w14:textId="3695596C"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w:t>
      </w:r>
      <w:r w:rsidR="001C331D">
        <w:rPr>
          <w:rFonts w:ascii="Arial" w:hAnsi="Arial" w:cs="Arial"/>
          <w:sz w:val="24"/>
          <w:szCs w:val="24"/>
        </w:rPr>
        <w:t>usług (</w:t>
      </w:r>
      <w:proofErr w:type="spellStart"/>
      <w:r w:rsidR="001C331D">
        <w:rPr>
          <w:rFonts w:ascii="Arial" w:hAnsi="Arial" w:cs="Arial"/>
          <w:sz w:val="24"/>
          <w:szCs w:val="24"/>
        </w:rPr>
        <w:t>t</w:t>
      </w:r>
      <w:r w:rsidR="006F74E4">
        <w:rPr>
          <w:rFonts w:ascii="Arial" w:hAnsi="Arial" w:cs="Arial"/>
          <w:sz w:val="24"/>
          <w:szCs w:val="24"/>
        </w:rPr>
        <w:t>.</w:t>
      </w:r>
      <w:r w:rsidR="001C331D">
        <w:rPr>
          <w:rFonts w:ascii="Arial" w:hAnsi="Arial" w:cs="Arial"/>
          <w:sz w:val="24"/>
          <w:szCs w:val="24"/>
        </w:rPr>
        <w:t>j</w:t>
      </w:r>
      <w:proofErr w:type="spellEnd"/>
      <w:r w:rsidR="006F74E4">
        <w:rPr>
          <w:rFonts w:ascii="Arial" w:hAnsi="Arial" w:cs="Arial"/>
          <w:sz w:val="24"/>
          <w:szCs w:val="24"/>
        </w:rPr>
        <w:t>.</w:t>
      </w:r>
      <w:r w:rsidR="001C331D">
        <w:rPr>
          <w:rFonts w:ascii="Arial" w:hAnsi="Arial" w:cs="Arial"/>
          <w:sz w:val="24"/>
          <w:szCs w:val="24"/>
        </w:rPr>
        <w:t xml:space="preserve"> Dz. U. z</w:t>
      </w:r>
      <w:r w:rsidR="00AB4F32">
        <w:rPr>
          <w:rFonts w:ascii="Arial" w:hAnsi="Arial" w:cs="Arial"/>
          <w:sz w:val="24"/>
          <w:szCs w:val="24"/>
        </w:rPr>
        <w:t> </w:t>
      </w:r>
      <w:r w:rsidR="001C331D">
        <w:rPr>
          <w:rFonts w:ascii="Arial" w:hAnsi="Arial" w:cs="Arial"/>
          <w:sz w:val="24"/>
          <w:szCs w:val="24"/>
        </w:rPr>
        <w:t>201</w:t>
      </w:r>
      <w:r w:rsidR="006F74E4">
        <w:rPr>
          <w:rFonts w:ascii="Arial" w:hAnsi="Arial" w:cs="Arial"/>
          <w:sz w:val="24"/>
          <w:szCs w:val="24"/>
        </w:rPr>
        <w:t>8</w:t>
      </w:r>
      <w:r w:rsidR="00B46920">
        <w:rPr>
          <w:rFonts w:ascii="Arial" w:hAnsi="Arial" w:cs="Arial"/>
          <w:sz w:val="24"/>
          <w:szCs w:val="24"/>
        </w:rPr>
        <w:t xml:space="preserve"> </w:t>
      </w:r>
      <w:r w:rsidRPr="00AF5D9A">
        <w:rPr>
          <w:rFonts w:ascii="Arial" w:hAnsi="Arial" w:cs="Arial"/>
          <w:sz w:val="24"/>
          <w:szCs w:val="24"/>
        </w:rPr>
        <w:t xml:space="preserve">r., poz. </w:t>
      </w:r>
      <w:r w:rsidR="006F74E4">
        <w:rPr>
          <w:rFonts w:ascii="Arial" w:hAnsi="Arial" w:cs="Arial"/>
          <w:sz w:val="24"/>
          <w:szCs w:val="24"/>
        </w:rPr>
        <w:t>2174</w:t>
      </w:r>
      <w:r w:rsidRPr="00AF5D9A">
        <w:rPr>
          <w:rFonts w:ascii="Arial" w:hAnsi="Arial" w:cs="Arial"/>
          <w:sz w:val="24"/>
          <w:szCs w:val="24"/>
        </w:rPr>
        <w:t xml:space="preserve">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14:paraId="392DB665" w14:textId="45B85A30" w:rsidR="005A50F3" w:rsidRPr="00CF414E" w:rsidRDefault="00D4055C" w:rsidP="00CF414E">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w:t>
      </w:r>
      <w:r w:rsidR="001C331D">
        <w:rPr>
          <w:rFonts w:ascii="Arial" w:hAnsi="Arial" w:cs="Arial"/>
          <w:sz w:val="24"/>
          <w:szCs w:val="24"/>
        </w:rPr>
        <w:t>cznej (</w:t>
      </w:r>
      <w:proofErr w:type="spellStart"/>
      <w:r w:rsidR="00FA1CE6">
        <w:rPr>
          <w:rFonts w:ascii="Arial" w:hAnsi="Arial" w:cs="Arial"/>
          <w:sz w:val="24"/>
          <w:szCs w:val="24"/>
        </w:rPr>
        <w:t>t.j</w:t>
      </w:r>
      <w:proofErr w:type="spellEnd"/>
      <w:r w:rsidR="00FA1CE6">
        <w:rPr>
          <w:rFonts w:ascii="Arial" w:hAnsi="Arial" w:cs="Arial"/>
          <w:sz w:val="24"/>
          <w:szCs w:val="24"/>
        </w:rPr>
        <w:t xml:space="preserve">. </w:t>
      </w:r>
      <w:r w:rsidR="001C331D">
        <w:rPr>
          <w:rFonts w:ascii="Arial" w:hAnsi="Arial" w:cs="Arial"/>
          <w:sz w:val="24"/>
          <w:szCs w:val="24"/>
        </w:rPr>
        <w:t xml:space="preserve">Dz. U. z </w:t>
      </w:r>
      <w:r w:rsidR="00CF414E">
        <w:rPr>
          <w:rFonts w:ascii="Arial" w:hAnsi="Arial" w:cs="Arial"/>
          <w:sz w:val="24"/>
          <w:szCs w:val="24"/>
        </w:rPr>
        <w:t xml:space="preserve">2019 </w:t>
      </w:r>
      <w:r w:rsidR="001C331D">
        <w:rPr>
          <w:rFonts w:ascii="Arial" w:hAnsi="Arial" w:cs="Arial"/>
          <w:sz w:val="24"/>
          <w:szCs w:val="24"/>
        </w:rPr>
        <w:t xml:space="preserve">r. poz. </w:t>
      </w:r>
      <w:r w:rsidR="00CF414E">
        <w:rPr>
          <w:rFonts w:ascii="Arial" w:hAnsi="Arial" w:cs="Arial"/>
          <w:sz w:val="24"/>
          <w:szCs w:val="24"/>
        </w:rPr>
        <w:t>1429</w:t>
      </w:r>
      <w:r w:rsidRPr="00AF5D9A">
        <w:rPr>
          <w:rFonts w:ascii="Arial" w:hAnsi="Arial" w:cs="Arial"/>
          <w:sz w:val="24"/>
          <w:szCs w:val="24"/>
        </w:rPr>
        <w:t>);</w:t>
      </w:r>
    </w:p>
    <w:p w14:paraId="29BB1523" w14:textId="2EB468EB" w:rsidR="005A50F3" w:rsidRPr="002D3F07" w:rsidRDefault="005A50F3" w:rsidP="005A50F3">
      <w:pPr>
        <w:pStyle w:val="Akapitzlist"/>
        <w:numPr>
          <w:ilvl w:val="0"/>
          <w:numId w:val="2"/>
        </w:numPr>
        <w:spacing w:after="0"/>
        <w:ind w:left="714" w:hanging="357"/>
        <w:jc w:val="both"/>
        <w:rPr>
          <w:rFonts w:ascii="Arial" w:hAnsi="Arial" w:cs="Arial"/>
          <w:sz w:val="24"/>
          <w:szCs w:val="24"/>
        </w:rPr>
      </w:pPr>
      <w:r w:rsidRPr="002D3F07">
        <w:rPr>
          <w:rFonts w:ascii="Arial" w:hAnsi="Arial" w:cs="Arial"/>
          <w:sz w:val="24"/>
          <w:szCs w:val="24"/>
        </w:rPr>
        <w:t xml:space="preserve">Ustawa </w:t>
      </w:r>
      <w:r w:rsidR="00E0703B" w:rsidRPr="002D3F07">
        <w:rPr>
          <w:rFonts w:ascii="Arial" w:hAnsi="Arial" w:cs="Arial"/>
          <w:sz w:val="24"/>
          <w:szCs w:val="24"/>
        </w:rPr>
        <w:t xml:space="preserve">z dnia 4 lutego 2011 r. </w:t>
      </w:r>
      <w:r w:rsidRPr="002D3F07">
        <w:rPr>
          <w:rFonts w:ascii="Arial" w:hAnsi="Arial" w:cs="Arial"/>
          <w:sz w:val="24"/>
          <w:szCs w:val="24"/>
        </w:rPr>
        <w:t>o opiece nad dziećmi w wieku do lat 3 (</w:t>
      </w:r>
      <w:proofErr w:type="spellStart"/>
      <w:r w:rsidRPr="002D3F07">
        <w:rPr>
          <w:rFonts w:ascii="Arial" w:hAnsi="Arial" w:cs="Arial"/>
          <w:sz w:val="24"/>
          <w:szCs w:val="24"/>
        </w:rPr>
        <w:t>t.j</w:t>
      </w:r>
      <w:proofErr w:type="spellEnd"/>
      <w:r w:rsidRPr="002D3F07">
        <w:rPr>
          <w:rFonts w:ascii="Arial" w:hAnsi="Arial" w:cs="Arial"/>
          <w:sz w:val="24"/>
          <w:szCs w:val="24"/>
        </w:rPr>
        <w:t xml:space="preserve">. </w:t>
      </w:r>
      <w:r w:rsidRPr="002D3F07">
        <w:rPr>
          <w:rFonts w:ascii="Arial" w:hAnsi="Arial" w:cs="Arial"/>
          <w:bCs/>
          <w:sz w:val="24"/>
          <w:szCs w:val="24"/>
        </w:rPr>
        <w:t xml:space="preserve">Dz. U. z </w:t>
      </w:r>
      <w:r w:rsidR="00E0703B" w:rsidRPr="002D3F07">
        <w:rPr>
          <w:rFonts w:ascii="Arial" w:hAnsi="Arial" w:cs="Arial"/>
          <w:bCs/>
          <w:sz w:val="24"/>
          <w:szCs w:val="24"/>
        </w:rPr>
        <w:t>201</w:t>
      </w:r>
      <w:r w:rsidR="00E0703B">
        <w:rPr>
          <w:rFonts w:ascii="Arial" w:hAnsi="Arial" w:cs="Arial"/>
          <w:bCs/>
          <w:sz w:val="24"/>
          <w:szCs w:val="24"/>
        </w:rPr>
        <w:t xml:space="preserve">9 </w:t>
      </w:r>
      <w:r w:rsidR="00521635" w:rsidRPr="002D3F07">
        <w:rPr>
          <w:rFonts w:ascii="Arial" w:hAnsi="Arial" w:cs="Arial"/>
          <w:bCs/>
          <w:sz w:val="24"/>
          <w:szCs w:val="24"/>
        </w:rPr>
        <w:t>r</w:t>
      </w:r>
      <w:r w:rsidRPr="002D3F07">
        <w:rPr>
          <w:rFonts w:ascii="Arial" w:hAnsi="Arial" w:cs="Arial"/>
          <w:bCs/>
          <w:sz w:val="24"/>
          <w:szCs w:val="24"/>
        </w:rPr>
        <w:t>., poz.</w:t>
      </w:r>
      <w:r w:rsidR="00E0703B">
        <w:rPr>
          <w:rFonts w:ascii="Arial" w:hAnsi="Arial" w:cs="Arial"/>
          <w:bCs/>
          <w:sz w:val="24"/>
          <w:szCs w:val="24"/>
        </w:rPr>
        <w:t xml:space="preserve"> 409</w:t>
      </w:r>
      <w:r w:rsidR="00521635" w:rsidRPr="002D3F07">
        <w:rPr>
          <w:rFonts w:ascii="Arial" w:hAnsi="Arial" w:cs="Arial"/>
          <w:bCs/>
          <w:sz w:val="24"/>
          <w:szCs w:val="24"/>
        </w:rPr>
        <w:t xml:space="preserve"> </w:t>
      </w:r>
      <w:r w:rsidR="00FC3F1E">
        <w:rPr>
          <w:rFonts w:ascii="Arial" w:hAnsi="Arial" w:cs="Arial"/>
          <w:bCs/>
          <w:sz w:val="24"/>
          <w:szCs w:val="24"/>
        </w:rPr>
        <w:t xml:space="preserve">z </w:t>
      </w:r>
      <w:proofErr w:type="spellStart"/>
      <w:r w:rsidR="00FC3F1E">
        <w:rPr>
          <w:rFonts w:ascii="Arial" w:hAnsi="Arial" w:cs="Arial"/>
          <w:bCs/>
          <w:sz w:val="24"/>
          <w:szCs w:val="24"/>
        </w:rPr>
        <w:t>późn</w:t>
      </w:r>
      <w:proofErr w:type="spellEnd"/>
      <w:r w:rsidR="00FC3F1E">
        <w:rPr>
          <w:rFonts w:ascii="Arial" w:hAnsi="Arial" w:cs="Arial"/>
          <w:bCs/>
          <w:sz w:val="24"/>
          <w:szCs w:val="24"/>
        </w:rPr>
        <w:t>. zm.</w:t>
      </w:r>
      <w:r w:rsidRPr="002D3F07">
        <w:rPr>
          <w:rFonts w:ascii="Arial" w:hAnsi="Arial" w:cs="Arial"/>
          <w:bCs/>
          <w:sz w:val="24"/>
          <w:szCs w:val="24"/>
        </w:rPr>
        <w:t>);</w:t>
      </w:r>
    </w:p>
    <w:p w14:paraId="0926AE65" w14:textId="064CE91D" w:rsidR="005A50F3" w:rsidRPr="00F66C50" w:rsidRDefault="005A50F3" w:rsidP="005A50F3">
      <w:pPr>
        <w:pStyle w:val="Akapitzlist"/>
        <w:numPr>
          <w:ilvl w:val="0"/>
          <w:numId w:val="2"/>
        </w:numPr>
        <w:spacing w:after="0"/>
        <w:ind w:left="714" w:hanging="357"/>
        <w:jc w:val="both"/>
        <w:rPr>
          <w:rFonts w:ascii="Arial" w:hAnsi="Arial" w:cs="Arial"/>
          <w:sz w:val="24"/>
          <w:szCs w:val="24"/>
        </w:rPr>
      </w:pPr>
      <w:r w:rsidRPr="00E370C8">
        <w:rPr>
          <w:rFonts w:ascii="Arial" w:hAnsi="Arial" w:cs="Arial"/>
          <w:bCs/>
          <w:sz w:val="24"/>
          <w:szCs w:val="24"/>
        </w:rPr>
        <w:t>Ustawa z dnia 7 lipca 2017 r. o zmianie niektórych ustaw związanych z</w:t>
      </w:r>
      <w:r w:rsidR="00AB4F32">
        <w:rPr>
          <w:rFonts w:ascii="Arial" w:hAnsi="Arial" w:cs="Arial"/>
          <w:bCs/>
          <w:sz w:val="24"/>
          <w:szCs w:val="24"/>
        </w:rPr>
        <w:t> </w:t>
      </w:r>
      <w:r w:rsidRPr="00E370C8">
        <w:rPr>
          <w:rFonts w:ascii="Arial" w:hAnsi="Arial" w:cs="Arial"/>
          <w:bCs/>
          <w:sz w:val="24"/>
          <w:szCs w:val="24"/>
        </w:rPr>
        <w:t>systemami wsparcia</w:t>
      </w:r>
      <w:r w:rsidRPr="00E370C8">
        <w:rPr>
          <w:rFonts w:ascii="Arial" w:hAnsi="Arial" w:cs="Arial"/>
          <w:b/>
          <w:bCs/>
          <w:sz w:val="24"/>
          <w:szCs w:val="24"/>
        </w:rPr>
        <w:t xml:space="preserve"> </w:t>
      </w:r>
      <w:r w:rsidRPr="00E370C8">
        <w:rPr>
          <w:rFonts w:ascii="Arial" w:hAnsi="Arial" w:cs="Arial"/>
          <w:bCs/>
          <w:sz w:val="24"/>
          <w:szCs w:val="24"/>
        </w:rPr>
        <w:t>rodzin</w:t>
      </w:r>
      <w:r w:rsidRPr="00E370C8">
        <w:rPr>
          <w:rFonts w:ascii="Arial" w:hAnsi="Arial" w:cs="Arial"/>
          <w:sz w:val="24"/>
          <w:szCs w:val="24"/>
        </w:rPr>
        <w:t xml:space="preserve"> (Dz. U. z 2017 r., poz. 1428);</w:t>
      </w:r>
    </w:p>
    <w:p w14:paraId="2BFD0187" w14:textId="478F171B" w:rsidR="005A50F3" w:rsidRPr="00F66C50" w:rsidRDefault="005A50F3" w:rsidP="005A50F3">
      <w:pPr>
        <w:pStyle w:val="Akapitzlist"/>
        <w:numPr>
          <w:ilvl w:val="0"/>
          <w:numId w:val="2"/>
        </w:numPr>
        <w:spacing w:after="0"/>
        <w:ind w:left="714" w:hanging="357"/>
        <w:jc w:val="both"/>
        <w:rPr>
          <w:rFonts w:ascii="Arial" w:hAnsi="Arial" w:cs="Arial"/>
          <w:sz w:val="24"/>
          <w:szCs w:val="24"/>
        </w:rPr>
      </w:pPr>
      <w:r w:rsidRPr="00F66C50">
        <w:rPr>
          <w:rFonts w:ascii="Arial" w:hAnsi="Arial" w:cs="Arial"/>
          <w:sz w:val="24"/>
          <w:szCs w:val="24"/>
        </w:rPr>
        <w:t>Rozporządzenie Ministra Pracy i Polityki Społecznej z dnia 10 lipca 2014</w:t>
      </w:r>
      <w:r w:rsidR="00FC3F1E">
        <w:rPr>
          <w:rFonts w:ascii="Arial" w:hAnsi="Arial" w:cs="Arial"/>
          <w:sz w:val="24"/>
          <w:szCs w:val="24"/>
        </w:rPr>
        <w:t xml:space="preserve"> </w:t>
      </w:r>
      <w:r w:rsidRPr="00F66C50">
        <w:rPr>
          <w:rFonts w:ascii="Arial" w:hAnsi="Arial" w:cs="Arial"/>
          <w:sz w:val="24"/>
          <w:szCs w:val="24"/>
        </w:rPr>
        <w:t xml:space="preserve">r. </w:t>
      </w:r>
      <w:r w:rsidRPr="00F66C50">
        <w:rPr>
          <w:rFonts w:ascii="Arial" w:hAnsi="Arial" w:cs="Arial"/>
          <w:sz w:val="24"/>
          <w:szCs w:val="24"/>
        </w:rPr>
        <w:br/>
        <w:t>w sprawie wymagań lokalowych i sanitarnych jakie musi spełniać lokal,                     w którym ma być prowadzony żłobek lub klub dziecięcy (</w:t>
      </w:r>
      <w:r w:rsidR="0067193F">
        <w:rPr>
          <w:rFonts w:ascii="Arial" w:hAnsi="Arial" w:cs="Arial"/>
          <w:sz w:val="24"/>
          <w:szCs w:val="24"/>
        </w:rPr>
        <w:t>t. j. Dz. U. z 2019 r., poz. 72</w:t>
      </w:r>
      <w:r w:rsidRPr="00F66C50">
        <w:rPr>
          <w:rFonts w:ascii="Arial" w:hAnsi="Arial" w:cs="Arial"/>
          <w:sz w:val="24"/>
          <w:szCs w:val="24"/>
        </w:rPr>
        <w:t>);</w:t>
      </w:r>
    </w:p>
    <w:p w14:paraId="71851D29" w14:textId="77777777" w:rsidR="00521635" w:rsidRPr="00A4599A" w:rsidRDefault="00521635" w:rsidP="00A4599A">
      <w:pPr>
        <w:pStyle w:val="Akapitzlist"/>
        <w:numPr>
          <w:ilvl w:val="0"/>
          <w:numId w:val="2"/>
        </w:numPr>
        <w:spacing w:after="0"/>
        <w:ind w:left="714" w:hanging="357"/>
        <w:jc w:val="both"/>
        <w:rPr>
          <w:rFonts w:ascii="Arial" w:hAnsi="Arial" w:cs="Arial"/>
          <w:sz w:val="24"/>
          <w:szCs w:val="24"/>
        </w:rPr>
      </w:pPr>
      <w:r w:rsidRPr="00F66C50">
        <w:rPr>
          <w:rFonts w:ascii="Arial" w:hAnsi="Arial" w:cs="Arial"/>
          <w:sz w:val="24"/>
          <w:szCs w:val="24"/>
        </w:rPr>
        <w:t xml:space="preserve">Rozporządzenie Ministra Pracy i Polityki Społecznej z dnia 25 marca 2011 r. </w:t>
      </w:r>
      <w:r w:rsidRPr="00F66C50">
        <w:rPr>
          <w:rFonts w:ascii="Arial" w:hAnsi="Arial" w:cs="Arial"/>
          <w:sz w:val="24"/>
          <w:szCs w:val="24"/>
        </w:rPr>
        <w:br/>
        <w:t>w sprawie zakresu programów szkoleń dla opiekuna w żłobku lub klubie dziecięcym, wolontariusza oraz dziennego opiekuna</w:t>
      </w:r>
      <w:r w:rsidR="00A4599A">
        <w:rPr>
          <w:rFonts w:ascii="Arial" w:hAnsi="Arial" w:cs="Arial"/>
          <w:sz w:val="24"/>
          <w:szCs w:val="24"/>
        </w:rPr>
        <w:t xml:space="preserve"> (Dz. U. z 2011 r., nr 69, poz. 368)</w:t>
      </w:r>
      <w:r w:rsidR="00A4599A" w:rsidRPr="00706EF3">
        <w:rPr>
          <w:rFonts w:ascii="Arial" w:hAnsi="Arial" w:cs="Arial"/>
          <w:sz w:val="24"/>
          <w:szCs w:val="24"/>
        </w:rPr>
        <w:t>;</w:t>
      </w:r>
    </w:p>
    <w:p w14:paraId="1ABC93A6"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14:paraId="4F79148E" w14:textId="77777777" w:rsidR="00502BB6" w:rsidRPr="00561F07" w:rsidRDefault="00561F07" w:rsidP="00561F07">
      <w:pPr>
        <w:numPr>
          <w:ilvl w:val="0"/>
          <w:numId w:val="2"/>
        </w:numPr>
        <w:suppressAutoHyphens/>
        <w:spacing w:after="120"/>
        <w:jc w:val="both"/>
        <w:rPr>
          <w:rFonts w:ascii="Arial" w:hAnsi="Arial" w:cs="Arial"/>
          <w:sz w:val="24"/>
          <w:szCs w:val="24"/>
        </w:rPr>
      </w:pPr>
      <w:r w:rsidRPr="00561F07">
        <w:rPr>
          <w:rFonts w:ascii="Arial" w:hAnsi="Arial" w:cs="Arial"/>
          <w:sz w:val="24"/>
          <w:szCs w:val="24"/>
        </w:rPr>
        <w:t>Rozporządzenie Parlamentu Europejskiego i Rady (UE) 2016/679 z dnia 27 kwietnia 2016 r.</w:t>
      </w:r>
      <w:r>
        <w:rPr>
          <w:rFonts w:ascii="Arial" w:hAnsi="Arial" w:cs="Arial"/>
          <w:sz w:val="24"/>
          <w:szCs w:val="24"/>
        </w:rPr>
        <w:t xml:space="preserve"> </w:t>
      </w:r>
      <w:r w:rsidRPr="00561F07">
        <w:rPr>
          <w:rFonts w:ascii="Arial" w:hAnsi="Arial" w:cs="Arial"/>
          <w:sz w:val="24"/>
          <w:szCs w:val="24"/>
        </w:rPr>
        <w:t>w sprawie ochrony osób fizycznych w związku z</w:t>
      </w:r>
      <w:r>
        <w:rPr>
          <w:rFonts w:ascii="Arial" w:hAnsi="Arial" w:cs="Arial"/>
          <w:sz w:val="24"/>
          <w:szCs w:val="24"/>
        </w:rPr>
        <w:t> </w:t>
      </w:r>
      <w:r w:rsidRPr="00561F07">
        <w:rPr>
          <w:rFonts w:ascii="Arial" w:hAnsi="Arial" w:cs="Arial"/>
          <w:sz w:val="24"/>
          <w:szCs w:val="24"/>
        </w:rPr>
        <w:t xml:space="preserve">przetwarzaniem danych osobowych i w sprawie swobodnego przepływu takich danych oraz uchylenia dyrektywy 95/46/WE (ogólne rozporządzenie </w:t>
      </w:r>
      <w:r w:rsidRPr="00561F07">
        <w:rPr>
          <w:rFonts w:ascii="Arial" w:hAnsi="Arial" w:cs="Arial"/>
          <w:sz w:val="24"/>
          <w:szCs w:val="24"/>
        </w:rPr>
        <w:lastRenderedPageBreak/>
        <w:t>o</w:t>
      </w:r>
      <w:r>
        <w:rPr>
          <w:rFonts w:ascii="Arial" w:hAnsi="Arial" w:cs="Arial"/>
          <w:sz w:val="24"/>
          <w:szCs w:val="24"/>
        </w:rPr>
        <w:t> </w:t>
      </w:r>
      <w:r w:rsidRPr="00561F07">
        <w:rPr>
          <w:rFonts w:ascii="Arial" w:hAnsi="Arial" w:cs="Arial"/>
          <w:sz w:val="24"/>
          <w:szCs w:val="24"/>
        </w:rPr>
        <w:t>ochronie danych), Dz. U. UE L. 119 z 4 maja 2016 r. wraz ze sprostowaniem z dnia 19.04.2018 r.</w:t>
      </w:r>
    </w:p>
    <w:p w14:paraId="73166FD6" w14:textId="77777777"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14:paraId="3ECD664B" w14:textId="77777777" w:rsidR="00722772" w:rsidRPr="00AF5D9A" w:rsidRDefault="00220F47" w:rsidP="00A66B72">
      <w:pPr>
        <w:numPr>
          <w:ilvl w:val="0"/>
          <w:numId w:val="23"/>
        </w:numPr>
        <w:spacing w:after="0"/>
        <w:jc w:val="both"/>
        <w:rPr>
          <w:rFonts w:ascii="Arial" w:hAnsi="Arial" w:cs="Arial"/>
          <w:sz w:val="24"/>
          <w:szCs w:val="24"/>
        </w:rPr>
      </w:pPr>
      <w:r w:rsidRPr="00220F47">
        <w:rPr>
          <w:rFonts w:ascii="Arial" w:hAnsi="Arial" w:cs="Arial"/>
          <w:sz w:val="24"/>
          <w:szCs w:val="24"/>
        </w:rPr>
        <w:t>Regionalny Program Operacyjny Województwa Śląskiego na lata 2014-2020 (RPO WSL 2014-2020) uchwalony przez Zarząd Województwa Śląskiego Uchwałą nr 1878/278/V/2018 z dnia 16 sierpnia 2018 r.  i zatwierdzony decyzją Komisji Europejskiej z dnia 27 lipca 2018 r. nr C(2018) 5168</w:t>
      </w:r>
      <w:r w:rsidR="00722772" w:rsidRPr="00AF5D9A">
        <w:rPr>
          <w:rFonts w:ascii="Arial" w:hAnsi="Arial" w:cs="Arial"/>
          <w:sz w:val="24"/>
          <w:szCs w:val="24"/>
        </w:rPr>
        <w:t>.</w:t>
      </w:r>
    </w:p>
    <w:p w14:paraId="68DA2755" w14:textId="300AE285" w:rsidR="000153BF" w:rsidRPr="005C64A1" w:rsidRDefault="00AB4F32" w:rsidP="00A66B72">
      <w:pPr>
        <w:numPr>
          <w:ilvl w:val="0"/>
          <w:numId w:val="23"/>
        </w:numPr>
        <w:spacing w:after="0"/>
        <w:jc w:val="both"/>
        <w:rPr>
          <w:rFonts w:ascii="Arial" w:hAnsi="Arial" w:cs="Arial"/>
          <w:sz w:val="24"/>
          <w:szCs w:val="24"/>
        </w:rPr>
      </w:pPr>
      <w:r w:rsidRPr="00F82385">
        <w:rPr>
          <w:rFonts w:ascii="Arial" w:hAnsi="Arial" w:cs="Arial"/>
          <w:sz w:val="24"/>
          <w:szCs w:val="24"/>
        </w:rPr>
        <w:t>Szczegółowy Opis Osi Priorytetowych Regionalnego Programu Operacyjnego Województwa Śląskiego na lata 2014-2020 przyjęty dnia</w:t>
      </w:r>
      <w:r w:rsidR="006D52AA">
        <w:rPr>
          <w:rFonts w:ascii="Arial" w:hAnsi="Arial" w:cs="Arial"/>
          <w:sz w:val="24"/>
          <w:szCs w:val="24"/>
        </w:rPr>
        <w:t xml:space="preserve"> 21 sierpnia</w:t>
      </w:r>
      <w:r w:rsidRPr="00F82385">
        <w:rPr>
          <w:rFonts w:ascii="Arial" w:hAnsi="Arial" w:cs="Arial"/>
          <w:sz w:val="24"/>
          <w:szCs w:val="24"/>
        </w:rPr>
        <w:t xml:space="preserve"> </w:t>
      </w:r>
      <w:r w:rsidR="007E5C94">
        <w:rPr>
          <w:rFonts w:ascii="Arial" w:hAnsi="Arial" w:cs="Arial"/>
          <w:sz w:val="24"/>
          <w:szCs w:val="24"/>
        </w:rPr>
        <w:t xml:space="preserve">        </w:t>
      </w:r>
      <w:r w:rsidRPr="007E5C94">
        <w:rPr>
          <w:rFonts w:ascii="Arial" w:hAnsi="Arial" w:cs="Arial"/>
          <w:sz w:val="24"/>
          <w:szCs w:val="24"/>
          <w:highlight w:val="yellow"/>
        </w:rPr>
        <w:t xml:space="preserve"> </w:t>
      </w:r>
      <w:r w:rsidRPr="00DF1BD5">
        <w:rPr>
          <w:rFonts w:ascii="Arial" w:hAnsi="Arial" w:cs="Arial"/>
          <w:sz w:val="24"/>
          <w:szCs w:val="24"/>
        </w:rPr>
        <w:t>2019 roku,</w:t>
      </w:r>
    </w:p>
    <w:p w14:paraId="1423CACA"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w:t>
      </w:r>
      <w:r w:rsidR="00F248DC">
        <w:rPr>
          <w:rFonts w:ascii="Arial" w:hAnsi="Arial" w:cs="Arial"/>
          <w:sz w:val="24"/>
          <w:szCs w:val="24"/>
        </w:rPr>
        <w:t>znej na lata 2014-2020 z dnia 19.12.2017</w:t>
      </w:r>
      <w:r w:rsidRPr="00AF5D9A">
        <w:rPr>
          <w:rFonts w:ascii="Arial" w:hAnsi="Arial" w:cs="Arial"/>
          <w:sz w:val="24"/>
          <w:szCs w:val="24"/>
        </w:rPr>
        <w:t xml:space="preserve"> r.;</w:t>
      </w:r>
    </w:p>
    <w:p w14:paraId="3C2751D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14:paraId="4B7C8B1D" w14:textId="77777777" w:rsidR="000153BF" w:rsidRPr="00684E47" w:rsidRDefault="000153BF" w:rsidP="001E54B5">
      <w:pPr>
        <w:numPr>
          <w:ilvl w:val="0"/>
          <w:numId w:val="5"/>
        </w:numPr>
        <w:suppressAutoHyphens/>
        <w:spacing w:after="0"/>
        <w:jc w:val="both"/>
        <w:rPr>
          <w:rFonts w:ascii="Arial" w:hAnsi="Arial" w:cs="Arial"/>
          <w:sz w:val="24"/>
          <w:szCs w:val="24"/>
        </w:rPr>
      </w:pPr>
      <w:r w:rsidRPr="00FB16FD">
        <w:rPr>
          <w:rFonts w:ascii="Arial" w:hAnsi="Arial" w:cs="Arial"/>
          <w:sz w:val="24"/>
          <w:szCs w:val="24"/>
        </w:rPr>
        <w:t xml:space="preserve">Wytyczne w zakresie trybów wyboru projektów na lata 2014-2020 z dnia </w:t>
      </w:r>
      <w:r w:rsidR="00FB16FD" w:rsidRPr="00684E47">
        <w:rPr>
          <w:rFonts w:ascii="Arial" w:hAnsi="Arial" w:cs="Arial"/>
          <w:sz w:val="24"/>
          <w:szCs w:val="24"/>
        </w:rPr>
        <w:t>13</w:t>
      </w:r>
      <w:r w:rsidR="00072EDE" w:rsidRPr="00684E47">
        <w:rPr>
          <w:rFonts w:ascii="Arial" w:hAnsi="Arial" w:cs="Arial"/>
          <w:sz w:val="24"/>
          <w:szCs w:val="24"/>
        </w:rPr>
        <w:t>.</w:t>
      </w:r>
      <w:r w:rsidR="008C190E" w:rsidRPr="00684E47">
        <w:rPr>
          <w:rFonts w:ascii="Arial" w:hAnsi="Arial" w:cs="Arial"/>
          <w:sz w:val="24"/>
          <w:szCs w:val="24"/>
        </w:rPr>
        <w:t>0</w:t>
      </w:r>
      <w:r w:rsidR="00FB16FD" w:rsidRPr="00684E47">
        <w:rPr>
          <w:rFonts w:ascii="Arial" w:hAnsi="Arial" w:cs="Arial"/>
          <w:sz w:val="24"/>
          <w:szCs w:val="24"/>
        </w:rPr>
        <w:t>2</w:t>
      </w:r>
      <w:r w:rsidRPr="00684E47">
        <w:rPr>
          <w:rFonts w:ascii="Arial" w:hAnsi="Arial" w:cs="Arial"/>
          <w:sz w:val="24"/>
          <w:szCs w:val="24"/>
        </w:rPr>
        <w:t>.201</w:t>
      </w:r>
      <w:r w:rsidR="00FB16FD" w:rsidRPr="00684E47">
        <w:rPr>
          <w:rFonts w:ascii="Arial" w:hAnsi="Arial" w:cs="Arial"/>
          <w:sz w:val="24"/>
          <w:szCs w:val="24"/>
        </w:rPr>
        <w:t>8</w:t>
      </w:r>
      <w:r w:rsidRPr="00684E47">
        <w:rPr>
          <w:rFonts w:ascii="Arial" w:hAnsi="Arial" w:cs="Arial"/>
          <w:sz w:val="24"/>
          <w:szCs w:val="24"/>
        </w:rPr>
        <w:t xml:space="preserve"> r.;</w:t>
      </w:r>
    </w:p>
    <w:p w14:paraId="03F1ACBC"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697C499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601F0C07"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7048D4">
        <w:rPr>
          <w:rFonts w:ascii="Arial" w:hAnsi="Arial" w:cs="Arial"/>
          <w:sz w:val="24"/>
          <w:szCs w:val="24"/>
        </w:rPr>
        <w:t>09</w:t>
      </w:r>
      <w:r w:rsidRPr="00AF5D9A">
        <w:rPr>
          <w:rFonts w:ascii="Arial" w:hAnsi="Arial" w:cs="Arial"/>
          <w:sz w:val="24"/>
          <w:szCs w:val="24"/>
        </w:rPr>
        <w:t>.0</w:t>
      </w:r>
      <w:r w:rsidR="007048D4">
        <w:rPr>
          <w:rFonts w:ascii="Arial" w:hAnsi="Arial" w:cs="Arial"/>
          <w:sz w:val="24"/>
          <w:szCs w:val="24"/>
        </w:rPr>
        <w:t>7</w:t>
      </w:r>
      <w:r w:rsidRPr="00AF5D9A">
        <w:rPr>
          <w:rFonts w:ascii="Arial" w:hAnsi="Arial" w:cs="Arial"/>
          <w:sz w:val="24"/>
          <w:szCs w:val="24"/>
        </w:rPr>
        <w:t>.201</w:t>
      </w:r>
      <w:r w:rsidR="007048D4">
        <w:rPr>
          <w:rFonts w:ascii="Arial" w:hAnsi="Arial" w:cs="Arial"/>
          <w:sz w:val="24"/>
          <w:szCs w:val="24"/>
        </w:rPr>
        <w:t>8</w:t>
      </w:r>
      <w:r w:rsidRPr="00AF5D9A">
        <w:rPr>
          <w:rFonts w:ascii="Arial" w:hAnsi="Arial" w:cs="Arial"/>
          <w:sz w:val="24"/>
          <w:szCs w:val="24"/>
        </w:rPr>
        <w:t xml:space="preserve"> r.;</w:t>
      </w:r>
    </w:p>
    <w:p w14:paraId="221D45E8"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580F9532"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68DB76AE" w14:textId="77777777"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7048D4">
        <w:rPr>
          <w:rFonts w:ascii="Arial" w:hAnsi="Arial" w:cs="Arial"/>
          <w:sz w:val="24"/>
          <w:szCs w:val="24"/>
        </w:rPr>
        <w:t>05</w:t>
      </w:r>
      <w:r w:rsidRPr="00AF5D9A">
        <w:rPr>
          <w:rFonts w:ascii="Arial" w:hAnsi="Arial" w:cs="Arial"/>
          <w:sz w:val="24"/>
          <w:szCs w:val="24"/>
        </w:rPr>
        <w:t>.0</w:t>
      </w:r>
      <w:r w:rsidR="007048D4">
        <w:rPr>
          <w:rFonts w:ascii="Arial" w:hAnsi="Arial" w:cs="Arial"/>
          <w:sz w:val="24"/>
          <w:szCs w:val="24"/>
        </w:rPr>
        <w:t>4</w:t>
      </w:r>
      <w:r w:rsidRPr="00AF5D9A">
        <w:rPr>
          <w:rFonts w:ascii="Arial" w:hAnsi="Arial" w:cs="Arial"/>
          <w:sz w:val="24"/>
          <w:szCs w:val="24"/>
        </w:rPr>
        <w:t>.201</w:t>
      </w:r>
      <w:r w:rsidR="007048D4">
        <w:rPr>
          <w:rFonts w:ascii="Arial" w:hAnsi="Arial" w:cs="Arial"/>
          <w:sz w:val="24"/>
          <w:szCs w:val="24"/>
        </w:rPr>
        <w:t>8</w:t>
      </w:r>
      <w:r w:rsidRPr="00AF5D9A">
        <w:rPr>
          <w:rFonts w:ascii="Arial" w:hAnsi="Arial" w:cs="Arial"/>
          <w:sz w:val="24"/>
          <w:szCs w:val="24"/>
        </w:rPr>
        <w:t xml:space="preserve"> r.;</w:t>
      </w:r>
    </w:p>
    <w:p w14:paraId="24B4790D" w14:textId="162FF441" w:rsidR="005A50F3" w:rsidRPr="00CF414E" w:rsidRDefault="000153BF" w:rsidP="00CF414E">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9D4805">
        <w:rPr>
          <w:rFonts w:ascii="Arial" w:hAnsi="Arial" w:cs="Arial"/>
          <w:sz w:val="24"/>
          <w:szCs w:val="24"/>
        </w:rPr>
        <w:t>rynku pracy</w:t>
      </w:r>
      <w:r w:rsidR="000A11A1" w:rsidRPr="009F0C51">
        <w:rPr>
          <w:rFonts w:ascii="Arial" w:hAnsi="Arial" w:cs="Arial"/>
          <w:sz w:val="24"/>
          <w:szCs w:val="24"/>
        </w:rPr>
        <w:t xml:space="preserve"> </w:t>
      </w:r>
      <w:r w:rsidRPr="009F0C51">
        <w:rPr>
          <w:rFonts w:ascii="Arial" w:hAnsi="Arial" w:cs="Arial"/>
          <w:sz w:val="24"/>
          <w:szCs w:val="24"/>
        </w:rPr>
        <w:t xml:space="preserve"> na lata 2014-2020 z dnia </w:t>
      </w:r>
      <w:r w:rsidR="001D0301">
        <w:rPr>
          <w:rFonts w:ascii="Arial" w:hAnsi="Arial" w:cs="Arial"/>
          <w:sz w:val="24"/>
          <w:szCs w:val="24"/>
        </w:rPr>
        <w:t>08</w:t>
      </w:r>
      <w:r w:rsidRPr="009F0C51">
        <w:rPr>
          <w:rFonts w:ascii="Arial" w:hAnsi="Arial" w:cs="Arial"/>
          <w:sz w:val="24"/>
          <w:szCs w:val="24"/>
        </w:rPr>
        <w:t>.</w:t>
      </w:r>
      <w:r w:rsidR="009F0C51" w:rsidRPr="009F0C51">
        <w:rPr>
          <w:rFonts w:ascii="Arial" w:hAnsi="Arial" w:cs="Arial"/>
          <w:sz w:val="24"/>
          <w:szCs w:val="24"/>
        </w:rPr>
        <w:t>0</w:t>
      </w:r>
      <w:r w:rsidR="001D0301">
        <w:rPr>
          <w:rFonts w:ascii="Arial" w:hAnsi="Arial" w:cs="Arial"/>
          <w:sz w:val="24"/>
          <w:szCs w:val="24"/>
        </w:rPr>
        <w:t>8</w:t>
      </w:r>
      <w:r w:rsidRPr="009F0C51">
        <w:rPr>
          <w:rFonts w:ascii="Arial" w:hAnsi="Arial" w:cs="Arial"/>
          <w:sz w:val="24"/>
          <w:szCs w:val="24"/>
        </w:rPr>
        <w:t>.201</w:t>
      </w:r>
      <w:r w:rsidR="00CB59B1">
        <w:rPr>
          <w:rFonts w:ascii="Arial" w:hAnsi="Arial" w:cs="Arial"/>
          <w:sz w:val="24"/>
          <w:szCs w:val="24"/>
        </w:rPr>
        <w:t>9</w:t>
      </w:r>
      <w:r w:rsidR="000A11A1" w:rsidRPr="009F0C51">
        <w:rPr>
          <w:rFonts w:ascii="Arial" w:hAnsi="Arial" w:cs="Arial"/>
          <w:sz w:val="24"/>
          <w:szCs w:val="24"/>
        </w:rPr>
        <w:t xml:space="preserve"> r.</w:t>
      </w:r>
    </w:p>
    <w:p w14:paraId="3A94AA56" w14:textId="77777777" w:rsidR="00980F5E" w:rsidRPr="00AF5D9A" w:rsidRDefault="00980F5E" w:rsidP="00673AC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40E558BE" w14:textId="77777777" w:rsidTr="00673AC5">
        <w:trPr>
          <w:trHeight w:val="1808"/>
        </w:trPr>
        <w:tc>
          <w:tcPr>
            <w:tcW w:w="5000" w:type="pct"/>
            <w:shd w:val="clear" w:color="auto" w:fill="DBE5F1"/>
            <w:hideMark/>
          </w:tcPr>
          <w:p w14:paraId="74576B13" w14:textId="77777777" w:rsidR="00980F5E" w:rsidRPr="00AF5D9A" w:rsidRDefault="00980F5E" w:rsidP="001E54B5">
            <w:pPr>
              <w:spacing w:after="0"/>
              <w:ind w:left="142"/>
              <w:jc w:val="center"/>
              <w:rPr>
                <w:rFonts w:ascii="Arial" w:hAnsi="Arial" w:cs="Arial"/>
                <w:b/>
                <w:sz w:val="24"/>
                <w:szCs w:val="24"/>
              </w:rPr>
            </w:pPr>
          </w:p>
          <w:p w14:paraId="58B39CD4"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7D9464A0"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398A4C5D" w14:textId="77777777" w:rsidR="00980F5E" w:rsidRDefault="00980F5E" w:rsidP="001E54B5">
      <w:pPr>
        <w:spacing w:after="0"/>
        <w:ind w:left="142"/>
        <w:jc w:val="center"/>
        <w:rPr>
          <w:rFonts w:ascii="Arial" w:hAnsi="Arial" w:cs="Arial"/>
          <w:b/>
          <w:sz w:val="24"/>
          <w:szCs w:val="24"/>
        </w:rPr>
      </w:pPr>
    </w:p>
    <w:p w14:paraId="5890C9BB" w14:textId="77777777" w:rsidR="00B8747F" w:rsidRPr="00AF5D9A" w:rsidRDefault="00980F5E" w:rsidP="00A66B72">
      <w:pPr>
        <w:pStyle w:val="Nagwek2"/>
        <w:numPr>
          <w:ilvl w:val="0"/>
          <w:numId w:val="42"/>
        </w:numPr>
        <w:rPr>
          <w:rFonts w:cs="Arial"/>
        </w:rPr>
      </w:pPr>
      <w:bookmarkStart w:id="5" w:name="_Toc463265459"/>
      <w:bookmarkStart w:id="6" w:name="_Toc16255073"/>
      <w:r w:rsidRPr="00AF5D9A">
        <w:rPr>
          <w:rStyle w:val="Nagwek2Znak"/>
          <w:rFonts w:cs="Arial"/>
          <w:b/>
          <w:sz w:val="24"/>
        </w:rPr>
        <w:lastRenderedPageBreak/>
        <w:t>I</w:t>
      </w:r>
      <w:r w:rsidR="001230F1" w:rsidRPr="00AF5D9A">
        <w:rPr>
          <w:rStyle w:val="Nagwek2Znak"/>
          <w:rFonts w:cs="Arial"/>
          <w:b/>
          <w:sz w:val="24"/>
        </w:rPr>
        <w:t xml:space="preserve">nformacje o </w:t>
      </w:r>
      <w:r w:rsidR="00344056" w:rsidRPr="00AF5D9A">
        <w:rPr>
          <w:rStyle w:val="Nagwek2Znak"/>
          <w:rFonts w:cs="Arial"/>
          <w:b/>
          <w:sz w:val="24"/>
        </w:rPr>
        <w:t>konkursie</w:t>
      </w:r>
      <w:bookmarkEnd w:id="5"/>
      <w:bookmarkEnd w:id="6"/>
    </w:p>
    <w:p w14:paraId="4597EAEB" w14:textId="77777777" w:rsidR="00356BED" w:rsidRPr="00AF5D9A" w:rsidRDefault="00356BED" w:rsidP="00A66B72">
      <w:pPr>
        <w:pStyle w:val="Nagwek2"/>
        <w:numPr>
          <w:ilvl w:val="1"/>
          <w:numId w:val="43"/>
        </w:numPr>
        <w:rPr>
          <w:rFonts w:cs="Arial"/>
        </w:rPr>
      </w:pPr>
      <w:bookmarkStart w:id="7" w:name="_Toc463265460"/>
      <w:bookmarkStart w:id="8" w:name="_Toc16255074"/>
      <w:r w:rsidRPr="00AF5D9A">
        <w:rPr>
          <w:rFonts w:cs="Arial"/>
        </w:rPr>
        <w:t>Założenia ogólne</w:t>
      </w:r>
      <w:bookmarkEnd w:id="7"/>
      <w:bookmarkEnd w:id="8"/>
    </w:p>
    <w:p w14:paraId="701C06FF" w14:textId="77777777" w:rsidR="00B7156E" w:rsidRPr="00AF5D9A" w:rsidRDefault="00B7156E" w:rsidP="001E54B5">
      <w:pPr>
        <w:pStyle w:val="Default"/>
        <w:spacing w:line="276" w:lineRule="auto"/>
        <w:rPr>
          <w:rFonts w:ascii="Arial" w:hAnsi="Arial" w:cs="Arial"/>
          <w:color w:val="auto"/>
        </w:rPr>
      </w:pPr>
    </w:p>
    <w:p w14:paraId="7E45455E" w14:textId="77777777" w:rsidR="00D72A72" w:rsidRPr="003A5070" w:rsidRDefault="00B7156E" w:rsidP="001E54B5">
      <w:pPr>
        <w:pStyle w:val="Default"/>
        <w:numPr>
          <w:ilvl w:val="0"/>
          <w:numId w:val="4"/>
        </w:numPr>
        <w:spacing w:line="276" w:lineRule="auto"/>
        <w:jc w:val="both"/>
        <w:rPr>
          <w:rFonts w:ascii="Arial" w:hAnsi="Arial" w:cs="Arial"/>
          <w:color w:val="auto"/>
        </w:rPr>
      </w:pPr>
      <w:r w:rsidRPr="003A5070">
        <w:rPr>
          <w:rFonts w:ascii="Arial" w:hAnsi="Arial" w:cs="Arial"/>
          <w:color w:val="auto"/>
        </w:rPr>
        <w:t>Instytucją Organizującą Konkurs (IOK) jest:</w:t>
      </w:r>
      <w:r w:rsidR="004D1B84" w:rsidRPr="003A5070">
        <w:rPr>
          <w:rFonts w:ascii="Arial" w:hAnsi="Arial" w:cs="Arial"/>
          <w:color w:val="auto"/>
        </w:rPr>
        <w:t xml:space="preserve"> </w:t>
      </w:r>
      <w:r w:rsidR="008769B9" w:rsidRPr="003A5070">
        <w:rPr>
          <w:rFonts w:ascii="Arial" w:hAnsi="Arial" w:cs="Arial"/>
          <w:color w:val="auto"/>
        </w:rPr>
        <w:t>Zarząd Województwa Śląskiego</w:t>
      </w:r>
      <w:r w:rsidR="002A1327" w:rsidRPr="003A5070">
        <w:rPr>
          <w:rFonts w:ascii="Arial" w:hAnsi="Arial" w:cs="Arial"/>
          <w:color w:val="auto"/>
        </w:rPr>
        <w:t xml:space="preserve">, jako </w:t>
      </w:r>
      <w:r w:rsidR="002A1327" w:rsidRPr="003A5070">
        <w:rPr>
          <w:rFonts w:ascii="Arial" w:hAnsi="Arial" w:cs="Arial"/>
          <w:b/>
          <w:color w:val="auto"/>
          <w:lang w:eastAsia="pl-PL"/>
        </w:rPr>
        <w:t xml:space="preserve">Instytucja </w:t>
      </w:r>
      <w:r w:rsidR="008769B9" w:rsidRPr="003A5070">
        <w:rPr>
          <w:rFonts w:ascii="Arial" w:hAnsi="Arial" w:cs="Arial"/>
          <w:b/>
          <w:color w:val="auto"/>
          <w:lang w:eastAsia="pl-PL"/>
        </w:rPr>
        <w:t>Zarządzająca</w:t>
      </w:r>
      <w:r w:rsidR="004D1B84" w:rsidRPr="003A5070">
        <w:rPr>
          <w:rFonts w:ascii="Arial" w:hAnsi="Arial" w:cs="Arial"/>
          <w:b/>
          <w:color w:val="auto"/>
          <w:lang w:eastAsia="pl-PL"/>
        </w:rPr>
        <w:t xml:space="preserve"> </w:t>
      </w:r>
      <w:r w:rsidR="008769B9" w:rsidRPr="003A5070">
        <w:rPr>
          <w:rFonts w:ascii="Arial" w:hAnsi="Arial" w:cs="Arial"/>
          <w:color w:val="auto"/>
          <w:lang w:eastAsia="pl-PL"/>
        </w:rPr>
        <w:t>Regionalny</w:t>
      </w:r>
      <w:r w:rsidR="00B20E23" w:rsidRPr="003A5070">
        <w:rPr>
          <w:rFonts w:ascii="Arial" w:hAnsi="Arial" w:cs="Arial"/>
          <w:color w:val="auto"/>
          <w:lang w:eastAsia="pl-PL"/>
        </w:rPr>
        <w:t>m Programem</w:t>
      </w:r>
      <w:r w:rsidR="008769B9" w:rsidRPr="003A5070">
        <w:rPr>
          <w:rFonts w:ascii="Arial" w:hAnsi="Arial" w:cs="Arial"/>
          <w:color w:val="auto"/>
          <w:lang w:eastAsia="pl-PL"/>
        </w:rPr>
        <w:t xml:space="preserve"> Operacyjnym</w:t>
      </w:r>
      <w:r w:rsidR="002A1327" w:rsidRPr="003A5070">
        <w:rPr>
          <w:rFonts w:ascii="Arial" w:hAnsi="Arial" w:cs="Arial"/>
          <w:color w:val="auto"/>
          <w:lang w:eastAsia="pl-PL"/>
        </w:rPr>
        <w:t xml:space="preserve"> Województwa Śląskiego na lata 2014-2020.</w:t>
      </w:r>
    </w:p>
    <w:p w14:paraId="4283142B" w14:textId="7125A78F" w:rsidR="00887876" w:rsidRPr="0067193F" w:rsidRDefault="00D72A72" w:rsidP="00887876">
      <w:pPr>
        <w:pStyle w:val="Akapitzlist"/>
        <w:numPr>
          <w:ilvl w:val="0"/>
          <w:numId w:val="4"/>
        </w:numPr>
        <w:rPr>
          <w:rFonts w:ascii="Arial" w:hAnsi="Arial" w:cs="Arial"/>
          <w:sz w:val="24"/>
          <w:szCs w:val="24"/>
        </w:rPr>
      </w:pPr>
      <w:r w:rsidRPr="0054467B">
        <w:rPr>
          <w:rFonts w:ascii="Arial" w:hAnsi="Arial" w:cs="Arial"/>
          <w:sz w:val="24"/>
          <w:szCs w:val="24"/>
        </w:rPr>
        <w:t xml:space="preserve">Zadania IOK wykonuje Wydział Europejskiego Funduszu </w:t>
      </w:r>
      <w:r w:rsidR="00FA2D98" w:rsidRPr="0054467B">
        <w:rPr>
          <w:rFonts w:ascii="Arial" w:hAnsi="Arial" w:cs="Arial"/>
          <w:sz w:val="24"/>
          <w:szCs w:val="24"/>
        </w:rPr>
        <w:t xml:space="preserve">Społecznego, </w:t>
      </w:r>
      <w:r w:rsidR="00AF433A" w:rsidRPr="0054467B">
        <w:rPr>
          <w:rFonts w:ascii="Arial" w:hAnsi="Arial" w:cs="Arial"/>
          <w:sz w:val="24"/>
          <w:szCs w:val="24"/>
        </w:rPr>
        <w:br/>
      </w:r>
      <w:r w:rsidRPr="0054467B">
        <w:rPr>
          <w:rFonts w:ascii="Arial" w:hAnsi="Arial" w:cs="Arial"/>
          <w:sz w:val="24"/>
          <w:szCs w:val="24"/>
        </w:rPr>
        <w:t xml:space="preserve">ul. </w:t>
      </w:r>
      <w:r w:rsidR="008769B9" w:rsidRPr="0054467B">
        <w:rPr>
          <w:rFonts w:ascii="Arial" w:hAnsi="Arial" w:cs="Arial"/>
          <w:sz w:val="24"/>
          <w:szCs w:val="24"/>
        </w:rPr>
        <w:t>Dąbrowskiego 23, 40-037 Katowice</w:t>
      </w:r>
      <w:r w:rsidR="00F313B6">
        <w:rPr>
          <w:rFonts w:ascii="Arial" w:hAnsi="Arial" w:cs="Arial"/>
          <w:sz w:val="24"/>
          <w:szCs w:val="24"/>
        </w:rPr>
        <w:t>.</w:t>
      </w:r>
    </w:p>
    <w:p w14:paraId="39A99A8D" w14:textId="1FBB7773" w:rsidR="00D72A72" w:rsidRPr="00887876" w:rsidRDefault="00D72A72" w:rsidP="008755C6">
      <w:pPr>
        <w:pStyle w:val="Default"/>
        <w:numPr>
          <w:ilvl w:val="0"/>
          <w:numId w:val="4"/>
        </w:numPr>
        <w:tabs>
          <w:tab w:val="left" w:pos="1617"/>
        </w:tabs>
        <w:spacing w:line="276" w:lineRule="auto"/>
        <w:jc w:val="both"/>
        <w:rPr>
          <w:rFonts w:ascii="Arial" w:hAnsi="Arial" w:cs="Arial"/>
          <w:b/>
          <w:bCs/>
        </w:rPr>
      </w:pPr>
      <w:r w:rsidRPr="00887876">
        <w:rPr>
          <w:rFonts w:ascii="Arial" w:hAnsi="Arial" w:cs="Arial"/>
        </w:rPr>
        <w:t>Przedmiotem konkursu jest wybór do dofinansowania projekt</w:t>
      </w:r>
      <w:r w:rsidR="00980F5E" w:rsidRPr="00887876">
        <w:rPr>
          <w:rFonts w:ascii="Arial" w:hAnsi="Arial" w:cs="Arial"/>
        </w:rPr>
        <w:t>ów</w:t>
      </w:r>
      <w:r w:rsidRPr="00887876">
        <w:rPr>
          <w:rFonts w:ascii="Arial" w:hAnsi="Arial" w:cs="Arial"/>
        </w:rPr>
        <w:t>, realizowan</w:t>
      </w:r>
      <w:r w:rsidR="00980F5E" w:rsidRPr="00887876">
        <w:rPr>
          <w:rFonts w:ascii="Arial" w:hAnsi="Arial" w:cs="Arial"/>
        </w:rPr>
        <w:t>ych</w:t>
      </w:r>
      <w:r w:rsidRPr="00887876">
        <w:rPr>
          <w:rFonts w:ascii="Arial" w:hAnsi="Arial" w:cs="Arial"/>
        </w:rPr>
        <w:t xml:space="preserve"> w ramach </w:t>
      </w:r>
      <w:r w:rsidR="00DB4274" w:rsidRPr="00887876">
        <w:rPr>
          <w:rFonts w:ascii="Arial" w:hAnsi="Arial" w:cs="Arial"/>
        </w:rPr>
        <w:t xml:space="preserve">Osi Priorytetowej VIII. </w:t>
      </w:r>
      <w:r w:rsidR="00DB4274" w:rsidRPr="00887876">
        <w:rPr>
          <w:rFonts w:ascii="Arial" w:hAnsi="Arial" w:cs="Arial"/>
          <w:bCs/>
        </w:rPr>
        <w:t>Regionalne kadry gospodarki opartej na wiedzy</w:t>
      </w:r>
      <w:r w:rsidR="00DB4274" w:rsidRPr="00887876">
        <w:rPr>
          <w:rFonts w:ascii="Arial" w:hAnsi="Arial" w:cs="Arial"/>
        </w:rPr>
        <w:t xml:space="preserve">, </w:t>
      </w:r>
      <w:r w:rsidR="0067193F" w:rsidRPr="00887876">
        <w:rPr>
          <w:rFonts w:ascii="Arial" w:hAnsi="Arial" w:cs="Arial"/>
          <w:bCs/>
        </w:rPr>
        <w:t>Działani</w:t>
      </w:r>
      <w:r w:rsidR="0067193F">
        <w:rPr>
          <w:rFonts w:ascii="Arial" w:hAnsi="Arial" w:cs="Arial"/>
          <w:bCs/>
        </w:rPr>
        <w:t>a</w:t>
      </w:r>
      <w:r w:rsidR="0067193F" w:rsidRPr="00887876">
        <w:rPr>
          <w:rFonts w:ascii="Arial" w:hAnsi="Arial" w:cs="Arial"/>
          <w:bCs/>
        </w:rPr>
        <w:t xml:space="preserve"> </w:t>
      </w:r>
      <w:r w:rsidR="00DB4274" w:rsidRPr="00887876">
        <w:rPr>
          <w:rFonts w:ascii="Arial" w:hAnsi="Arial" w:cs="Arial"/>
          <w:bCs/>
        </w:rPr>
        <w:t>8.1 Wspieranie rozwoju warunków do godzenia życia zawodowego i prywatnego,</w:t>
      </w:r>
      <w:r w:rsidR="00DB4274" w:rsidRPr="00887876">
        <w:rPr>
          <w:rFonts w:ascii="Arial" w:hAnsi="Arial" w:cs="Arial"/>
        </w:rPr>
        <w:t xml:space="preserve"> </w:t>
      </w:r>
      <w:r w:rsidR="0067193F" w:rsidRPr="00887876">
        <w:rPr>
          <w:rFonts w:ascii="Arial" w:hAnsi="Arial" w:cs="Arial"/>
          <w:bCs/>
        </w:rPr>
        <w:t>Poddziałani</w:t>
      </w:r>
      <w:r w:rsidR="0067193F">
        <w:rPr>
          <w:rFonts w:ascii="Arial" w:hAnsi="Arial" w:cs="Arial"/>
          <w:bCs/>
        </w:rPr>
        <w:t>a</w:t>
      </w:r>
      <w:r w:rsidR="0067193F" w:rsidRPr="00887876">
        <w:rPr>
          <w:rFonts w:ascii="Arial" w:hAnsi="Arial" w:cs="Arial"/>
          <w:bCs/>
        </w:rPr>
        <w:t xml:space="preserve"> </w:t>
      </w:r>
      <w:r w:rsidR="00DB4274" w:rsidRPr="00887876">
        <w:rPr>
          <w:rFonts w:ascii="Arial" w:hAnsi="Arial" w:cs="Arial"/>
          <w:bCs/>
        </w:rPr>
        <w:t>8.1.</w:t>
      </w:r>
      <w:r w:rsidR="00610B17">
        <w:rPr>
          <w:rFonts w:ascii="Arial" w:hAnsi="Arial" w:cs="Arial"/>
          <w:bCs/>
        </w:rPr>
        <w:t>3</w:t>
      </w:r>
      <w:r w:rsidR="00DB4274" w:rsidRPr="00887876">
        <w:rPr>
          <w:rFonts w:ascii="Arial" w:hAnsi="Arial" w:cs="Arial"/>
          <w:bCs/>
        </w:rPr>
        <w:t xml:space="preserve"> Zapewnienie dostępu </w:t>
      </w:r>
      <w:r w:rsidR="001F25D8" w:rsidRPr="00887876">
        <w:rPr>
          <w:rFonts w:ascii="Arial" w:hAnsi="Arial" w:cs="Arial"/>
          <w:bCs/>
        </w:rPr>
        <w:br/>
      </w:r>
      <w:r w:rsidR="00DB4274" w:rsidRPr="00887876">
        <w:rPr>
          <w:rFonts w:ascii="Arial" w:hAnsi="Arial" w:cs="Arial"/>
          <w:bCs/>
        </w:rPr>
        <w:t>do usług opiekuńczych nad dz</w:t>
      </w:r>
      <w:r w:rsidR="00B6340B" w:rsidRPr="00887876">
        <w:rPr>
          <w:rFonts w:ascii="Arial" w:hAnsi="Arial" w:cs="Arial"/>
          <w:bCs/>
        </w:rPr>
        <w:t xml:space="preserve">iećmi do 3 lat – </w:t>
      </w:r>
      <w:r w:rsidR="00610B17">
        <w:rPr>
          <w:rFonts w:ascii="Arial" w:hAnsi="Arial" w:cs="Arial"/>
          <w:bCs/>
        </w:rPr>
        <w:t xml:space="preserve">konkurs. </w:t>
      </w:r>
    </w:p>
    <w:p w14:paraId="3A9AE066" w14:textId="77777777" w:rsidR="00D72A72" w:rsidRPr="003A5070" w:rsidRDefault="00E23B49" w:rsidP="008755C6">
      <w:pPr>
        <w:pStyle w:val="Default"/>
        <w:numPr>
          <w:ilvl w:val="0"/>
          <w:numId w:val="4"/>
        </w:numPr>
        <w:spacing w:line="276" w:lineRule="auto"/>
        <w:jc w:val="both"/>
        <w:rPr>
          <w:rFonts w:ascii="Arial" w:hAnsi="Arial" w:cs="Arial"/>
          <w:color w:val="auto"/>
        </w:rPr>
      </w:pPr>
      <w:r w:rsidRPr="003A5070">
        <w:rPr>
          <w:rFonts w:ascii="Arial" w:hAnsi="Arial" w:cs="Arial"/>
          <w:color w:val="auto"/>
        </w:rPr>
        <w:t>Celem szczegółowym do osiągnięcia poprzez realizację projekt</w:t>
      </w:r>
      <w:r w:rsidR="009D30EF" w:rsidRPr="003A5070">
        <w:rPr>
          <w:rFonts w:ascii="Arial" w:hAnsi="Arial" w:cs="Arial"/>
          <w:color w:val="auto"/>
        </w:rPr>
        <w:t>u</w:t>
      </w:r>
      <w:r w:rsidRPr="003A5070">
        <w:rPr>
          <w:rFonts w:ascii="Arial" w:hAnsi="Arial" w:cs="Arial"/>
          <w:color w:val="auto"/>
        </w:rPr>
        <w:t xml:space="preserve"> dofinansowan</w:t>
      </w:r>
      <w:r w:rsidR="009D30EF" w:rsidRPr="003A5070">
        <w:rPr>
          <w:rFonts w:ascii="Arial" w:hAnsi="Arial" w:cs="Arial"/>
          <w:color w:val="auto"/>
        </w:rPr>
        <w:t>ego</w:t>
      </w:r>
      <w:r w:rsidRPr="003A5070">
        <w:rPr>
          <w:rFonts w:ascii="Arial" w:hAnsi="Arial" w:cs="Arial"/>
          <w:color w:val="auto"/>
        </w:rPr>
        <w:t xml:space="preserve"> w ramach </w:t>
      </w:r>
      <w:r w:rsidR="00313A81" w:rsidRPr="003A5070">
        <w:rPr>
          <w:rFonts w:ascii="Arial" w:hAnsi="Arial" w:cs="Arial"/>
          <w:color w:val="auto"/>
        </w:rPr>
        <w:t>Działania 8.1 RPO WSL 2014-2020 jest poprawa dostępności do usług opiekuńczych nad dziećmi do 3 roku życia.</w:t>
      </w:r>
    </w:p>
    <w:p w14:paraId="5074F9D0" w14:textId="746E31B4" w:rsidR="00D32EC6" w:rsidRDefault="00A22450" w:rsidP="001E54B5">
      <w:pPr>
        <w:pStyle w:val="Default"/>
        <w:numPr>
          <w:ilvl w:val="0"/>
          <w:numId w:val="4"/>
        </w:numPr>
        <w:spacing w:line="276" w:lineRule="auto"/>
        <w:jc w:val="both"/>
        <w:rPr>
          <w:rFonts w:ascii="Arial" w:hAnsi="Arial" w:cs="Arial"/>
          <w:color w:val="auto"/>
        </w:rPr>
      </w:pPr>
      <w:r w:rsidRPr="003A5070">
        <w:rPr>
          <w:rFonts w:ascii="Arial" w:hAnsi="Arial" w:cs="Arial"/>
          <w:color w:val="auto"/>
        </w:rPr>
        <w:t xml:space="preserve">Nabór wniosków o dofinansowanie projektów będzie prowadzony od dnia </w:t>
      </w:r>
      <w:r w:rsidR="00A9682B" w:rsidRPr="003A5070">
        <w:rPr>
          <w:rFonts w:ascii="Arial" w:hAnsi="Arial" w:cs="Arial"/>
          <w:color w:val="auto"/>
        </w:rPr>
        <w:br/>
      </w:r>
      <w:r w:rsidR="00A609AB" w:rsidRPr="00673AC5">
        <w:rPr>
          <w:rFonts w:ascii="Arial" w:hAnsi="Arial" w:cs="Arial"/>
          <w:b/>
          <w:color w:val="auto"/>
          <w:u w:val="single"/>
        </w:rPr>
        <w:t>30.09.</w:t>
      </w:r>
      <w:r w:rsidR="00A9682B" w:rsidRPr="00673AC5">
        <w:rPr>
          <w:rFonts w:ascii="Arial" w:hAnsi="Arial" w:cs="Arial"/>
          <w:b/>
          <w:color w:val="auto"/>
          <w:u w:val="single"/>
        </w:rPr>
        <w:t>201</w:t>
      </w:r>
      <w:r w:rsidR="002B31FB" w:rsidRPr="00673AC5">
        <w:rPr>
          <w:rFonts w:ascii="Arial" w:hAnsi="Arial" w:cs="Arial"/>
          <w:b/>
          <w:color w:val="auto"/>
          <w:u w:val="single"/>
        </w:rPr>
        <w:t>9</w:t>
      </w:r>
      <w:r w:rsidR="00A4599A" w:rsidRPr="00673AC5">
        <w:rPr>
          <w:rFonts w:ascii="Arial" w:hAnsi="Arial" w:cs="Arial"/>
          <w:b/>
          <w:color w:val="auto"/>
          <w:u w:val="single"/>
        </w:rPr>
        <w:t xml:space="preserve"> </w:t>
      </w:r>
      <w:r w:rsidR="00A9682B" w:rsidRPr="00673AC5">
        <w:rPr>
          <w:rFonts w:ascii="Arial" w:hAnsi="Arial" w:cs="Arial"/>
          <w:b/>
          <w:color w:val="auto"/>
          <w:u w:val="single"/>
        </w:rPr>
        <w:t>r.</w:t>
      </w:r>
      <w:r w:rsidRPr="00673AC5">
        <w:rPr>
          <w:rFonts w:ascii="Arial" w:hAnsi="Arial" w:cs="Arial"/>
          <w:b/>
          <w:color w:val="auto"/>
        </w:rPr>
        <w:t xml:space="preserve"> (od</w:t>
      </w:r>
      <w:r w:rsidR="00DE4E56" w:rsidRPr="00673AC5">
        <w:rPr>
          <w:rFonts w:ascii="Arial" w:hAnsi="Arial" w:cs="Arial"/>
          <w:b/>
          <w:color w:val="auto"/>
        </w:rPr>
        <w:t xml:space="preserve"> godz</w:t>
      </w:r>
      <w:r w:rsidR="00584C36" w:rsidRPr="00673AC5">
        <w:rPr>
          <w:rFonts w:ascii="Arial" w:hAnsi="Arial" w:cs="Arial"/>
          <w:b/>
          <w:color w:val="auto"/>
        </w:rPr>
        <w:t>.</w:t>
      </w:r>
      <w:r w:rsidR="00A4599A" w:rsidRPr="00673AC5">
        <w:rPr>
          <w:rFonts w:ascii="Arial" w:hAnsi="Arial" w:cs="Arial"/>
          <w:b/>
          <w:color w:val="auto"/>
        </w:rPr>
        <w:t xml:space="preserve"> </w:t>
      </w:r>
      <w:r w:rsidR="00682627" w:rsidRPr="00673AC5">
        <w:rPr>
          <w:rFonts w:ascii="Arial" w:hAnsi="Arial" w:cs="Arial"/>
          <w:b/>
          <w:color w:val="auto"/>
        </w:rPr>
        <w:t>0</w:t>
      </w:r>
      <w:r w:rsidRPr="00673AC5">
        <w:rPr>
          <w:rFonts w:ascii="Arial" w:hAnsi="Arial" w:cs="Arial"/>
          <w:b/>
          <w:color w:val="auto"/>
        </w:rPr>
        <w:t>:</w:t>
      </w:r>
      <w:r w:rsidR="00682627" w:rsidRPr="00673AC5">
        <w:rPr>
          <w:rFonts w:ascii="Arial" w:hAnsi="Arial" w:cs="Arial"/>
          <w:b/>
          <w:color w:val="auto"/>
        </w:rPr>
        <w:t>00</w:t>
      </w:r>
      <w:r w:rsidR="00980F5E" w:rsidRPr="00673AC5">
        <w:rPr>
          <w:rFonts w:ascii="Arial" w:hAnsi="Arial" w:cs="Arial"/>
          <w:b/>
          <w:color w:val="auto"/>
        </w:rPr>
        <w:t>:00</w:t>
      </w:r>
      <w:r w:rsidRPr="00673AC5">
        <w:rPr>
          <w:rFonts w:ascii="Arial" w:hAnsi="Arial" w:cs="Arial"/>
          <w:b/>
          <w:color w:val="auto"/>
        </w:rPr>
        <w:t xml:space="preserve">) do </w:t>
      </w:r>
      <w:r w:rsidRPr="00673AC5">
        <w:rPr>
          <w:rFonts w:ascii="Arial" w:hAnsi="Arial" w:cs="Arial"/>
          <w:b/>
          <w:color w:val="auto"/>
          <w:u w:val="single"/>
        </w:rPr>
        <w:t xml:space="preserve">dnia </w:t>
      </w:r>
      <w:r w:rsidR="004B3CE4" w:rsidRPr="00673AC5">
        <w:rPr>
          <w:rFonts w:ascii="Arial" w:hAnsi="Arial" w:cs="Arial"/>
          <w:b/>
          <w:color w:val="auto"/>
          <w:u w:val="single"/>
        </w:rPr>
        <w:t>30.10.</w:t>
      </w:r>
      <w:r w:rsidR="00A9682B" w:rsidRPr="00673AC5">
        <w:rPr>
          <w:rFonts w:ascii="Arial" w:hAnsi="Arial" w:cs="Arial"/>
          <w:b/>
          <w:color w:val="auto"/>
          <w:u w:val="single"/>
        </w:rPr>
        <w:t>201</w:t>
      </w:r>
      <w:r w:rsidR="002B31FB" w:rsidRPr="00673AC5">
        <w:rPr>
          <w:rFonts w:ascii="Arial" w:hAnsi="Arial" w:cs="Arial"/>
          <w:b/>
          <w:color w:val="auto"/>
          <w:u w:val="single"/>
        </w:rPr>
        <w:t>9</w:t>
      </w:r>
      <w:r w:rsidR="00A4599A" w:rsidRPr="00673AC5">
        <w:rPr>
          <w:rFonts w:ascii="Arial" w:hAnsi="Arial" w:cs="Arial"/>
          <w:b/>
          <w:color w:val="auto"/>
          <w:u w:val="single"/>
        </w:rPr>
        <w:t xml:space="preserve"> </w:t>
      </w:r>
      <w:r w:rsidR="00A9682B" w:rsidRPr="00673AC5">
        <w:rPr>
          <w:rFonts w:ascii="Arial" w:hAnsi="Arial" w:cs="Arial"/>
          <w:b/>
          <w:color w:val="auto"/>
          <w:u w:val="single"/>
        </w:rPr>
        <w:t>r.</w:t>
      </w:r>
      <w:r w:rsidR="00D451F0" w:rsidRPr="00673AC5">
        <w:rPr>
          <w:rFonts w:ascii="Arial" w:hAnsi="Arial" w:cs="Arial"/>
          <w:b/>
          <w:color w:val="auto"/>
          <w:u w:val="single"/>
        </w:rPr>
        <w:t xml:space="preserve"> </w:t>
      </w:r>
      <w:r w:rsidRPr="00673AC5">
        <w:rPr>
          <w:rFonts w:ascii="Arial" w:hAnsi="Arial" w:cs="Arial"/>
          <w:b/>
          <w:color w:val="auto"/>
          <w:u w:val="single"/>
        </w:rPr>
        <w:t>(do godz. 12:00</w:t>
      </w:r>
      <w:r w:rsidR="00980F5E" w:rsidRPr="00673AC5">
        <w:rPr>
          <w:rFonts w:ascii="Arial" w:hAnsi="Arial" w:cs="Arial"/>
          <w:b/>
          <w:color w:val="auto"/>
          <w:u w:val="single"/>
        </w:rPr>
        <w:t>:00</w:t>
      </w:r>
      <w:r w:rsidRPr="00673AC5">
        <w:rPr>
          <w:rFonts w:ascii="Arial" w:hAnsi="Arial" w:cs="Arial"/>
          <w:b/>
          <w:color w:val="auto"/>
          <w:u w:val="single"/>
        </w:rPr>
        <w:t>).</w:t>
      </w:r>
      <w:r w:rsidRPr="00410D23">
        <w:rPr>
          <w:rFonts w:ascii="Arial" w:hAnsi="Arial" w:cs="Arial"/>
          <w:color w:val="auto"/>
        </w:rPr>
        <w:t xml:space="preserve"> </w:t>
      </w:r>
      <w:r w:rsidRPr="00AF5D9A">
        <w:rPr>
          <w:rFonts w:ascii="Arial" w:hAnsi="Arial" w:cs="Arial"/>
          <w:color w:val="auto"/>
        </w:rPr>
        <w:t>Wnioski złożone po upływie terminu zamknięcia naboru będą pozostawione bez rozpatrzenia</w:t>
      </w:r>
      <w:r w:rsidR="00FA2D98" w:rsidRPr="00AF5D9A">
        <w:rPr>
          <w:rFonts w:ascii="Arial" w:hAnsi="Arial" w:cs="Arial"/>
          <w:color w:val="auto"/>
        </w:rPr>
        <w:t xml:space="preserve"> (decyduje data złożenia wniosku za pośrednictwem jedn</w:t>
      </w:r>
      <w:r w:rsidR="00AF433A" w:rsidRPr="00AF5D9A">
        <w:rPr>
          <w:rFonts w:ascii="Arial" w:hAnsi="Arial" w:cs="Arial"/>
          <w:color w:val="auto"/>
        </w:rPr>
        <w:t>ej z</w:t>
      </w:r>
      <w:r w:rsidR="00D32EC6">
        <w:rPr>
          <w:rFonts w:ascii="Arial" w:hAnsi="Arial" w:cs="Arial"/>
          <w:color w:val="auto"/>
        </w:rPr>
        <w:t> </w:t>
      </w:r>
      <w:r w:rsidR="00AF433A" w:rsidRPr="00AF5D9A">
        <w:rPr>
          <w:rFonts w:ascii="Arial" w:hAnsi="Arial" w:cs="Arial"/>
          <w:color w:val="auto"/>
        </w:rPr>
        <w:t>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p>
    <w:p w14:paraId="629F8657" w14:textId="46B95EC1" w:rsidR="00A22450" w:rsidRPr="00AF5D9A" w:rsidRDefault="00FA2D98" w:rsidP="00673AC5">
      <w:pPr>
        <w:pStyle w:val="Default"/>
        <w:spacing w:line="276" w:lineRule="auto"/>
        <w:ind w:left="720"/>
        <w:jc w:val="both"/>
        <w:rPr>
          <w:rFonts w:ascii="Arial" w:hAnsi="Arial" w:cs="Arial"/>
          <w:color w:val="auto"/>
        </w:rPr>
      </w:pPr>
      <w:r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14:paraId="1CF196EB"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7B376AA4"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18031B67" w14:textId="77777777" w:rsidR="00980F5E" w:rsidRPr="00AF5D9A" w:rsidRDefault="005C347D" w:rsidP="001E54B5">
      <w:pPr>
        <w:pStyle w:val="Default"/>
        <w:spacing w:line="276" w:lineRule="auto"/>
        <w:ind w:left="720"/>
        <w:jc w:val="both"/>
        <w:rPr>
          <w:rFonts w:ascii="Arial" w:hAnsi="Arial" w:cs="Arial"/>
          <w:noProof/>
          <w:color w:val="auto"/>
          <w:sz w:val="22"/>
          <w:szCs w:val="22"/>
          <w:lang w:eastAsia="pl-PL"/>
        </w:rPr>
      </w:pPr>
      <w:r>
        <w:rPr>
          <w:rFonts w:ascii="Arial" w:hAnsi="Arial" w:cs="Arial"/>
          <w:noProof/>
          <w:color w:val="auto"/>
          <w:sz w:val="22"/>
          <w:szCs w:val="22"/>
          <w:lang w:eastAsia="pl-PL"/>
        </w:rPr>
        <w:drawing>
          <wp:inline distT="0" distB="0" distL="0" distR="0" wp14:anchorId="31A04C8D" wp14:editId="6DA59376">
            <wp:extent cx="2743200" cy="1714500"/>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14:paraId="4A3F01C7" w14:textId="567F4DCD" w:rsidR="00980F5E" w:rsidRPr="00AF5D9A" w:rsidRDefault="00DA20FF" w:rsidP="00DA20FF">
      <w:pPr>
        <w:pStyle w:val="Default"/>
        <w:numPr>
          <w:ilvl w:val="0"/>
          <w:numId w:val="4"/>
        </w:numPr>
        <w:spacing w:line="276" w:lineRule="auto"/>
        <w:jc w:val="both"/>
        <w:rPr>
          <w:rFonts w:ascii="Arial" w:hAnsi="Arial" w:cs="Arial"/>
          <w:color w:val="auto"/>
        </w:rPr>
      </w:pPr>
      <w:r w:rsidRPr="00DA20FF">
        <w:rPr>
          <w:rFonts w:ascii="Arial" w:hAnsi="Arial" w:cs="Arial"/>
          <w:color w:val="auto"/>
        </w:rPr>
        <w:t>Wnioskodawca może rozpocząć wypełnianie wniosku o dofinansowanie przed rozpoczęciem naboru tj. od momentu jego publikacji w systemie LSI.</w:t>
      </w:r>
    </w:p>
    <w:p w14:paraId="6E341472"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5F013B7E"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14:paraId="4D544822"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487495">
        <w:rPr>
          <w:rFonts w:ascii="Arial" w:hAnsi="Arial" w:cs="Arial"/>
          <w:b/>
          <w:bCs/>
          <w:color w:val="auto"/>
        </w:rPr>
        <w:t xml:space="preserve"> oraz budżetu państwa</w:t>
      </w:r>
      <w:r w:rsidR="003F1B54" w:rsidRPr="00AF5D9A">
        <w:rPr>
          <w:rFonts w:ascii="Arial" w:hAnsi="Arial" w:cs="Arial"/>
          <w:b/>
          <w:bCs/>
          <w:color w:val="auto"/>
        </w:rPr>
        <w:t>.</w:t>
      </w:r>
    </w:p>
    <w:p w14:paraId="356027C1" w14:textId="3C7E5950" w:rsidR="00774F84" w:rsidRPr="00D32EC6"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7E5C94">
        <w:rPr>
          <w:rFonts w:ascii="Arial" w:hAnsi="Arial" w:cs="Arial"/>
          <w:bCs/>
          <w:color w:val="auto"/>
        </w:rPr>
        <w:t xml:space="preserve"> </w:t>
      </w:r>
      <w:r w:rsidR="00D32EC6" w:rsidRPr="00D32EC6">
        <w:rPr>
          <w:rFonts w:ascii="Arial" w:hAnsi="Arial" w:cs="Arial"/>
          <w:b/>
          <w:bCs/>
          <w:color w:val="auto"/>
        </w:rPr>
        <w:t>maj</w:t>
      </w:r>
      <w:r w:rsidR="002F0418" w:rsidRPr="00673AC5">
        <w:rPr>
          <w:rFonts w:ascii="Arial" w:hAnsi="Arial"/>
          <w:b/>
          <w:color w:val="auto"/>
        </w:rPr>
        <w:t xml:space="preserve"> </w:t>
      </w:r>
      <w:r w:rsidR="007D43EB" w:rsidRPr="00673AC5">
        <w:rPr>
          <w:rFonts w:ascii="Arial" w:hAnsi="Arial"/>
          <w:b/>
          <w:color w:val="auto"/>
        </w:rPr>
        <w:t>20</w:t>
      </w:r>
      <w:r w:rsidR="007D43EB">
        <w:rPr>
          <w:rFonts w:ascii="Arial" w:hAnsi="Arial"/>
          <w:b/>
          <w:color w:val="auto"/>
        </w:rPr>
        <w:t>20</w:t>
      </w:r>
      <w:r w:rsidR="007D43EB" w:rsidRPr="00673AC5">
        <w:rPr>
          <w:rFonts w:ascii="Arial" w:hAnsi="Arial"/>
          <w:b/>
          <w:color w:val="auto"/>
        </w:rPr>
        <w:t xml:space="preserve"> </w:t>
      </w:r>
      <w:r w:rsidR="002F0418" w:rsidRPr="00673AC5">
        <w:rPr>
          <w:rFonts w:ascii="Arial" w:hAnsi="Arial"/>
          <w:b/>
          <w:color w:val="auto"/>
        </w:rPr>
        <w:t>roku</w:t>
      </w:r>
      <w:r w:rsidRPr="00D32EC6">
        <w:rPr>
          <w:rFonts w:ascii="Arial" w:hAnsi="Arial" w:cs="Arial"/>
          <w:b/>
          <w:bCs/>
          <w:color w:val="auto"/>
        </w:rPr>
        <w:t>.</w:t>
      </w:r>
    </w:p>
    <w:p w14:paraId="44E1E411" w14:textId="77777777"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lastRenderedPageBreak/>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14:paraId="28F7288F" w14:textId="77777777"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14:paraId="2CDBBB42" w14:textId="77777777"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04ABAD7E" w14:textId="77777777"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14:paraId="492B7E6F" w14:textId="77777777" w:rsidR="004D4F42" w:rsidRDefault="004D4F42" w:rsidP="003E4DAC">
      <w:pPr>
        <w:pStyle w:val="Default"/>
        <w:spacing w:after="120" w:line="276" w:lineRule="auto"/>
        <w:jc w:val="both"/>
        <w:rPr>
          <w:rFonts w:ascii="Arial" w:hAnsi="Arial" w:cs="Arial"/>
          <w:bCs/>
          <w:iCs/>
        </w:rPr>
      </w:pPr>
      <w:r w:rsidRPr="004D4F42">
        <w:rPr>
          <w:rFonts w:ascii="Arial" w:hAnsi="Arial" w:cs="Arial"/>
          <w:bCs/>
          <w:iCs/>
        </w:rPr>
        <w:t>Podpisanie wniosku o dofinansowanie jest jednoznaczne ze złożeniem oświadczeń zamieszczonych w części G wniosku, które stanowią jego integralną część.</w:t>
      </w:r>
    </w:p>
    <w:p w14:paraId="249E42FD" w14:textId="77777777"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6"/>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667CB581" w14:textId="77777777" w:rsidR="00D836F1" w:rsidRPr="00AF5D9A" w:rsidRDefault="00356BED" w:rsidP="00A66B72">
      <w:pPr>
        <w:pStyle w:val="Nagwek2"/>
        <w:numPr>
          <w:ilvl w:val="2"/>
          <w:numId w:val="43"/>
        </w:numPr>
        <w:rPr>
          <w:rFonts w:cs="Arial"/>
        </w:rPr>
      </w:pPr>
      <w:bookmarkStart w:id="9" w:name="_Toc463265461"/>
      <w:bookmarkStart w:id="10" w:name="_Toc16255075"/>
      <w:r w:rsidRPr="00AF5D9A">
        <w:rPr>
          <w:rFonts w:cs="Arial"/>
        </w:rPr>
        <w:t>Ograniczenia i limity w realizacji projektów, w tym również szczególne warunki dostępu dla konkursu</w:t>
      </w:r>
      <w:bookmarkEnd w:id="9"/>
      <w:bookmarkEnd w:id="10"/>
    </w:p>
    <w:p w14:paraId="55DAC8A6" w14:textId="77777777" w:rsidR="003E4DAC" w:rsidRDefault="003E4DAC" w:rsidP="00A66B72">
      <w:pPr>
        <w:pStyle w:val="Akapitzlist"/>
        <w:numPr>
          <w:ilvl w:val="3"/>
          <w:numId w:val="43"/>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14:paraId="45507A0C" w14:textId="77777777" w:rsidR="006F74E4" w:rsidRPr="008E1948" w:rsidRDefault="006F74E4" w:rsidP="00572644">
      <w:pPr>
        <w:pStyle w:val="Akapitzlist"/>
        <w:numPr>
          <w:ilvl w:val="3"/>
          <w:numId w:val="90"/>
        </w:numPr>
        <w:spacing w:before="120" w:after="0"/>
        <w:jc w:val="both"/>
        <w:rPr>
          <w:rFonts w:ascii="Arial" w:hAnsi="Arial" w:cs="Arial"/>
          <w:bCs/>
          <w:sz w:val="24"/>
          <w:szCs w:val="24"/>
        </w:rPr>
      </w:pPr>
      <w:r w:rsidRPr="008E1948">
        <w:rPr>
          <w:rFonts w:ascii="Arial" w:hAnsi="Arial" w:cs="Arial"/>
          <w:bCs/>
          <w:sz w:val="24"/>
          <w:szCs w:val="24"/>
        </w:rPr>
        <w:t xml:space="preserve">Projektodawca składa nie więcej niż </w:t>
      </w:r>
      <w:r>
        <w:rPr>
          <w:rFonts w:ascii="Arial" w:hAnsi="Arial" w:cs="Arial"/>
          <w:bCs/>
          <w:sz w:val="24"/>
          <w:szCs w:val="24"/>
        </w:rPr>
        <w:t>2</w:t>
      </w:r>
      <w:r w:rsidRPr="008E1948">
        <w:rPr>
          <w:rFonts w:ascii="Arial" w:hAnsi="Arial" w:cs="Arial"/>
          <w:bCs/>
          <w:sz w:val="24"/>
          <w:szCs w:val="24"/>
        </w:rPr>
        <w:t xml:space="preserve"> wniosk</w:t>
      </w:r>
      <w:r>
        <w:rPr>
          <w:rFonts w:ascii="Arial" w:hAnsi="Arial" w:cs="Arial"/>
          <w:bCs/>
          <w:sz w:val="24"/>
          <w:szCs w:val="24"/>
        </w:rPr>
        <w:t>i</w:t>
      </w:r>
      <w:r w:rsidRPr="008E1948">
        <w:rPr>
          <w:rFonts w:ascii="Arial" w:hAnsi="Arial" w:cs="Arial"/>
          <w:bCs/>
          <w:sz w:val="24"/>
          <w:szCs w:val="24"/>
        </w:rPr>
        <w:t xml:space="preserve"> o dofinansowanie projektu</w:t>
      </w:r>
      <w:r>
        <w:rPr>
          <w:rFonts w:ascii="Arial" w:hAnsi="Arial" w:cs="Arial"/>
          <w:bCs/>
          <w:sz w:val="24"/>
          <w:szCs w:val="24"/>
        </w:rPr>
        <w:t xml:space="preserve"> w ramach konkursu, przy czym</w:t>
      </w:r>
      <w:r w:rsidRPr="008E1948">
        <w:t xml:space="preserve"> </w:t>
      </w:r>
      <w:r w:rsidRPr="008E1948">
        <w:rPr>
          <w:rFonts w:ascii="Arial" w:hAnsi="Arial" w:cs="Arial"/>
          <w:bCs/>
          <w:sz w:val="24"/>
          <w:szCs w:val="24"/>
        </w:rPr>
        <w:t>jeden podmiot może wystąpić maksymalnie dwa razy tzn.:</w:t>
      </w:r>
    </w:p>
    <w:p w14:paraId="3B66EDDC" w14:textId="74F3D1C5" w:rsidR="006F74E4" w:rsidRPr="008E1948" w:rsidRDefault="006F74E4" w:rsidP="006F74E4">
      <w:pPr>
        <w:pStyle w:val="Akapitzlist"/>
        <w:spacing w:before="120" w:after="0"/>
        <w:ind w:left="1080"/>
        <w:jc w:val="both"/>
        <w:rPr>
          <w:rFonts w:ascii="Arial" w:hAnsi="Arial" w:cs="Arial"/>
          <w:bCs/>
          <w:sz w:val="24"/>
          <w:szCs w:val="24"/>
        </w:rPr>
      </w:pPr>
      <w:r w:rsidRPr="008E1948">
        <w:rPr>
          <w:rFonts w:ascii="Arial" w:hAnsi="Arial" w:cs="Arial"/>
          <w:bCs/>
          <w:sz w:val="24"/>
          <w:szCs w:val="24"/>
        </w:rPr>
        <w:t>a) dwa razy jako lider lub</w:t>
      </w:r>
    </w:p>
    <w:p w14:paraId="76BFE00B" w14:textId="48C37B3C" w:rsidR="006F74E4" w:rsidRPr="008E1948" w:rsidRDefault="006F74E4" w:rsidP="006F74E4">
      <w:pPr>
        <w:pStyle w:val="Akapitzlist"/>
        <w:spacing w:before="120" w:after="0"/>
        <w:ind w:left="1080"/>
        <w:jc w:val="both"/>
        <w:rPr>
          <w:rFonts w:ascii="Arial" w:hAnsi="Arial" w:cs="Arial"/>
          <w:bCs/>
          <w:sz w:val="24"/>
          <w:szCs w:val="24"/>
        </w:rPr>
      </w:pPr>
      <w:r w:rsidRPr="008E1948">
        <w:rPr>
          <w:rFonts w:ascii="Arial" w:hAnsi="Arial" w:cs="Arial"/>
          <w:bCs/>
          <w:sz w:val="24"/>
          <w:szCs w:val="24"/>
        </w:rPr>
        <w:t>b) dwa razy jako partner lub</w:t>
      </w:r>
    </w:p>
    <w:p w14:paraId="3A02FF02" w14:textId="0E5B92A1" w:rsidR="006F74E4" w:rsidRDefault="006F74E4" w:rsidP="006F74E4">
      <w:pPr>
        <w:pStyle w:val="Akapitzlist"/>
        <w:spacing w:before="120" w:after="0"/>
        <w:ind w:left="1080"/>
        <w:jc w:val="both"/>
        <w:rPr>
          <w:rFonts w:ascii="Arial" w:hAnsi="Arial" w:cs="Arial"/>
          <w:bCs/>
          <w:sz w:val="24"/>
          <w:szCs w:val="24"/>
        </w:rPr>
      </w:pPr>
      <w:r w:rsidRPr="008E1948">
        <w:rPr>
          <w:rFonts w:ascii="Arial" w:hAnsi="Arial" w:cs="Arial"/>
          <w:bCs/>
          <w:sz w:val="24"/>
          <w:szCs w:val="24"/>
        </w:rPr>
        <w:t>c) raz jako lider a raz jako partner</w:t>
      </w:r>
      <w:r>
        <w:rPr>
          <w:rFonts w:ascii="Arial" w:hAnsi="Arial" w:cs="Arial"/>
          <w:bCs/>
          <w:sz w:val="24"/>
          <w:szCs w:val="24"/>
        </w:rPr>
        <w:t>.</w:t>
      </w:r>
    </w:p>
    <w:p w14:paraId="1FFDB0B1" w14:textId="3218F57D" w:rsidR="00811DD7" w:rsidRDefault="00811DD7" w:rsidP="00572644">
      <w:pPr>
        <w:pStyle w:val="Akapitzlist"/>
        <w:numPr>
          <w:ilvl w:val="3"/>
          <w:numId w:val="90"/>
        </w:numPr>
        <w:spacing w:before="120" w:after="0"/>
        <w:jc w:val="both"/>
        <w:rPr>
          <w:rFonts w:ascii="Arial" w:hAnsi="Arial" w:cs="Arial"/>
          <w:bCs/>
          <w:sz w:val="24"/>
          <w:szCs w:val="24"/>
        </w:rPr>
      </w:pPr>
      <w:r w:rsidRPr="00811DD7">
        <w:rPr>
          <w:rFonts w:ascii="Arial" w:hAnsi="Arial" w:cs="Arial"/>
          <w:bCs/>
          <w:sz w:val="24"/>
          <w:szCs w:val="24"/>
        </w:rPr>
        <w:t>Planowany okres realizacji projektu nie wykracza poza 31 grudnia 2022 r.</w:t>
      </w:r>
    </w:p>
    <w:p w14:paraId="6839D6F1" w14:textId="26459EF8" w:rsidR="00C210D4" w:rsidRDefault="00C210D4" w:rsidP="00572644">
      <w:pPr>
        <w:pStyle w:val="Akapitzlist"/>
        <w:numPr>
          <w:ilvl w:val="3"/>
          <w:numId w:val="90"/>
        </w:numPr>
        <w:spacing w:before="120" w:after="0"/>
        <w:jc w:val="both"/>
        <w:rPr>
          <w:rFonts w:ascii="Arial" w:hAnsi="Arial" w:cs="Arial"/>
          <w:bCs/>
          <w:sz w:val="24"/>
          <w:szCs w:val="24"/>
        </w:rPr>
      </w:pPr>
      <w:r w:rsidRPr="00C210D4">
        <w:rPr>
          <w:rFonts w:ascii="Arial" w:hAnsi="Arial" w:cs="Arial"/>
          <w:bCs/>
          <w:sz w:val="24"/>
          <w:szCs w:val="24"/>
        </w:rPr>
        <w:t>W ramach przedmiotowego konkursu dokonano podziału województwa</w:t>
      </w:r>
      <w:r w:rsidR="006B0C09">
        <w:rPr>
          <w:rFonts w:ascii="Arial" w:hAnsi="Arial" w:cs="Arial"/>
          <w:bCs/>
          <w:sz w:val="24"/>
          <w:szCs w:val="24"/>
        </w:rPr>
        <w:t xml:space="preserve"> </w:t>
      </w:r>
      <w:r w:rsidRPr="00C210D4">
        <w:rPr>
          <w:rFonts w:ascii="Arial" w:hAnsi="Arial" w:cs="Arial"/>
          <w:bCs/>
          <w:sz w:val="24"/>
          <w:szCs w:val="24"/>
        </w:rPr>
        <w:t>na cztery subregiony: północny, centralny, południowy, zachodni. Na każdy z</w:t>
      </w:r>
      <w:r w:rsidR="006B0C09">
        <w:rPr>
          <w:rFonts w:ascii="Arial" w:hAnsi="Arial" w:cs="Arial"/>
          <w:bCs/>
          <w:sz w:val="24"/>
          <w:szCs w:val="24"/>
        </w:rPr>
        <w:t> </w:t>
      </w:r>
      <w:r w:rsidRPr="00C210D4">
        <w:rPr>
          <w:rFonts w:ascii="Arial" w:hAnsi="Arial" w:cs="Arial"/>
          <w:bCs/>
          <w:sz w:val="24"/>
          <w:szCs w:val="24"/>
        </w:rPr>
        <w:t>wyżej wymienionych obszarów przeznaczono osobną pulę środków na dofinansowanie projektów.</w:t>
      </w:r>
    </w:p>
    <w:p w14:paraId="241E8750" w14:textId="069FE4FC" w:rsidR="000B5E2C" w:rsidRPr="00C210D4" w:rsidRDefault="000B5E2C" w:rsidP="000B5E2C">
      <w:pPr>
        <w:pStyle w:val="Akapitzlist"/>
        <w:numPr>
          <w:ilvl w:val="3"/>
          <w:numId w:val="90"/>
        </w:numPr>
        <w:spacing w:before="120" w:after="0"/>
        <w:jc w:val="both"/>
        <w:rPr>
          <w:rFonts w:ascii="Arial" w:hAnsi="Arial" w:cs="Arial"/>
          <w:bCs/>
          <w:sz w:val="24"/>
          <w:szCs w:val="24"/>
        </w:rPr>
      </w:pPr>
      <w:r w:rsidRPr="000B5E2C">
        <w:rPr>
          <w:rFonts w:ascii="Arial" w:hAnsi="Arial" w:cs="Arial"/>
          <w:bCs/>
          <w:sz w:val="24"/>
          <w:szCs w:val="24"/>
        </w:rPr>
        <w:t xml:space="preserve">Podział województwa na subregiony przedstawiono w załączniku nr </w:t>
      </w:r>
      <w:r>
        <w:rPr>
          <w:rFonts w:ascii="Arial" w:hAnsi="Arial" w:cs="Arial"/>
          <w:bCs/>
          <w:sz w:val="24"/>
          <w:szCs w:val="24"/>
        </w:rPr>
        <w:t>8</w:t>
      </w:r>
      <w:r w:rsidRPr="000B5E2C">
        <w:rPr>
          <w:rFonts w:ascii="Arial" w:hAnsi="Arial" w:cs="Arial"/>
          <w:bCs/>
          <w:sz w:val="24"/>
          <w:szCs w:val="24"/>
        </w:rPr>
        <w:t xml:space="preserve"> do niniejszego Regulaminu.</w:t>
      </w:r>
    </w:p>
    <w:p w14:paraId="0DF7D935" w14:textId="5229E16F" w:rsidR="00C210D4" w:rsidRPr="00784615" w:rsidRDefault="00C210D4" w:rsidP="00572644">
      <w:pPr>
        <w:pStyle w:val="Akapitzlist"/>
        <w:numPr>
          <w:ilvl w:val="3"/>
          <w:numId w:val="90"/>
        </w:numPr>
        <w:spacing w:before="120" w:after="0"/>
        <w:jc w:val="both"/>
        <w:rPr>
          <w:rFonts w:ascii="Arial" w:hAnsi="Arial" w:cs="Arial"/>
          <w:bCs/>
          <w:sz w:val="24"/>
          <w:szCs w:val="24"/>
        </w:rPr>
      </w:pPr>
      <w:r w:rsidRPr="00C210D4">
        <w:rPr>
          <w:rFonts w:ascii="Arial" w:hAnsi="Arial" w:cs="Arial"/>
          <w:bCs/>
          <w:sz w:val="24"/>
          <w:szCs w:val="24"/>
        </w:rPr>
        <w:t xml:space="preserve">Podział środków na poszczególne subregiony województwa przedstawiono w części 2.6 Informacje finansowe dotyczące konkursu oraz </w:t>
      </w:r>
      <w:r w:rsidR="00784615">
        <w:rPr>
          <w:rFonts w:ascii="Arial" w:hAnsi="Arial" w:cs="Arial"/>
          <w:bCs/>
          <w:sz w:val="24"/>
          <w:szCs w:val="24"/>
        </w:rPr>
        <w:t xml:space="preserve">na </w:t>
      </w:r>
      <w:r w:rsidRPr="00C210D4">
        <w:rPr>
          <w:rFonts w:ascii="Arial" w:hAnsi="Arial" w:cs="Arial"/>
          <w:bCs/>
          <w:sz w:val="24"/>
          <w:szCs w:val="24"/>
        </w:rPr>
        <w:t>mapie wskazanej poniżej.</w:t>
      </w:r>
      <w:r w:rsidR="00784615" w:rsidRPr="00784615">
        <w:t xml:space="preserve"> </w:t>
      </w:r>
      <w:r w:rsidR="00784615">
        <w:t>M</w:t>
      </w:r>
      <w:r w:rsidR="00784615" w:rsidRPr="00784615">
        <w:rPr>
          <w:rFonts w:ascii="Arial" w:hAnsi="Arial" w:cs="Arial"/>
          <w:bCs/>
          <w:sz w:val="24"/>
          <w:szCs w:val="24"/>
        </w:rPr>
        <w:t xml:space="preserve">aksymalna kwota dofinansowania projektu nie </w:t>
      </w:r>
      <w:r w:rsidR="00784615">
        <w:rPr>
          <w:rFonts w:ascii="Arial" w:hAnsi="Arial" w:cs="Arial"/>
          <w:bCs/>
          <w:sz w:val="24"/>
          <w:szCs w:val="24"/>
        </w:rPr>
        <w:t xml:space="preserve">może </w:t>
      </w:r>
      <w:r w:rsidR="00784615" w:rsidRPr="00784615">
        <w:rPr>
          <w:rFonts w:ascii="Arial" w:hAnsi="Arial" w:cs="Arial"/>
          <w:bCs/>
          <w:sz w:val="24"/>
          <w:szCs w:val="24"/>
        </w:rPr>
        <w:t>przekr</w:t>
      </w:r>
      <w:r w:rsidR="00784615">
        <w:rPr>
          <w:rFonts w:ascii="Arial" w:hAnsi="Arial" w:cs="Arial"/>
          <w:bCs/>
          <w:sz w:val="24"/>
          <w:szCs w:val="24"/>
        </w:rPr>
        <w:t>o</w:t>
      </w:r>
      <w:r w:rsidR="00784615" w:rsidRPr="00784615">
        <w:rPr>
          <w:rFonts w:ascii="Arial" w:hAnsi="Arial" w:cs="Arial"/>
          <w:bCs/>
          <w:sz w:val="24"/>
          <w:szCs w:val="24"/>
        </w:rPr>
        <w:t>cz</w:t>
      </w:r>
      <w:r w:rsidR="00784615">
        <w:rPr>
          <w:rFonts w:ascii="Arial" w:hAnsi="Arial" w:cs="Arial"/>
          <w:bCs/>
          <w:sz w:val="24"/>
          <w:szCs w:val="24"/>
        </w:rPr>
        <w:t>yć</w:t>
      </w:r>
      <w:r w:rsidR="00784615" w:rsidRPr="00784615">
        <w:rPr>
          <w:rFonts w:ascii="Arial" w:hAnsi="Arial" w:cs="Arial"/>
          <w:bCs/>
          <w:sz w:val="24"/>
          <w:szCs w:val="24"/>
        </w:rPr>
        <w:t xml:space="preserve"> wartości dofinansowania przewidzianego na konkurs w ramach poszczególnych pul</w:t>
      </w:r>
      <w:r w:rsidR="00784615">
        <w:rPr>
          <w:rFonts w:ascii="Arial" w:hAnsi="Arial" w:cs="Arial"/>
          <w:bCs/>
          <w:sz w:val="24"/>
          <w:szCs w:val="24"/>
        </w:rPr>
        <w:t>.</w:t>
      </w:r>
    </w:p>
    <w:p w14:paraId="6C3EE9EE" w14:textId="42647DAF" w:rsidR="00784615" w:rsidRDefault="00784615" w:rsidP="00784615">
      <w:pPr>
        <w:spacing w:before="120" w:after="0"/>
        <w:jc w:val="both"/>
        <w:rPr>
          <w:rFonts w:ascii="Arial" w:hAnsi="Arial" w:cs="Arial"/>
          <w:bCs/>
          <w:sz w:val="24"/>
          <w:szCs w:val="24"/>
        </w:rPr>
      </w:pPr>
      <w:r>
        <w:rPr>
          <w:rFonts w:ascii="Arial" w:hAnsi="Arial" w:cs="Arial"/>
          <w:bCs/>
          <w:sz w:val="24"/>
          <w:szCs w:val="24"/>
        </w:rPr>
        <w:lastRenderedPageBreak/>
        <w:t xml:space="preserve">            </w:t>
      </w:r>
      <w:r w:rsidRPr="00784615">
        <w:rPr>
          <w:rFonts w:ascii="Arial" w:hAnsi="Arial" w:cs="Arial"/>
          <w:bCs/>
          <w:noProof/>
          <w:sz w:val="24"/>
          <w:szCs w:val="24"/>
          <w:lang w:eastAsia="pl-PL"/>
        </w:rPr>
        <w:drawing>
          <wp:inline distT="0" distB="0" distL="0" distR="0" wp14:anchorId="02D6E373" wp14:editId="7767D275">
            <wp:extent cx="3619701" cy="4492487"/>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1220" cy="4618484"/>
                    </a:xfrm>
                    <a:prstGeom prst="rect">
                      <a:avLst/>
                    </a:prstGeom>
                  </pic:spPr>
                </pic:pic>
              </a:graphicData>
            </a:graphic>
          </wp:inline>
        </w:drawing>
      </w:r>
    </w:p>
    <w:p w14:paraId="77C45ED0" w14:textId="50490EBE" w:rsidR="00784615" w:rsidRDefault="00C210D4" w:rsidP="009346A6">
      <w:pPr>
        <w:pStyle w:val="Akapitzlist"/>
        <w:numPr>
          <w:ilvl w:val="3"/>
          <w:numId w:val="90"/>
        </w:numPr>
        <w:spacing w:before="120" w:after="0"/>
        <w:jc w:val="both"/>
        <w:rPr>
          <w:rFonts w:ascii="Arial" w:hAnsi="Arial" w:cs="Arial"/>
          <w:bCs/>
          <w:sz w:val="24"/>
          <w:szCs w:val="24"/>
        </w:rPr>
      </w:pPr>
      <w:r w:rsidRPr="00C210D4">
        <w:rPr>
          <w:rFonts w:ascii="Arial" w:hAnsi="Arial" w:cs="Arial"/>
          <w:bCs/>
          <w:sz w:val="24"/>
          <w:szCs w:val="24"/>
        </w:rPr>
        <w:t>Wnioskodawca może realizować projekt wyłącznie na terenie jednego z</w:t>
      </w:r>
      <w:r>
        <w:rPr>
          <w:rFonts w:ascii="Arial" w:hAnsi="Arial" w:cs="Arial"/>
          <w:bCs/>
          <w:sz w:val="24"/>
          <w:szCs w:val="24"/>
        </w:rPr>
        <w:t> </w:t>
      </w:r>
      <w:r w:rsidRPr="00C210D4">
        <w:rPr>
          <w:rFonts w:ascii="Arial" w:hAnsi="Arial" w:cs="Arial"/>
          <w:bCs/>
          <w:sz w:val="24"/>
          <w:szCs w:val="24"/>
        </w:rPr>
        <w:t>subregionów (</w:t>
      </w:r>
      <w:r w:rsidR="009346A6" w:rsidRPr="009346A6">
        <w:rPr>
          <w:rFonts w:ascii="Arial" w:hAnsi="Arial" w:cs="Arial"/>
          <w:bCs/>
          <w:sz w:val="24"/>
          <w:szCs w:val="24"/>
        </w:rPr>
        <w:t>północn</w:t>
      </w:r>
      <w:r w:rsidR="009346A6">
        <w:rPr>
          <w:rFonts w:ascii="Arial" w:hAnsi="Arial" w:cs="Arial"/>
          <w:bCs/>
          <w:sz w:val="24"/>
          <w:szCs w:val="24"/>
        </w:rPr>
        <w:t>ego</w:t>
      </w:r>
      <w:r w:rsidR="009346A6" w:rsidRPr="009346A6">
        <w:rPr>
          <w:rFonts w:ascii="Arial" w:hAnsi="Arial" w:cs="Arial"/>
          <w:bCs/>
          <w:sz w:val="24"/>
          <w:szCs w:val="24"/>
        </w:rPr>
        <w:t>, centraln</w:t>
      </w:r>
      <w:r w:rsidR="009346A6">
        <w:rPr>
          <w:rFonts w:ascii="Arial" w:hAnsi="Arial" w:cs="Arial"/>
          <w:bCs/>
          <w:sz w:val="24"/>
          <w:szCs w:val="24"/>
        </w:rPr>
        <w:t>ego</w:t>
      </w:r>
      <w:r w:rsidR="009346A6" w:rsidRPr="009346A6">
        <w:rPr>
          <w:rFonts w:ascii="Arial" w:hAnsi="Arial" w:cs="Arial"/>
          <w:bCs/>
          <w:sz w:val="24"/>
          <w:szCs w:val="24"/>
        </w:rPr>
        <w:t>, południow</w:t>
      </w:r>
      <w:r w:rsidR="009346A6">
        <w:rPr>
          <w:rFonts w:ascii="Arial" w:hAnsi="Arial" w:cs="Arial"/>
          <w:bCs/>
          <w:sz w:val="24"/>
          <w:szCs w:val="24"/>
        </w:rPr>
        <w:t>ego</w:t>
      </w:r>
      <w:r w:rsidR="009346A6" w:rsidRPr="009346A6">
        <w:rPr>
          <w:rFonts w:ascii="Arial" w:hAnsi="Arial" w:cs="Arial"/>
          <w:bCs/>
          <w:sz w:val="24"/>
          <w:szCs w:val="24"/>
        </w:rPr>
        <w:t>, zachodni</w:t>
      </w:r>
      <w:r w:rsidR="009346A6">
        <w:rPr>
          <w:rFonts w:ascii="Arial" w:hAnsi="Arial" w:cs="Arial"/>
          <w:bCs/>
          <w:sz w:val="24"/>
          <w:szCs w:val="24"/>
        </w:rPr>
        <w:t>ego</w:t>
      </w:r>
      <w:r w:rsidRPr="00C210D4">
        <w:rPr>
          <w:rFonts w:ascii="Arial" w:hAnsi="Arial" w:cs="Arial"/>
          <w:bCs/>
          <w:sz w:val="24"/>
          <w:szCs w:val="24"/>
        </w:rPr>
        <w:t xml:space="preserve">). Nie dopuszcza się łączenia w ramach jednego projektu wsparcia na terenie więcej niż </w:t>
      </w:r>
      <w:r w:rsidRPr="006502A1">
        <w:rPr>
          <w:rFonts w:ascii="Arial" w:hAnsi="Arial" w:cs="Arial"/>
          <w:bCs/>
          <w:sz w:val="24"/>
          <w:szCs w:val="24"/>
        </w:rPr>
        <w:t>jednego Subregionu.</w:t>
      </w:r>
    </w:p>
    <w:p w14:paraId="1DC7742E" w14:textId="711EAF2C" w:rsidR="00CF3A5F" w:rsidRPr="006502A1" w:rsidRDefault="00CF3A5F" w:rsidP="00CF3A5F">
      <w:pPr>
        <w:pStyle w:val="Akapitzlist"/>
        <w:numPr>
          <w:ilvl w:val="3"/>
          <w:numId w:val="90"/>
        </w:numPr>
        <w:spacing w:before="120" w:after="0"/>
        <w:jc w:val="both"/>
        <w:rPr>
          <w:rFonts w:ascii="Arial" w:hAnsi="Arial" w:cs="Arial"/>
          <w:bCs/>
          <w:sz w:val="24"/>
          <w:szCs w:val="24"/>
        </w:rPr>
      </w:pPr>
      <w:r w:rsidRPr="00CF3A5F">
        <w:rPr>
          <w:rFonts w:ascii="Arial" w:hAnsi="Arial" w:cs="Arial"/>
          <w:bCs/>
          <w:sz w:val="24"/>
          <w:szCs w:val="24"/>
        </w:rPr>
        <w:t>Minimalna wartość projektu wynosi 100 000,00 PLN.</w:t>
      </w:r>
    </w:p>
    <w:p w14:paraId="62703C48" w14:textId="77777777" w:rsidR="00811DD7" w:rsidRPr="006502A1" w:rsidRDefault="00811DD7" w:rsidP="00572644">
      <w:pPr>
        <w:pStyle w:val="Akapitzlist"/>
        <w:numPr>
          <w:ilvl w:val="3"/>
          <w:numId w:val="90"/>
        </w:numPr>
        <w:spacing w:before="120" w:after="0"/>
        <w:jc w:val="both"/>
        <w:rPr>
          <w:rFonts w:ascii="Arial" w:hAnsi="Arial" w:cs="Arial"/>
          <w:bCs/>
          <w:sz w:val="24"/>
          <w:szCs w:val="24"/>
        </w:rPr>
      </w:pPr>
      <w:r w:rsidRPr="006502A1">
        <w:rPr>
          <w:rFonts w:ascii="Arial" w:hAnsi="Arial" w:cs="Arial"/>
          <w:bCs/>
          <w:sz w:val="24"/>
          <w:szCs w:val="24"/>
        </w:rPr>
        <w:t>Finansowanie działalności bieżącej nowo utworzonych miejsc opieki nad dziećmi do 3 lat w formie żłobków, klubów dziecięcych lub dziennego opiekuna w ramach projektu jest nie dłuższe niż 12 miesięcy.</w:t>
      </w:r>
    </w:p>
    <w:p w14:paraId="06C58906" w14:textId="4DD66BF7" w:rsidR="00811DD7" w:rsidRDefault="00811DD7" w:rsidP="00572644">
      <w:pPr>
        <w:pStyle w:val="Akapitzlist"/>
        <w:numPr>
          <w:ilvl w:val="3"/>
          <w:numId w:val="90"/>
        </w:numPr>
        <w:spacing w:before="120" w:after="0"/>
        <w:jc w:val="both"/>
        <w:rPr>
          <w:rFonts w:ascii="Arial" w:hAnsi="Arial" w:cs="Arial"/>
          <w:bCs/>
          <w:sz w:val="24"/>
          <w:szCs w:val="24"/>
        </w:rPr>
      </w:pPr>
      <w:r>
        <w:rPr>
          <w:rFonts w:ascii="Arial" w:hAnsi="Arial" w:cs="Arial"/>
          <w:bCs/>
          <w:sz w:val="24"/>
          <w:szCs w:val="24"/>
        </w:rPr>
        <w:t>W</w:t>
      </w:r>
      <w:r w:rsidRPr="00811DD7">
        <w:rPr>
          <w:rFonts w:ascii="Arial" w:hAnsi="Arial" w:cs="Arial"/>
          <w:bCs/>
          <w:sz w:val="24"/>
          <w:szCs w:val="24"/>
        </w:rPr>
        <w:t xml:space="preserve"> przypadku projektów dotyczących tworzenia nowych miejsc opieki nad dziećmi do lat 3, łączna wartość wydatków w projekcie przypadająca na 1 utworzone miejsce nie przekracza 24 000 zł</w:t>
      </w:r>
      <w:r w:rsidR="00085BCD">
        <w:rPr>
          <w:rFonts w:ascii="Arial" w:hAnsi="Arial" w:cs="Arial"/>
          <w:bCs/>
          <w:sz w:val="24"/>
          <w:szCs w:val="24"/>
        </w:rPr>
        <w:t xml:space="preserve"> </w:t>
      </w:r>
      <w:r w:rsidR="00085BCD" w:rsidRPr="00085BCD">
        <w:rPr>
          <w:rFonts w:ascii="Arial" w:hAnsi="Arial" w:cs="Arial"/>
          <w:bCs/>
          <w:sz w:val="24"/>
          <w:szCs w:val="24"/>
        </w:rPr>
        <w:t>(z</w:t>
      </w:r>
      <w:r w:rsidR="00C94FFA">
        <w:rPr>
          <w:rFonts w:ascii="Arial" w:hAnsi="Arial" w:cs="Arial"/>
          <w:bCs/>
          <w:sz w:val="24"/>
          <w:szCs w:val="24"/>
        </w:rPr>
        <w:t> </w:t>
      </w:r>
      <w:r w:rsidR="00085BCD" w:rsidRPr="00085BCD">
        <w:rPr>
          <w:rFonts w:ascii="Arial" w:hAnsi="Arial" w:cs="Arial"/>
          <w:bCs/>
          <w:sz w:val="24"/>
          <w:szCs w:val="24"/>
        </w:rPr>
        <w:t>wyłączeniem wydatków dotyczących sprawowania opieki przez nianię</w:t>
      </w:r>
      <w:r w:rsidR="00085BCD">
        <w:rPr>
          <w:rFonts w:ascii="Arial" w:hAnsi="Arial" w:cs="Arial"/>
          <w:bCs/>
          <w:sz w:val="24"/>
          <w:szCs w:val="24"/>
        </w:rPr>
        <w:t xml:space="preserve">). </w:t>
      </w:r>
      <w:r w:rsidR="00085BCD" w:rsidRPr="00085BCD">
        <w:rPr>
          <w:rFonts w:ascii="Arial" w:hAnsi="Arial" w:cs="Arial"/>
          <w:bCs/>
          <w:sz w:val="24"/>
          <w:szCs w:val="24"/>
        </w:rPr>
        <w:t xml:space="preserve">W celu wyliczenia średniego kosztu będzie brana pod uwagę wartość całkowita projektu, pomniejszona o wartość zadania dotyczącego sprawowania opieki przez nianię </w:t>
      </w:r>
      <w:r w:rsidR="00085BCD">
        <w:rPr>
          <w:rFonts w:ascii="Arial" w:hAnsi="Arial" w:cs="Arial"/>
          <w:bCs/>
          <w:sz w:val="24"/>
          <w:szCs w:val="24"/>
        </w:rPr>
        <w:t xml:space="preserve">(wsparcie takie należy ująć w odrębnym zadaniu) </w:t>
      </w:r>
      <w:r w:rsidR="00085BCD" w:rsidRPr="00085BCD">
        <w:rPr>
          <w:rFonts w:ascii="Arial" w:hAnsi="Arial" w:cs="Arial"/>
          <w:bCs/>
          <w:sz w:val="24"/>
          <w:szCs w:val="24"/>
        </w:rPr>
        <w:t>oraz wartość docelowa wskaźnika Liczba utworzonych miejsc opieki nad dziećmi w wieku do  3 lat.</w:t>
      </w:r>
      <w:r w:rsidR="00085BCD">
        <w:rPr>
          <w:rFonts w:ascii="Arial" w:hAnsi="Arial" w:cs="Arial"/>
          <w:bCs/>
          <w:sz w:val="24"/>
          <w:szCs w:val="24"/>
        </w:rPr>
        <w:t xml:space="preserve"> </w:t>
      </w:r>
    </w:p>
    <w:p w14:paraId="6326701D" w14:textId="77777777" w:rsidR="00811DD7" w:rsidRDefault="00811DD7" w:rsidP="00572644">
      <w:pPr>
        <w:pStyle w:val="Akapitzlist"/>
        <w:numPr>
          <w:ilvl w:val="3"/>
          <w:numId w:val="90"/>
        </w:numPr>
        <w:spacing w:before="120" w:after="0"/>
        <w:jc w:val="both"/>
        <w:rPr>
          <w:rFonts w:ascii="Arial" w:hAnsi="Arial" w:cs="Arial"/>
          <w:bCs/>
          <w:sz w:val="24"/>
          <w:szCs w:val="24"/>
        </w:rPr>
      </w:pPr>
      <w:r>
        <w:rPr>
          <w:rFonts w:ascii="Arial" w:hAnsi="Arial" w:cs="Arial"/>
          <w:bCs/>
          <w:sz w:val="24"/>
          <w:szCs w:val="24"/>
        </w:rPr>
        <w:t>W</w:t>
      </w:r>
      <w:r w:rsidRPr="00811DD7">
        <w:rPr>
          <w:rFonts w:ascii="Arial" w:hAnsi="Arial" w:cs="Arial"/>
          <w:bCs/>
          <w:sz w:val="24"/>
          <w:szCs w:val="24"/>
        </w:rPr>
        <w:t>nioskodawca lub partner posiada tytuł prawny do użytkowania lokalu, w</w:t>
      </w:r>
      <w:r>
        <w:rPr>
          <w:rFonts w:ascii="Arial" w:hAnsi="Arial" w:cs="Arial"/>
          <w:bCs/>
          <w:sz w:val="24"/>
          <w:szCs w:val="24"/>
        </w:rPr>
        <w:t> </w:t>
      </w:r>
      <w:r w:rsidRPr="00811DD7">
        <w:rPr>
          <w:rFonts w:ascii="Arial" w:hAnsi="Arial" w:cs="Arial"/>
          <w:bCs/>
          <w:sz w:val="24"/>
          <w:szCs w:val="24"/>
        </w:rPr>
        <w:t>którym będzie organizowana opieka nad dziećmi  do  lat  3  (żłobek,  klub  dziecięcy)  lub  uzyska  taki  tytuł  prawny do użytkowania lokalu zgodnie z celami projektu  przed  podpisaniem  umowy  o dofinansowanie projektu</w:t>
      </w:r>
      <w:r>
        <w:rPr>
          <w:rFonts w:ascii="Arial" w:hAnsi="Arial" w:cs="Arial"/>
          <w:bCs/>
          <w:sz w:val="24"/>
          <w:szCs w:val="24"/>
        </w:rPr>
        <w:t>.</w:t>
      </w:r>
    </w:p>
    <w:p w14:paraId="54A7E692" w14:textId="0E45B2ED" w:rsidR="00313A81" w:rsidRPr="00673AC5" w:rsidRDefault="00313A81" w:rsidP="00DF1BD5">
      <w:pPr>
        <w:pStyle w:val="Akapitzlist"/>
        <w:spacing w:before="120" w:after="0"/>
        <w:ind w:left="1080"/>
        <w:jc w:val="both"/>
        <w:rPr>
          <w:rFonts w:ascii="Arial" w:hAnsi="Arial"/>
          <w:sz w:val="24"/>
        </w:rPr>
      </w:pPr>
    </w:p>
    <w:p w14:paraId="24CD5421" w14:textId="4DF5E25C" w:rsidR="00D836F1" w:rsidRPr="00CF3A5F" w:rsidRDefault="007F11B3" w:rsidP="00CF3A5F">
      <w:pPr>
        <w:pStyle w:val="Akapitzlist"/>
        <w:numPr>
          <w:ilvl w:val="3"/>
          <w:numId w:val="90"/>
        </w:numPr>
        <w:spacing w:before="120" w:after="0"/>
        <w:jc w:val="both"/>
        <w:rPr>
          <w:rFonts w:ascii="Arial" w:hAnsi="Arial" w:cs="Arial"/>
          <w:b/>
          <w:bCs/>
          <w:i/>
          <w:strike/>
          <w:sz w:val="24"/>
          <w:szCs w:val="24"/>
        </w:rPr>
      </w:pPr>
      <w:r w:rsidRPr="00AF5D9A">
        <w:rPr>
          <w:rFonts w:ascii="Arial" w:hAnsi="Arial" w:cs="Arial"/>
          <w:sz w:val="24"/>
          <w:szCs w:val="24"/>
        </w:rPr>
        <w:lastRenderedPageBreak/>
        <w:t>Projektodawca adresuje wsparcie do grup docelowych</w:t>
      </w:r>
      <w:r w:rsidR="00CA7933">
        <w:rPr>
          <w:rFonts w:ascii="Arial" w:hAnsi="Arial" w:cs="Arial"/>
          <w:sz w:val="24"/>
          <w:szCs w:val="24"/>
        </w:rPr>
        <w:t xml:space="preserve"> zgodnych z kryterium (tj. </w:t>
      </w:r>
      <w:r w:rsidR="00CA7933" w:rsidRPr="00CA7933">
        <w:rPr>
          <w:rFonts w:ascii="Arial" w:hAnsi="Arial" w:cs="Arial"/>
          <w:sz w:val="24"/>
          <w:szCs w:val="24"/>
        </w:rPr>
        <w:t xml:space="preserve">w przypadku osób fizycznych pracują, uczą </w:t>
      </w:r>
      <w:r w:rsidRPr="00AF5D9A">
        <w:rPr>
          <w:rFonts w:ascii="Arial" w:hAnsi="Arial" w:cs="Arial"/>
          <w:sz w:val="24"/>
          <w:szCs w:val="24"/>
        </w:rPr>
        <w:t xml:space="preserve">się </w:t>
      </w:r>
      <w:r w:rsidR="00CA7933" w:rsidRPr="00CA7933">
        <w:rPr>
          <w:rFonts w:ascii="Arial" w:hAnsi="Arial" w:cs="Arial"/>
          <w:sz w:val="24"/>
          <w:szCs w:val="24"/>
        </w:rPr>
        <w:t>lub zamieszkują one na obszarze województwa śląskiego  w</w:t>
      </w:r>
      <w:r w:rsidR="00C94FFA">
        <w:rPr>
          <w:rFonts w:ascii="Arial" w:hAnsi="Arial" w:cs="Arial"/>
          <w:sz w:val="24"/>
          <w:szCs w:val="24"/>
        </w:rPr>
        <w:t> </w:t>
      </w:r>
      <w:r w:rsidR="00CA7933" w:rsidRPr="00CA7933">
        <w:rPr>
          <w:rFonts w:ascii="Arial" w:hAnsi="Arial" w:cs="Arial"/>
          <w:sz w:val="24"/>
          <w:szCs w:val="24"/>
        </w:rPr>
        <w:t>rozumieniu przepisów Kodeksu Cywilnego</w:t>
      </w:r>
      <w:r w:rsidR="00CA7933">
        <w:rPr>
          <w:rFonts w:ascii="Arial" w:hAnsi="Arial" w:cs="Arial"/>
          <w:sz w:val="24"/>
          <w:szCs w:val="24"/>
        </w:rPr>
        <w:t>,</w:t>
      </w:r>
      <w:r w:rsidR="00CA7933" w:rsidRPr="00673AC5">
        <w:t xml:space="preserve"> </w:t>
      </w:r>
      <w:r w:rsidR="00CA7933" w:rsidRPr="00CA7933">
        <w:rPr>
          <w:rFonts w:ascii="Arial" w:hAnsi="Arial" w:cs="Arial"/>
          <w:sz w:val="24"/>
          <w:szCs w:val="24"/>
        </w:rPr>
        <w:t>a w przypadku innych podmiotów posiadają one jednostkę organizacyjną na obszarze województwa śląskiego</w:t>
      </w:r>
      <w:r w:rsidR="00CA7933">
        <w:rPr>
          <w:rFonts w:ascii="Arial" w:hAnsi="Arial" w:cs="Arial"/>
          <w:sz w:val="24"/>
          <w:szCs w:val="24"/>
        </w:rPr>
        <w:t>)</w:t>
      </w:r>
      <w:r w:rsidR="009177ED">
        <w:rPr>
          <w:rFonts w:ascii="Arial" w:hAnsi="Arial" w:cs="Arial"/>
          <w:sz w:val="24"/>
          <w:szCs w:val="24"/>
        </w:rPr>
        <w:t>, z zastrzeżeniem pkt. 2.1.1.</w:t>
      </w:r>
      <w:r w:rsidR="003B1848">
        <w:rPr>
          <w:rFonts w:ascii="Arial" w:hAnsi="Arial" w:cs="Arial"/>
          <w:sz w:val="24"/>
          <w:szCs w:val="24"/>
        </w:rPr>
        <w:t>6</w:t>
      </w:r>
      <w:r w:rsidR="00CA7933">
        <w:rPr>
          <w:rFonts w:ascii="Arial" w:hAnsi="Arial" w:cs="Arial"/>
          <w:sz w:val="24"/>
          <w:szCs w:val="24"/>
        </w:rPr>
        <w:t xml:space="preserve"> oraz jednocześnie określonych </w:t>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CA7933">
        <w:rPr>
          <w:rFonts w:ascii="Arial" w:hAnsi="Arial" w:cs="Arial"/>
          <w:sz w:val="24"/>
          <w:szCs w:val="24"/>
        </w:rPr>
        <w:t>.</w:t>
      </w:r>
      <w:r w:rsidR="008939FC">
        <w:rPr>
          <w:rFonts w:ascii="Arial" w:hAnsi="Arial" w:cs="Arial"/>
          <w:sz w:val="24"/>
          <w:szCs w:val="24"/>
        </w:rPr>
        <w:t xml:space="preserve"> </w:t>
      </w:r>
    </w:p>
    <w:p w14:paraId="742132D4" w14:textId="5AEF7364" w:rsidR="00313A81" w:rsidRPr="00D470E4" w:rsidRDefault="00313A81" w:rsidP="00572644">
      <w:pPr>
        <w:pStyle w:val="Akapitzlist"/>
        <w:numPr>
          <w:ilvl w:val="3"/>
          <w:numId w:val="90"/>
        </w:numPr>
        <w:spacing w:before="120" w:after="0"/>
        <w:jc w:val="both"/>
        <w:rPr>
          <w:rFonts w:ascii="Arial" w:hAnsi="Arial"/>
          <w:sz w:val="24"/>
        </w:rPr>
      </w:pPr>
      <w:r w:rsidRPr="00E279B9">
        <w:rPr>
          <w:rFonts w:ascii="Arial" w:hAnsi="Arial"/>
          <w:sz w:val="24"/>
        </w:rPr>
        <w:t>Wsparcie w zakresie opieki nad dziećm</w:t>
      </w:r>
      <w:r w:rsidRPr="00C314B2">
        <w:rPr>
          <w:rFonts w:ascii="Arial" w:hAnsi="Arial"/>
          <w:sz w:val="24"/>
        </w:rPr>
        <w:t xml:space="preserve">i do lat 3 jest realizowane </w:t>
      </w:r>
      <w:r w:rsidRPr="00D470E4">
        <w:rPr>
          <w:rFonts w:ascii="Arial" w:hAnsi="Arial"/>
          <w:sz w:val="24"/>
        </w:rPr>
        <w:t>w</w:t>
      </w:r>
      <w:r w:rsidR="006B0C09">
        <w:rPr>
          <w:rFonts w:ascii="Arial" w:hAnsi="Arial"/>
          <w:sz w:val="24"/>
        </w:rPr>
        <w:t> </w:t>
      </w:r>
      <w:r w:rsidRPr="00D470E4">
        <w:rPr>
          <w:rFonts w:ascii="Arial" w:hAnsi="Arial"/>
          <w:sz w:val="24"/>
        </w:rPr>
        <w:t>formach i zgodnie ze standardami opieki nad dziećmi określonymi w</w:t>
      </w:r>
      <w:r w:rsidR="006B0C09">
        <w:rPr>
          <w:rFonts w:ascii="Arial" w:hAnsi="Arial"/>
          <w:sz w:val="24"/>
        </w:rPr>
        <w:t> </w:t>
      </w:r>
      <w:r w:rsidRPr="00D470E4">
        <w:rPr>
          <w:rFonts w:ascii="Arial" w:hAnsi="Arial"/>
          <w:sz w:val="24"/>
        </w:rPr>
        <w:t>ustawie z dnia 4 lutego 2011 r. o opiece nad dziećmi w wieku do lat 3.</w:t>
      </w:r>
    </w:p>
    <w:p w14:paraId="38A7DBBD" w14:textId="351C4B84" w:rsidR="00313A81" w:rsidRPr="00D470E4" w:rsidRDefault="00313A81" w:rsidP="00313A81">
      <w:pPr>
        <w:pStyle w:val="Akapitzlist"/>
        <w:spacing w:before="120" w:after="0"/>
        <w:ind w:left="1080"/>
        <w:jc w:val="both"/>
        <w:rPr>
          <w:rFonts w:ascii="Arial" w:hAnsi="Arial"/>
          <w:sz w:val="24"/>
        </w:rPr>
      </w:pPr>
      <w:r w:rsidRPr="00D470E4">
        <w:rPr>
          <w:rFonts w:ascii="Arial" w:hAnsi="Arial"/>
          <w:sz w:val="24"/>
        </w:rPr>
        <w:t xml:space="preserve">Standardy odnośnie wymagań lokalowych i sanitarnych dotyczących żłobków i klubów dziecięcych, opieki i edukacji, według których będzie sprawowana opieka nad dziećmi w żłobkach, klubach dziecięcych i przez dziennego opiekuna, jakości wypełniania funkcji opiekuńczo-wychowawczych i edukacyjnych muszą być zgodne z warunkami </w:t>
      </w:r>
      <w:r w:rsidR="006B0C09">
        <w:rPr>
          <w:rFonts w:ascii="Arial" w:hAnsi="Arial"/>
          <w:sz w:val="24"/>
        </w:rPr>
        <w:t>i </w:t>
      </w:r>
      <w:r w:rsidRPr="00D470E4">
        <w:rPr>
          <w:rFonts w:ascii="Arial" w:hAnsi="Arial"/>
          <w:sz w:val="24"/>
        </w:rPr>
        <w:t xml:space="preserve">standardami jakości zawartymi w </w:t>
      </w:r>
      <w:r w:rsidR="00A4599A" w:rsidRPr="00D470E4">
        <w:rPr>
          <w:rFonts w:ascii="Arial" w:hAnsi="Arial"/>
          <w:sz w:val="24"/>
        </w:rPr>
        <w:t>ustawie z dnia 4 lutego 2011 r.</w:t>
      </w:r>
      <w:r w:rsidRPr="00D470E4">
        <w:rPr>
          <w:rFonts w:ascii="Arial" w:hAnsi="Arial"/>
          <w:sz w:val="24"/>
        </w:rPr>
        <w:t xml:space="preserve"> o opiece nad dziećmi w wieku do lat 3 oraz w aktach wykonawczych do ustawy.</w:t>
      </w:r>
    </w:p>
    <w:p w14:paraId="1AA5AAB8" w14:textId="45543433" w:rsidR="00313A81" w:rsidRDefault="00313A81" w:rsidP="00313A81">
      <w:pPr>
        <w:pStyle w:val="Akapitzlist"/>
        <w:spacing w:before="120" w:after="0"/>
        <w:ind w:left="1080"/>
        <w:jc w:val="both"/>
        <w:rPr>
          <w:rFonts w:ascii="Arial" w:hAnsi="Arial" w:cs="Arial"/>
          <w:sz w:val="24"/>
          <w:szCs w:val="24"/>
          <w:lang w:eastAsia="x-none"/>
        </w:rPr>
      </w:pPr>
      <w:r w:rsidRPr="00D470E4">
        <w:rPr>
          <w:rFonts w:ascii="Arial" w:hAnsi="Arial"/>
          <w:sz w:val="24"/>
        </w:rPr>
        <w:t>Wsparcie dla tworzenia i rozwijania miejsc opieki nad dziećmi w innych formach opieki obejmujące między innymi sprawowanie opieki przez nianię oraz sprawowanie opieki przez opiekuna dziennego jest udzielane na podstawie Ustawy o opiece na dziećmi w wieku do lat 3 z dnia 4 lutego 2011</w:t>
      </w:r>
      <w:r w:rsidR="00C210D4" w:rsidRPr="00D470E4">
        <w:rPr>
          <w:rFonts w:ascii="Arial" w:hAnsi="Arial" w:cs="Arial"/>
          <w:sz w:val="24"/>
          <w:szCs w:val="24"/>
          <w:lang w:eastAsia="x-none"/>
        </w:rPr>
        <w:t> </w:t>
      </w:r>
      <w:r w:rsidRPr="00E279B9">
        <w:rPr>
          <w:rFonts w:ascii="Arial" w:hAnsi="Arial"/>
          <w:sz w:val="24"/>
        </w:rPr>
        <w:t>r.</w:t>
      </w:r>
    </w:p>
    <w:p w14:paraId="5F3B1DE3" w14:textId="48C5A73B" w:rsidR="00747ECB" w:rsidRDefault="00313A81" w:rsidP="00572644">
      <w:pPr>
        <w:pStyle w:val="Akapitzlist"/>
        <w:numPr>
          <w:ilvl w:val="3"/>
          <w:numId w:val="90"/>
        </w:numPr>
        <w:spacing w:before="120"/>
        <w:jc w:val="both"/>
        <w:rPr>
          <w:rFonts w:ascii="Arial" w:hAnsi="Arial" w:cs="Arial"/>
          <w:sz w:val="24"/>
          <w:szCs w:val="24"/>
          <w:lang w:eastAsia="x-none"/>
        </w:rPr>
      </w:pPr>
      <w:r w:rsidRPr="00681DFE">
        <w:rPr>
          <w:rFonts w:ascii="Arial" w:hAnsi="Arial" w:cs="Arial"/>
          <w:sz w:val="24"/>
          <w:szCs w:val="24"/>
          <w:lang w:eastAsia="x-none"/>
        </w:rPr>
        <w:t>Wsparcie w zakresie sfinansowania kosztów przeszkolenia zawodowego dziennego opiekuna musi być zgodne z rozporządzeniem Ministra Pracy i</w:t>
      </w:r>
      <w:r w:rsidR="006B0C09">
        <w:rPr>
          <w:rFonts w:ascii="Arial" w:hAnsi="Arial" w:cs="Arial"/>
          <w:sz w:val="24"/>
          <w:szCs w:val="24"/>
          <w:lang w:eastAsia="x-none"/>
        </w:rPr>
        <w:t> </w:t>
      </w:r>
      <w:r w:rsidRPr="00681DFE">
        <w:rPr>
          <w:rFonts w:ascii="Arial" w:hAnsi="Arial" w:cs="Arial"/>
          <w:sz w:val="24"/>
          <w:szCs w:val="24"/>
          <w:lang w:eastAsia="x-none"/>
        </w:rPr>
        <w:t>Polityki Społecznej z dnia 25 marca 2011 r. w sprawie zakresu programów szkoleń dla opiekuna w żłobku lub klubie dziecięcym, wolontariusza oraz dziennego opiekuna.</w:t>
      </w:r>
      <w:r>
        <w:rPr>
          <w:rFonts w:ascii="Arial" w:hAnsi="Arial" w:cs="Arial"/>
          <w:sz w:val="24"/>
          <w:szCs w:val="24"/>
          <w:lang w:eastAsia="x-none"/>
        </w:rPr>
        <w:t xml:space="preserve"> </w:t>
      </w:r>
    </w:p>
    <w:p w14:paraId="60930C24" w14:textId="0D3C5951" w:rsidR="00313A81" w:rsidRPr="00C314B2" w:rsidRDefault="00313A81" w:rsidP="00572644">
      <w:pPr>
        <w:pStyle w:val="Akapitzlist"/>
        <w:numPr>
          <w:ilvl w:val="3"/>
          <w:numId w:val="90"/>
        </w:numPr>
        <w:spacing w:before="120"/>
        <w:jc w:val="both"/>
        <w:rPr>
          <w:rFonts w:ascii="Arial" w:hAnsi="Arial"/>
          <w:sz w:val="24"/>
        </w:rPr>
      </w:pPr>
      <w:r w:rsidRPr="00E279B9">
        <w:rPr>
          <w:rFonts w:ascii="Arial" w:hAnsi="Arial"/>
          <w:sz w:val="24"/>
        </w:rPr>
        <w:t>Zakres wsparcia udzielonego na rzecz upowszechnienia d</w:t>
      </w:r>
      <w:r w:rsidRPr="00C314B2">
        <w:rPr>
          <w:rFonts w:ascii="Arial" w:hAnsi="Arial"/>
          <w:sz w:val="24"/>
        </w:rPr>
        <w:t>ostępu do opieki nad dziećmi do lat 3 może obejmować następujące działania:</w:t>
      </w:r>
    </w:p>
    <w:p w14:paraId="04459CDF" w14:textId="0297FCA8" w:rsidR="00313A81" w:rsidRPr="00D470E4" w:rsidRDefault="00313A81" w:rsidP="00572644">
      <w:pPr>
        <w:pStyle w:val="Akapitzlist"/>
        <w:numPr>
          <w:ilvl w:val="0"/>
          <w:numId w:val="76"/>
        </w:numPr>
        <w:spacing w:before="120" w:after="0"/>
        <w:jc w:val="both"/>
        <w:rPr>
          <w:rFonts w:ascii="Arial" w:hAnsi="Arial"/>
          <w:sz w:val="24"/>
        </w:rPr>
      </w:pPr>
      <w:r w:rsidRPr="00D470E4">
        <w:rPr>
          <w:rFonts w:ascii="Arial" w:hAnsi="Arial"/>
          <w:sz w:val="24"/>
        </w:rPr>
        <w:t>tworzenie nowych miejsc opieki nad dziećmi do lat 3, w tym dostosowanych do potrzeb dzieci z niepełnosprawnościami w</w:t>
      </w:r>
      <w:r w:rsidR="006B0C09">
        <w:rPr>
          <w:rFonts w:ascii="Arial" w:hAnsi="Arial"/>
          <w:sz w:val="24"/>
        </w:rPr>
        <w:t> </w:t>
      </w:r>
      <w:r w:rsidRPr="00D470E4">
        <w:rPr>
          <w:rFonts w:ascii="Arial" w:hAnsi="Arial"/>
          <w:sz w:val="24"/>
        </w:rPr>
        <w:t>istniejących lub nowotworzonych instytucjonalnych formach opieki przewidzianych ustawą o opiece nad dziećmi w wieku do lat 3,</w:t>
      </w:r>
      <w:r w:rsidR="00A4599A" w:rsidRPr="00D470E4">
        <w:rPr>
          <w:rFonts w:ascii="Arial" w:hAnsi="Arial"/>
          <w:sz w:val="24"/>
        </w:rPr>
        <w:t xml:space="preserve"> </w:t>
      </w:r>
      <w:r w:rsidRPr="00D470E4">
        <w:rPr>
          <w:rFonts w:ascii="Arial" w:hAnsi="Arial"/>
          <w:sz w:val="24"/>
        </w:rPr>
        <w:t>tj. w</w:t>
      </w:r>
      <w:r w:rsidR="006B0C09">
        <w:rPr>
          <w:rFonts w:ascii="Arial" w:hAnsi="Arial"/>
          <w:sz w:val="24"/>
        </w:rPr>
        <w:t> </w:t>
      </w:r>
      <w:r w:rsidRPr="00D470E4">
        <w:rPr>
          <w:rFonts w:ascii="Arial" w:hAnsi="Arial"/>
          <w:sz w:val="24"/>
        </w:rPr>
        <w:t>żłobkach, klubach dziecięcych oraz w ramach instytucji dziennego opiekuna;</w:t>
      </w:r>
    </w:p>
    <w:p w14:paraId="7D9FB7AD" w14:textId="3857348E" w:rsidR="00313A81" w:rsidRPr="00D470E4" w:rsidRDefault="00313A81" w:rsidP="00572644">
      <w:pPr>
        <w:pStyle w:val="Akapitzlist"/>
        <w:numPr>
          <w:ilvl w:val="0"/>
          <w:numId w:val="76"/>
        </w:numPr>
        <w:spacing w:before="120" w:after="0"/>
        <w:jc w:val="both"/>
        <w:rPr>
          <w:rFonts w:ascii="Arial" w:hAnsi="Arial"/>
          <w:sz w:val="24"/>
        </w:rPr>
      </w:pPr>
      <w:r w:rsidRPr="00D470E4">
        <w:rPr>
          <w:rFonts w:ascii="Arial" w:hAnsi="Arial"/>
          <w:sz w:val="24"/>
        </w:rPr>
        <w:t>dostosowanie istniejących miejsc opieki nad dziećmi do lat 3 do potrzeb dzieci z niepełnosprawnościami w instytucjonalnych formach opieki przewidzianych ustawą o opiece nad dziećmi w</w:t>
      </w:r>
      <w:r w:rsidR="006B0C09">
        <w:rPr>
          <w:rFonts w:ascii="Arial" w:hAnsi="Arial"/>
          <w:sz w:val="24"/>
        </w:rPr>
        <w:t> </w:t>
      </w:r>
      <w:r w:rsidRPr="00D470E4">
        <w:rPr>
          <w:rFonts w:ascii="Arial" w:hAnsi="Arial"/>
          <w:sz w:val="24"/>
        </w:rPr>
        <w:t>wieku do lat 3;</w:t>
      </w:r>
    </w:p>
    <w:p w14:paraId="73566F8A" w14:textId="66974211" w:rsidR="00313A81" w:rsidRPr="00D470E4" w:rsidRDefault="00313A81" w:rsidP="006642EA">
      <w:pPr>
        <w:pStyle w:val="Akapitzlist"/>
        <w:numPr>
          <w:ilvl w:val="0"/>
          <w:numId w:val="76"/>
        </w:numPr>
        <w:spacing w:before="120" w:after="0"/>
        <w:jc w:val="both"/>
        <w:rPr>
          <w:rFonts w:ascii="Arial" w:hAnsi="Arial"/>
          <w:sz w:val="24"/>
        </w:rPr>
      </w:pPr>
      <w:r w:rsidRPr="00D470E4">
        <w:rPr>
          <w:rFonts w:ascii="Arial" w:hAnsi="Arial"/>
          <w:sz w:val="24"/>
        </w:rPr>
        <w:t>sfinansowanie kosztów usług bieżącej opieki nad dziećmi poprzez pokrycie kosztów opłat za pobyt dziecka w żłobku, klubie dziecięcym lub u dziennego opiekuna ponoszonych przez opiekunów dzieci lub pokrycie kosztów wynagrodzenia niani ponoszonych przez opiekunów dzieci do lat 3 wskazanych w</w:t>
      </w:r>
      <w:r w:rsidR="006642EA">
        <w:rPr>
          <w:rFonts w:ascii="Arial" w:hAnsi="Arial"/>
          <w:sz w:val="24"/>
        </w:rPr>
        <w:t> </w:t>
      </w:r>
      <w:r w:rsidRPr="00D470E4">
        <w:rPr>
          <w:rFonts w:ascii="Arial" w:hAnsi="Arial"/>
          <w:sz w:val="24"/>
        </w:rPr>
        <w:t>podrozdziale 2.5</w:t>
      </w:r>
      <w:r w:rsidR="006642EA">
        <w:rPr>
          <w:rFonts w:ascii="Arial" w:hAnsi="Arial"/>
          <w:sz w:val="24"/>
        </w:rPr>
        <w:t xml:space="preserve"> </w:t>
      </w:r>
      <w:r w:rsidR="006642EA" w:rsidRPr="006642EA">
        <w:rPr>
          <w:rFonts w:ascii="Arial" w:hAnsi="Arial"/>
          <w:sz w:val="24"/>
        </w:rPr>
        <w:t>(dotyczy wyłącznie miejsc opieki nad dziećmi do lat 3 utworzonych w ramach projektu</w:t>
      </w:r>
      <w:r w:rsidR="006642EA">
        <w:rPr>
          <w:rFonts w:ascii="Arial" w:hAnsi="Arial"/>
          <w:sz w:val="24"/>
        </w:rPr>
        <w:t>)</w:t>
      </w:r>
      <w:r w:rsidR="006642EA" w:rsidRPr="006642EA">
        <w:rPr>
          <w:rFonts w:ascii="Arial" w:hAnsi="Arial"/>
          <w:sz w:val="24"/>
        </w:rPr>
        <w:t>.</w:t>
      </w:r>
    </w:p>
    <w:p w14:paraId="5601FF89" w14:textId="034E70B8" w:rsidR="00313A81" w:rsidRPr="00D470E4" w:rsidRDefault="00313A81" w:rsidP="00572644">
      <w:pPr>
        <w:pStyle w:val="Akapitzlist"/>
        <w:numPr>
          <w:ilvl w:val="3"/>
          <w:numId w:val="90"/>
        </w:numPr>
        <w:spacing w:before="120"/>
        <w:jc w:val="both"/>
        <w:rPr>
          <w:rFonts w:ascii="Arial" w:hAnsi="Arial"/>
          <w:sz w:val="24"/>
        </w:rPr>
      </w:pPr>
      <w:r w:rsidRPr="00D470E4">
        <w:rPr>
          <w:rFonts w:ascii="Arial" w:hAnsi="Arial"/>
          <w:sz w:val="24"/>
        </w:rPr>
        <w:lastRenderedPageBreak/>
        <w:t xml:space="preserve">W ramach projektów ukierunkowanych na tworzenie nowych miejsc opieki nad dziećmi do lat 3 w formie żłobków, klubów dziecięcych oraz </w:t>
      </w:r>
      <w:r w:rsidR="00CF3A5F">
        <w:rPr>
          <w:rFonts w:ascii="Arial" w:hAnsi="Arial"/>
          <w:sz w:val="24"/>
        </w:rPr>
        <w:t>u</w:t>
      </w:r>
      <w:r w:rsidRPr="00D470E4">
        <w:rPr>
          <w:rFonts w:ascii="Arial" w:hAnsi="Arial"/>
          <w:sz w:val="24"/>
        </w:rPr>
        <w:t xml:space="preserve"> dziennego opiekuna możliwe są m.in. następujące kategorie działań</w:t>
      </w:r>
      <w:r w:rsidR="00904BC7" w:rsidRPr="00D470E4">
        <w:rPr>
          <w:rFonts w:ascii="Arial" w:hAnsi="Arial"/>
          <w:sz w:val="24"/>
        </w:rPr>
        <w:t>:</w:t>
      </w:r>
      <w:r w:rsidRPr="00D470E4">
        <w:rPr>
          <w:rFonts w:ascii="Arial" w:hAnsi="Arial"/>
          <w:sz w:val="24"/>
        </w:rPr>
        <w:t xml:space="preserve"> </w:t>
      </w:r>
    </w:p>
    <w:p w14:paraId="25B51518" w14:textId="3201B8E4" w:rsidR="00313A81" w:rsidRPr="00E279B9" w:rsidRDefault="00313A81" w:rsidP="00572644">
      <w:pPr>
        <w:pStyle w:val="Akapitzlist"/>
        <w:numPr>
          <w:ilvl w:val="0"/>
          <w:numId w:val="77"/>
        </w:numPr>
        <w:spacing w:before="120"/>
        <w:jc w:val="both"/>
        <w:rPr>
          <w:rFonts w:ascii="Arial" w:hAnsi="Arial"/>
          <w:sz w:val="24"/>
        </w:rPr>
      </w:pPr>
      <w:r w:rsidRPr="00D470E4">
        <w:rPr>
          <w:rFonts w:ascii="Arial" w:hAnsi="Arial"/>
          <w:sz w:val="24"/>
        </w:rPr>
        <w:t>dostosowanie pomieszczeń do potrzeb dzieci, w tym do wymogów budowlanych, sanitarno-higienicznych, bezpiec</w:t>
      </w:r>
      <w:r w:rsidR="00D5202B" w:rsidRPr="00D470E4">
        <w:rPr>
          <w:rFonts w:ascii="Arial" w:hAnsi="Arial"/>
          <w:sz w:val="24"/>
        </w:rPr>
        <w:t xml:space="preserve">zeństwa </w:t>
      </w:r>
      <w:r w:rsidRPr="00D470E4">
        <w:rPr>
          <w:rFonts w:ascii="Arial" w:hAnsi="Arial"/>
          <w:sz w:val="24"/>
        </w:rPr>
        <w:t>przeciwpożarowego, organizacja kuchni, stołówek, szatni zgodnie z</w:t>
      </w:r>
      <w:r w:rsidR="006B0C09">
        <w:rPr>
          <w:rFonts w:ascii="Arial" w:hAnsi="Arial"/>
          <w:sz w:val="24"/>
        </w:rPr>
        <w:t> </w:t>
      </w:r>
      <w:r w:rsidRPr="00D470E4">
        <w:rPr>
          <w:rFonts w:ascii="Arial" w:hAnsi="Arial"/>
          <w:sz w:val="24"/>
        </w:rPr>
        <w:t xml:space="preserve">koncepcją uniwersalnego projektowania </w:t>
      </w:r>
      <w:proofErr w:type="spellStart"/>
      <w:r w:rsidRPr="00D470E4">
        <w:rPr>
          <w:rFonts w:ascii="Arial" w:hAnsi="Arial"/>
          <w:sz w:val="24"/>
        </w:rPr>
        <w:t>itp</w:t>
      </w:r>
      <w:proofErr w:type="spellEnd"/>
      <w:r w:rsidRPr="00E279B9">
        <w:rPr>
          <w:rFonts w:ascii="Arial" w:hAnsi="Arial"/>
          <w:sz w:val="24"/>
          <w:vertAlign w:val="superscript"/>
        </w:rPr>
        <w:footnoteReference w:id="7"/>
      </w:r>
      <w:r w:rsidRPr="00E279B9">
        <w:rPr>
          <w:rFonts w:ascii="Arial" w:hAnsi="Arial"/>
          <w:sz w:val="24"/>
        </w:rPr>
        <w:t>.;</w:t>
      </w:r>
    </w:p>
    <w:p w14:paraId="2EF709E5" w14:textId="77777777" w:rsidR="00313A81" w:rsidRPr="00E279B9" w:rsidRDefault="00313A81" w:rsidP="00572644">
      <w:pPr>
        <w:pStyle w:val="Akapitzlist"/>
        <w:numPr>
          <w:ilvl w:val="0"/>
          <w:numId w:val="77"/>
        </w:numPr>
        <w:spacing w:before="120"/>
        <w:jc w:val="both"/>
        <w:rPr>
          <w:rFonts w:ascii="Arial" w:hAnsi="Arial"/>
          <w:sz w:val="24"/>
        </w:rPr>
      </w:pPr>
      <w:r w:rsidRPr="00C314B2">
        <w:rPr>
          <w:rFonts w:ascii="Arial" w:hAnsi="Arial"/>
          <w:sz w:val="24"/>
        </w:rPr>
        <w:t>zakup i montaż wyposażenia (w tym m. in. meble, wyposażenie wypoczynkowe, wyposażenie sanitarne, zabawki)</w:t>
      </w:r>
      <w:r w:rsidRPr="00E279B9">
        <w:rPr>
          <w:rFonts w:ascii="Arial" w:hAnsi="Arial"/>
          <w:sz w:val="24"/>
          <w:vertAlign w:val="superscript"/>
        </w:rPr>
        <w:footnoteReference w:id="8"/>
      </w:r>
      <w:r w:rsidRPr="00E279B9">
        <w:rPr>
          <w:rFonts w:ascii="Arial" w:hAnsi="Arial"/>
          <w:sz w:val="24"/>
        </w:rPr>
        <w:t>;</w:t>
      </w:r>
    </w:p>
    <w:p w14:paraId="5643574E" w14:textId="4CCEDA2B" w:rsidR="00313A81" w:rsidRPr="00D470E4" w:rsidRDefault="00313A81" w:rsidP="00572644">
      <w:pPr>
        <w:pStyle w:val="Akapitzlist"/>
        <w:numPr>
          <w:ilvl w:val="0"/>
          <w:numId w:val="77"/>
        </w:numPr>
        <w:spacing w:before="120"/>
        <w:jc w:val="both"/>
        <w:rPr>
          <w:rFonts w:ascii="Arial" w:hAnsi="Arial"/>
          <w:sz w:val="24"/>
        </w:rPr>
      </w:pPr>
      <w:r w:rsidRPr="00C314B2">
        <w:rPr>
          <w:rFonts w:ascii="Arial" w:hAnsi="Arial"/>
          <w:sz w:val="24"/>
        </w:rPr>
        <w:t>zakup pomocy do prowadzenia zajęć opiekuńczo-wychowawczych i</w:t>
      </w:r>
      <w:r w:rsidR="006B0C09">
        <w:rPr>
          <w:rFonts w:ascii="Arial" w:hAnsi="Arial"/>
          <w:sz w:val="24"/>
        </w:rPr>
        <w:t> </w:t>
      </w:r>
      <w:r w:rsidRPr="00C314B2">
        <w:rPr>
          <w:rFonts w:ascii="Arial" w:hAnsi="Arial"/>
          <w:sz w:val="24"/>
        </w:rPr>
        <w:t>edukacyjnych, specjalistyc</w:t>
      </w:r>
      <w:r w:rsidRPr="00230B7B">
        <w:rPr>
          <w:rFonts w:ascii="Arial" w:hAnsi="Arial"/>
          <w:sz w:val="24"/>
        </w:rPr>
        <w:t xml:space="preserve">znego sprzętu oraz narzędzi do rozpoznawania potrzeb rozwojowych i edukacyjnych oraz możliwości psychofizycznych dzieci, wspomagania rozwoju </w:t>
      </w:r>
      <w:r w:rsidRPr="00D470E4">
        <w:rPr>
          <w:rFonts w:ascii="Arial" w:hAnsi="Arial"/>
          <w:sz w:val="24"/>
        </w:rPr>
        <w:t>i</w:t>
      </w:r>
      <w:r w:rsidR="006B0C09">
        <w:rPr>
          <w:rFonts w:ascii="Arial" w:hAnsi="Arial"/>
          <w:sz w:val="24"/>
        </w:rPr>
        <w:t> </w:t>
      </w:r>
      <w:r w:rsidRPr="00D470E4">
        <w:rPr>
          <w:rFonts w:ascii="Arial" w:hAnsi="Arial"/>
          <w:sz w:val="24"/>
        </w:rPr>
        <w:t>prowadzenia terapii dzieci ze specjalnymi potrzebami edukacyjnymi, ze szczególnym uwzgl</w:t>
      </w:r>
      <w:r w:rsidR="001F25D8" w:rsidRPr="00D470E4">
        <w:rPr>
          <w:rFonts w:ascii="Arial" w:hAnsi="Arial"/>
          <w:sz w:val="24"/>
        </w:rPr>
        <w:t xml:space="preserve">ędnieniem tych pomocy, sprzętu </w:t>
      </w:r>
      <w:r w:rsidRPr="00D470E4">
        <w:rPr>
          <w:rFonts w:ascii="Arial" w:hAnsi="Arial"/>
          <w:sz w:val="24"/>
        </w:rPr>
        <w:t>i narzędzi, które są zgodne z</w:t>
      </w:r>
      <w:r w:rsidR="006B0C09">
        <w:rPr>
          <w:rFonts w:ascii="Arial" w:hAnsi="Arial"/>
          <w:sz w:val="24"/>
        </w:rPr>
        <w:t> </w:t>
      </w:r>
      <w:r w:rsidRPr="00D470E4">
        <w:rPr>
          <w:rFonts w:ascii="Arial" w:hAnsi="Arial"/>
          <w:sz w:val="24"/>
        </w:rPr>
        <w:t>koncepcją uniwersalnego projektowania;</w:t>
      </w:r>
    </w:p>
    <w:p w14:paraId="70791F41" w14:textId="3BA79164" w:rsidR="00313A81" w:rsidRPr="00E279B9" w:rsidRDefault="00313A81" w:rsidP="00572644">
      <w:pPr>
        <w:pStyle w:val="Akapitzlist"/>
        <w:numPr>
          <w:ilvl w:val="0"/>
          <w:numId w:val="77"/>
        </w:numPr>
        <w:spacing w:before="120"/>
        <w:jc w:val="both"/>
        <w:rPr>
          <w:rFonts w:ascii="Arial" w:hAnsi="Arial"/>
          <w:sz w:val="24"/>
        </w:rPr>
      </w:pPr>
      <w:r w:rsidRPr="00D470E4">
        <w:rPr>
          <w:rFonts w:ascii="Arial" w:hAnsi="Arial"/>
          <w:sz w:val="24"/>
        </w:rPr>
        <w:t>wyposażenie i montaż placu zabaw wraz z bezpieczną nawierzchnią i</w:t>
      </w:r>
      <w:r w:rsidR="006B0C09">
        <w:rPr>
          <w:rFonts w:ascii="Arial" w:hAnsi="Arial"/>
          <w:sz w:val="24"/>
        </w:rPr>
        <w:t> </w:t>
      </w:r>
      <w:r w:rsidRPr="00D470E4">
        <w:rPr>
          <w:rFonts w:ascii="Arial" w:hAnsi="Arial"/>
          <w:sz w:val="24"/>
        </w:rPr>
        <w:t>ogrodzeniem</w:t>
      </w:r>
      <w:r w:rsidRPr="00E279B9">
        <w:rPr>
          <w:rFonts w:ascii="Arial" w:hAnsi="Arial"/>
          <w:sz w:val="24"/>
          <w:vertAlign w:val="superscript"/>
        </w:rPr>
        <w:footnoteReference w:id="9"/>
      </w:r>
      <w:r w:rsidRPr="00E279B9">
        <w:rPr>
          <w:rFonts w:ascii="Arial" w:hAnsi="Arial"/>
          <w:sz w:val="24"/>
        </w:rPr>
        <w:t>;</w:t>
      </w:r>
    </w:p>
    <w:p w14:paraId="71B0EB3C" w14:textId="5E5DACCB" w:rsidR="00313A81" w:rsidRPr="00E279B9" w:rsidRDefault="00313A81" w:rsidP="00572644">
      <w:pPr>
        <w:pStyle w:val="Akapitzlist"/>
        <w:numPr>
          <w:ilvl w:val="0"/>
          <w:numId w:val="77"/>
        </w:numPr>
        <w:spacing w:before="120"/>
        <w:jc w:val="both"/>
        <w:rPr>
          <w:rFonts w:ascii="Arial" w:hAnsi="Arial"/>
          <w:sz w:val="24"/>
        </w:rPr>
      </w:pPr>
      <w:r w:rsidRPr="00C314B2">
        <w:rPr>
          <w:rFonts w:ascii="Arial" w:hAnsi="Arial"/>
          <w:sz w:val="24"/>
        </w:rPr>
        <w:t xml:space="preserve">modyfikacja przestrzeni wspierająca rozwój psychoruchowy </w:t>
      </w:r>
      <w:r w:rsidRPr="00D470E4">
        <w:rPr>
          <w:rFonts w:ascii="Arial" w:hAnsi="Arial"/>
          <w:sz w:val="24"/>
        </w:rPr>
        <w:t>i</w:t>
      </w:r>
      <w:r w:rsidR="006B0C09">
        <w:rPr>
          <w:rFonts w:ascii="Arial" w:hAnsi="Arial"/>
          <w:sz w:val="24"/>
        </w:rPr>
        <w:t> </w:t>
      </w:r>
      <w:r w:rsidRPr="00D470E4">
        <w:rPr>
          <w:rFonts w:ascii="Arial" w:hAnsi="Arial"/>
          <w:sz w:val="24"/>
        </w:rPr>
        <w:t>poznawczy dzieci</w:t>
      </w:r>
      <w:r w:rsidRPr="00E279B9">
        <w:rPr>
          <w:rFonts w:ascii="Arial" w:hAnsi="Arial"/>
          <w:sz w:val="24"/>
          <w:vertAlign w:val="superscript"/>
        </w:rPr>
        <w:footnoteReference w:id="10"/>
      </w:r>
      <w:r w:rsidRPr="00E279B9">
        <w:rPr>
          <w:rFonts w:ascii="Arial" w:hAnsi="Arial"/>
          <w:sz w:val="24"/>
        </w:rPr>
        <w:t>;</w:t>
      </w:r>
    </w:p>
    <w:p w14:paraId="2B3D48EC" w14:textId="77777777" w:rsidR="00313A81" w:rsidRPr="00230B7B" w:rsidRDefault="00313A81" w:rsidP="00572644">
      <w:pPr>
        <w:pStyle w:val="Akapitzlist"/>
        <w:numPr>
          <w:ilvl w:val="0"/>
          <w:numId w:val="77"/>
        </w:numPr>
        <w:spacing w:before="120"/>
        <w:jc w:val="both"/>
        <w:rPr>
          <w:rFonts w:ascii="Arial" w:hAnsi="Arial"/>
          <w:sz w:val="24"/>
          <w:u w:val="single"/>
        </w:rPr>
      </w:pPr>
      <w:r w:rsidRPr="00C314B2">
        <w:rPr>
          <w:rFonts w:ascii="Arial" w:hAnsi="Arial"/>
          <w:sz w:val="24"/>
          <w:u w:val="single"/>
        </w:rPr>
        <w:t>zapewnienie bieżącego</w:t>
      </w:r>
      <w:r w:rsidRPr="00230B7B">
        <w:rPr>
          <w:rFonts w:ascii="Arial" w:hAnsi="Arial"/>
          <w:sz w:val="24"/>
          <w:u w:val="single"/>
        </w:rPr>
        <w:t xml:space="preserve"> funkcjonowania utworzonego miejsca opieki nad dziećmi do lat 3, w tym: koszty wynagrodzenia personelu zatrudnionego w miejscu opieki nad dziećmi do lat 3, koszty opłat za wyżywienie i pobyt dziecka;</w:t>
      </w:r>
    </w:p>
    <w:p w14:paraId="69233D67" w14:textId="77777777" w:rsidR="00313A81" w:rsidRPr="00D470E4" w:rsidRDefault="00313A81" w:rsidP="00572644">
      <w:pPr>
        <w:pStyle w:val="Akapitzlist"/>
        <w:numPr>
          <w:ilvl w:val="0"/>
          <w:numId w:val="77"/>
        </w:numPr>
        <w:spacing w:before="120"/>
        <w:jc w:val="both"/>
        <w:rPr>
          <w:rFonts w:ascii="Arial" w:hAnsi="Arial"/>
          <w:sz w:val="24"/>
        </w:rPr>
      </w:pPr>
      <w:r w:rsidRPr="00D470E4">
        <w:rPr>
          <w:rFonts w:ascii="Arial" w:hAnsi="Arial"/>
          <w:sz w:val="24"/>
        </w:rPr>
        <w:t>przeszkolenie w zawodzie dziennego opiekuna, odbycie szkolenia uzupełniającego;</w:t>
      </w:r>
    </w:p>
    <w:p w14:paraId="07F7970D" w14:textId="77777777" w:rsidR="00313A81" w:rsidRPr="00D470E4" w:rsidRDefault="00313A81" w:rsidP="00572644">
      <w:pPr>
        <w:pStyle w:val="Akapitzlist"/>
        <w:numPr>
          <w:ilvl w:val="0"/>
          <w:numId w:val="77"/>
        </w:numPr>
        <w:spacing w:before="120"/>
        <w:jc w:val="both"/>
        <w:rPr>
          <w:rFonts w:ascii="Arial" w:hAnsi="Arial"/>
          <w:sz w:val="24"/>
        </w:rPr>
      </w:pPr>
      <w:r w:rsidRPr="00D470E4">
        <w:rPr>
          <w:rFonts w:ascii="Arial" w:hAnsi="Arial"/>
          <w:sz w:val="24"/>
        </w:rPr>
        <w:t>inne wydatki, o ile są niezbędne do prawidłowego funkcjonowania miejsca opieki nad dziećmi do lat 3.</w:t>
      </w:r>
    </w:p>
    <w:p w14:paraId="406A8026" w14:textId="44A4FFA2" w:rsidR="00313A81" w:rsidRPr="00E279B9" w:rsidRDefault="00313A81" w:rsidP="00572644">
      <w:pPr>
        <w:pStyle w:val="Akapitzlist"/>
        <w:numPr>
          <w:ilvl w:val="3"/>
          <w:numId w:val="90"/>
        </w:numPr>
        <w:spacing w:before="120"/>
        <w:jc w:val="both"/>
        <w:rPr>
          <w:rFonts w:ascii="Arial" w:hAnsi="Arial"/>
          <w:sz w:val="24"/>
        </w:rPr>
      </w:pPr>
      <w:r w:rsidRPr="00D470E4">
        <w:rPr>
          <w:rFonts w:ascii="Arial" w:hAnsi="Arial"/>
          <w:sz w:val="24"/>
        </w:rPr>
        <w:t>Działania wymienione w pkt 2.1.1.</w:t>
      </w:r>
      <w:r w:rsidR="0061796B" w:rsidRPr="00D470E4">
        <w:rPr>
          <w:rFonts w:ascii="Arial" w:hAnsi="Arial" w:cs="Arial"/>
          <w:sz w:val="24"/>
          <w:szCs w:val="24"/>
          <w:lang w:eastAsia="x-none"/>
        </w:rPr>
        <w:t>1</w:t>
      </w:r>
      <w:r w:rsidR="00747ECB" w:rsidRPr="00D470E4">
        <w:rPr>
          <w:rFonts w:ascii="Arial" w:hAnsi="Arial" w:cs="Arial"/>
          <w:sz w:val="24"/>
          <w:szCs w:val="24"/>
          <w:lang w:eastAsia="x-none"/>
        </w:rPr>
        <w:t>5</w:t>
      </w:r>
      <w:r w:rsidRPr="00E279B9">
        <w:rPr>
          <w:rFonts w:ascii="Arial" w:hAnsi="Arial"/>
          <w:sz w:val="24"/>
        </w:rPr>
        <w:t xml:space="preserve"> mogą być realizowane również w celu dostosowania istniejących miejsc opieki nad dziećmi w wie</w:t>
      </w:r>
      <w:r w:rsidR="00CF3A5F">
        <w:rPr>
          <w:rFonts w:ascii="Arial" w:hAnsi="Arial"/>
          <w:sz w:val="24"/>
        </w:rPr>
        <w:t xml:space="preserve">ku do lat </w:t>
      </w:r>
      <w:r w:rsidRPr="00C314B2">
        <w:rPr>
          <w:rFonts w:ascii="Arial" w:hAnsi="Arial"/>
          <w:sz w:val="24"/>
        </w:rPr>
        <w:t>3 w żłobkach, klubach dziecięcych lub u dziennego opiekuna</w:t>
      </w:r>
      <w:r w:rsidRPr="00E279B9">
        <w:rPr>
          <w:rFonts w:ascii="Arial" w:hAnsi="Arial"/>
          <w:sz w:val="24"/>
          <w:vertAlign w:val="superscript"/>
        </w:rPr>
        <w:footnoteReference w:id="11"/>
      </w:r>
      <w:r w:rsidRPr="00E279B9">
        <w:rPr>
          <w:rFonts w:ascii="Arial" w:hAnsi="Arial"/>
          <w:sz w:val="24"/>
        </w:rPr>
        <w:t xml:space="preserve"> do potrzeb dzieci z niepełnosprawnościami, jednak wyłącznie w zakresie bezpośrednio wynikającym z diagnozy potrzeb konkretnych dzieci i stopnia niedostosowania placówki.</w:t>
      </w:r>
    </w:p>
    <w:p w14:paraId="50C31502" w14:textId="4E4B9521" w:rsidR="00313A81" w:rsidRPr="00E279B9" w:rsidRDefault="00313A81" w:rsidP="00572644">
      <w:pPr>
        <w:pStyle w:val="Akapitzlist"/>
        <w:numPr>
          <w:ilvl w:val="3"/>
          <w:numId w:val="90"/>
        </w:numPr>
        <w:spacing w:before="120"/>
        <w:jc w:val="both"/>
        <w:rPr>
          <w:rFonts w:ascii="Arial" w:hAnsi="Arial"/>
          <w:sz w:val="24"/>
        </w:rPr>
      </w:pPr>
      <w:r w:rsidRPr="00C314B2">
        <w:rPr>
          <w:rFonts w:ascii="Arial" w:hAnsi="Arial"/>
          <w:sz w:val="24"/>
        </w:rPr>
        <w:t>Pokrycie kosztó</w:t>
      </w:r>
      <w:r w:rsidRPr="00230B7B">
        <w:rPr>
          <w:rFonts w:ascii="Arial" w:hAnsi="Arial"/>
          <w:sz w:val="24"/>
        </w:rPr>
        <w:t>w związanych z bieżącym świadczeniem usług opieki nad dziećmi do lat 3, o których mowa w pkt 2.1.1.</w:t>
      </w:r>
      <w:r w:rsidR="0061796B" w:rsidRPr="00D470E4">
        <w:rPr>
          <w:rFonts w:ascii="Arial" w:hAnsi="Arial" w:cs="Arial"/>
          <w:sz w:val="24"/>
          <w:szCs w:val="24"/>
          <w:lang w:eastAsia="x-none"/>
        </w:rPr>
        <w:t>1</w:t>
      </w:r>
      <w:r w:rsidR="00962B52" w:rsidRPr="00D470E4">
        <w:rPr>
          <w:rFonts w:ascii="Arial" w:hAnsi="Arial" w:cs="Arial"/>
          <w:sz w:val="24"/>
          <w:szCs w:val="24"/>
          <w:lang w:eastAsia="x-none"/>
        </w:rPr>
        <w:t>4</w:t>
      </w:r>
      <w:r w:rsidR="00CF3A5F">
        <w:rPr>
          <w:rFonts w:ascii="Arial" w:hAnsi="Arial"/>
          <w:sz w:val="24"/>
        </w:rPr>
        <w:t xml:space="preserve"> lit. c, dostępne dla osób, </w:t>
      </w:r>
      <w:r w:rsidRPr="00E279B9">
        <w:rPr>
          <w:rFonts w:ascii="Arial" w:hAnsi="Arial"/>
          <w:sz w:val="24"/>
        </w:rPr>
        <w:t>o których mowa w podrozdziale 2.5, obejmuje:</w:t>
      </w:r>
    </w:p>
    <w:p w14:paraId="6709DA72" w14:textId="77777777" w:rsidR="00313A81" w:rsidRPr="00C314B2" w:rsidRDefault="00313A81" w:rsidP="00572644">
      <w:pPr>
        <w:pStyle w:val="Akapitzlist"/>
        <w:numPr>
          <w:ilvl w:val="0"/>
          <w:numId w:val="78"/>
        </w:numPr>
        <w:spacing w:before="120"/>
        <w:jc w:val="both"/>
        <w:rPr>
          <w:rFonts w:ascii="Arial" w:hAnsi="Arial"/>
          <w:sz w:val="24"/>
        </w:rPr>
      </w:pPr>
      <w:r w:rsidRPr="00E279B9">
        <w:rPr>
          <w:rFonts w:ascii="Arial" w:hAnsi="Arial"/>
          <w:sz w:val="24"/>
        </w:rPr>
        <w:lastRenderedPageBreak/>
        <w:t>opłaty za pobyt dziecka w żłobku, klubie dziecięcym lub u dziennego opiekuna, d</w:t>
      </w:r>
      <w:r w:rsidRPr="00C314B2">
        <w:rPr>
          <w:rFonts w:ascii="Arial" w:hAnsi="Arial"/>
          <w:sz w:val="24"/>
        </w:rPr>
        <w:t>o zapłaty których jest zobowiązany rodzic;</w:t>
      </w:r>
    </w:p>
    <w:p w14:paraId="000E36C3" w14:textId="45585EBF" w:rsidR="00313A81" w:rsidRPr="00D470E4" w:rsidRDefault="00313A81" w:rsidP="00572644">
      <w:pPr>
        <w:pStyle w:val="Akapitzlist"/>
        <w:numPr>
          <w:ilvl w:val="0"/>
          <w:numId w:val="78"/>
        </w:numPr>
        <w:spacing w:before="120"/>
        <w:jc w:val="both"/>
        <w:rPr>
          <w:rFonts w:ascii="Arial" w:hAnsi="Arial" w:cs="Arial"/>
          <w:sz w:val="24"/>
          <w:szCs w:val="24"/>
          <w:lang w:eastAsia="x-none"/>
        </w:rPr>
      </w:pPr>
      <w:r w:rsidRPr="00D470E4">
        <w:rPr>
          <w:rFonts w:ascii="Arial" w:hAnsi="Arial"/>
          <w:sz w:val="24"/>
        </w:rPr>
        <w:t>wynagrodzenie oraz koszty składek na ubezpieczenie społeczne niani sprawującej opiekę nad dzieckiem, które opłaca rodzic zgodnie</w:t>
      </w:r>
      <w:r w:rsidR="005F09ED" w:rsidRPr="00D470E4">
        <w:rPr>
          <w:rFonts w:ascii="Arial" w:hAnsi="Arial"/>
          <w:sz w:val="24"/>
        </w:rPr>
        <w:t xml:space="preserve"> </w:t>
      </w:r>
      <w:r w:rsidRPr="00D470E4">
        <w:rPr>
          <w:rFonts w:ascii="Arial" w:hAnsi="Arial"/>
          <w:sz w:val="24"/>
        </w:rPr>
        <w:t>z umową o świadczenie usług oraz zgodnie z ustawą z dnia 4 lutego 2011 r., o opiece nad dziećmi w wieku do lat 3</w:t>
      </w:r>
      <w:r w:rsidRPr="00D470E4">
        <w:rPr>
          <w:rFonts w:ascii="Arial" w:hAnsi="Arial" w:cs="Arial"/>
          <w:sz w:val="24"/>
          <w:szCs w:val="24"/>
          <w:vertAlign w:val="superscript"/>
          <w:lang w:eastAsia="x-none"/>
        </w:rPr>
        <w:footnoteReference w:id="12"/>
      </w:r>
      <w:r w:rsidRPr="00D470E4">
        <w:rPr>
          <w:rFonts w:ascii="Arial" w:hAnsi="Arial" w:cs="Arial"/>
          <w:sz w:val="24"/>
          <w:szCs w:val="24"/>
          <w:lang w:eastAsia="x-none"/>
        </w:rPr>
        <w:t>.</w:t>
      </w:r>
    </w:p>
    <w:p w14:paraId="3C57872B" w14:textId="161358C4" w:rsidR="00313A81" w:rsidRPr="00D470E4" w:rsidRDefault="007741B8" w:rsidP="00572644">
      <w:pPr>
        <w:pStyle w:val="Akapitzlist"/>
        <w:numPr>
          <w:ilvl w:val="3"/>
          <w:numId w:val="90"/>
        </w:numPr>
        <w:spacing w:before="120"/>
        <w:jc w:val="both"/>
        <w:rPr>
          <w:rFonts w:ascii="Arial" w:hAnsi="Arial" w:cs="Arial"/>
          <w:sz w:val="24"/>
          <w:szCs w:val="24"/>
          <w:lang w:eastAsia="x-none"/>
        </w:rPr>
      </w:pPr>
      <w:r w:rsidRPr="00D470E4">
        <w:rPr>
          <w:rFonts w:ascii="Arial" w:hAnsi="Arial" w:cs="Arial"/>
          <w:sz w:val="24"/>
          <w:szCs w:val="24"/>
          <w:lang w:eastAsia="x-none"/>
        </w:rPr>
        <w:t xml:space="preserve">Należy zwrócić uwagę na brak możliwości podwójnego finansowania kosztów w ramach projektu EFS w odniesieniu do tego samego miejsca opieki (w trakcie trwania jego finansowania ze środków EFS i okresie trwałości, o którym mowa w pkt 2.1.1.24), tzn. koszty poniesione na sfinansowanie usługi bieżącej opieki nad dziećmi, o których mowa w pkt 2.1.1.17, </w:t>
      </w:r>
      <w:r w:rsidR="00361BC7" w:rsidRPr="00D470E4">
        <w:rPr>
          <w:rFonts w:ascii="Arial" w:hAnsi="Arial" w:cs="Arial"/>
          <w:sz w:val="24"/>
          <w:szCs w:val="24"/>
          <w:lang w:eastAsia="x-none"/>
        </w:rPr>
        <w:t xml:space="preserve">które są ponoszone w okresie trwałości projektu </w:t>
      </w:r>
      <w:r w:rsidRPr="00D470E4">
        <w:rPr>
          <w:rFonts w:ascii="Arial" w:hAnsi="Arial" w:cs="Arial"/>
          <w:sz w:val="24"/>
          <w:szCs w:val="24"/>
          <w:lang w:eastAsia="x-none"/>
        </w:rPr>
        <w:t xml:space="preserve">nie mogą być wykazywane jednocześnie </w:t>
      </w:r>
      <w:r w:rsidR="00361BC7" w:rsidRPr="00D470E4">
        <w:rPr>
          <w:rFonts w:ascii="Arial" w:hAnsi="Arial" w:cs="Arial"/>
          <w:sz w:val="24"/>
          <w:szCs w:val="24"/>
          <w:lang w:eastAsia="x-none"/>
        </w:rPr>
        <w:t xml:space="preserve">w innym projekcie </w:t>
      </w:r>
      <w:r w:rsidRPr="00D470E4">
        <w:rPr>
          <w:rFonts w:ascii="Arial" w:hAnsi="Arial" w:cs="Arial"/>
          <w:sz w:val="24"/>
          <w:szCs w:val="24"/>
          <w:lang w:eastAsia="x-none"/>
        </w:rPr>
        <w:t xml:space="preserve">jako koszty utworzenia nowego miejsca opieki nad dziećmi do lat 3, o których mowa w pkt 2.1.1.15 lit. f. </w:t>
      </w:r>
    </w:p>
    <w:p w14:paraId="04E95C89" w14:textId="6BCE0307" w:rsidR="00313A81" w:rsidRPr="00E279B9" w:rsidRDefault="00313A81" w:rsidP="00572644">
      <w:pPr>
        <w:pStyle w:val="Akapitzlist"/>
        <w:numPr>
          <w:ilvl w:val="3"/>
          <w:numId w:val="90"/>
        </w:numPr>
        <w:spacing w:before="120"/>
        <w:jc w:val="both"/>
        <w:rPr>
          <w:rFonts w:ascii="Arial" w:hAnsi="Arial"/>
          <w:sz w:val="24"/>
        </w:rPr>
      </w:pPr>
      <w:r w:rsidRPr="00E279B9">
        <w:rPr>
          <w:rFonts w:ascii="Arial" w:hAnsi="Arial"/>
          <w:b/>
          <w:sz w:val="24"/>
          <w:u w:val="single"/>
        </w:rPr>
        <w:t xml:space="preserve">Projekty nakierowane na wsparcie w zakresie tworzenia nowych miejsc opieki nad dziećmi do lat 3 lub pokrycia kosztów związanych </w:t>
      </w:r>
      <w:r w:rsidRPr="00C314B2">
        <w:rPr>
          <w:rFonts w:ascii="Arial" w:hAnsi="Arial"/>
          <w:b/>
          <w:sz w:val="24"/>
          <w:u w:val="single"/>
        </w:rPr>
        <w:t>z</w:t>
      </w:r>
      <w:r w:rsidR="00DE4188" w:rsidRPr="00D470E4">
        <w:rPr>
          <w:rFonts w:ascii="Arial" w:hAnsi="Arial"/>
          <w:b/>
          <w:sz w:val="24"/>
          <w:u w:val="single"/>
        </w:rPr>
        <w:t> </w:t>
      </w:r>
      <w:r w:rsidRPr="00E279B9">
        <w:rPr>
          <w:rFonts w:ascii="Arial" w:hAnsi="Arial"/>
          <w:b/>
          <w:sz w:val="24"/>
          <w:u w:val="single"/>
        </w:rPr>
        <w:t>bieżącym świadczeniem usług opieki nad dziećmi do lat 3 mogą być komplementarne z</w:t>
      </w:r>
      <w:r w:rsidR="00601EB3" w:rsidRPr="00C314B2">
        <w:rPr>
          <w:rFonts w:ascii="Arial" w:hAnsi="Arial"/>
          <w:b/>
          <w:sz w:val="24"/>
          <w:u w:val="single"/>
        </w:rPr>
        <w:t> </w:t>
      </w:r>
      <w:r w:rsidRPr="009346A6">
        <w:rPr>
          <w:rFonts w:ascii="Arial" w:hAnsi="Arial"/>
          <w:b/>
          <w:sz w:val="24"/>
          <w:u w:val="single"/>
        </w:rPr>
        <w:t>resortowym Programem „MALUCH+”</w:t>
      </w:r>
      <w:r w:rsidRPr="00E279B9">
        <w:rPr>
          <w:rFonts w:ascii="Arial" w:hAnsi="Arial"/>
          <w:b/>
          <w:sz w:val="24"/>
          <w:u w:val="single"/>
          <w:vertAlign w:val="superscript"/>
        </w:rPr>
        <w:footnoteReference w:id="13"/>
      </w:r>
      <w:r w:rsidRPr="00E279B9">
        <w:rPr>
          <w:rFonts w:ascii="Arial" w:hAnsi="Arial"/>
          <w:b/>
          <w:sz w:val="24"/>
          <w:u w:val="single"/>
        </w:rPr>
        <w:t xml:space="preserve"> w zakresie wnoszonego do projektu wkładu własnego.  Środki z resortowego Programu "MALUCH+" mogą stanowić wkład własny beneficjenta, przy cz</w:t>
      </w:r>
      <w:r w:rsidRPr="00C314B2">
        <w:rPr>
          <w:rFonts w:ascii="Arial" w:hAnsi="Arial"/>
          <w:b/>
          <w:sz w:val="24"/>
          <w:u w:val="single"/>
        </w:rPr>
        <w:t xml:space="preserve">ym </w:t>
      </w:r>
      <w:r w:rsidR="00F425BF" w:rsidRPr="00D470E4">
        <w:rPr>
          <w:rFonts w:ascii="Arial" w:hAnsi="Arial" w:cs="Arial"/>
          <w:b/>
          <w:sz w:val="24"/>
          <w:szCs w:val="24"/>
          <w:u w:val="single"/>
          <w:lang w:eastAsia="x-none"/>
        </w:rPr>
        <w:t>należy zwrócić szczególną uwagę, aby nie doszło</w:t>
      </w:r>
      <w:r w:rsidRPr="00E279B9">
        <w:rPr>
          <w:rFonts w:ascii="Arial" w:hAnsi="Arial"/>
          <w:b/>
          <w:sz w:val="24"/>
          <w:u w:val="single"/>
        </w:rPr>
        <w:t xml:space="preserve"> do podwójnego finansowania wydatków z EFS i resortowego Programu MALUCH+. W</w:t>
      </w:r>
      <w:r w:rsidR="00DE4188" w:rsidRPr="00D470E4">
        <w:rPr>
          <w:rFonts w:ascii="Arial" w:hAnsi="Arial"/>
          <w:b/>
          <w:sz w:val="24"/>
          <w:u w:val="single"/>
        </w:rPr>
        <w:t> </w:t>
      </w:r>
      <w:r w:rsidRPr="00E279B9">
        <w:rPr>
          <w:rFonts w:ascii="Arial" w:hAnsi="Arial"/>
          <w:b/>
          <w:sz w:val="24"/>
          <w:u w:val="single"/>
        </w:rPr>
        <w:t>celu uniknięcia podwójnego finansowania tych samych wydatków związanych z tym samym miejscem opiek</w:t>
      </w:r>
      <w:r w:rsidRPr="00C314B2">
        <w:rPr>
          <w:rFonts w:ascii="Arial" w:hAnsi="Arial"/>
          <w:b/>
          <w:sz w:val="24"/>
          <w:u w:val="single"/>
        </w:rPr>
        <w:t xml:space="preserve">i, </w:t>
      </w:r>
      <w:r w:rsidRPr="00E279B9">
        <w:rPr>
          <w:rFonts w:ascii="Arial" w:hAnsi="Arial"/>
          <w:b/>
          <w:sz w:val="24"/>
          <w:u w:val="single"/>
        </w:rPr>
        <w:t xml:space="preserve">beneficjent </w:t>
      </w:r>
      <w:r w:rsidR="00F425BF" w:rsidRPr="00D470E4">
        <w:rPr>
          <w:rFonts w:ascii="Arial" w:hAnsi="Arial" w:cs="Arial"/>
          <w:b/>
          <w:sz w:val="24"/>
          <w:szCs w:val="24"/>
          <w:u w:val="single"/>
          <w:lang w:eastAsia="x-none"/>
        </w:rPr>
        <w:t xml:space="preserve">powinien </w:t>
      </w:r>
      <w:r w:rsidRPr="00D470E4">
        <w:rPr>
          <w:rFonts w:ascii="Arial" w:hAnsi="Arial" w:cs="Arial"/>
          <w:b/>
          <w:sz w:val="24"/>
          <w:szCs w:val="24"/>
          <w:u w:val="single"/>
          <w:lang w:eastAsia="x-none"/>
        </w:rPr>
        <w:t>przedstawi</w:t>
      </w:r>
      <w:r w:rsidR="00F425BF" w:rsidRPr="00D470E4">
        <w:rPr>
          <w:rFonts w:ascii="Arial" w:hAnsi="Arial" w:cs="Arial"/>
          <w:b/>
          <w:sz w:val="24"/>
          <w:szCs w:val="24"/>
          <w:u w:val="single"/>
          <w:lang w:eastAsia="x-none"/>
        </w:rPr>
        <w:t>ć</w:t>
      </w:r>
      <w:r w:rsidRPr="00E279B9">
        <w:rPr>
          <w:rFonts w:ascii="Arial" w:hAnsi="Arial"/>
          <w:b/>
          <w:sz w:val="24"/>
          <w:u w:val="single"/>
        </w:rPr>
        <w:t xml:space="preserve"> szczegółowy kosztorys całego przedsięwzięcia, zawierający informacje na temat źródeł finansowania poszczególnych wydatków. W przypadku gmin, w których nie funkcjonuje żadna z</w:t>
      </w:r>
      <w:r w:rsidRPr="00C314B2">
        <w:rPr>
          <w:rFonts w:ascii="Arial" w:hAnsi="Arial"/>
          <w:b/>
          <w:sz w:val="24"/>
          <w:u w:val="single"/>
        </w:rPr>
        <w:t xml:space="preserve"> form opieki nad dziećmi do lat 3</w:t>
      </w:r>
      <w:r w:rsidR="00F425BF" w:rsidRPr="00D470E4">
        <w:rPr>
          <w:rFonts w:ascii="Arial" w:hAnsi="Arial" w:cs="Arial"/>
          <w:b/>
          <w:sz w:val="24"/>
          <w:szCs w:val="24"/>
          <w:u w:val="single"/>
          <w:lang w:eastAsia="x-none"/>
        </w:rPr>
        <w:t>,</w:t>
      </w:r>
      <w:r w:rsidRPr="00E279B9">
        <w:rPr>
          <w:rFonts w:ascii="Arial" w:hAnsi="Arial"/>
          <w:b/>
          <w:sz w:val="24"/>
          <w:u w:val="single"/>
        </w:rPr>
        <w:t xml:space="preserve"> komplementarność z resortowym Programem „MALUCH+” nie jest wymagana.</w:t>
      </w:r>
    </w:p>
    <w:p w14:paraId="078FA1B4" w14:textId="4C742E52" w:rsidR="00313A81" w:rsidRPr="00A95A5F" w:rsidRDefault="00C94FFA" w:rsidP="00572644">
      <w:pPr>
        <w:pStyle w:val="Akapitzlist"/>
        <w:numPr>
          <w:ilvl w:val="3"/>
          <w:numId w:val="90"/>
        </w:numPr>
        <w:spacing w:before="120"/>
        <w:jc w:val="both"/>
        <w:rPr>
          <w:rFonts w:ascii="Arial" w:hAnsi="Arial" w:cs="Arial"/>
          <w:sz w:val="24"/>
          <w:szCs w:val="24"/>
          <w:lang w:eastAsia="x-none"/>
        </w:rPr>
      </w:pPr>
      <w:r>
        <w:rPr>
          <w:rFonts w:ascii="Arial" w:hAnsi="Arial" w:cs="Arial"/>
          <w:sz w:val="24"/>
          <w:szCs w:val="24"/>
          <w:lang w:eastAsia="x-none"/>
        </w:rPr>
        <w:t>P</w:t>
      </w:r>
      <w:r w:rsidRPr="00A95A5F">
        <w:rPr>
          <w:rFonts w:ascii="Arial" w:hAnsi="Arial" w:cs="Arial"/>
          <w:sz w:val="24"/>
          <w:szCs w:val="24"/>
          <w:lang w:eastAsia="x-none"/>
        </w:rPr>
        <w:t xml:space="preserve">obieranie </w:t>
      </w:r>
      <w:r w:rsidR="00313A81" w:rsidRPr="00A95A5F">
        <w:rPr>
          <w:rFonts w:ascii="Arial" w:hAnsi="Arial" w:cs="Arial"/>
          <w:sz w:val="24"/>
          <w:szCs w:val="24"/>
          <w:lang w:eastAsia="x-none"/>
        </w:rPr>
        <w:t>opłat , w tym za pobyt oraz wyżywienie dzieci w żłobku i klubie dziecięcym, nie jest możliwe w przypadku projektów ukierunkowanych na tworzenie nowych miejsc opieki nad dziećmi do lat 3, w których przewidziano sfinansowanie ze środków EFS w 100% bieżącego funkcjonowania utworzonego miejsca opieki</w:t>
      </w:r>
      <w:r w:rsidR="00DE4188">
        <w:rPr>
          <w:rFonts w:ascii="Arial" w:hAnsi="Arial" w:cs="Arial"/>
          <w:sz w:val="24"/>
          <w:szCs w:val="24"/>
          <w:lang w:eastAsia="x-none"/>
        </w:rPr>
        <w:t>,</w:t>
      </w:r>
      <w:r w:rsidR="00313A81" w:rsidRPr="00A95A5F">
        <w:rPr>
          <w:rFonts w:ascii="Arial" w:hAnsi="Arial" w:cs="Arial"/>
          <w:sz w:val="24"/>
          <w:szCs w:val="24"/>
          <w:lang w:eastAsia="x-none"/>
        </w:rPr>
        <w:t xml:space="preserve"> obejmującego m.in. koszty opłat za wyżywienie i pobyt dziecka. Wynika to z</w:t>
      </w:r>
      <w:r w:rsidR="00A379FA">
        <w:rPr>
          <w:rFonts w:ascii="Arial" w:hAnsi="Arial" w:cs="Arial"/>
          <w:sz w:val="24"/>
          <w:szCs w:val="24"/>
          <w:lang w:eastAsia="x-none"/>
        </w:rPr>
        <w:t> </w:t>
      </w:r>
      <w:r w:rsidR="00313A81" w:rsidRPr="00A95A5F">
        <w:rPr>
          <w:rFonts w:ascii="Arial" w:hAnsi="Arial" w:cs="Arial"/>
          <w:sz w:val="24"/>
          <w:szCs w:val="24"/>
          <w:lang w:eastAsia="x-none"/>
        </w:rPr>
        <w:t>faktu, że dodatkowe opłaty od rodziców i innych opiekunów prawnych stanowiłyby podwójne finansowania poniesionych już kosztów lub oznaczałoby przychód w projekcie.</w:t>
      </w:r>
    </w:p>
    <w:p w14:paraId="2C3B3721" w14:textId="22D42A8D" w:rsidR="00313A81" w:rsidRPr="00681DFE" w:rsidRDefault="00313A81" w:rsidP="00B73F47">
      <w:pPr>
        <w:pStyle w:val="Akapitzlist"/>
        <w:numPr>
          <w:ilvl w:val="3"/>
          <w:numId w:val="90"/>
        </w:numPr>
        <w:spacing w:before="120"/>
        <w:jc w:val="both"/>
        <w:rPr>
          <w:rFonts w:ascii="Arial" w:hAnsi="Arial" w:cs="Arial"/>
          <w:sz w:val="24"/>
          <w:szCs w:val="24"/>
          <w:lang w:eastAsia="x-none"/>
        </w:rPr>
      </w:pPr>
      <w:r w:rsidRPr="00681DFE">
        <w:rPr>
          <w:rFonts w:ascii="Arial" w:hAnsi="Arial" w:cs="Arial"/>
          <w:sz w:val="24"/>
          <w:szCs w:val="24"/>
          <w:lang w:eastAsia="x-none"/>
        </w:rPr>
        <w:lastRenderedPageBreak/>
        <w:t>Biorąc pod uwagę konieczność włączenia mechanizmów zapewniających trwałość utworzonych miejsc opieki, możliwe jest partycypowanie opiekunów prawnych w opłatach dot. zapewnienia funkcjonowania miejsc opieki</w:t>
      </w:r>
      <w:r w:rsidR="00C94FFA">
        <w:rPr>
          <w:rFonts w:ascii="Arial" w:hAnsi="Arial" w:cs="Arial"/>
          <w:sz w:val="24"/>
          <w:szCs w:val="24"/>
          <w:lang w:eastAsia="x-none"/>
        </w:rPr>
        <w:t xml:space="preserve">, </w:t>
      </w:r>
      <w:r w:rsidR="00B73F47">
        <w:rPr>
          <w:rFonts w:ascii="Arial" w:hAnsi="Arial" w:cs="Arial"/>
          <w:sz w:val="24"/>
          <w:szCs w:val="24"/>
          <w:lang w:eastAsia="x-none"/>
        </w:rPr>
        <w:t>o ile</w:t>
      </w:r>
      <w:r w:rsidR="00C94FFA">
        <w:rPr>
          <w:rFonts w:ascii="Arial" w:hAnsi="Arial" w:cs="Arial"/>
          <w:sz w:val="24"/>
          <w:szCs w:val="24"/>
          <w:lang w:eastAsia="x-none"/>
        </w:rPr>
        <w:t xml:space="preserve"> koszty takie nie zostaną </w:t>
      </w:r>
      <w:r w:rsidR="00B73F47" w:rsidRPr="00B73F47">
        <w:rPr>
          <w:rFonts w:ascii="Arial" w:hAnsi="Arial" w:cs="Arial"/>
          <w:sz w:val="24"/>
          <w:szCs w:val="24"/>
          <w:lang w:eastAsia="x-none"/>
        </w:rPr>
        <w:t xml:space="preserve">jednocześnie </w:t>
      </w:r>
      <w:r w:rsidR="00C94FFA">
        <w:rPr>
          <w:rFonts w:ascii="Arial" w:hAnsi="Arial" w:cs="Arial"/>
          <w:sz w:val="24"/>
          <w:szCs w:val="24"/>
          <w:lang w:eastAsia="x-none"/>
        </w:rPr>
        <w:t>objęte dofinansowaniem w projekcie</w:t>
      </w:r>
      <w:r w:rsidRPr="00681DFE">
        <w:rPr>
          <w:rFonts w:ascii="Arial" w:hAnsi="Arial" w:cs="Arial"/>
          <w:sz w:val="24"/>
          <w:szCs w:val="24"/>
          <w:lang w:eastAsia="x-none"/>
        </w:rPr>
        <w:t>. Oznacza to, że wymagany w projekcie wkład własny może być ponoszony ze środków wpłaconych przez rodziców, pod warunkiem jednak, że wpłaty te nie przekroczą poziomu tego wkładu, opłaty będą symboliczne i nie będą stanowić istotnej bariery uczestnictwa w</w:t>
      </w:r>
      <w:r w:rsidR="00A379FA">
        <w:rPr>
          <w:rFonts w:ascii="Arial" w:hAnsi="Arial" w:cs="Arial"/>
          <w:sz w:val="24"/>
          <w:szCs w:val="24"/>
          <w:lang w:eastAsia="x-none"/>
        </w:rPr>
        <w:t> </w:t>
      </w:r>
      <w:r w:rsidRPr="00681DFE">
        <w:rPr>
          <w:rFonts w:ascii="Arial" w:hAnsi="Arial" w:cs="Arial"/>
          <w:sz w:val="24"/>
          <w:szCs w:val="24"/>
          <w:lang w:eastAsia="x-none"/>
        </w:rPr>
        <w:t xml:space="preserve">projekcie. </w:t>
      </w:r>
      <w:r w:rsidRPr="00681DFE">
        <w:rPr>
          <w:rFonts w:ascii="Arial" w:hAnsi="Arial" w:cs="Arial"/>
          <w:b/>
          <w:sz w:val="24"/>
          <w:szCs w:val="24"/>
          <w:u w:val="single"/>
          <w:lang w:eastAsia="x-none"/>
        </w:rPr>
        <w:t xml:space="preserve">Ponadto, informacja na temat pobierania opłat od </w:t>
      </w:r>
      <w:r w:rsidRPr="00FF4A40">
        <w:rPr>
          <w:rFonts w:ascii="Arial" w:hAnsi="Arial" w:cs="Arial"/>
          <w:b/>
          <w:sz w:val="24"/>
          <w:szCs w:val="24"/>
          <w:u w:val="single"/>
          <w:lang w:eastAsia="x-none"/>
        </w:rPr>
        <w:t>uczestnictwa</w:t>
      </w:r>
      <w:r w:rsidRPr="00673AC5">
        <w:rPr>
          <w:rFonts w:ascii="Arial" w:hAnsi="Arial"/>
          <w:b/>
          <w:sz w:val="24"/>
          <w:u w:val="single"/>
        </w:rPr>
        <w:t xml:space="preserve"> </w:t>
      </w:r>
      <w:r w:rsidRPr="00FF4A40">
        <w:rPr>
          <w:rFonts w:ascii="Arial" w:hAnsi="Arial" w:cs="Arial"/>
          <w:b/>
          <w:sz w:val="24"/>
          <w:szCs w:val="24"/>
          <w:u w:val="single"/>
          <w:lang w:eastAsia="x-none"/>
        </w:rPr>
        <w:t>powinna zostać zawarta we wniosku o dofinansowanie</w:t>
      </w:r>
      <w:r w:rsidRPr="00681DFE">
        <w:rPr>
          <w:rFonts w:ascii="Arial" w:hAnsi="Arial" w:cs="Arial"/>
          <w:b/>
          <w:sz w:val="24"/>
          <w:szCs w:val="24"/>
          <w:u w:val="single"/>
          <w:lang w:eastAsia="x-none"/>
        </w:rPr>
        <w:t xml:space="preserve"> projektu </w:t>
      </w:r>
      <w:r w:rsidR="00F420E8">
        <w:rPr>
          <w:rFonts w:ascii="Arial" w:hAnsi="Arial" w:cs="Arial"/>
          <w:b/>
          <w:sz w:val="24"/>
          <w:szCs w:val="24"/>
          <w:u w:val="single"/>
          <w:lang w:eastAsia="x-none"/>
        </w:rPr>
        <w:t>i</w:t>
      </w:r>
      <w:r w:rsidR="00A379FA">
        <w:rPr>
          <w:rFonts w:ascii="Arial" w:hAnsi="Arial" w:cs="Arial"/>
          <w:b/>
          <w:sz w:val="24"/>
          <w:szCs w:val="24"/>
          <w:u w:val="single"/>
          <w:lang w:eastAsia="x-none"/>
        </w:rPr>
        <w:t> </w:t>
      </w:r>
      <w:r w:rsidR="00F420E8">
        <w:rPr>
          <w:rFonts w:ascii="Arial" w:hAnsi="Arial" w:cs="Arial"/>
          <w:b/>
          <w:sz w:val="24"/>
          <w:szCs w:val="24"/>
          <w:u w:val="single"/>
          <w:lang w:eastAsia="x-none"/>
        </w:rPr>
        <w:t>powinna podlegać ocenie</w:t>
      </w:r>
      <w:r w:rsidRPr="00681DFE">
        <w:rPr>
          <w:rFonts w:ascii="Arial" w:hAnsi="Arial" w:cs="Arial"/>
          <w:b/>
          <w:sz w:val="24"/>
          <w:szCs w:val="24"/>
          <w:u w:val="single"/>
          <w:lang w:eastAsia="x-none"/>
        </w:rPr>
        <w:t xml:space="preserve"> pod kątem celowości i</w:t>
      </w:r>
      <w:r w:rsidR="00A379FA">
        <w:rPr>
          <w:rFonts w:ascii="Arial" w:hAnsi="Arial" w:cs="Arial"/>
          <w:b/>
          <w:sz w:val="24"/>
          <w:szCs w:val="24"/>
          <w:u w:val="single"/>
          <w:lang w:eastAsia="x-none"/>
        </w:rPr>
        <w:t> </w:t>
      </w:r>
      <w:r w:rsidRPr="00681DFE">
        <w:rPr>
          <w:rFonts w:ascii="Arial" w:hAnsi="Arial" w:cs="Arial"/>
          <w:b/>
          <w:sz w:val="24"/>
          <w:szCs w:val="24"/>
          <w:u w:val="single"/>
          <w:lang w:eastAsia="x-none"/>
        </w:rPr>
        <w:t>racjonalności.</w:t>
      </w:r>
    </w:p>
    <w:p w14:paraId="76BEC46D" w14:textId="77777777" w:rsidR="00313A81" w:rsidRPr="00C314B2" w:rsidRDefault="00313A81" w:rsidP="00572644">
      <w:pPr>
        <w:pStyle w:val="Akapitzlist"/>
        <w:numPr>
          <w:ilvl w:val="3"/>
          <w:numId w:val="90"/>
        </w:numPr>
        <w:spacing w:before="120"/>
        <w:jc w:val="both"/>
        <w:rPr>
          <w:rFonts w:ascii="Arial" w:hAnsi="Arial"/>
          <w:sz w:val="24"/>
        </w:rPr>
      </w:pPr>
      <w:r w:rsidRPr="00E279B9">
        <w:rPr>
          <w:rFonts w:ascii="Arial" w:hAnsi="Arial"/>
          <w:sz w:val="24"/>
        </w:rPr>
        <w:t xml:space="preserve">Wsparcie w zakresie tworzenia nowych miejsc opieki nad dziećmi </w:t>
      </w:r>
      <w:r w:rsidRPr="00E279B9">
        <w:rPr>
          <w:rFonts w:ascii="Arial" w:hAnsi="Arial"/>
          <w:sz w:val="24"/>
        </w:rPr>
        <w:br/>
        <w:t>do lat 3 w formie żłobków, klubów dziecięcych lub dziennego opiekuna gwarantu</w:t>
      </w:r>
      <w:r w:rsidRPr="00C314B2">
        <w:rPr>
          <w:rFonts w:ascii="Arial" w:hAnsi="Arial"/>
          <w:sz w:val="24"/>
        </w:rPr>
        <w:t>je zwiększenie liczby miejsc opieki prowadzonych przez daną instytucję publiczną lub niepubliczną. Powyższy warunek nie ma zastosowania w przypadku dostosowania istniejących miejsc do potrzeb dzieci z niepełnosprawnościami.</w:t>
      </w:r>
    </w:p>
    <w:p w14:paraId="0F8288D4" w14:textId="708C0FAB" w:rsidR="00313A81" w:rsidRPr="00D470E4" w:rsidRDefault="00313A81" w:rsidP="00572644">
      <w:pPr>
        <w:pStyle w:val="Akapitzlist"/>
        <w:numPr>
          <w:ilvl w:val="3"/>
          <w:numId w:val="90"/>
        </w:numPr>
        <w:spacing w:before="120"/>
        <w:jc w:val="both"/>
        <w:rPr>
          <w:rFonts w:ascii="Arial" w:hAnsi="Arial" w:cs="Arial"/>
          <w:sz w:val="24"/>
          <w:szCs w:val="24"/>
          <w:lang w:eastAsia="x-none"/>
        </w:rPr>
      </w:pPr>
      <w:r w:rsidRPr="00D470E4">
        <w:rPr>
          <w:rFonts w:ascii="Arial" w:hAnsi="Arial"/>
          <w:sz w:val="24"/>
        </w:rPr>
        <w:t>W celu upowszechnienia dostępu do form opieki nad dziećmi w</w:t>
      </w:r>
      <w:r w:rsidR="006B0C09">
        <w:rPr>
          <w:rFonts w:ascii="Arial" w:hAnsi="Arial"/>
          <w:sz w:val="24"/>
        </w:rPr>
        <w:t> </w:t>
      </w:r>
      <w:r w:rsidRPr="00D470E4">
        <w:rPr>
          <w:rFonts w:ascii="Arial" w:hAnsi="Arial"/>
          <w:sz w:val="24"/>
        </w:rPr>
        <w:t>wieku do lat 3 dzieciom z niepełnosprawnościami, zgodnie z Wytycznymi w</w:t>
      </w:r>
      <w:r w:rsidR="006B0C09">
        <w:rPr>
          <w:rFonts w:ascii="Arial" w:hAnsi="Arial"/>
          <w:sz w:val="24"/>
        </w:rPr>
        <w:t> </w:t>
      </w:r>
      <w:r w:rsidRPr="00D470E4">
        <w:rPr>
          <w:rFonts w:ascii="Arial" w:hAnsi="Arial"/>
          <w:sz w:val="24"/>
        </w:rPr>
        <w:t>zakresie realizacji zasady równości szans i niedyskryminacji, w tym dostępności dla osób z niepełnosprawnościami oraz zasady równości szans kobiet i mężczyzn w ramach funduszy unijnych na lata 2014-2020,</w:t>
      </w:r>
      <w:r w:rsidR="00A4599A" w:rsidRPr="00D470E4">
        <w:rPr>
          <w:rFonts w:ascii="Arial" w:hAnsi="Arial"/>
          <w:sz w:val="24"/>
        </w:rPr>
        <w:t xml:space="preserve"> </w:t>
      </w:r>
      <w:r w:rsidRPr="00D470E4">
        <w:rPr>
          <w:rFonts w:ascii="Arial" w:hAnsi="Arial"/>
          <w:sz w:val="24"/>
        </w:rPr>
        <w:t>możliwe jest finansowanie mechanizmu racjonalnych usprawnień, w</w:t>
      </w:r>
      <w:r w:rsidR="006B0C09">
        <w:rPr>
          <w:rFonts w:ascii="Arial" w:hAnsi="Arial"/>
          <w:sz w:val="24"/>
        </w:rPr>
        <w:t> </w:t>
      </w:r>
      <w:r w:rsidRPr="00D470E4">
        <w:rPr>
          <w:rFonts w:ascii="Arial" w:hAnsi="Arial"/>
          <w:sz w:val="24"/>
        </w:rPr>
        <w:t>tym np. zatrudnienie Asystenta osoby niepełnosprawnej dla dziecka, dostosowanie posiłków z uwzględnieniem specyficznych potrzeb żywieniowych wynikających z niepełnosprawności dziecka, zakup pomocy dydaktycznych adekwatnych do specjalnych potrzeb edukacyjnych wynikających z</w:t>
      </w:r>
      <w:r w:rsidR="006B0C09">
        <w:rPr>
          <w:rFonts w:ascii="Arial" w:hAnsi="Arial"/>
          <w:sz w:val="24"/>
        </w:rPr>
        <w:t> </w:t>
      </w:r>
      <w:r w:rsidRPr="00D470E4">
        <w:rPr>
          <w:rFonts w:ascii="Arial" w:hAnsi="Arial"/>
          <w:sz w:val="24"/>
        </w:rPr>
        <w:t>niepełnosprawności, w oparciu o indywidualnie przeprowadzoną diagnozę</w:t>
      </w:r>
      <w:r w:rsidRPr="00D470E4">
        <w:rPr>
          <w:rFonts w:ascii="Arial" w:hAnsi="Arial" w:cs="Arial"/>
          <w:sz w:val="24"/>
          <w:szCs w:val="24"/>
          <w:lang w:eastAsia="x-none"/>
        </w:rPr>
        <w:t>.</w:t>
      </w:r>
    </w:p>
    <w:p w14:paraId="1DC7F0FA" w14:textId="2ACB4E99" w:rsidR="00313A81" w:rsidRPr="00230B7B" w:rsidRDefault="00313A81" w:rsidP="00572644">
      <w:pPr>
        <w:pStyle w:val="Akapitzlist"/>
        <w:numPr>
          <w:ilvl w:val="3"/>
          <w:numId w:val="90"/>
        </w:numPr>
        <w:spacing w:before="120"/>
        <w:jc w:val="both"/>
        <w:rPr>
          <w:rFonts w:ascii="Arial" w:hAnsi="Arial"/>
          <w:sz w:val="24"/>
        </w:rPr>
      </w:pPr>
      <w:r w:rsidRPr="00E279B9">
        <w:rPr>
          <w:rFonts w:ascii="Arial" w:hAnsi="Arial"/>
          <w:b/>
          <w:sz w:val="24"/>
        </w:rPr>
        <w:t>Beneficjent będzie zobowiązany do zachowania trwałoś</w:t>
      </w:r>
      <w:r w:rsidRPr="00C314B2">
        <w:rPr>
          <w:rFonts w:ascii="Arial" w:hAnsi="Arial"/>
          <w:b/>
          <w:sz w:val="24"/>
        </w:rPr>
        <w:t>ci utworzonych w ramach projektu miejsc opieki nad dziećmi do lat 3 w</w:t>
      </w:r>
      <w:r w:rsidR="006B0C09">
        <w:rPr>
          <w:rFonts w:ascii="Arial" w:hAnsi="Arial"/>
          <w:b/>
          <w:sz w:val="24"/>
        </w:rPr>
        <w:t> </w:t>
      </w:r>
      <w:r w:rsidRPr="00C314B2">
        <w:rPr>
          <w:rFonts w:ascii="Arial" w:hAnsi="Arial"/>
          <w:b/>
          <w:sz w:val="24"/>
        </w:rPr>
        <w:t xml:space="preserve">żłobkach, klubach dziecięcych i przez dziennego opiekuna, przez okres co najmniej 2 lat od daty zakończenia realizacji projektu, określonej w umowie o dofinansowanie projektu. </w:t>
      </w:r>
    </w:p>
    <w:p w14:paraId="1A7476FF" w14:textId="77777777" w:rsidR="00313A81" w:rsidRPr="00D470E4" w:rsidRDefault="00313A81" w:rsidP="00313A81">
      <w:pPr>
        <w:pStyle w:val="Akapitzlist"/>
        <w:spacing w:before="120"/>
        <w:ind w:left="1080"/>
        <w:jc w:val="both"/>
        <w:rPr>
          <w:rFonts w:ascii="Arial" w:hAnsi="Arial" w:cs="Arial"/>
          <w:b/>
          <w:sz w:val="24"/>
          <w:szCs w:val="24"/>
          <w:lang w:eastAsia="x-none"/>
        </w:rPr>
      </w:pPr>
      <w:r w:rsidRPr="00D470E4">
        <w:rPr>
          <w:rFonts w:ascii="Arial" w:hAnsi="Arial"/>
          <w:b/>
          <w:sz w:val="24"/>
        </w:rPr>
        <w:t>Trwałość powinna być rozumiana jako instytucjonalna gotowość podmiotu do świadczenia usług w ramach utworzonych w projekcie miejsc opieki nad dziećmi do lat 3.</w:t>
      </w:r>
    </w:p>
    <w:p w14:paraId="0105D5C1" w14:textId="77777777" w:rsidR="00313A81" w:rsidRPr="00D470E4" w:rsidRDefault="00313A81" w:rsidP="00572644">
      <w:pPr>
        <w:pStyle w:val="Akapitzlist"/>
        <w:numPr>
          <w:ilvl w:val="3"/>
          <w:numId w:val="90"/>
        </w:numPr>
        <w:spacing w:before="120"/>
        <w:jc w:val="both"/>
        <w:rPr>
          <w:rFonts w:ascii="Arial" w:hAnsi="Arial" w:cs="Arial"/>
          <w:b/>
          <w:sz w:val="24"/>
          <w:szCs w:val="24"/>
          <w:lang w:eastAsia="x-none"/>
        </w:rPr>
      </w:pPr>
      <w:r w:rsidRPr="00D470E4">
        <w:rPr>
          <w:rFonts w:ascii="Arial" w:hAnsi="Arial" w:cs="Arial"/>
          <w:sz w:val="24"/>
          <w:szCs w:val="24"/>
          <w:lang w:eastAsia="x-none"/>
        </w:rPr>
        <w:t>Wkład w postaci finansowej może być wnoszony w formie środków pozyskanych przez podmiot będący beneficjentem z innych programów krajowych/ regionalnych /lokalnych, pod warunkiem, że zasady realizacji tych programów nie zabraniają wnoszenia ich środków do projektów EFS.</w:t>
      </w:r>
    </w:p>
    <w:p w14:paraId="57E5FAAB" w14:textId="7493E65C" w:rsidR="00216AEF" w:rsidRPr="00D470E4" w:rsidRDefault="00216AEF" w:rsidP="00572644">
      <w:pPr>
        <w:pStyle w:val="Akapitzlist"/>
        <w:numPr>
          <w:ilvl w:val="3"/>
          <w:numId w:val="90"/>
        </w:numPr>
        <w:spacing w:before="120"/>
        <w:jc w:val="both"/>
        <w:rPr>
          <w:rFonts w:ascii="Arial" w:hAnsi="Arial" w:cs="Arial"/>
          <w:b/>
          <w:sz w:val="24"/>
          <w:szCs w:val="24"/>
          <w:lang w:eastAsia="x-none"/>
        </w:rPr>
      </w:pPr>
      <w:r w:rsidRPr="00E279B9">
        <w:rPr>
          <w:rFonts w:ascii="Arial" w:hAnsi="Arial"/>
          <w:sz w:val="24"/>
        </w:rPr>
        <w:t xml:space="preserve">Inwestycje w </w:t>
      </w:r>
      <w:r w:rsidRPr="00C314B2">
        <w:rPr>
          <w:rFonts w:ascii="Arial" w:hAnsi="Arial"/>
          <w:sz w:val="24"/>
        </w:rPr>
        <w:t>infrastrukturę opiekuńczą dla dzieci do lat 3 w</w:t>
      </w:r>
      <w:r w:rsidR="006B0C09">
        <w:rPr>
          <w:rFonts w:ascii="Arial" w:hAnsi="Arial"/>
          <w:sz w:val="24"/>
        </w:rPr>
        <w:t> </w:t>
      </w:r>
      <w:r w:rsidRPr="00C314B2">
        <w:rPr>
          <w:rFonts w:ascii="Arial" w:hAnsi="Arial"/>
          <w:sz w:val="24"/>
        </w:rPr>
        <w:t xml:space="preserve">rozumieniu Wytycznych </w:t>
      </w:r>
      <w:r w:rsidRPr="00230B7B">
        <w:rPr>
          <w:rFonts w:ascii="Arial" w:hAnsi="Arial"/>
          <w:sz w:val="24"/>
        </w:rPr>
        <w:t xml:space="preserve">w zakresie kwalifikowalności wydatków w ramach Europejskiego Funduszu Rozwoju Regionalnego, Europejskiego Funduszu </w:t>
      </w:r>
      <w:r w:rsidRPr="00230B7B">
        <w:rPr>
          <w:rFonts w:ascii="Arial" w:hAnsi="Arial"/>
          <w:sz w:val="24"/>
        </w:rPr>
        <w:lastRenderedPageBreak/>
        <w:t>Społecznego oraz Funduszu Spójności na lata 2014-2020</w:t>
      </w:r>
      <w:r w:rsidRPr="00E279B9">
        <w:rPr>
          <w:rFonts w:ascii="Arial" w:hAnsi="Arial"/>
          <w:sz w:val="24"/>
          <w:vertAlign w:val="superscript"/>
        </w:rPr>
        <w:footnoteReference w:id="14"/>
      </w:r>
      <w:r w:rsidRPr="00E279B9">
        <w:rPr>
          <w:rFonts w:ascii="Arial" w:hAnsi="Arial"/>
          <w:sz w:val="24"/>
        </w:rPr>
        <w:t xml:space="preserve">, </w:t>
      </w:r>
      <w:r w:rsidRPr="00D470E4">
        <w:rPr>
          <w:rFonts w:ascii="Arial" w:hAnsi="Arial"/>
          <w:sz w:val="24"/>
        </w:rPr>
        <w:t>w pierwszej kolejności są realizowane w gminach, w których taka infrastruktura nie występuje. Inwestycje te są finansowane ze środków EFRR w ramach PI 9.a</w:t>
      </w:r>
      <w:r w:rsidR="006B0C09">
        <w:rPr>
          <w:rFonts w:ascii="Arial" w:hAnsi="Arial"/>
          <w:sz w:val="24"/>
        </w:rPr>
        <w:t> </w:t>
      </w:r>
      <w:r w:rsidRPr="00D470E4">
        <w:rPr>
          <w:rFonts w:ascii="Arial" w:hAnsi="Arial"/>
          <w:i/>
          <w:sz w:val="24"/>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Pr="00D470E4">
        <w:rPr>
          <w:rFonts w:ascii="Arial" w:hAnsi="Arial"/>
          <w:sz w:val="24"/>
        </w:rPr>
        <w:t xml:space="preserve"> o którym mowa w rozporządzeniu Parlamentu Europejskiego i</w:t>
      </w:r>
      <w:r w:rsidR="006B0C09">
        <w:rPr>
          <w:rFonts w:ascii="Arial" w:hAnsi="Arial"/>
          <w:sz w:val="24"/>
        </w:rPr>
        <w:t> </w:t>
      </w:r>
      <w:r w:rsidRPr="00D470E4">
        <w:rPr>
          <w:rFonts w:ascii="Arial" w:hAnsi="Arial"/>
          <w:sz w:val="24"/>
        </w:rPr>
        <w:t>Rady (UE) nr 1301/2013 z dnia 17 grudnia 2013 r. w sprawie Europejskiego Funduszu Rozwoju Regionalnego i przepisów szczególnych dotyczących celu „Inwestycje na rzecz wzrostu i zatrudnienia” oraz w sprawie uchylenia rozporządzenia (WE) nr 1080/2006 (Dz. Urz. UE L 347 z 20.12.2013, str. 289). Powyższe działania są realizowane w ograniczonym zakresie, uzasadnionym specyfiką lokalną</w:t>
      </w:r>
      <w:r w:rsidRPr="00D470E4">
        <w:rPr>
          <w:rFonts w:ascii="Arial" w:hAnsi="Arial" w:cs="Arial"/>
          <w:sz w:val="24"/>
          <w:szCs w:val="24"/>
          <w:lang w:eastAsia="x-none"/>
        </w:rPr>
        <w:t xml:space="preserve">. </w:t>
      </w:r>
    </w:p>
    <w:p w14:paraId="2CCE5CBF" w14:textId="22EDF26F" w:rsidR="00216AEF" w:rsidRPr="00D470E4" w:rsidRDefault="00216AEF" w:rsidP="00572644">
      <w:pPr>
        <w:pStyle w:val="Akapitzlist"/>
        <w:numPr>
          <w:ilvl w:val="3"/>
          <w:numId w:val="90"/>
        </w:numPr>
        <w:spacing w:before="120"/>
        <w:jc w:val="both"/>
        <w:rPr>
          <w:rFonts w:ascii="Arial" w:hAnsi="Arial"/>
          <w:b/>
          <w:sz w:val="24"/>
        </w:rPr>
      </w:pPr>
      <w:r w:rsidRPr="00E279B9">
        <w:rPr>
          <w:rFonts w:ascii="Arial" w:hAnsi="Arial"/>
          <w:sz w:val="24"/>
        </w:rPr>
        <w:t xml:space="preserve">Wydatki na inwestycje, o których mowa w </w:t>
      </w:r>
      <w:r w:rsidR="00B404E9" w:rsidRPr="00C314B2">
        <w:rPr>
          <w:rFonts w:ascii="Arial" w:hAnsi="Arial"/>
          <w:sz w:val="24"/>
        </w:rPr>
        <w:t>2.1.1.2</w:t>
      </w:r>
      <w:r w:rsidR="007A375A">
        <w:rPr>
          <w:rFonts w:ascii="Arial" w:hAnsi="Arial"/>
          <w:sz w:val="24"/>
        </w:rPr>
        <w:t>6</w:t>
      </w:r>
      <w:r w:rsidRPr="00230B7B">
        <w:rPr>
          <w:rFonts w:ascii="Arial" w:hAnsi="Arial"/>
          <w:sz w:val="24"/>
        </w:rPr>
        <w:t xml:space="preserve"> są ponoszone pod warunkiem, że:</w:t>
      </w:r>
    </w:p>
    <w:p w14:paraId="03C8DC8A" w14:textId="77777777"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zapewnienie odpowiedniej infrastruktury na potrzeby opieki nad dziećmi do lat 3 nie jest możliwe w inny sposób;</w:t>
      </w:r>
    </w:p>
    <w:p w14:paraId="4BC142BE" w14:textId="77777777"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potrzeba wydatkowania środków został</w:t>
      </w:r>
      <w:r w:rsidR="008869AF" w:rsidRPr="00D470E4">
        <w:rPr>
          <w:rFonts w:ascii="Arial" w:hAnsi="Arial"/>
          <w:sz w:val="24"/>
        </w:rPr>
        <w:t xml:space="preserve">a potwierdzona analizą potrzeb </w:t>
      </w:r>
      <w:r w:rsidRPr="00D470E4">
        <w:rPr>
          <w:rFonts w:ascii="Arial" w:hAnsi="Arial"/>
          <w:sz w:val="24"/>
        </w:rPr>
        <w:t>i trendów demograficznych w ujęciu terytoria</w:t>
      </w:r>
      <w:r w:rsidR="008869AF" w:rsidRPr="00D470E4">
        <w:rPr>
          <w:rFonts w:ascii="Arial" w:hAnsi="Arial"/>
          <w:sz w:val="24"/>
        </w:rPr>
        <w:t>lnym (w</w:t>
      </w:r>
      <w:r w:rsidR="00601EB3" w:rsidRPr="00D470E4">
        <w:rPr>
          <w:rFonts w:ascii="Arial" w:hAnsi="Arial"/>
          <w:sz w:val="24"/>
        </w:rPr>
        <w:t> </w:t>
      </w:r>
      <w:r w:rsidR="008869AF" w:rsidRPr="00D470E4">
        <w:rPr>
          <w:rFonts w:ascii="Arial" w:hAnsi="Arial"/>
          <w:sz w:val="24"/>
        </w:rPr>
        <w:t xml:space="preserve">perspektywie kolejnych </w:t>
      </w:r>
      <w:r w:rsidRPr="00D470E4">
        <w:rPr>
          <w:rFonts w:ascii="Arial" w:hAnsi="Arial"/>
          <w:sz w:val="24"/>
        </w:rPr>
        <w:t>3 lat);</w:t>
      </w:r>
    </w:p>
    <w:p w14:paraId="502A5E18" w14:textId="79B250B1"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infrastruktura została zaprojektowana zgodnie z koncepcją uniwersalnego projektowania, o której mowa w Wytycznych Ministra Infrastruktury i Rozwoju w zakresie realizacji zasady równości szans i niedyskryminacji, w tym dostępności dla osób z</w:t>
      </w:r>
      <w:r w:rsidR="00601EB3" w:rsidRPr="00D470E4">
        <w:rPr>
          <w:rFonts w:ascii="Arial" w:hAnsi="Arial"/>
          <w:sz w:val="24"/>
        </w:rPr>
        <w:t> </w:t>
      </w:r>
      <w:r w:rsidRPr="00D470E4">
        <w:rPr>
          <w:rFonts w:ascii="Arial" w:hAnsi="Arial"/>
          <w:sz w:val="24"/>
        </w:rPr>
        <w:t>niepełnosprawnościami oraz zasady równości szans kobiet i</w:t>
      </w:r>
      <w:r w:rsidR="006B0C09">
        <w:rPr>
          <w:rFonts w:ascii="Arial" w:hAnsi="Arial"/>
          <w:sz w:val="24"/>
        </w:rPr>
        <w:t> </w:t>
      </w:r>
      <w:r w:rsidRPr="00D470E4">
        <w:rPr>
          <w:rFonts w:ascii="Arial" w:hAnsi="Arial"/>
          <w:sz w:val="24"/>
        </w:rPr>
        <w:t xml:space="preserve"> mężczyzn w ramach funduszy unijnych na lata 2014-2020.</w:t>
      </w:r>
    </w:p>
    <w:p w14:paraId="0468AE37" w14:textId="77777777"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ewentualna adaptacja infrastruktury opiekuńczej dla dzieci do lat 3 prowadzi do zwiększenia liczby miejsc opieki prowadzonych przez daną instytucję publiczną lub niepubliczną.</w:t>
      </w:r>
    </w:p>
    <w:p w14:paraId="3EF0323F" w14:textId="77777777" w:rsidR="00313A81" w:rsidRPr="00216AEF" w:rsidRDefault="00216AEF" w:rsidP="00572644">
      <w:pPr>
        <w:pStyle w:val="Akapitzlist"/>
        <w:numPr>
          <w:ilvl w:val="3"/>
          <w:numId w:val="90"/>
        </w:numPr>
        <w:spacing w:before="120" w:after="0"/>
        <w:jc w:val="both"/>
        <w:rPr>
          <w:rFonts w:ascii="Arial" w:hAnsi="Arial" w:cs="Arial"/>
          <w:sz w:val="24"/>
          <w:szCs w:val="24"/>
          <w:lang w:eastAsia="x-none"/>
        </w:rPr>
      </w:pPr>
      <w:r w:rsidRPr="00681DFE">
        <w:rPr>
          <w:rFonts w:ascii="Arial" w:hAnsi="Arial" w:cs="Arial"/>
          <w:sz w:val="24"/>
          <w:szCs w:val="24"/>
          <w:lang w:eastAsia="x-none"/>
        </w:rPr>
        <w:t>W przypadku, gdy w projekcie pojawią się elementy objęte obowiązkiem utrzymania trwałości, beneficjent zobowiązuje się do przestrzegania art. 71 Rozporządzenia ogólnego.</w:t>
      </w:r>
    </w:p>
    <w:p w14:paraId="0C0D8616" w14:textId="77777777" w:rsidR="00FA765E" w:rsidRPr="009A62C2" w:rsidRDefault="00FA765E" w:rsidP="00CF3E35">
      <w:pPr>
        <w:jc w:val="both"/>
        <w:rPr>
          <w:rFonts w:ascii="Arial" w:hAnsi="Arial" w:cs="Arial"/>
          <w:sz w:val="24"/>
          <w:szCs w:val="24"/>
        </w:rPr>
      </w:pPr>
    </w:p>
    <w:p w14:paraId="7DDDBD59" w14:textId="77777777" w:rsidR="00FA2D98" w:rsidRPr="00AF5D9A" w:rsidRDefault="00B8747F" w:rsidP="00572644">
      <w:pPr>
        <w:pStyle w:val="Nagwek2"/>
        <w:numPr>
          <w:ilvl w:val="1"/>
          <w:numId w:val="90"/>
        </w:numPr>
        <w:spacing w:after="240"/>
        <w:rPr>
          <w:rFonts w:cs="Arial"/>
        </w:rPr>
      </w:pPr>
      <w:bookmarkStart w:id="11" w:name="_Toc463265462"/>
      <w:bookmarkStart w:id="12" w:name="_Toc16255076"/>
      <w:r w:rsidRPr="00AF5D9A">
        <w:rPr>
          <w:rFonts w:cs="Arial"/>
        </w:rPr>
        <w:t>T</w:t>
      </w:r>
      <w:r w:rsidR="008F39F5" w:rsidRPr="00AF5D9A">
        <w:rPr>
          <w:rFonts w:cs="Arial"/>
        </w:rPr>
        <w:t>ypy projektów możliwych do realizacji w ramach konkursu</w:t>
      </w:r>
      <w:bookmarkEnd w:id="11"/>
      <w:bookmarkEnd w:id="12"/>
    </w:p>
    <w:p w14:paraId="3EB60AD9" w14:textId="77777777"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14:paraId="68CB0910" w14:textId="77777777" w:rsidR="00EA6686"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t>Tworzenie i funkcjonowanie podmiotów opieki nad dzieckiem do lat 3, w tym żłobków (m.in. przyzakładowych), klubów dziecięcych i punktów dziennej opieki;</w:t>
      </w:r>
    </w:p>
    <w:p w14:paraId="502789AC" w14:textId="77777777" w:rsidR="00EA6686" w:rsidRPr="001574AA"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lastRenderedPageBreak/>
        <w:t>Tworzenie nowych miejsc opieki w podmiotach opieki nad dzieckiem do lat 3 już istniejących;</w:t>
      </w:r>
    </w:p>
    <w:p w14:paraId="17D963AE" w14:textId="77777777" w:rsidR="00EA6686"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t>Tworzenie i rozwijanie miejsc opieki nad dziećmi w innych formach opieki wymienionych w ustawie o opiece nad dziećmi do lat 3 obejmujące:</w:t>
      </w:r>
    </w:p>
    <w:p w14:paraId="09D1B5AC" w14:textId="77777777" w:rsidR="00EA6686" w:rsidRDefault="00EA6686" w:rsidP="00572644">
      <w:pPr>
        <w:pStyle w:val="Akapitzlist"/>
        <w:numPr>
          <w:ilvl w:val="0"/>
          <w:numId w:val="80"/>
        </w:numPr>
        <w:spacing w:after="0"/>
        <w:jc w:val="both"/>
        <w:rPr>
          <w:rFonts w:ascii="Arial" w:hAnsi="Arial" w:cs="Arial"/>
          <w:sz w:val="24"/>
          <w:szCs w:val="24"/>
        </w:rPr>
      </w:pPr>
      <w:r>
        <w:rPr>
          <w:rFonts w:ascii="Arial" w:hAnsi="Arial" w:cs="Arial"/>
          <w:sz w:val="24"/>
          <w:szCs w:val="24"/>
        </w:rPr>
        <w:t xml:space="preserve"> </w:t>
      </w:r>
      <w:r w:rsidRPr="001574AA">
        <w:rPr>
          <w:rFonts w:ascii="Arial" w:hAnsi="Arial" w:cs="Arial"/>
          <w:sz w:val="24"/>
          <w:szCs w:val="24"/>
        </w:rPr>
        <w:t>sprawowanie opieki przez nianię,</w:t>
      </w:r>
    </w:p>
    <w:p w14:paraId="4D334872" w14:textId="77777777" w:rsidR="00EA6686" w:rsidRPr="000947AE" w:rsidRDefault="000947AE" w:rsidP="00572644">
      <w:pPr>
        <w:pStyle w:val="Akapitzlist"/>
        <w:numPr>
          <w:ilvl w:val="0"/>
          <w:numId w:val="80"/>
        </w:numPr>
        <w:spacing w:after="0"/>
        <w:jc w:val="both"/>
        <w:rPr>
          <w:rFonts w:ascii="Arial" w:hAnsi="Arial" w:cs="Arial"/>
          <w:sz w:val="24"/>
          <w:szCs w:val="24"/>
        </w:rPr>
      </w:pPr>
      <w:r w:rsidRPr="001574AA">
        <w:rPr>
          <w:rFonts w:ascii="Arial" w:hAnsi="Arial" w:cs="Arial"/>
          <w:sz w:val="24"/>
          <w:szCs w:val="24"/>
        </w:rPr>
        <w:t>sprawowanie opieki przez opiekuna dziennego;</w:t>
      </w:r>
    </w:p>
    <w:p w14:paraId="436F29C3" w14:textId="77777777" w:rsidR="00EA6686"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t>Pokrycie kosztów związanych z bieżącym świadczeniem usług opieki nad dziećmi do lat 3 dla osób znajdujących się w trudnej sytuacji, dla których obowiązek opieki nad dziećmi stanowi barierę w dostępie do rynku pracy.</w:t>
      </w:r>
    </w:p>
    <w:p w14:paraId="1AA1EA58" w14:textId="77777777" w:rsidR="000947AE" w:rsidRDefault="000947AE" w:rsidP="000947AE">
      <w:pPr>
        <w:spacing w:after="0"/>
        <w:jc w:val="both"/>
        <w:rPr>
          <w:rFonts w:ascii="Arial" w:hAnsi="Arial" w:cs="Arial"/>
          <w:sz w:val="24"/>
          <w:szCs w:val="24"/>
        </w:rPr>
      </w:pPr>
    </w:p>
    <w:p w14:paraId="50A7F6E7" w14:textId="77777777" w:rsidR="000947AE" w:rsidRDefault="000947AE" w:rsidP="000947AE">
      <w:pPr>
        <w:spacing w:after="0"/>
        <w:ind w:left="720"/>
        <w:jc w:val="both"/>
        <w:rPr>
          <w:rFonts w:ascii="Arial" w:hAnsi="Arial" w:cs="Arial"/>
          <w:sz w:val="24"/>
          <w:szCs w:val="24"/>
        </w:rPr>
      </w:pPr>
      <w:r w:rsidRPr="001574AA">
        <w:rPr>
          <w:rFonts w:ascii="Arial" w:hAnsi="Arial" w:cs="Arial"/>
          <w:sz w:val="24"/>
          <w:szCs w:val="24"/>
        </w:rPr>
        <w:t>Sprawowanie opieki przez nianię w ramach 3-go typu operacji może być realizowane wyłącznie jako uzupełnienie działań realizowanych w ramach 1-go, 2-go i 4-go typu operacji.</w:t>
      </w:r>
    </w:p>
    <w:p w14:paraId="56B7D9F4" w14:textId="77777777" w:rsidR="000947AE" w:rsidRPr="005F2CF4" w:rsidRDefault="000947AE" w:rsidP="000947AE">
      <w:pPr>
        <w:spacing w:after="0"/>
        <w:ind w:left="720"/>
        <w:jc w:val="both"/>
        <w:rPr>
          <w:rFonts w:ascii="Arial" w:hAnsi="Arial" w:cs="Arial"/>
          <w:sz w:val="24"/>
          <w:szCs w:val="24"/>
        </w:rPr>
      </w:pPr>
    </w:p>
    <w:p w14:paraId="66313DE7" w14:textId="77777777" w:rsidR="000947AE" w:rsidRDefault="000947AE" w:rsidP="000947AE">
      <w:pPr>
        <w:spacing w:after="0"/>
        <w:jc w:val="both"/>
        <w:rPr>
          <w:rFonts w:ascii="Arial" w:hAnsi="Arial" w:cs="Arial"/>
          <w:b/>
          <w:sz w:val="24"/>
          <w:szCs w:val="24"/>
        </w:rPr>
      </w:pPr>
      <w:r w:rsidRPr="001574AA">
        <w:rPr>
          <w:rFonts w:ascii="Arial" w:hAnsi="Arial" w:cs="Arial"/>
          <w:b/>
          <w:sz w:val="24"/>
          <w:szCs w:val="24"/>
          <w:u w:val="single"/>
        </w:rPr>
        <w:t>IOK wskazuje, że w ramach każdego z typów operacji wymagane jest tworzenie nowych miejsc opieki nad dziećmi do lat 3 (nie dotyczy wsparcia dl</w:t>
      </w:r>
      <w:r w:rsidR="00192E71">
        <w:rPr>
          <w:rFonts w:ascii="Arial" w:hAnsi="Arial" w:cs="Arial"/>
          <w:b/>
          <w:sz w:val="24"/>
          <w:szCs w:val="24"/>
          <w:u w:val="single"/>
        </w:rPr>
        <w:t>a dzieci z</w:t>
      </w:r>
      <w:r w:rsidR="00601EB3">
        <w:rPr>
          <w:rFonts w:ascii="Arial" w:hAnsi="Arial" w:cs="Arial"/>
          <w:b/>
          <w:sz w:val="24"/>
          <w:szCs w:val="24"/>
          <w:u w:val="single"/>
        </w:rPr>
        <w:t> </w:t>
      </w:r>
      <w:r w:rsidR="00192E71">
        <w:rPr>
          <w:rFonts w:ascii="Arial" w:hAnsi="Arial" w:cs="Arial"/>
          <w:b/>
          <w:sz w:val="24"/>
          <w:szCs w:val="24"/>
          <w:u w:val="single"/>
        </w:rPr>
        <w:t>niepełnosprawnością) – oznacza to, iż 4 typ operacji nie może być realizowany samodzielnie.</w:t>
      </w:r>
    </w:p>
    <w:p w14:paraId="0A20C613" w14:textId="77777777" w:rsidR="00EA6686" w:rsidRPr="00EA6686" w:rsidRDefault="00EA6686" w:rsidP="00EA6686">
      <w:pPr>
        <w:spacing w:after="0"/>
        <w:jc w:val="both"/>
        <w:rPr>
          <w:rFonts w:ascii="Arial" w:hAnsi="Arial" w:cs="Arial"/>
          <w:sz w:val="24"/>
          <w:szCs w:val="24"/>
        </w:rPr>
      </w:pPr>
    </w:p>
    <w:p w14:paraId="265B83BF" w14:textId="77777777" w:rsidR="005D5E1D" w:rsidRDefault="00091DE9" w:rsidP="00BB32C2">
      <w:pPr>
        <w:spacing w:after="0"/>
        <w:jc w:val="both"/>
        <w:rPr>
          <w:rFonts w:ascii="Arial" w:hAnsi="Arial" w:cs="Arial"/>
          <w:i/>
          <w:color w:val="FF0000"/>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 xml:space="preserve">wynikają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w:t>
      </w:r>
      <w:r w:rsidR="000947AE">
        <w:rPr>
          <w:rFonts w:ascii="Arial" w:hAnsi="Arial" w:cs="Arial"/>
          <w:i/>
          <w:sz w:val="24"/>
          <w:szCs w:val="24"/>
        </w:rPr>
        <w:t>rynku pracy</w:t>
      </w:r>
      <w:r w:rsidR="000D1B36">
        <w:rPr>
          <w:rFonts w:ascii="Arial" w:hAnsi="Arial" w:cs="Arial"/>
          <w:i/>
          <w:sz w:val="24"/>
          <w:szCs w:val="24"/>
        </w:rPr>
        <w:t xml:space="preserve">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 xml:space="preserve">r. oraz </w:t>
      </w:r>
      <w:r w:rsidRPr="00410D23">
        <w:rPr>
          <w:rFonts w:ascii="Arial" w:hAnsi="Arial" w:cs="Arial"/>
          <w:i/>
          <w:sz w:val="24"/>
          <w:szCs w:val="24"/>
        </w:rPr>
        <w:t>innych dokumentów</w:t>
      </w:r>
      <w:r w:rsidR="000947AE" w:rsidRPr="00410D23">
        <w:rPr>
          <w:rFonts w:ascii="Arial" w:hAnsi="Arial" w:cs="Arial"/>
          <w:i/>
          <w:sz w:val="24"/>
          <w:szCs w:val="24"/>
        </w:rPr>
        <w:t>.</w:t>
      </w:r>
    </w:p>
    <w:p w14:paraId="1FD9FCBF" w14:textId="77777777" w:rsidR="007429D2" w:rsidRPr="00B91B75" w:rsidRDefault="007429D2" w:rsidP="00B91B7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601056" w14:paraId="36C8281D" w14:textId="77777777" w:rsidTr="00673AC5">
        <w:tc>
          <w:tcPr>
            <w:tcW w:w="9246" w:type="dxa"/>
            <w:shd w:val="clear" w:color="auto" w:fill="B8CCE4"/>
          </w:tcPr>
          <w:p w14:paraId="6AC6EC24" w14:textId="77777777" w:rsidR="006502A1" w:rsidRPr="00673AC5" w:rsidRDefault="006502A1" w:rsidP="00AD42A3">
            <w:pPr>
              <w:jc w:val="center"/>
              <w:rPr>
                <w:rFonts w:ascii="Arial" w:hAnsi="Arial"/>
                <w:b/>
                <w:sz w:val="6"/>
                <w:u w:val="single"/>
              </w:rPr>
            </w:pPr>
          </w:p>
          <w:p w14:paraId="13C890D8" w14:textId="280534CA" w:rsidR="00AD42A3" w:rsidRPr="00AD42A3" w:rsidRDefault="00AD42A3" w:rsidP="00AD42A3">
            <w:pPr>
              <w:jc w:val="center"/>
              <w:rPr>
                <w:rFonts w:ascii="Arial" w:hAnsi="Arial" w:cs="Arial"/>
                <w:b/>
                <w:sz w:val="24"/>
                <w:szCs w:val="24"/>
                <w:u w:val="single"/>
              </w:rPr>
            </w:pPr>
            <w:r w:rsidRPr="00AD42A3">
              <w:rPr>
                <w:rFonts w:ascii="Arial" w:hAnsi="Arial" w:cs="Arial"/>
                <w:b/>
                <w:sz w:val="24"/>
                <w:szCs w:val="24"/>
                <w:u w:val="single"/>
              </w:rPr>
              <w:t>Uwaga!</w:t>
            </w:r>
          </w:p>
          <w:p w14:paraId="10696804" w14:textId="77777777" w:rsidR="00601056" w:rsidRPr="00AD42A3" w:rsidRDefault="00AD42A3" w:rsidP="00601EB3">
            <w:pPr>
              <w:jc w:val="center"/>
              <w:rPr>
                <w:rFonts w:ascii="Arial" w:hAnsi="Arial" w:cs="Arial"/>
                <w:b/>
                <w:sz w:val="24"/>
                <w:szCs w:val="24"/>
              </w:rPr>
            </w:pPr>
            <w:r w:rsidRPr="00AD42A3">
              <w:rPr>
                <w:rFonts w:ascii="Arial" w:hAnsi="Arial" w:cs="Arial"/>
                <w:b/>
                <w:sz w:val="24"/>
                <w:szCs w:val="24"/>
              </w:rPr>
              <w:t>IOK wyjaśnia, że w ramach 4 typu operacji mogą być sfinansowane jedynie koszty bieżącego świadczenia usług opieki nad dziećmi do lat 3 tj. np. nie jest możliwe przeprowadzenie prac dostosowawczych/adaptacyjnych, zakup i</w:t>
            </w:r>
            <w:r w:rsidR="00601EB3">
              <w:rPr>
                <w:rFonts w:ascii="Arial" w:hAnsi="Arial" w:cs="Arial"/>
                <w:b/>
                <w:sz w:val="24"/>
                <w:szCs w:val="24"/>
              </w:rPr>
              <w:t> </w:t>
            </w:r>
            <w:r w:rsidRPr="00AD42A3">
              <w:rPr>
                <w:rFonts w:ascii="Arial" w:hAnsi="Arial" w:cs="Arial"/>
                <w:b/>
                <w:sz w:val="24"/>
                <w:szCs w:val="24"/>
              </w:rPr>
              <w:t>montaż wyposażenia (w szczególności: meble, wyposażenie wypoczynkowe), montaż i wyposażenie placu zabaw. Koszty związane z bieżącym świadczeniem usług opieki nad dziećmi do lat 3 są powiązane z</w:t>
            </w:r>
            <w:r w:rsidR="00601EB3">
              <w:rPr>
                <w:rFonts w:ascii="Arial" w:hAnsi="Arial" w:cs="Arial"/>
                <w:b/>
                <w:sz w:val="24"/>
                <w:szCs w:val="24"/>
              </w:rPr>
              <w:t> </w:t>
            </w:r>
            <w:r w:rsidRPr="00AD42A3">
              <w:rPr>
                <w:rFonts w:ascii="Arial" w:hAnsi="Arial" w:cs="Arial"/>
                <w:b/>
                <w:sz w:val="24"/>
                <w:szCs w:val="24"/>
              </w:rPr>
              <w:t>nowoutworzonymi miejscami opieki nad dziećmi w danym podmiocie. Nie ma możliwości sfinansowania bieżących usług opieki nad dziećmi do lat 3 na rzecz dotychczasowych miejsc, które funkcjonowały przed rozpoczęciem realizacji projektu.</w:t>
            </w:r>
          </w:p>
        </w:tc>
      </w:tr>
    </w:tbl>
    <w:p w14:paraId="37B79F07" w14:textId="77777777" w:rsidR="007F1E54" w:rsidRDefault="007F1E54" w:rsidP="00610A57">
      <w:pPr>
        <w:spacing w:after="0"/>
        <w:jc w:val="both"/>
        <w:rPr>
          <w:rFonts w:ascii="Arial" w:hAnsi="Arial" w:cs="Arial"/>
          <w:sz w:val="24"/>
          <w:szCs w:val="24"/>
        </w:rPr>
      </w:pPr>
    </w:p>
    <w:p w14:paraId="1A5C95C1" w14:textId="4FC7169C" w:rsidR="00163927" w:rsidRDefault="00163927" w:rsidP="00572644">
      <w:pPr>
        <w:pStyle w:val="Akapitzlist"/>
        <w:numPr>
          <w:ilvl w:val="2"/>
          <w:numId w:val="81"/>
        </w:numPr>
        <w:autoSpaceDE w:val="0"/>
        <w:autoSpaceDN w:val="0"/>
        <w:adjustRightInd w:val="0"/>
        <w:spacing w:before="240" w:after="0"/>
        <w:jc w:val="both"/>
        <w:rPr>
          <w:rFonts w:ascii="Arial" w:hAnsi="Arial" w:cs="Arial"/>
          <w:b/>
          <w:sz w:val="24"/>
          <w:szCs w:val="24"/>
        </w:rPr>
      </w:pPr>
      <w:r w:rsidRPr="001574AA">
        <w:rPr>
          <w:rFonts w:ascii="Arial" w:hAnsi="Arial" w:cs="Arial"/>
          <w:b/>
          <w:sz w:val="24"/>
          <w:szCs w:val="24"/>
        </w:rPr>
        <w:t>Minimalny zakres informacji, który musi zostać przedstawiony przez Wnioskodawcę we wniosku o dofinansowanie projektu, zawiera co</w:t>
      </w:r>
      <w:r w:rsidR="006B0C09">
        <w:rPr>
          <w:rFonts w:ascii="Arial" w:hAnsi="Arial" w:cs="Arial"/>
          <w:b/>
          <w:sz w:val="24"/>
          <w:szCs w:val="24"/>
        </w:rPr>
        <w:t> </w:t>
      </w:r>
      <w:r w:rsidRPr="001574AA">
        <w:rPr>
          <w:rFonts w:ascii="Arial" w:hAnsi="Arial" w:cs="Arial"/>
          <w:b/>
          <w:sz w:val="24"/>
          <w:szCs w:val="24"/>
        </w:rPr>
        <w:t>najmniej następujące informacje:</w:t>
      </w:r>
    </w:p>
    <w:p w14:paraId="6CE9C828" w14:textId="1E069636" w:rsidR="00163927"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1574AA">
        <w:rPr>
          <w:rFonts w:ascii="Arial" w:hAnsi="Arial" w:cs="Arial"/>
          <w:sz w:val="24"/>
          <w:szCs w:val="24"/>
        </w:rPr>
        <w:t>uzasadnienie zapotrzebowania na miejsca opieki nad dziećmi do lat 3, w</w:t>
      </w:r>
      <w:r w:rsidR="006B0C09">
        <w:rPr>
          <w:rFonts w:ascii="Arial" w:hAnsi="Arial" w:cs="Arial"/>
          <w:sz w:val="24"/>
          <w:szCs w:val="24"/>
        </w:rPr>
        <w:t> </w:t>
      </w:r>
      <w:r w:rsidRPr="001574AA">
        <w:rPr>
          <w:rFonts w:ascii="Arial" w:hAnsi="Arial" w:cs="Arial"/>
          <w:sz w:val="24"/>
          <w:szCs w:val="24"/>
        </w:rPr>
        <w:t>tym analizę uwarunkowań w zakresie zróżnicowań przestrzennych w</w:t>
      </w:r>
      <w:r w:rsidR="006B0C09">
        <w:rPr>
          <w:rFonts w:ascii="Arial" w:hAnsi="Arial" w:cs="Arial"/>
          <w:sz w:val="24"/>
          <w:szCs w:val="24"/>
        </w:rPr>
        <w:t> </w:t>
      </w:r>
      <w:r w:rsidRPr="001574AA">
        <w:rPr>
          <w:rFonts w:ascii="Arial" w:hAnsi="Arial" w:cs="Arial"/>
          <w:sz w:val="24"/>
          <w:szCs w:val="24"/>
        </w:rPr>
        <w:t>dostępie do form opieki i prognoz demograficznych;</w:t>
      </w:r>
    </w:p>
    <w:p w14:paraId="5FB08577" w14:textId="77777777" w:rsidR="00163927" w:rsidRPr="001574AA"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1574AA">
        <w:rPr>
          <w:rFonts w:ascii="Arial" w:hAnsi="Arial" w:cs="Arial"/>
          <w:sz w:val="24"/>
          <w:szCs w:val="24"/>
        </w:rPr>
        <w:lastRenderedPageBreak/>
        <w:t>warunki lokalowe, tj. wykorzystanie bazy lokalowej, w której będzie realizowana opieka nad dziećmi do lat 3;</w:t>
      </w:r>
    </w:p>
    <w:p w14:paraId="11FD0578" w14:textId="77777777" w:rsidR="00163927" w:rsidRPr="001574AA"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1574AA">
        <w:rPr>
          <w:rFonts w:ascii="Arial" w:hAnsi="Arial" w:cs="Arial"/>
          <w:sz w:val="24"/>
          <w:szCs w:val="24"/>
        </w:rPr>
        <w:t>zasady rekrutacji uczestników do projektu;</w:t>
      </w:r>
    </w:p>
    <w:p w14:paraId="32C77AE7" w14:textId="45968832" w:rsidR="00163927" w:rsidRPr="00163927" w:rsidRDefault="00163927" w:rsidP="00572644">
      <w:pPr>
        <w:pStyle w:val="Akapitzlist"/>
        <w:numPr>
          <w:ilvl w:val="0"/>
          <w:numId w:val="82"/>
        </w:numPr>
        <w:autoSpaceDE w:val="0"/>
        <w:autoSpaceDN w:val="0"/>
        <w:adjustRightInd w:val="0"/>
        <w:spacing w:before="240" w:after="0"/>
        <w:jc w:val="both"/>
        <w:rPr>
          <w:rFonts w:ascii="Arial" w:hAnsi="Arial" w:cs="Arial"/>
          <w:b/>
          <w:sz w:val="24"/>
          <w:szCs w:val="24"/>
        </w:rPr>
      </w:pPr>
      <w:r w:rsidRPr="001574AA">
        <w:rPr>
          <w:rFonts w:ascii="Arial" w:hAnsi="Arial" w:cs="Arial"/>
          <w:sz w:val="24"/>
          <w:szCs w:val="24"/>
        </w:rPr>
        <w:t>informacje dotyczące sposobu utrzymania funkcjonowania miejsc opieki nad dziećmi do lat 3 po ustaniu finansowania z EFS, tj. informacje, z</w:t>
      </w:r>
      <w:r w:rsidR="006B0C09">
        <w:rPr>
          <w:rFonts w:ascii="Arial" w:hAnsi="Arial" w:cs="Arial"/>
          <w:sz w:val="24"/>
          <w:szCs w:val="24"/>
        </w:rPr>
        <w:t> </w:t>
      </w:r>
      <w:r w:rsidRPr="001574AA">
        <w:rPr>
          <w:rFonts w:ascii="Arial" w:hAnsi="Arial" w:cs="Arial"/>
          <w:sz w:val="24"/>
          <w:szCs w:val="24"/>
        </w:rPr>
        <w:t>jakiego źródła, innego niż wsparcie EFS, miejsca te będą utrzymane przez okres minimum 2 lat od daty zakończenia realizacji projektu, a</w:t>
      </w:r>
      <w:r w:rsidR="006B0C09">
        <w:rPr>
          <w:rFonts w:ascii="Arial" w:hAnsi="Arial" w:cs="Arial"/>
          <w:sz w:val="24"/>
          <w:szCs w:val="24"/>
        </w:rPr>
        <w:t> </w:t>
      </w:r>
      <w:r w:rsidRPr="001574AA">
        <w:rPr>
          <w:rFonts w:ascii="Arial" w:hAnsi="Arial" w:cs="Arial"/>
          <w:sz w:val="24"/>
          <w:szCs w:val="24"/>
        </w:rPr>
        <w:t>także planowane działania zmierzające do utrzymania funkcjonowania tych miejsc opieki po ustaniu finansowania EFS.</w:t>
      </w:r>
    </w:p>
    <w:p w14:paraId="29C2AD23" w14:textId="77777777" w:rsidR="00163927" w:rsidRPr="001574AA" w:rsidRDefault="00163927" w:rsidP="00572644">
      <w:pPr>
        <w:pStyle w:val="Akapitzlist"/>
        <w:numPr>
          <w:ilvl w:val="2"/>
          <w:numId w:val="81"/>
        </w:numPr>
        <w:autoSpaceDE w:val="0"/>
        <w:autoSpaceDN w:val="0"/>
        <w:adjustRightInd w:val="0"/>
        <w:spacing w:after="0"/>
        <w:rPr>
          <w:rFonts w:ascii="Arial" w:hAnsi="Arial" w:cs="Arial"/>
          <w:bCs/>
          <w:sz w:val="24"/>
          <w:szCs w:val="24"/>
          <w:lang w:eastAsia="x-none"/>
        </w:rPr>
      </w:pPr>
      <w:bookmarkStart w:id="13" w:name="_Toc487617510"/>
      <w:bookmarkStart w:id="14" w:name="_Toc488307738"/>
      <w:r w:rsidRPr="001574AA">
        <w:rPr>
          <w:rFonts w:ascii="Arial" w:hAnsi="Arial" w:cs="Arial"/>
          <w:bCs/>
          <w:sz w:val="24"/>
          <w:szCs w:val="24"/>
          <w:lang w:eastAsia="x-none"/>
        </w:rPr>
        <w:t>Cel realizacji projektów w ramach konkursu</w:t>
      </w:r>
      <w:bookmarkEnd w:id="13"/>
      <w:bookmarkEnd w:id="14"/>
      <w:r w:rsidRPr="001574AA">
        <w:rPr>
          <w:rFonts w:ascii="Arial" w:hAnsi="Arial" w:cs="Arial"/>
          <w:bCs/>
          <w:sz w:val="24"/>
          <w:szCs w:val="24"/>
          <w:lang w:eastAsia="x-none"/>
        </w:rPr>
        <w:t>:</w:t>
      </w:r>
    </w:p>
    <w:p w14:paraId="2C78DA8D" w14:textId="77777777" w:rsidR="00163927" w:rsidRPr="001574AA" w:rsidRDefault="00163927" w:rsidP="00572644">
      <w:pPr>
        <w:pStyle w:val="Akapitzlist"/>
        <w:numPr>
          <w:ilvl w:val="0"/>
          <w:numId w:val="83"/>
        </w:numPr>
        <w:autoSpaceDE w:val="0"/>
        <w:autoSpaceDN w:val="0"/>
        <w:adjustRightInd w:val="0"/>
        <w:spacing w:before="240" w:after="0"/>
        <w:rPr>
          <w:rFonts w:ascii="Arial" w:hAnsi="Arial" w:cs="Arial"/>
          <w:sz w:val="24"/>
          <w:szCs w:val="24"/>
          <w:lang w:eastAsia="x-none"/>
        </w:rPr>
      </w:pPr>
      <w:r w:rsidRPr="001574AA">
        <w:rPr>
          <w:rFonts w:ascii="Arial" w:hAnsi="Arial" w:cs="Arial"/>
          <w:sz w:val="24"/>
          <w:szCs w:val="24"/>
          <w:lang w:eastAsia="x-none"/>
        </w:rPr>
        <w:t>Poprawa dostępności do usług opiekuńczych nad dziećmi do 3 roku życia</w:t>
      </w:r>
    </w:p>
    <w:p w14:paraId="33652DF6" w14:textId="6B481AFD" w:rsidR="00163927" w:rsidRDefault="00163927" w:rsidP="00163927">
      <w:pPr>
        <w:pStyle w:val="Akapitzlist"/>
        <w:autoSpaceDE w:val="0"/>
        <w:autoSpaceDN w:val="0"/>
        <w:adjustRightInd w:val="0"/>
        <w:spacing w:before="240" w:after="0"/>
        <w:jc w:val="both"/>
        <w:rPr>
          <w:rFonts w:ascii="Arial" w:hAnsi="Arial" w:cs="Arial"/>
          <w:sz w:val="24"/>
          <w:szCs w:val="24"/>
          <w:lang w:eastAsia="x-none"/>
        </w:rPr>
      </w:pPr>
      <w:r w:rsidRPr="001574AA">
        <w:rPr>
          <w:rFonts w:ascii="Arial" w:hAnsi="Arial" w:cs="Arial"/>
          <w:sz w:val="24"/>
          <w:szCs w:val="24"/>
          <w:lang w:eastAsia="x-none"/>
        </w:rPr>
        <w:t>Cel ten musi uwzględniać prawo pracowników do godzenia życia zawodowego</w:t>
      </w:r>
      <w:r w:rsidR="006B0C09">
        <w:rPr>
          <w:rFonts w:ascii="Arial" w:hAnsi="Arial" w:cs="Arial"/>
          <w:sz w:val="24"/>
          <w:szCs w:val="24"/>
          <w:lang w:eastAsia="x-none"/>
        </w:rPr>
        <w:t xml:space="preserve"> </w:t>
      </w:r>
      <w:r w:rsidRPr="001574AA">
        <w:rPr>
          <w:rFonts w:ascii="Arial" w:hAnsi="Arial" w:cs="Arial"/>
          <w:sz w:val="24"/>
          <w:szCs w:val="24"/>
          <w:lang w:eastAsia="x-none"/>
        </w:rPr>
        <w:t>i</w:t>
      </w:r>
      <w:r w:rsidR="006B0C09">
        <w:rPr>
          <w:rFonts w:ascii="Arial" w:hAnsi="Arial" w:cs="Arial"/>
          <w:sz w:val="24"/>
          <w:szCs w:val="24"/>
          <w:lang w:eastAsia="x-none"/>
        </w:rPr>
        <w:t> </w:t>
      </w:r>
      <w:r w:rsidRPr="001574AA">
        <w:rPr>
          <w:rFonts w:ascii="Arial" w:hAnsi="Arial" w:cs="Arial"/>
          <w:sz w:val="24"/>
          <w:szCs w:val="24"/>
          <w:lang w:eastAsia="x-none"/>
        </w:rPr>
        <w:t>prywatnego, jak również równość szans płci na każdym etapie rozwoju zawodowego, co pozwoli na większy udział w rynku pracy osób pełniących funkcje opiekuńcze nad dziećmi do 3 roku życia.</w:t>
      </w:r>
    </w:p>
    <w:p w14:paraId="4BA10EEF" w14:textId="5FF2C0CD" w:rsidR="00601056" w:rsidRPr="00B91B75" w:rsidRDefault="00601056" w:rsidP="00B91B75">
      <w:pPr>
        <w:autoSpaceDE w:val="0"/>
        <w:autoSpaceDN w:val="0"/>
        <w:adjustRightInd w:val="0"/>
        <w:spacing w:before="240" w:after="0"/>
        <w:jc w:val="both"/>
        <w:rPr>
          <w:rFonts w:ascii="Arial" w:hAnsi="Arial" w:cs="Arial"/>
          <w:b/>
          <w:sz w:val="24"/>
          <w:szCs w:val="24"/>
          <w:lang w:eastAsia="x-none"/>
        </w:rPr>
      </w:pPr>
    </w:p>
    <w:p w14:paraId="7CC6B51F" w14:textId="77777777" w:rsidR="00187EAA" w:rsidRPr="00AF5D9A" w:rsidRDefault="00187EAA" w:rsidP="00572644">
      <w:pPr>
        <w:pStyle w:val="Nagwek2"/>
        <w:numPr>
          <w:ilvl w:val="1"/>
          <w:numId w:val="90"/>
        </w:numPr>
        <w:rPr>
          <w:rFonts w:cs="Arial"/>
        </w:rPr>
      </w:pPr>
      <w:bookmarkStart w:id="15" w:name="_Toc16255077"/>
      <w:r w:rsidRPr="00AF5D9A">
        <w:rPr>
          <w:rFonts w:cs="Arial"/>
        </w:rPr>
        <w:t>Podmioty uprawnione do ubiegania się o dofinansowanie</w:t>
      </w:r>
      <w:bookmarkEnd w:id="15"/>
    </w:p>
    <w:p w14:paraId="6E1F5F58" w14:textId="77777777" w:rsidR="00187EAA" w:rsidRPr="00AF5D9A" w:rsidRDefault="00187EAA" w:rsidP="00572644">
      <w:pPr>
        <w:pStyle w:val="Akapitzlist"/>
        <w:numPr>
          <w:ilvl w:val="2"/>
          <w:numId w:val="90"/>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4499A130"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54C98FC5" w14:textId="3F5A4DEA"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 xml:space="preserve">Dz. U. </w:t>
      </w:r>
      <w:r w:rsidR="00FE72EF">
        <w:rPr>
          <w:rFonts w:ascii="Arial" w:hAnsi="Arial" w:cs="Arial"/>
          <w:sz w:val="24"/>
          <w:szCs w:val="24"/>
        </w:rPr>
        <w:t xml:space="preserve">z </w:t>
      </w:r>
      <w:r w:rsidRPr="00AF5D9A">
        <w:rPr>
          <w:rFonts w:ascii="Arial" w:hAnsi="Arial" w:cs="Arial"/>
          <w:sz w:val="24"/>
          <w:szCs w:val="24"/>
        </w:rPr>
        <w:t>201</w:t>
      </w:r>
      <w:r w:rsidR="00EC2B62">
        <w:rPr>
          <w:rFonts w:ascii="Arial" w:hAnsi="Arial" w:cs="Arial"/>
          <w:sz w:val="24"/>
          <w:szCs w:val="24"/>
        </w:rPr>
        <w:t>9</w:t>
      </w:r>
      <w:r w:rsidRPr="00AF5D9A">
        <w:rPr>
          <w:rFonts w:ascii="Arial" w:hAnsi="Arial" w:cs="Arial"/>
          <w:sz w:val="24"/>
          <w:szCs w:val="24"/>
        </w:rPr>
        <w:t xml:space="preserve"> r.</w:t>
      </w:r>
      <w:r w:rsidR="00FE72EF">
        <w:rPr>
          <w:rFonts w:ascii="Arial" w:hAnsi="Arial" w:cs="Arial"/>
          <w:sz w:val="24"/>
          <w:szCs w:val="24"/>
        </w:rPr>
        <w:t>,</w:t>
      </w:r>
      <w:r w:rsidRPr="00AF5D9A">
        <w:rPr>
          <w:rFonts w:ascii="Arial" w:hAnsi="Arial" w:cs="Arial"/>
          <w:sz w:val="24"/>
          <w:szCs w:val="24"/>
        </w:rPr>
        <w:t xml:space="preserve"> poz. </w:t>
      </w:r>
      <w:r w:rsidR="00EC2B62">
        <w:rPr>
          <w:rFonts w:ascii="Arial" w:hAnsi="Arial" w:cs="Arial"/>
          <w:sz w:val="24"/>
          <w:szCs w:val="24"/>
        </w:rPr>
        <w:t>869</w:t>
      </w:r>
      <w:r w:rsidR="00716C3B">
        <w:rPr>
          <w:rFonts w:ascii="Arial" w:hAnsi="Arial" w:cs="Arial"/>
          <w:sz w:val="24"/>
          <w:szCs w:val="24"/>
        </w:rPr>
        <w:t xml:space="preserve"> </w:t>
      </w:r>
      <w:r w:rsidRPr="00AF5D9A">
        <w:rPr>
          <w:rFonts w:ascii="Arial" w:hAnsi="Arial" w:cs="Arial"/>
          <w:sz w:val="24"/>
          <w:szCs w:val="24"/>
        </w:rPr>
        <w:t>);</w:t>
      </w:r>
    </w:p>
    <w:p w14:paraId="539D5088" w14:textId="5E1C6C12"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A4599A">
        <w:rPr>
          <w:rFonts w:ascii="Arial" w:hAnsi="Arial" w:cs="Arial"/>
          <w:sz w:val="24"/>
          <w:szCs w:val="24"/>
        </w:rPr>
        <w:t xml:space="preserve">z </w:t>
      </w:r>
      <w:r w:rsidRPr="00AF5D9A">
        <w:rPr>
          <w:rFonts w:ascii="Arial" w:hAnsi="Arial" w:cs="Arial"/>
          <w:sz w:val="24"/>
          <w:szCs w:val="24"/>
        </w:rPr>
        <w:t>2012 r.</w:t>
      </w:r>
      <w:r w:rsidR="00FE72EF">
        <w:rPr>
          <w:rFonts w:ascii="Arial" w:hAnsi="Arial" w:cs="Arial"/>
          <w:sz w:val="24"/>
          <w:szCs w:val="24"/>
        </w:rPr>
        <w:t>,</w:t>
      </w:r>
      <w:r w:rsidRPr="00AF5D9A">
        <w:rPr>
          <w:rFonts w:ascii="Arial" w:hAnsi="Arial" w:cs="Arial"/>
          <w:sz w:val="24"/>
          <w:szCs w:val="24"/>
        </w:rPr>
        <w:t xml:space="preserve"> poz. 769);</w:t>
      </w:r>
    </w:p>
    <w:p w14:paraId="552754AF" w14:textId="6445B94A" w:rsidR="00187EA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9 ust 1 pkt 2a ustawy z dnia 28 października 2002 r. o odpowiedzialności podmiotów zbiorowych za czyny zabronione </w:t>
      </w:r>
      <w:r w:rsidR="00DC2CD7">
        <w:rPr>
          <w:rFonts w:ascii="Arial" w:hAnsi="Arial" w:cs="Arial"/>
          <w:sz w:val="24"/>
          <w:szCs w:val="24"/>
        </w:rPr>
        <w:t>pod groźbą kary (</w:t>
      </w:r>
      <w:proofErr w:type="spellStart"/>
      <w:r w:rsidR="00DC2CD7">
        <w:rPr>
          <w:rFonts w:ascii="Arial" w:hAnsi="Arial" w:cs="Arial"/>
          <w:sz w:val="24"/>
          <w:szCs w:val="24"/>
        </w:rPr>
        <w:t>t.j</w:t>
      </w:r>
      <w:proofErr w:type="spellEnd"/>
      <w:r w:rsidR="00DC2CD7">
        <w:rPr>
          <w:rFonts w:ascii="Arial" w:hAnsi="Arial" w:cs="Arial"/>
          <w:sz w:val="24"/>
          <w:szCs w:val="24"/>
        </w:rPr>
        <w:t xml:space="preserve">. Dz.U. </w:t>
      </w:r>
      <w:r w:rsidR="00FE72EF">
        <w:rPr>
          <w:rFonts w:ascii="Arial" w:hAnsi="Arial" w:cs="Arial"/>
          <w:sz w:val="24"/>
          <w:szCs w:val="24"/>
        </w:rPr>
        <w:t xml:space="preserve">z </w:t>
      </w:r>
      <w:r w:rsidR="00DC2CD7">
        <w:rPr>
          <w:rFonts w:ascii="Arial" w:hAnsi="Arial" w:cs="Arial"/>
          <w:sz w:val="24"/>
          <w:szCs w:val="24"/>
        </w:rPr>
        <w:t>201</w:t>
      </w:r>
      <w:r w:rsidR="00F41A24">
        <w:rPr>
          <w:rFonts w:ascii="Arial" w:hAnsi="Arial" w:cs="Arial"/>
          <w:sz w:val="24"/>
          <w:szCs w:val="24"/>
        </w:rPr>
        <w:t>9</w:t>
      </w:r>
      <w:r w:rsidR="00DC2CD7">
        <w:rPr>
          <w:rFonts w:ascii="Arial" w:hAnsi="Arial" w:cs="Arial"/>
          <w:sz w:val="24"/>
          <w:szCs w:val="24"/>
        </w:rPr>
        <w:t xml:space="preserve"> r.</w:t>
      </w:r>
      <w:r w:rsidR="00FE72EF">
        <w:rPr>
          <w:rFonts w:ascii="Arial" w:hAnsi="Arial" w:cs="Arial"/>
          <w:sz w:val="24"/>
          <w:szCs w:val="24"/>
        </w:rPr>
        <w:t>,</w:t>
      </w:r>
      <w:r w:rsidR="00DC2CD7">
        <w:rPr>
          <w:rFonts w:ascii="Arial" w:hAnsi="Arial" w:cs="Arial"/>
          <w:sz w:val="24"/>
          <w:szCs w:val="24"/>
        </w:rPr>
        <w:t xml:space="preserve"> poz. </w:t>
      </w:r>
      <w:r w:rsidR="00F41A24">
        <w:rPr>
          <w:rFonts w:ascii="Arial" w:hAnsi="Arial" w:cs="Arial"/>
          <w:sz w:val="24"/>
          <w:szCs w:val="24"/>
        </w:rPr>
        <w:t xml:space="preserve"> 628 </w:t>
      </w:r>
      <w:r w:rsidRPr="00AF5D9A">
        <w:rPr>
          <w:rFonts w:ascii="Arial" w:hAnsi="Arial" w:cs="Arial"/>
          <w:sz w:val="24"/>
          <w:szCs w:val="24"/>
        </w:rPr>
        <w:t>).</w:t>
      </w:r>
    </w:p>
    <w:p w14:paraId="60E8B143" w14:textId="77777777" w:rsidR="00DB37BC" w:rsidRPr="00AF5D9A" w:rsidRDefault="00DB37BC" w:rsidP="00DB37BC">
      <w:pPr>
        <w:pStyle w:val="Akapitzlist"/>
        <w:spacing w:after="0"/>
        <w:ind w:left="993"/>
        <w:jc w:val="both"/>
        <w:rPr>
          <w:rFonts w:ascii="Arial" w:hAnsi="Arial" w:cs="Arial"/>
          <w:sz w:val="24"/>
          <w:szCs w:val="24"/>
        </w:rPr>
      </w:pPr>
    </w:p>
    <w:p w14:paraId="273916A0" w14:textId="77777777" w:rsidR="00187EAA" w:rsidRPr="00AF5D9A" w:rsidRDefault="00187EAA" w:rsidP="00572644">
      <w:pPr>
        <w:pStyle w:val="Akapitzlist"/>
        <w:numPr>
          <w:ilvl w:val="2"/>
          <w:numId w:val="90"/>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5425D08A" w14:textId="77777777" w:rsidR="00187EAA" w:rsidRPr="00B91B75" w:rsidRDefault="00187EAA" w:rsidP="00572644">
      <w:pPr>
        <w:pStyle w:val="Akapitzlist"/>
        <w:numPr>
          <w:ilvl w:val="2"/>
          <w:numId w:val="90"/>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Pr>
          <w:rFonts w:ascii="Arial" w:hAnsi="Arial" w:cs="Arial"/>
          <w:sz w:val="24"/>
          <w:szCs w:val="24"/>
        </w:rPr>
        <w:t>szkoły</w:t>
      </w:r>
      <w:r w:rsidRPr="00AF5D9A">
        <w:rPr>
          <w:rFonts w:ascii="Arial" w:hAnsi="Arial" w:cs="Arial"/>
          <w:sz w:val="24"/>
          <w:szCs w:val="24"/>
        </w:rPr>
        <w:t xml:space="preserve">), nieposiadającej osobowości </w:t>
      </w:r>
      <w:r w:rsidRPr="00AF5D9A">
        <w:rPr>
          <w:rFonts w:ascii="Arial" w:hAnsi="Arial" w:cs="Arial"/>
          <w:sz w:val="24"/>
          <w:szCs w:val="24"/>
        </w:rPr>
        <w:lastRenderedPageBreak/>
        <w:t>prawnej, której gmina zamierza powierzyć realizację projektu na podstawie pełnomocnictwa, upoważnienia lub innego równoważnego dokumentu, należy wpisać w polu A.4. Podmiot realizujący projekt.</w:t>
      </w:r>
    </w:p>
    <w:p w14:paraId="49BE24DC" w14:textId="77777777" w:rsidR="00187EAA" w:rsidRPr="00AF5D9A" w:rsidRDefault="00187EAA" w:rsidP="00572644">
      <w:pPr>
        <w:pStyle w:val="Nagwek2"/>
        <w:numPr>
          <w:ilvl w:val="1"/>
          <w:numId w:val="90"/>
        </w:numPr>
        <w:rPr>
          <w:rFonts w:cs="Arial"/>
        </w:rPr>
      </w:pPr>
      <w:bookmarkStart w:id="16" w:name="_Toc463265464"/>
      <w:bookmarkStart w:id="17" w:name="_Toc16255078"/>
      <w:r w:rsidRPr="00AF5D9A">
        <w:rPr>
          <w:rFonts w:cs="Arial"/>
        </w:rPr>
        <w:t>Informacje dotyczące partnerstwa w projekcie</w:t>
      </w:r>
      <w:bookmarkEnd w:id="16"/>
      <w:bookmarkEnd w:id="17"/>
    </w:p>
    <w:p w14:paraId="1E98E6E3"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Możliwość realizacji projektów w partnerstwie została określona w</w:t>
      </w:r>
      <w:r w:rsidR="00B16953">
        <w:rPr>
          <w:rFonts w:ascii="Arial" w:hAnsi="Arial" w:cs="Arial"/>
          <w:sz w:val="24"/>
          <w:szCs w:val="24"/>
        </w:rPr>
        <w:t> </w:t>
      </w:r>
      <w:r w:rsidRPr="00AF5D9A">
        <w:rPr>
          <w:rFonts w:ascii="Arial" w:hAnsi="Arial" w:cs="Arial"/>
          <w:sz w:val="24"/>
          <w:szCs w:val="24"/>
        </w:rPr>
        <w:t>art.</w:t>
      </w:r>
      <w:r w:rsidR="00B16953">
        <w:rPr>
          <w:rFonts w:ascii="Arial" w:hAnsi="Arial" w:cs="Arial"/>
          <w:sz w:val="24"/>
          <w:szCs w:val="24"/>
        </w:rPr>
        <w:t> </w:t>
      </w:r>
      <w:r w:rsidRPr="00AF5D9A">
        <w:rPr>
          <w:rFonts w:ascii="Arial" w:hAnsi="Arial" w:cs="Arial"/>
          <w:sz w:val="24"/>
          <w:szCs w:val="24"/>
        </w:rPr>
        <w:t>33 ustawy wdrożeniowej.</w:t>
      </w:r>
    </w:p>
    <w:p w14:paraId="6ADE5992"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6F1F1E56"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Partnerstwo oznacza wspólną realiza</w:t>
      </w:r>
      <w:r w:rsidR="00B16953">
        <w:rPr>
          <w:rFonts w:ascii="Arial" w:hAnsi="Arial" w:cs="Arial"/>
          <w:sz w:val="24"/>
          <w:szCs w:val="24"/>
        </w:rPr>
        <w:t xml:space="preserve">cję projektu przez beneficjenta </w:t>
      </w:r>
      <w:r w:rsidRPr="00AF5D9A">
        <w:rPr>
          <w:rFonts w:ascii="Arial" w:hAnsi="Arial" w:cs="Arial"/>
          <w:sz w:val="24"/>
          <w:szCs w:val="24"/>
        </w:rPr>
        <w:t>i</w:t>
      </w:r>
      <w:r w:rsidR="00B16953">
        <w:rPr>
          <w:rFonts w:ascii="Arial" w:hAnsi="Arial" w:cs="Arial"/>
          <w:sz w:val="24"/>
          <w:szCs w:val="24"/>
        </w:rPr>
        <w:t> </w:t>
      </w:r>
      <w:r w:rsidRPr="00AF5D9A">
        <w:rPr>
          <w:rFonts w:ascii="Arial" w:hAnsi="Arial" w:cs="Arial"/>
          <w:sz w:val="24"/>
          <w:szCs w:val="24"/>
        </w:rPr>
        <w:t>podmioty wnoszące do projektu zasoby ludzkie, organizacyjne, techniczne lub finansowe, na warunkach określonych w porozumieniu albo umowie partnerskiej.</w:t>
      </w:r>
    </w:p>
    <w:p w14:paraId="17DBC374" w14:textId="77777777" w:rsidR="00187EAA" w:rsidRPr="00F02FD7"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1A13F7">
        <w:rPr>
          <w:rFonts w:ascii="Arial" w:hAnsi="Arial" w:cs="Arial"/>
          <w:sz w:val="24"/>
          <w:szCs w:val="24"/>
        </w:rPr>
        <w:t>ustawy z dnia 29 stycznia 2004 r. – Prawo zamówień publicznych</w:t>
      </w:r>
      <w:r w:rsidR="001A13F7">
        <w:rPr>
          <w:rFonts w:ascii="Arial" w:hAnsi="Arial" w:cs="Arial"/>
          <w:sz w:val="24"/>
          <w:szCs w:val="24"/>
        </w:rPr>
        <w:t xml:space="preserve"> (PZP)</w:t>
      </w:r>
      <w:r w:rsidRPr="00AF5D9A">
        <w:rPr>
          <w:rFonts w:ascii="Arial" w:hAnsi="Arial" w:cs="Arial"/>
          <w:i/>
          <w:sz w:val="24"/>
          <w:szCs w:val="24"/>
        </w:rPr>
        <w:t xml:space="preserve">, </w:t>
      </w:r>
      <w:r w:rsidRPr="00AF5D9A">
        <w:rPr>
          <w:rFonts w:ascii="Arial" w:hAnsi="Arial" w:cs="Arial"/>
          <w:sz w:val="24"/>
          <w:szCs w:val="24"/>
        </w:rPr>
        <w:t>inicjujące projekt partnerski -</w:t>
      </w:r>
      <w:r w:rsidR="00F02FD7">
        <w:rPr>
          <w:rFonts w:ascii="Arial" w:hAnsi="Arial" w:cs="Arial"/>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5A7437">
        <w:rPr>
          <w:rFonts w:ascii="Arial" w:hAnsi="Arial" w:cs="Arial"/>
          <w:sz w:val="24"/>
          <w:szCs w:val="24"/>
        </w:rPr>
        <w:t>ustawy wdrożeniowej.</w:t>
      </w:r>
    </w:p>
    <w:p w14:paraId="64E5F681" w14:textId="77777777" w:rsidR="00F02FD7" w:rsidRPr="005C1642" w:rsidRDefault="00F02FD7" w:rsidP="00572644">
      <w:pPr>
        <w:numPr>
          <w:ilvl w:val="2"/>
          <w:numId w:val="90"/>
        </w:numPr>
        <w:spacing w:after="0"/>
        <w:jc w:val="both"/>
        <w:rPr>
          <w:rFonts w:ascii="Arial" w:hAnsi="Arial" w:cs="Arial"/>
          <w:sz w:val="24"/>
          <w:szCs w:val="24"/>
        </w:rPr>
      </w:pPr>
      <w:r w:rsidRPr="005C1642">
        <w:rPr>
          <w:rFonts w:ascii="Arial" w:hAnsi="Arial" w:cs="Arial"/>
          <w:sz w:val="24"/>
          <w:szCs w:val="24"/>
        </w:rPr>
        <w:t xml:space="preserve">Podmiot, o którym mowa w art. 3 ust. 1 ustawy z dnia 29 stycznia 2004 r. - </w:t>
      </w:r>
      <w:r w:rsidRPr="005A7437">
        <w:rPr>
          <w:rFonts w:ascii="Arial" w:hAnsi="Arial" w:cs="Arial"/>
          <w:sz w:val="24"/>
          <w:szCs w:val="24"/>
        </w:rPr>
        <w:t>Prawo zamówień publicznych</w:t>
      </w:r>
      <w:r w:rsidRPr="005C1642">
        <w:rPr>
          <w:rFonts w:ascii="Arial" w:hAnsi="Arial" w:cs="Arial"/>
          <w:sz w:val="24"/>
          <w:szCs w:val="24"/>
        </w:rPr>
        <w:t>, niebędący podmiotem inicjującym projekt partnerski, po przystąpieniu do realizacji projektu partnerskiego podaje do publicznej wiadomości w Biuletynie Informacji Publicznej informację o</w:t>
      </w:r>
      <w:r w:rsidR="00B16953">
        <w:rPr>
          <w:rFonts w:ascii="Arial" w:hAnsi="Arial" w:cs="Arial"/>
          <w:sz w:val="24"/>
          <w:szCs w:val="24"/>
        </w:rPr>
        <w:t> </w:t>
      </w:r>
      <w:r w:rsidRPr="005C1642">
        <w:rPr>
          <w:rFonts w:ascii="Arial" w:hAnsi="Arial" w:cs="Arial"/>
          <w:sz w:val="24"/>
          <w:szCs w:val="24"/>
        </w:rPr>
        <w:t>rozpoczęciu realizacji projektu partnerskiego wraz z uzasadnieniem przyczyn przystąpienia do jego realizacji oraz wskazaniem partnera wiodącego w tym projekcie.</w:t>
      </w:r>
    </w:p>
    <w:p w14:paraId="652EA9FF"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14:paraId="4A3C947F"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1119A574"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Partnerami w projekcie mogą być wszystkie podmioty uprawnione do</w:t>
      </w:r>
      <w:r w:rsidR="00B16953">
        <w:rPr>
          <w:rFonts w:ascii="Arial" w:hAnsi="Arial" w:cs="Arial"/>
          <w:sz w:val="24"/>
          <w:szCs w:val="24"/>
        </w:rPr>
        <w:t> </w:t>
      </w:r>
      <w:r w:rsidRPr="00AF5D9A">
        <w:rPr>
          <w:rFonts w:ascii="Arial" w:hAnsi="Arial" w:cs="Arial"/>
          <w:sz w:val="24"/>
          <w:szCs w:val="24"/>
        </w:rPr>
        <w:t>ubiegania  się o dofinansowanie, z wyłączeniem:</w:t>
      </w:r>
    </w:p>
    <w:p w14:paraId="1FED1A66" w14:textId="77777777" w:rsidR="00187EAA" w:rsidRPr="00AF5D9A"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661A8AED" w14:textId="65B05FCD" w:rsidR="00187EAA" w:rsidRPr="00AF5D9A"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803665">
        <w:rPr>
          <w:rFonts w:ascii="Arial" w:hAnsi="Arial" w:cs="Arial"/>
          <w:sz w:val="24"/>
          <w:szCs w:val="24"/>
        </w:rPr>
        <w:t>9</w:t>
      </w:r>
      <w:r w:rsidRPr="00AF5D9A">
        <w:rPr>
          <w:rFonts w:ascii="Arial" w:hAnsi="Arial" w:cs="Arial"/>
          <w:sz w:val="24"/>
          <w:szCs w:val="24"/>
        </w:rPr>
        <w:t xml:space="preserve"> r. poz. </w:t>
      </w:r>
      <w:r w:rsidR="00803665">
        <w:rPr>
          <w:rFonts w:ascii="Arial" w:hAnsi="Arial" w:cs="Arial"/>
          <w:sz w:val="24"/>
          <w:szCs w:val="24"/>
        </w:rPr>
        <w:t xml:space="preserve">869 </w:t>
      </w:r>
      <w:r w:rsidRPr="00AF5D9A">
        <w:rPr>
          <w:rFonts w:ascii="Arial" w:hAnsi="Arial" w:cs="Arial"/>
          <w:sz w:val="24"/>
          <w:szCs w:val="24"/>
        </w:rPr>
        <w:t>);</w:t>
      </w:r>
    </w:p>
    <w:p w14:paraId="23509811" w14:textId="77777777" w:rsidR="00187EAA" w:rsidRPr="00AF5D9A"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w:t>
      </w:r>
      <w:r w:rsidR="007D23BE">
        <w:rPr>
          <w:rFonts w:ascii="Arial" w:hAnsi="Arial" w:cs="Arial"/>
          <w:sz w:val="24"/>
          <w:szCs w:val="24"/>
        </w:rPr>
        <w:t xml:space="preserve"> </w:t>
      </w:r>
      <w:r w:rsidRPr="00AF5D9A">
        <w:rPr>
          <w:rFonts w:ascii="Arial" w:hAnsi="Arial" w:cs="Arial"/>
          <w:sz w:val="24"/>
          <w:szCs w:val="24"/>
        </w:rPr>
        <w:t>U. 2012 r. poz. 769);</w:t>
      </w:r>
    </w:p>
    <w:p w14:paraId="65E68237" w14:textId="05AAD8AA" w:rsidR="00187EAA" w:rsidRPr="00186A23"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podmiotów, o których mowa w art. 9 ust 1 pkt 2a ustawy z dnia 28 października 2002 r. o odpowiedzialności podmiotów zbiorowych za czyny zabronione </w:t>
      </w:r>
      <w:r w:rsidR="00DC2CD7">
        <w:rPr>
          <w:rFonts w:ascii="Arial" w:hAnsi="Arial" w:cs="Arial"/>
          <w:sz w:val="24"/>
          <w:szCs w:val="24"/>
        </w:rPr>
        <w:t>pod groźbą kary (</w:t>
      </w:r>
      <w:proofErr w:type="spellStart"/>
      <w:r w:rsidR="00DC2CD7">
        <w:rPr>
          <w:rFonts w:ascii="Arial" w:hAnsi="Arial" w:cs="Arial"/>
          <w:sz w:val="24"/>
          <w:szCs w:val="24"/>
        </w:rPr>
        <w:t>t</w:t>
      </w:r>
      <w:r w:rsidR="005A7437">
        <w:rPr>
          <w:rFonts w:ascii="Arial" w:hAnsi="Arial" w:cs="Arial"/>
          <w:sz w:val="24"/>
          <w:szCs w:val="24"/>
        </w:rPr>
        <w:t>.</w:t>
      </w:r>
      <w:r w:rsidR="00DC2CD7">
        <w:rPr>
          <w:rFonts w:ascii="Arial" w:hAnsi="Arial" w:cs="Arial"/>
          <w:sz w:val="24"/>
          <w:szCs w:val="24"/>
        </w:rPr>
        <w:t>j</w:t>
      </w:r>
      <w:proofErr w:type="spellEnd"/>
      <w:r w:rsidR="00DC2CD7">
        <w:rPr>
          <w:rFonts w:ascii="Arial" w:hAnsi="Arial" w:cs="Arial"/>
          <w:sz w:val="24"/>
          <w:szCs w:val="24"/>
        </w:rPr>
        <w:t>. Dz. U. 201</w:t>
      </w:r>
      <w:r w:rsidR="00803665">
        <w:rPr>
          <w:rFonts w:ascii="Arial" w:hAnsi="Arial" w:cs="Arial"/>
          <w:sz w:val="24"/>
          <w:szCs w:val="24"/>
        </w:rPr>
        <w:t>9</w:t>
      </w:r>
      <w:r w:rsidR="00DC2CD7">
        <w:rPr>
          <w:rFonts w:ascii="Arial" w:hAnsi="Arial" w:cs="Arial"/>
          <w:sz w:val="24"/>
          <w:szCs w:val="24"/>
        </w:rPr>
        <w:t xml:space="preserve"> r. poz. </w:t>
      </w:r>
      <w:r w:rsidR="00803665">
        <w:rPr>
          <w:rFonts w:ascii="Arial" w:hAnsi="Arial" w:cs="Arial"/>
          <w:sz w:val="24"/>
          <w:szCs w:val="24"/>
        </w:rPr>
        <w:t xml:space="preserve">628 </w:t>
      </w:r>
      <w:r w:rsidR="00FE72EF">
        <w:rPr>
          <w:rFonts w:ascii="Arial" w:hAnsi="Arial" w:cs="Arial"/>
          <w:sz w:val="24"/>
          <w:szCs w:val="24"/>
        </w:rPr>
        <w:t xml:space="preserve"> </w:t>
      </w:r>
      <w:r w:rsidRPr="00AF5D9A">
        <w:rPr>
          <w:rFonts w:ascii="Arial" w:hAnsi="Arial" w:cs="Arial"/>
          <w:sz w:val="24"/>
          <w:szCs w:val="24"/>
        </w:rPr>
        <w:t>).</w:t>
      </w:r>
    </w:p>
    <w:p w14:paraId="571E611B"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3801C94"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24D53674"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uczestnictwa partnerów w realizacji projektu na każdym jego etapie, co</w:t>
      </w:r>
      <w:r w:rsidR="00B16953">
        <w:rPr>
          <w:rFonts w:ascii="Arial" w:hAnsi="Arial" w:cs="Arial"/>
          <w:sz w:val="24"/>
          <w:szCs w:val="24"/>
        </w:rPr>
        <w:t> </w:t>
      </w:r>
      <w:r w:rsidRPr="00AF5D9A">
        <w:rPr>
          <w:rFonts w:ascii="Arial" w:hAnsi="Arial" w:cs="Arial"/>
          <w:sz w:val="24"/>
          <w:szCs w:val="24"/>
        </w:rPr>
        <w:t>oznacza również wspólne przygotowanie wniosku o dofinansowanie projektu oraz wspólne zarządzanie projektem, przy czym partner może uczestniczyć w realizacji tylko w części zadań w projekcie,</w:t>
      </w:r>
    </w:p>
    <w:p w14:paraId="2296CE11" w14:textId="68F95CDE"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w:t>
      </w:r>
      <w:r w:rsidR="006502A1">
        <w:rPr>
          <w:rFonts w:ascii="Arial" w:hAnsi="Arial" w:cs="Arial"/>
          <w:sz w:val="24"/>
          <w:szCs w:val="24"/>
        </w:rPr>
        <w:t> </w:t>
      </w:r>
      <w:r w:rsidRPr="00AF5D9A">
        <w:rPr>
          <w:rFonts w:ascii="Arial" w:hAnsi="Arial" w:cs="Arial"/>
          <w:sz w:val="24"/>
          <w:szCs w:val="24"/>
        </w:rPr>
        <w:t>realizacji projektu (wniesienie zasobów ludzkich, organizacyjnych, technicznych lub finansowych odpowiadających realizowanym zadaniom).</w:t>
      </w:r>
    </w:p>
    <w:p w14:paraId="0E6C386C"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IOK informuje, iż Beneficjent zobowiązany jest do zawarcia pisemnej umowy pomiędzy partnerami, określającej w szczególności podział zadań i</w:t>
      </w:r>
      <w:r w:rsidR="00B16953">
        <w:rPr>
          <w:rFonts w:ascii="Arial" w:hAnsi="Arial" w:cs="Arial"/>
          <w:sz w:val="24"/>
          <w:szCs w:val="24"/>
        </w:rPr>
        <w:t> </w:t>
      </w:r>
      <w:r w:rsidRPr="00AF5D9A">
        <w:rPr>
          <w:rFonts w:ascii="Arial" w:hAnsi="Arial" w:cs="Arial"/>
          <w:sz w:val="24"/>
          <w:szCs w:val="24"/>
        </w:rPr>
        <w:t>obowiązków pomiędzy partnerami oraz precyzyjne zasady zarządzania finansami, w tym przepływy finansowe i rozliczanie środków partnerstwa, a</w:t>
      </w:r>
      <w:r w:rsidR="00B16953">
        <w:rPr>
          <w:rFonts w:ascii="Arial" w:hAnsi="Arial" w:cs="Arial"/>
          <w:sz w:val="24"/>
          <w:szCs w:val="24"/>
        </w:rPr>
        <w:t> </w:t>
      </w:r>
      <w:r w:rsidRPr="00AF5D9A">
        <w:rPr>
          <w:rFonts w:ascii="Arial" w:hAnsi="Arial" w:cs="Arial"/>
          <w:sz w:val="24"/>
          <w:szCs w:val="24"/>
        </w:rPr>
        <w:t>także sposób rozwiązywania sporów oraz odpowiedzialności/konsekwencji (w tym finansowych) na wypadek niewywiązania się przez partnerów z</w:t>
      </w:r>
      <w:r w:rsidR="00B16953">
        <w:rPr>
          <w:rFonts w:ascii="Arial" w:hAnsi="Arial" w:cs="Arial"/>
          <w:sz w:val="24"/>
          <w:szCs w:val="24"/>
        </w:rPr>
        <w:t> </w:t>
      </w:r>
      <w:r w:rsidRPr="00AF5D9A">
        <w:rPr>
          <w:rFonts w:ascii="Arial" w:hAnsi="Arial" w:cs="Arial"/>
          <w:sz w:val="24"/>
          <w:szCs w:val="24"/>
        </w:rPr>
        <w:t xml:space="preserve">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68BD3D55"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w:t>
      </w:r>
      <w:r w:rsidR="00B16953">
        <w:rPr>
          <w:rFonts w:ascii="Arial" w:hAnsi="Arial" w:cs="Arial"/>
          <w:sz w:val="24"/>
          <w:szCs w:val="24"/>
        </w:rPr>
        <w:t xml:space="preserve"> </w:t>
      </w:r>
      <w:r w:rsidRPr="00AF5D9A">
        <w:rPr>
          <w:rFonts w:ascii="Arial" w:hAnsi="Arial" w:cs="Arial"/>
          <w:sz w:val="24"/>
          <w:szCs w:val="24"/>
        </w:rPr>
        <w:t>i</w:t>
      </w:r>
      <w:r w:rsidR="00B16953">
        <w:rPr>
          <w:rFonts w:ascii="Arial" w:hAnsi="Arial" w:cs="Arial"/>
          <w:sz w:val="24"/>
          <w:szCs w:val="24"/>
        </w:rPr>
        <w:t> </w:t>
      </w:r>
      <w:r w:rsidRPr="00AF5D9A">
        <w:rPr>
          <w:rFonts w:ascii="Arial" w:hAnsi="Arial" w:cs="Arial"/>
          <w:sz w:val="24"/>
          <w:szCs w:val="24"/>
        </w:rPr>
        <w:t>terminowej realizacji projektu, za zgodą IZ, może nastąpić zmiana partnera. Do zmiany partnera stosuje się odpowiednio przepis art. 33 ust. 2 Ustawy wdrożeniowej.</w:t>
      </w:r>
    </w:p>
    <w:p w14:paraId="3EE6C543"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w:t>
      </w:r>
      <w:r w:rsidR="005A7437">
        <w:rPr>
          <w:rFonts w:ascii="Arial" w:hAnsi="Arial" w:cs="Arial"/>
          <w:sz w:val="24"/>
          <w:szCs w:val="24"/>
        </w:rPr>
        <w:t>PZP</w:t>
      </w:r>
      <w:r w:rsidRPr="00AF5D9A">
        <w:rPr>
          <w:rFonts w:ascii="Arial" w:hAnsi="Arial" w:cs="Arial"/>
          <w:sz w:val="24"/>
          <w:szCs w:val="24"/>
        </w:rPr>
        <w:t>, niebędący podmiotem inicjującym projekt partnerski, po przystąpieniu do realizacji projektu partnerskiego podaje do</w:t>
      </w:r>
      <w:r w:rsidR="00B16953">
        <w:rPr>
          <w:rFonts w:ascii="Arial" w:hAnsi="Arial" w:cs="Arial"/>
          <w:sz w:val="24"/>
          <w:szCs w:val="24"/>
        </w:rPr>
        <w:t> </w:t>
      </w:r>
      <w:r w:rsidRPr="00AF5D9A">
        <w:rPr>
          <w:rFonts w:ascii="Arial" w:hAnsi="Arial" w:cs="Arial"/>
          <w:sz w:val="24"/>
          <w:szCs w:val="24"/>
        </w:rPr>
        <w:t>publicznej wiadomości w Biuletynie Informacji Publicznej informację</w:t>
      </w:r>
      <w:r w:rsidR="00B16953">
        <w:rPr>
          <w:rFonts w:ascii="Arial" w:hAnsi="Arial" w:cs="Arial"/>
          <w:sz w:val="24"/>
          <w:szCs w:val="24"/>
        </w:rPr>
        <w:t xml:space="preserve"> </w:t>
      </w:r>
      <w:r w:rsidRPr="00AF5D9A">
        <w:rPr>
          <w:rFonts w:ascii="Arial" w:hAnsi="Arial" w:cs="Arial"/>
          <w:sz w:val="24"/>
          <w:szCs w:val="24"/>
        </w:rPr>
        <w:t>o</w:t>
      </w:r>
      <w:r w:rsidR="00B16953">
        <w:rPr>
          <w:rFonts w:ascii="Arial" w:hAnsi="Arial" w:cs="Arial"/>
          <w:sz w:val="24"/>
          <w:szCs w:val="24"/>
        </w:rPr>
        <w:t> </w:t>
      </w:r>
      <w:r w:rsidRPr="00AF5D9A">
        <w:rPr>
          <w:rFonts w:ascii="Arial" w:hAnsi="Arial" w:cs="Arial"/>
          <w:sz w:val="24"/>
          <w:szCs w:val="24"/>
        </w:rPr>
        <w:t>rozpoczęciu realizacji projektu partnerskiego wraz z</w:t>
      </w:r>
      <w:r w:rsidR="00F3274F">
        <w:rPr>
          <w:rFonts w:ascii="Arial" w:hAnsi="Arial" w:cs="Arial"/>
          <w:sz w:val="24"/>
          <w:szCs w:val="24"/>
        </w:rPr>
        <w:t> </w:t>
      </w:r>
      <w:r w:rsidRPr="00AF5D9A">
        <w:rPr>
          <w:rFonts w:ascii="Arial" w:hAnsi="Arial" w:cs="Arial"/>
          <w:sz w:val="24"/>
          <w:szCs w:val="24"/>
        </w:rPr>
        <w:t>uzasadnieniem przyczyn przystąpienia do jego realizacji oraz wskazaniem partnera wiodącego w tym projekcie.</w:t>
      </w:r>
    </w:p>
    <w:p w14:paraId="362A7DF2"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72E8841" w14:textId="77777777" w:rsidR="00187EAA" w:rsidRPr="00AF5D9A" w:rsidRDefault="00187EAA" w:rsidP="00A66B72">
      <w:pPr>
        <w:numPr>
          <w:ilvl w:val="2"/>
          <w:numId w:val="29"/>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6F2DE932" w14:textId="77777777" w:rsidR="00187EAA" w:rsidRPr="00AF5D9A" w:rsidRDefault="00187EAA" w:rsidP="00A66B72">
      <w:pPr>
        <w:numPr>
          <w:ilvl w:val="2"/>
          <w:numId w:val="29"/>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4F581D39" w14:textId="77777777" w:rsidR="00187EAA" w:rsidRPr="00AF5D9A" w:rsidRDefault="00187EAA" w:rsidP="00A66B72">
      <w:pPr>
        <w:numPr>
          <w:ilvl w:val="2"/>
          <w:numId w:val="29"/>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14:paraId="0265E981" w14:textId="77777777" w:rsidR="00187EAA" w:rsidRPr="00AF5D9A" w:rsidRDefault="00187EAA" w:rsidP="00572644">
      <w:pPr>
        <w:numPr>
          <w:ilvl w:val="2"/>
          <w:numId w:val="90"/>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1ABBAC84" w14:textId="77777777" w:rsidR="00187EAA" w:rsidRPr="00AF5D9A" w:rsidRDefault="00187EAA" w:rsidP="00A66B72">
      <w:pPr>
        <w:numPr>
          <w:ilvl w:val="0"/>
          <w:numId w:val="30"/>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2CD615B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2C0B6B6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4D239C5E"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14:paraId="6A328F19"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30A8A0D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502EAA53"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29490CAB"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7277BFC7"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77053651"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Zakład Ubezpieczeń Społecznych i zarządzane przez niego fundusze oraz Kasa Rolniczego Ubezpieczenia Społecznego i fundusze zarządzane przez Prezesa Kasy Rolniczego Ubezpieczenia Społecznego;</w:t>
      </w:r>
    </w:p>
    <w:p w14:paraId="1E01B98A"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43379D3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4796A4F7"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79435FBC" w14:textId="77777777" w:rsidR="00187EAA" w:rsidRPr="00AF5D9A" w:rsidRDefault="00187EAA" w:rsidP="00A66B72">
      <w:pPr>
        <w:numPr>
          <w:ilvl w:val="0"/>
          <w:numId w:val="27"/>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28BC9E7E" w14:textId="77777777" w:rsidR="00187EAA" w:rsidRPr="00AF5D9A" w:rsidRDefault="00187EAA" w:rsidP="00A66B72">
      <w:pPr>
        <w:numPr>
          <w:ilvl w:val="0"/>
          <w:numId w:val="27"/>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67191087" w14:textId="77777777" w:rsidR="00187EAA" w:rsidRPr="00AF5D9A" w:rsidRDefault="00187EAA" w:rsidP="00A66B72">
      <w:pPr>
        <w:numPr>
          <w:ilvl w:val="0"/>
          <w:numId w:val="27"/>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15"/>
      </w:r>
    </w:p>
    <w:p w14:paraId="479BF331" w14:textId="77777777" w:rsidR="00187EAA" w:rsidRPr="00AF5D9A" w:rsidRDefault="00187EAA" w:rsidP="00A66B72">
      <w:pPr>
        <w:numPr>
          <w:ilvl w:val="0"/>
          <w:numId w:val="30"/>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jest całkowicie niezależna od podmiotów sektora publicznego lub też udział sektora publicznego w tych przedsiębiorstwach nie przekracza 50 %. Celem sektora prywatnego jest maksymalizacja zysków z prowadzonej działalności gospodarczej.</w:t>
      </w:r>
    </w:p>
    <w:p w14:paraId="44CD8B12" w14:textId="77777777" w:rsidR="00187EAA" w:rsidRPr="00AF5D9A" w:rsidRDefault="00187EAA" w:rsidP="00A66B72">
      <w:pPr>
        <w:numPr>
          <w:ilvl w:val="0"/>
          <w:numId w:val="30"/>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o</w:t>
      </w:r>
      <w:r w:rsidR="00B16953">
        <w:rPr>
          <w:rFonts w:ascii="Arial" w:hAnsi="Arial" w:cs="Arial"/>
          <w:sz w:val="24"/>
          <w:szCs w:val="24"/>
        </w:rPr>
        <w:t> </w:t>
      </w:r>
      <w:r w:rsidRPr="00AF5D9A">
        <w:rPr>
          <w:rFonts w:ascii="Arial" w:hAnsi="Arial" w:cs="Arial"/>
          <w:sz w:val="24"/>
          <w:szCs w:val="24"/>
        </w:rPr>
        <w:t>finansach publicznych lub przedsiębiorstwami, instytutami badawczymi, bankami i spółkami prawa handlowego będącymi państwowymi lub</w:t>
      </w:r>
      <w:r w:rsidR="00B16953">
        <w:rPr>
          <w:rFonts w:ascii="Arial" w:hAnsi="Arial" w:cs="Arial"/>
          <w:sz w:val="24"/>
          <w:szCs w:val="24"/>
        </w:rPr>
        <w:t> </w:t>
      </w:r>
      <w:r w:rsidRPr="00AF5D9A">
        <w:rPr>
          <w:rFonts w:ascii="Arial" w:hAnsi="Arial" w:cs="Arial"/>
          <w:sz w:val="24"/>
          <w:szCs w:val="24"/>
        </w:rPr>
        <w:t>samorządowymi osobami prawnymi i niedziałające w celu osiągnięcia zysku, osoby prawne lub jednostki organizacyjne nieposiadające osobowości prawnej, którym odrębna ustawa przyznaje zdolność prawną w</w:t>
      </w:r>
      <w:r w:rsidR="00B16953">
        <w:rPr>
          <w:rFonts w:ascii="Arial" w:hAnsi="Arial" w:cs="Arial"/>
          <w:sz w:val="24"/>
          <w:szCs w:val="24"/>
        </w:rPr>
        <w:t> </w:t>
      </w:r>
      <w:r w:rsidRPr="00AF5D9A">
        <w:rPr>
          <w:rFonts w:ascii="Arial" w:hAnsi="Arial" w:cs="Arial"/>
          <w:sz w:val="24"/>
          <w:szCs w:val="24"/>
        </w:rPr>
        <w:t>tym fundacje i stowarzyszenia.</w:t>
      </w:r>
      <w:r w:rsidRPr="00AF5D9A">
        <w:rPr>
          <w:rFonts w:ascii="Arial" w:hAnsi="Arial" w:cs="Arial"/>
          <w:sz w:val="24"/>
          <w:szCs w:val="24"/>
          <w:vertAlign w:val="superscript"/>
        </w:rPr>
        <w:footnoteReference w:id="16"/>
      </w:r>
    </w:p>
    <w:p w14:paraId="1C5D1D70" w14:textId="77777777" w:rsidR="00187EAA" w:rsidRPr="00AF5D9A" w:rsidRDefault="00187EAA" w:rsidP="00572644">
      <w:pPr>
        <w:numPr>
          <w:ilvl w:val="2"/>
          <w:numId w:val="90"/>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B3F1ABE"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7EF1C8AE"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14:paraId="1CACBD5D"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29E95FE5"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trzeci sektor, ponieważ nie są tożsame z administracją publiczną (I</w:t>
      </w:r>
      <w:r w:rsidR="00B16953">
        <w:rPr>
          <w:rFonts w:ascii="Arial" w:hAnsi="Arial" w:cs="Arial"/>
          <w:sz w:val="24"/>
          <w:szCs w:val="24"/>
        </w:rPr>
        <w:t> </w:t>
      </w:r>
      <w:r w:rsidRPr="00AF5D9A">
        <w:rPr>
          <w:rFonts w:ascii="Arial" w:hAnsi="Arial" w:cs="Arial"/>
          <w:sz w:val="24"/>
          <w:szCs w:val="24"/>
        </w:rPr>
        <w:t>sektor), ani biznesem (II sektor);</w:t>
      </w:r>
    </w:p>
    <w:p w14:paraId="79109620"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17"/>
      </w:r>
    </w:p>
    <w:p w14:paraId="0C5C43D6" w14:textId="77777777" w:rsidR="005B185A" w:rsidRPr="00AF5D9A" w:rsidRDefault="005B185A" w:rsidP="00572644">
      <w:pPr>
        <w:pStyle w:val="Nagwek2"/>
        <w:numPr>
          <w:ilvl w:val="1"/>
          <w:numId w:val="90"/>
        </w:numPr>
        <w:rPr>
          <w:rFonts w:cs="Arial"/>
        </w:rPr>
      </w:pPr>
      <w:bookmarkStart w:id="18" w:name="_Toc463265465"/>
      <w:bookmarkStart w:id="19" w:name="_Toc16255079"/>
      <w:r w:rsidRPr="00AF5D9A">
        <w:rPr>
          <w:rFonts w:cs="Arial"/>
        </w:rPr>
        <w:t>Grupa docelowa</w:t>
      </w:r>
      <w:bookmarkEnd w:id="18"/>
      <w:bookmarkEnd w:id="19"/>
    </w:p>
    <w:p w14:paraId="4AA3261C" w14:textId="06469C79" w:rsidR="003C5F23"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w:t>
      </w:r>
      <w:r w:rsidR="0035509B">
        <w:rPr>
          <w:rFonts w:ascii="Arial" w:hAnsi="Arial" w:cs="Arial"/>
          <w:sz w:val="24"/>
          <w:szCs w:val="24"/>
        </w:rPr>
        <w:t xml:space="preserve">arcia w ramach Poddziałania </w:t>
      </w:r>
      <w:r w:rsidR="0092222B">
        <w:rPr>
          <w:rFonts w:ascii="Arial" w:hAnsi="Arial" w:cs="Arial"/>
          <w:sz w:val="24"/>
          <w:szCs w:val="24"/>
        </w:rPr>
        <w:t>8.1.</w:t>
      </w:r>
      <w:r w:rsidR="009E37C1">
        <w:rPr>
          <w:rFonts w:ascii="Arial" w:hAnsi="Arial" w:cs="Arial"/>
          <w:sz w:val="24"/>
          <w:szCs w:val="24"/>
        </w:rPr>
        <w:t>3</w:t>
      </w:r>
      <w:r w:rsidR="007B4520">
        <w:rPr>
          <w:rFonts w:ascii="Arial" w:hAnsi="Arial" w:cs="Arial"/>
          <w:sz w:val="24"/>
          <w:szCs w:val="24"/>
        </w:rPr>
        <w:t xml:space="preserve"> </w:t>
      </w:r>
      <w:r w:rsidRPr="00AF5D9A">
        <w:rPr>
          <w:rFonts w:ascii="Arial" w:hAnsi="Arial" w:cs="Arial"/>
          <w:sz w:val="24"/>
          <w:szCs w:val="24"/>
        </w:rPr>
        <w:t xml:space="preserve">stanowią: </w:t>
      </w:r>
    </w:p>
    <w:p w14:paraId="6FF9D0F1" w14:textId="416C9DD2" w:rsidR="00853330" w:rsidRPr="008572A8" w:rsidRDefault="00853330" w:rsidP="00572644">
      <w:pPr>
        <w:numPr>
          <w:ilvl w:val="0"/>
          <w:numId w:val="84"/>
        </w:numPr>
        <w:spacing w:after="0"/>
        <w:jc w:val="both"/>
        <w:rPr>
          <w:rFonts w:ascii="Arial" w:hAnsi="Arial" w:cs="Arial"/>
          <w:sz w:val="24"/>
          <w:szCs w:val="24"/>
        </w:rPr>
      </w:pPr>
      <w:r w:rsidRPr="008572A8">
        <w:rPr>
          <w:rFonts w:ascii="Arial" w:hAnsi="Arial" w:cs="Arial"/>
          <w:sz w:val="24"/>
          <w:szCs w:val="24"/>
        </w:rPr>
        <w:lastRenderedPageBreak/>
        <w:t>Osoby podejmujące pracę po przerwie związanej z urodzeniem dziecka;</w:t>
      </w:r>
    </w:p>
    <w:p w14:paraId="5DD1A669" w14:textId="7EEF4DB6" w:rsidR="00853330" w:rsidRPr="008572A8" w:rsidRDefault="008572A8" w:rsidP="00673AC5">
      <w:pPr>
        <w:numPr>
          <w:ilvl w:val="0"/>
          <w:numId w:val="84"/>
        </w:numPr>
        <w:spacing w:before="120" w:after="240"/>
        <w:jc w:val="both"/>
        <w:rPr>
          <w:rFonts w:ascii="Arial" w:hAnsi="Arial" w:cs="Arial"/>
          <w:sz w:val="24"/>
        </w:rPr>
      </w:pPr>
      <w:r>
        <w:rPr>
          <w:rFonts w:ascii="Arial" w:hAnsi="Arial" w:cs="Arial"/>
          <w:sz w:val="24"/>
        </w:rPr>
        <w:t>O</w:t>
      </w:r>
      <w:r w:rsidRPr="007A4A3D">
        <w:rPr>
          <w:rFonts w:ascii="Arial" w:hAnsi="Arial" w:cs="Arial"/>
          <w:sz w:val="24"/>
        </w:rPr>
        <w:t>s</w:t>
      </w:r>
      <w:r>
        <w:rPr>
          <w:rFonts w:ascii="Arial" w:hAnsi="Arial" w:cs="Arial"/>
          <w:sz w:val="24"/>
        </w:rPr>
        <w:t>oby</w:t>
      </w:r>
      <w:r w:rsidRPr="007A4A3D">
        <w:rPr>
          <w:rFonts w:ascii="Arial" w:hAnsi="Arial" w:cs="Arial"/>
          <w:sz w:val="24"/>
        </w:rPr>
        <w:t xml:space="preserve"> pracując</w:t>
      </w:r>
      <w:r>
        <w:rPr>
          <w:rFonts w:ascii="Arial" w:hAnsi="Arial" w:cs="Arial"/>
          <w:sz w:val="24"/>
        </w:rPr>
        <w:t>e</w:t>
      </w:r>
      <w:r w:rsidRPr="007A4A3D">
        <w:rPr>
          <w:rFonts w:ascii="Arial" w:hAnsi="Arial" w:cs="Arial"/>
          <w:sz w:val="24"/>
        </w:rPr>
        <w:t>, sprawując</w:t>
      </w:r>
      <w:r>
        <w:rPr>
          <w:rFonts w:ascii="Arial" w:hAnsi="Arial" w:cs="Arial"/>
          <w:sz w:val="24"/>
        </w:rPr>
        <w:t>e</w:t>
      </w:r>
      <w:r w:rsidRPr="007A4A3D">
        <w:rPr>
          <w:rFonts w:ascii="Arial" w:hAnsi="Arial" w:cs="Arial"/>
          <w:sz w:val="24"/>
        </w:rPr>
        <w:t xml:space="preserve"> opiekę nad dziećmi do lat 3</w:t>
      </w:r>
      <w:r w:rsidRPr="007A4A3D">
        <w:rPr>
          <w:rStyle w:val="Odwoanieprzypisudolnego"/>
          <w:rFonts w:ascii="Arial" w:hAnsi="Arial" w:cs="Arial"/>
          <w:sz w:val="24"/>
        </w:rPr>
        <w:footnoteReference w:id="18"/>
      </w:r>
      <w:r>
        <w:rPr>
          <w:rFonts w:ascii="Arial" w:hAnsi="Arial" w:cs="Arial"/>
          <w:sz w:val="24"/>
        </w:rPr>
        <w:t>;</w:t>
      </w:r>
    </w:p>
    <w:p w14:paraId="4EE9E389" w14:textId="3D8549CF" w:rsidR="00853330" w:rsidRPr="008572A8" w:rsidRDefault="00853330" w:rsidP="00572644">
      <w:pPr>
        <w:numPr>
          <w:ilvl w:val="0"/>
          <w:numId w:val="84"/>
        </w:numPr>
        <w:spacing w:after="0"/>
        <w:jc w:val="both"/>
        <w:rPr>
          <w:rFonts w:ascii="Arial" w:hAnsi="Arial" w:cs="Arial"/>
          <w:sz w:val="24"/>
          <w:szCs w:val="24"/>
        </w:rPr>
      </w:pPr>
      <w:r w:rsidRPr="008572A8">
        <w:rPr>
          <w:rFonts w:ascii="Arial" w:hAnsi="Arial" w:cs="Arial"/>
          <w:sz w:val="24"/>
          <w:szCs w:val="24"/>
        </w:rPr>
        <w:t>Osoby, które są poza rynkiem pracy ze względu na konieczność opieki nad dzieckiem do lat 3</w:t>
      </w:r>
      <w:r w:rsidR="008572A8">
        <w:rPr>
          <w:rFonts w:ascii="Arial" w:hAnsi="Arial" w:cs="Arial"/>
          <w:sz w:val="24"/>
          <w:szCs w:val="24"/>
        </w:rPr>
        <w:t>,</w:t>
      </w:r>
      <w:r w:rsidR="008572A8" w:rsidRPr="008572A8">
        <w:t xml:space="preserve"> </w:t>
      </w:r>
      <w:r w:rsidR="008572A8" w:rsidRPr="008572A8">
        <w:rPr>
          <w:rFonts w:ascii="Arial" w:hAnsi="Arial" w:cs="Arial"/>
          <w:sz w:val="24"/>
          <w:szCs w:val="24"/>
        </w:rPr>
        <w:t>w tym osoby przebywające na urlopie wychowawczym w</w:t>
      </w:r>
      <w:r w:rsidR="008572A8">
        <w:rPr>
          <w:rFonts w:ascii="Arial" w:hAnsi="Arial" w:cs="Arial"/>
          <w:sz w:val="24"/>
          <w:szCs w:val="24"/>
        </w:rPr>
        <w:t> </w:t>
      </w:r>
      <w:r w:rsidR="008572A8" w:rsidRPr="008572A8">
        <w:rPr>
          <w:rFonts w:ascii="Arial" w:hAnsi="Arial" w:cs="Arial"/>
          <w:sz w:val="24"/>
          <w:szCs w:val="24"/>
        </w:rPr>
        <w:t xml:space="preserve"> rozumieniu ustawy z dnia 26 czerwca 1974 r. – Kodeks pracy</w:t>
      </w:r>
      <w:r w:rsidRPr="008572A8">
        <w:rPr>
          <w:rFonts w:ascii="Arial" w:hAnsi="Arial" w:cs="Arial"/>
          <w:sz w:val="24"/>
          <w:szCs w:val="24"/>
        </w:rPr>
        <w:t>.</w:t>
      </w:r>
    </w:p>
    <w:p w14:paraId="68271E63" w14:textId="77777777" w:rsidR="001F25D8" w:rsidRPr="001F25D8" w:rsidRDefault="007C45FA" w:rsidP="00572644">
      <w:pPr>
        <w:pStyle w:val="Nagwek2"/>
        <w:numPr>
          <w:ilvl w:val="1"/>
          <w:numId w:val="90"/>
        </w:numPr>
        <w:rPr>
          <w:rFonts w:cs="Arial"/>
        </w:rPr>
      </w:pPr>
      <w:bookmarkStart w:id="20" w:name="_Toc16255080"/>
      <w:r w:rsidRPr="00AF5D9A">
        <w:rPr>
          <w:rFonts w:cs="Arial"/>
        </w:rPr>
        <w:t>Informacje finansowe dotyczące konkursu</w:t>
      </w:r>
      <w:r w:rsidR="00643E05">
        <w:rPr>
          <w:rStyle w:val="Odwoanieprzypisudolnego"/>
        </w:rPr>
        <w:footnoteReference w:id="19"/>
      </w:r>
      <w:bookmarkEnd w:id="20"/>
    </w:p>
    <w:p w14:paraId="3FC5AE61" w14:textId="2DB2E275" w:rsidR="001C0569" w:rsidRDefault="001C0569" w:rsidP="001C0569">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4"/>
        <w:gridCol w:w="3267"/>
        <w:gridCol w:w="2911"/>
      </w:tblGrid>
      <w:tr w:rsidR="00F15BCD" w:rsidRPr="00131C32" w14:paraId="4C4A7B04" w14:textId="77777777" w:rsidTr="00421DE5">
        <w:trPr>
          <w:trHeight w:val="900"/>
        </w:trPr>
        <w:tc>
          <w:tcPr>
            <w:tcW w:w="1646" w:type="pct"/>
            <w:shd w:val="clear" w:color="auto" w:fill="auto"/>
            <w:vAlign w:val="center"/>
            <w:hideMark/>
          </w:tcPr>
          <w:p w14:paraId="20584E63" w14:textId="77777777" w:rsidR="00F15BCD" w:rsidRPr="00131C32" w:rsidRDefault="00F15BCD" w:rsidP="00A379FA">
            <w:pPr>
              <w:spacing w:after="0" w:line="240" w:lineRule="auto"/>
              <w:rPr>
                <w:rFonts w:ascii="Arial" w:hAnsi="Arial" w:cs="Arial"/>
                <w:b/>
                <w:bCs/>
                <w:color w:val="000000"/>
                <w:lang w:eastAsia="pl-PL"/>
              </w:rPr>
            </w:pPr>
            <w:r w:rsidRPr="00131C32">
              <w:rPr>
                <w:rFonts w:ascii="Arial" w:hAnsi="Arial" w:cs="Arial"/>
                <w:b/>
                <w:bCs/>
                <w:color w:val="000000"/>
                <w:lang w:eastAsia="pl-PL"/>
              </w:rPr>
              <w:t>Całkowita kwota przeznaczona na dofinansowanie projektów w</w:t>
            </w:r>
            <w:r>
              <w:rPr>
                <w:rFonts w:ascii="Arial" w:hAnsi="Arial" w:cs="Arial"/>
                <w:b/>
                <w:bCs/>
                <w:color w:val="000000"/>
                <w:lang w:eastAsia="pl-PL"/>
              </w:rPr>
              <w:t> </w:t>
            </w:r>
            <w:r w:rsidRPr="00131C32">
              <w:rPr>
                <w:rFonts w:ascii="Arial" w:hAnsi="Arial" w:cs="Arial"/>
                <w:b/>
                <w:bCs/>
                <w:color w:val="000000"/>
                <w:lang w:eastAsia="pl-PL"/>
              </w:rPr>
              <w:t>konkursie:</w:t>
            </w:r>
          </w:p>
        </w:tc>
        <w:tc>
          <w:tcPr>
            <w:tcW w:w="1776" w:type="pct"/>
            <w:shd w:val="clear" w:color="auto" w:fill="auto"/>
            <w:noWrap/>
            <w:vAlign w:val="center"/>
            <w:hideMark/>
          </w:tcPr>
          <w:p w14:paraId="76C400C8"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17 770 616,47 PLN</w:t>
            </w:r>
          </w:p>
        </w:tc>
        <w:tc>
          <w:tcPr>
            <w:tcW w:w="1578" w:type="pct"/>
            <w:shd w:val="clear" w:color="auto" w:fill="auto"/>
            <w:vAlign w:val="center"/>
            <w:hideMark/>
          </w:tcPr>
          <w:p w14:paraId="585EEA2C"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4 141 176,47 EUR</w:t>
            </w:r>
          </w:p>
        </w:tc>
      </w:tr>
      <w:tr w:rsidR="00F15BCD" w:rsidRPr="00131C32" w14:paraId="05E78663" w14:textId="77777777" w:rsidTr="00421DE5">
        <w:trPr>
          <w:trHeight w:val="300"/>
        </w:trPr>
        <w:tc>
          <w:tcPr>
            <w:tcW w:w="1646" w:type="pct"/>
            <w:shd w:val="clear" w:color="auto" w:fill="auto"/>
            <w:vAlign w:val="center"/>
            <w:hideMark/>
          </w:tcPr>
          <w:p w14:paraId="605E2AE8"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76" w:type="pct"/>
            <w:shd w:val="clear" w:color="auto" w:fill="auto"/>
            <w:vAlign w:val="center"/>
            <w:hideMark/>
          </w:tcPr>
          <w:p w14:paraId="17A0FA0C" w14:textId="77777777" w:rsidR="00F15BCD" w:rsidRPr="00131C32" w:rsidRDefault="00F15BCD" w:rsidP="00A379FA">
            <w:pPr>
              <w:spacing w:after="0" w:line="240" w:lineRule="auto"/>
              <w:rPr>
                <w:rFonts w:ascii="Arial" w:hAnsi="Arial" w:cs="Arial"/>
                <w:color w:val="000000"/>
                <w:sz w:val="20"/>
                <w:lang w:eastAsia="pl-PL"/>
              </w:rPr>
            </w:pPr>
          </w:p>
        </w:tc>
        <w:tc>
          <w:tcPr>
            <w:tcW w:w="1578" w:type="pct"/>
            <w:shd w:val="clear" w:color="auto" w:fill="auto"/>
            <w:vAlign w:val="center"/>
            <w:hideMark/>
          </w:tcPr>
          <w:p w14:paraId="15A56A31" w14:textId="77777777" w:rsidR="00F15BCD" w:rsidRPr="00131C32" w:rsidRDefault="00F15BCD" w:rsidP="00A379FA">
            <w:pPr>
              <w:spacing w:after="0" w:line="240" w:lineRule="auto"/>
              <w:jc w:val="right"/>
              <w:rPr>
                <w:rFonts w:ascii="Times New Roman" w:hAnsi="Times New Roman"/>
                <w:sz w:val="20"/>
                <w:szCs w:val="20"/>
                <w:lang w:eastAsia="pl-PL"/>
              </w:rPr>
            </w:pPr>
          </w:p>
        </w:tc>
      </w:tr>
      <w:tr w:rsidR="00F15BCD" w:rsidRPr="00131C32" w14:paraId="2EC8D0B7" w14:textId="77777777" w:rsidTr="00421DE5">
        <w:trPr>
          <w:trHeight w:val="300"/>
        </w:trPr>
        <w:tc>
          <w:tcPr>
            <w:tcW w:w="1646" w:type="pct"/>
            <w:shd w:val="clear" w:color="auto" w:fill="auto"/>
            <w:vAlign w:val="center"/>
            <w:hideMark/>
          </w:tcPr>
          <w:p w14:paraId="1E1B3A5D"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76" w:type="pct"/>
            <w:shd w:val="clear" w:color="auto" w:fill="auto"/>
            <w:noWrap/>
            <w:vAlign w:val="center"/>
            <w:hideMark/>
          </w:tcPr>
          <w:p w14:paraId="159AD6A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15 105 023,91 PLN</w:t>
            </w:r>
          </w:p>
        </w:tc>
        <w:tc>
          <w:tcPr>
            <w:tcW w:w="1578" w:type="pct"/>
            <w:shd w:val="clear" w:color="auto" w:fill="auto"/>
            <w:vAlign w:val="center"/>
            <w:hideMark/>
          </w:tcPr>
          <w:p w14:paraId="702AA354"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3 519 999,98 EUR</w:t>
            </w:r>
          </w:p>
        </w:tc>
      </w:tr>
      <w:tr w:rsidR="00F15BCD" w:rsidRPr="00131C32" w14:paraId="7C7740E0" w14:textId="77777777" w:rsidTr="00421DE5">
        <w:trPr>
          <w:trHeight w:val="300"/>
        </w:trPr>
        <w:tc>
          <w:tcPr>
            <w:tcW w:w="1646" w:type="pct"/>
            <w:shd w:val="clear" w:color="auto" w:fill="auto"/>
            <w:vAlign w:val="center"/>
            <w:hideMark/>
          </w:tcPr>
          <w:p w14:paraId="68FBD86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76" w:type="pct"/>
            <w:shd w:val="clear" w:color="auto" w:fill="auto"/>
            <w:noWrap/>
            <w:vAlign w:val="center"/>
            <w:hideMark/>
          </w:tcPr>
          <w:p w14:paraId="20AA55D8"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888 530,85 PLN</w:t>
            </w:r>
          </w:p>
        </w:tc>
        <w:tc>
          <w:tcPr>
            <w:tcW w:w="1578" w:type="pct"/>
            <w:shd w:val="clear" w:color="auto" w:fill="auto"/>
            <w:vAlign w:val="center"/>
            <w:hideMark/>
          </w:tcPr>
          <w:p w14:paraId="41ABF232"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207 058,83 EUR</w:t>
            </w:r>
          </w:p>
        </w:tc>
      </w:tr>
      <w:tr w:rsidR="00F15BCD" w:rsidRPr="00131C32" w14:paraId="1CB963DF" w14:textId="77777777" w:rsidTr="00421DE5">
        <w:trPr>
          <w:trHeight w:val="300"/>
        </w:trPr>
        <w:tc>
          <w:tcPr>
            <w:tcW w:w="1646" w:type="pct"/>
            <w:shd w:val="clear" w:color="auto" w:fill="auto"/>
            <w:vAlign w:val="center"/>
            <w:hideMark/>
          </w:tcPr>
          <w:p w14:paraId="0600D3FB"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76" w:type="pct"/>
            <w:shd w:val="clear" w:color="auto" w:fill="auto"/>
            <w:noWrap/>
            <w:vAlign w:val="center"/>
            <w:hideMark/>
          </w:tcPr>
          <w:p w14:paraId="68D0E85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888 530,85 PLN</w:t>
            </w:r>
          </w:p>
        </w:tc>
        <w:tc>
          <w:tcPr>
            <w:tcW w:w="1578" w:type="pct"/>
            <w:shd w:val="clear" w:color="auto" w:fill="auto"/>
            <w:vAlign w:val="center"/>
            <w:hideMark/>
          </w:tcPr>
          <w:p w14:paraId="316F7A73"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207 058,83 EUR</w:t>
            </w:r>
          </w:p>
        </w:tc>
      </w:tr>
      <w:tr w:rsidR="00F15BCD" w:rsidRPr="00131C32" w14:paraId="73B8683D" w14:textId="77777777" w:rsidTr="00421DE5">
        <w:trPr>
          <w:trHeight w:val="300"/>
        </w:trPr>
        <w:tc>
          <w:tcPr>
            <w:tcW w:w="1646" w:type="pct"/>
            <w:shd w:val="clear" w:color="auto" w:fill="auto"/>
            <w:vAlign w:val="center"/>
            <w:hideMark/>
          </w:tcPr>
          <w:p w14:paraId="0F39308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76" w:type="pct"/>
            <w:shd w:val="clear" w:color="auto" w:fill="auto"/>
            <w:noWrap/>
            <w:vAlign w:val="center"/>
            <w:hideMark/>
          </w:tcPr>
          <w:p w14:paraId="2007DF66"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888 530,85 PLN</w:t>
            </w:r>
          </w:p>
        </w:tc>
        <w:tc>
          <w:tcPr>
            <w:tcW w:w="1578" w:type="pct"/>
            <w:shd w:val="clear" w:color="auto" w:fill="auto"/>
            <w:vAlign w:val="center"/>
            <w:hideMark/>
          </w:tcPr>
          <w:p w14:paraId="6912078C"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207 058,83 EUR</w:t>
            </w:r>
          </w:p>
        </w:tc>
      </w:tr>
      <w:tr w:rsidR="00F15BCD" w:rsidRPr="00131C32" w14:paraId="53DB5CE6" w14:textId="77777777" w:rsidTr="00421DE5">
        <w:trPr>
          <w:trHeight w:val="300"/>
        </w:trPr>
        <w:tc>
          <w:tcPr>
            <w:tcW w:w="1646" w:type="pct"/>
            <w:shd w:val="clear" w:color="auto" w:fill="auto"/>
            <w:vAlign w:val="center"/>
            <w:hideMark/>
          </w:tcPr>
          <w:p w14:paraId="0483D8F6"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w:t>
            </w:r>
          </w:p>
        </w:tc>
        <w:tc>
          <w:tcPr>
            <w:tcW w:w="1776" w:type="pct"/>
            <w:shd w:val="clear" w:color="auto" w:fill="auto"/>
            <w:vAlign w:val="center"/>
            <w:hideMark/>
          </w:tcPr>
          <w:p w14:paraId="5126FEF4"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88,00%</w:t>
            </w:r>
          </w:p>
        </w:tc>
        <w:tc>
          <w:tcPr>
            <w:tcW w:w="1578" w:type="pct"/>
            <w:shd w:val="clear" w:color="auto" w:fill="auto"/>
            <w:noWrap/>
            <w:vAlign w:val="center"/>
            <w:hideMark/>
          </w:tcPr>
          <w:p w14:paraId="600FA936"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F15BCD" w:rsidRPr="00131C32" w14:paraId="1157511B" w14:textId="77777777" w:rsidTr="00421DE5">
        <w:trPr>
          <w:trHeight w:val="900"/>
        </w:trPr>
        <w:tc>
          <w:tcPr>
            <w:tcW w:w="1646" w:type="pct"/>
            <w:shd w:val="clear" w:color="auto" w:fill="auto"/>
            <w:vAlign w:val="center"/>
            <w:hideMark/>
          </w:tcPr>
          <w:p w14:paraId="2187CD0E" w14:textId="77777777" w:rsidR="00F15BCD" w:rsidRPr="00131C32" w:rsidRDefault="00F15BCD" w:rsidP="00A379FA">
            <w:pPr>
              <w:spacing w:after="0" w:line="240" w:lineRule="auto"/>
              <w:rPr>
                <w:rFonts w:ascii="Arial" w:hAnsi="Arial" w:cs="Arial"/>
                <w:b/>
                <w:bCs/>
                <w:color w:val="000000"/>
                <w:lang w:eastAsia="pl-PL"/>
              </w:rPr>
            </w:pPr>
            <w:r w:rsidRPr="00131C32">
              <w:rPr>
                <w:rFonts w:ascii="Arial" w:hAnsi="Arial" w:cs="Arial"/>
                <w:b/>
                <w:bCs/>
                <w:color w:val="000000"/>
                <w:lang w:eastAsia="pl-PL"/>
              </w:rPr>
              <w:t>Kwota przeznaczona na dofinansowanie projektów w konkursie</w:t>
            </w:r>
            <w:r>
              <w:rPr>
                <w:rFonts w:ascii="Arial" w:hAnsi="Arial" w:cs="Arial"/>
                <w:b/>
                <w:bCs/>
                <w:color w:val="000000"/>
                <w:lang w:eastAsia="pl-PL"/>
              </w:rPr>
              <w:t xml:space="preserve"> </w:t>
            </w:r>
            <w:r w:rsidRPr="00131C32">
              <w:rPr>
                <w:rFonts w:ascii="Arial" w:hAnsi="Arial" w:cs="Arial"/>
                <w:b/>
                <w:bCs/>
                <w:color w:val="000000"/>
                <w:lang w:eastAsia="pl-PL"/>
              </w:rPr>
              <w:t>[środki UE]:</w:t>
            </w:r>
            <w:r w:rsidRPr="00131C32">
              <w:rPr>
                <w:rFonts w:ascii="Arial" w:hAnsi="Arial" w:cs="Arial"/>
                <w:b/>
                <w:bCs/>
                <w:i/>
                <w:iCs/>
                <w:color w:val="000000"/>
                <w:lang w:eastAsia="pl-PL"/>
              </w:rPr>
              <w:t xml:space="preserve"> </w:t>
            </w:r>
          </w:p>
        </w:tc>
        <w:tc>
          <w:tcPr>
            <w:tcW w:w="1776" w:type="pct"/>
            <w:shd w:val="clear" w:color="auto" w:fill="auto"/>
            <w:noWrap/>
            <w:vAlign w:val="center"/>
            <w:hideMark/>
          </w:tcPr>
          <w:p w14:paraId="71D26255"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17 164 800,00 PLN</w:t>
            </w:r>
          </w:p>
        </w:tc>
        <w:tc>
          <w:tcPr>
            <w:tcW w:w="1578" w:type="pct"/>
            <w:shd w:val="clear" w:color="auto" w:fill="auto"/>
            <w:vAlign w:val="center"/>
            <w:hideMark/>
          </w:tcPr>
          <w:p w14:paraId="2F134553"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4 000 000,00 EUR</w:t>
            </w:r>
          </w:p>
        </w:tc>
      </w:tr>
      <w:tr w:rsidR="00F15BCD" w:rsidRPr="00131C32" w14:paraId="3212BD5C" w14:textId="77777777" w:rsidTr="00421DE5">
        <w:trPr>
          <w:trHeight w:val="353"/>
        </w:trPr>
        <w:tc>
          <w:tcPr>
            <w:tcW w:w="1646" w:type="pct"/>
            <w:shd w:val="clear" w:color="auto" w:fill="auto"/>
            <w:vAlign w:val="center"/>
            <w:hideMark/>
          </w:tcPr>
          <w:p w14:paraId="5DCF2504"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76" w:type="pct"/>
            <w:shd w:val="clear" w:color="auto" w:fill="auto"/>
            <w:vAlign w:val="center"/>
            <w:hideMark/>
          </w:tcPr>
          <w:p w14:paraId="6ECBEABC" w14:textId="77777777" w:rsidR="00F15BCD" w:rsidRPr="00131C32" w:rsidRDefault="00F15BCD" w:rsidP="00A379FA">
            <w:pPr>
              <w:spacing w:after="0" w:line="240" w:lineRule="auto"/>
              <w:rPr>
                <w:rFonts w:ascii="Arial" w:hAnsi="Arial" w:cs="Arial"/>
                <w:color w:val="000000"/>
                <w:sz w:val="20"/>
                <w:lang w:eastAsia="pl-PL"/>
              </w:rPr>
            </w:pPr>
          </w:p>
        </w:tc>
        <w:tc>
          <w:tcPr>
            <w:tcW w:w="1578" w:type="pct"/>
            <w:shd w:val="clear" w:color="auto" w:fill="auto"/>
            <w:vAlign w:val="center"/>
            <w:hideMark/>
          </w:tcPr>
          <w:p w14:paraId="1FF917CC" w14:textId="77777777" w:rsidR="00F15BCD" w:rsidRPr="00131C32" w:rsidRDefault="00F15BCD" w:rsidP="00A379FA">
            <w:pPr>
              <w:spacing w:after="0" w:line="240" w:lineRule="auto"/>
              <w:jc w:val="right"/>
              <w:rPr>
                <w:rFonts w:ascii="Times New Roman" w:hAnsi="Times New Roman"/>
                <w:sz w:val="20"/>
                <w:szCs w:val="20"/>
                <w:lang w:eastAsia="pl-PL"/>
              </w:rPr>
            </w:pPr>
          </w:p>
        </w:tc>
      </w:tr>
      <w:tr w:rsidR="00F15BCD" w:rsidRPr="00131C32" w14:paraId="5F28D0DA" w14:textId="77777777" w:rsidTr="00421DE5">
        <w:trPr>
          <w:trHeight w:val="300"/>
        </w:trPr>
        <w:tc>
          <w:tcPr>
            <w:tcW w:w="1646" w:type="pct"/>
            <w:shd w:val="clear" w:color="auto" w:fill="auto"/>
            <w:vAlign w:val="center"/>
            <w:hideMark/>
          </w:tcPr>
          <w:p w14:paraId="13F73A82"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76" w:type="pct"/>
            <w:shd w:val="clear" w:color="auto" w:fill="auto"/>
            <w:noWrap/>
            <w:vAlign w:val="center"/>
            <w:hideMark/>
          </w:tcPr>
          <w:p w14:paraId="0E8C36AA"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14 590 080,00 PLN</w:t>
            </w:r>
          </w:p>
        </w:tc>
        <w:tc>
          <w:tcPr>
            <w:tcW w:w="1578" w:type="pct"/>
            <w:shd w:val="clear" w:color="auto" w:fill="auto"/>
            <w:vAlign w:val="center"/>
            <w:hideMark/>
          </w:tcPr>
          <w:p w14:paraId="3419DC65"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3 400 000,00 EUR</w:t>
            </w:r>
          </w:p>
        </w:tc>
      </w:tr>
      <w:tr w:rsidR="00F15BCD" w:rsidRPr="00131C32" w14:paraId="2CBF0521" w14:textId="77777777" w:rsidTr="00421DE5">
        <w:trPr>
          <w:trHeight w:val="300"/>
        </w:trPr>
        <w:tc>
          <w:tcPr>
            <w:tcW w:w="1646" w:type="pct"/>
            <w:shd w:val="clear" w:color="auto" w:fill="auto"/>
            <w:vAlign w:val="center"/>
            <w:hideMark/>
          </w:tcPr>
          <w:p w14:paraId="3BE123F2"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76" w:type="pct"/>
            <w:shd w:val="clear" w:color="auto" w:fill="auto"/>
            <w:noWrap/>
            <w:vAlign w:val="center"/>
            <w:hideMark/>
          </w:tcPr>
          <w:p w14:paraId="472CD235"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858 240,00 PLN</w:t>
            </w:r>
          </w:p>
        </w:tc>
        <w:tc>
          <w:tcPr>
            <w:tcW w:w="1578" w:type="pct"/>
            <w:shd w:val="clear" w:color="auto" w:fill="auto"/>
            <w:vAlign w:val="center"/>
            <w:hideMark/>
          </w:tcPr>
          <w:p w14:paraId="1D89062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200 000,00 EUR</w:t>
            </w:r>
          </w:p>
        </w:tc>
      </w:tr>
      <w:tr w:rsidR="00F15BCD" w:rsidRPr="00131C32" w14:paraId="079419D8" w14:textId="77777777" w:rsidTr="00421DE5">
        <w:trPr>
          <w:trHeight w:val="300"/>
        </w:trPr>
        <w:tc>
          <w:tcPr>
            <w:tcW w:w="1646" w:type="pct"/>
            <w:shd w:val="clear" w:color="auto" w:fill="auto"/>
            <w:vAlign w:val="center"/>
            <w:hideMark/>
          </w:tcPr>
          <w:p w14:paraId="3734847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76" w:type="pct"/>
            <w:shd w:val="clear" w:color="auto" w:fill="auto"/>
            <w:noWrap/>
            <w:vAlign w:val="center"/>
            <w:hideMark/>
          </w:tcPr>
          <w:p w14:paraId="74CB0CB7"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858 240,00 PLN</w:t>
            </w:r>
          </w:p>
        </w:tc>
        <w:tc>
          <w:tcPr>
            <w:tcW w:w="1578" w:type="pct"/>
            <w:shd w:val="clear" w:color="auto" w:fill="auto"/>
            <w:vAlign w:val="center"/>
            <w:hideMark/>
          </w:tcPr>
          <w:p w14:paraId="2CB3C4DD"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200 000,00 EUR</w:t>
            </w:r>
          </w:p>
        </w:tc>
      </w:tr>
      <w:tr w:rsidR="00F15BCD" w:rsidRPr="00131C32" w14:paraId="30BFEECA" w14:textId="77777777" w:rsidTr="00421DE5">
        <w:trPr>
          <w:trHeight w:val="300"/>
        </w:trPr>
        <w:tc>
          <w:tcPr>
            <w:tcW w:w="1646" w:type="pct"/>
            <w:shd w:val="clear" w:color="auto" w:fill="auto"/>
            <w:vAlign w:val="center"/>
            <w:hideMark/>
          </w:tcPr>
          <w:p w14:paraId="57B038D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76" w:type="pct"/>
            <w:shd w:val="clear" w:color="auto" w:fill="auto"/>
            <w:noWrap/>
            <w:vAlign w:val="center"/>
            <w:hideMark/>
          </w:tcPr>
          <w:p w14:paraId="1E81E4AE"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858 240,00 PLN</w:t>
            </w:r>
          </w:p>
        </w:tc>
        <w:tc>
          <w:tcPr>
            <w:tcW w:w="1578" w:type="pct"/>
            <w:shd w:val="clear" w:color="auto" w:fill="auto"/>
            <w:vAlign w:val="center"/>
            <w:hideMark/>
          </w:tcPr>
          <w:p w14:paraId="782EA6B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200 000,00 EUR</w:t>
            </w:r>
          </w:p>
        </w:tc>
      </w:tr>
      <w:tr w:rsidR="00F15BCD" w:rsidRPr="00131C32" w14:paraId="3956CE15" w14:textId="77777777" w:rsidTr="00421DE5">
        <w:trPr>
          <w:trHeight w:val="600"/>
        </w:trPr>
        <w:tc>
          <w:tcPr>
            <w:tcW w:w="1646" w:type="pct"/>
            <w:shd w:val="clear" w:color="auto" w:fill="auto"/>
            <w:vAlign w:val="center"/>
            <w:hideMark/>
          </w:tcPr>
          <w:p w14:paraId="4E388988"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 ze środków europejskich:</w:t>
            </w:r>
          </w:p>
        </w:tc>
        <w:tc>
          <w:tcPr>
            <w:tcW w:w="1776" w:type="pct"/>
            <w:shd w:val="clear" w:color="auto" w:fill="auto"/>
            <w:vAlign w:val="center"/>
            <w:hideMark/>
          </w:tcPr>
          <w:p w14:paraId="6A01118D"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85,00%</w:t>
            </w:r>
          </w:p>
        </w:tc>
        <w:tc>
          <w:tcPr>
            <w:tcW w:w="1578" w:type="pct"/>
            <w:shd w:val="clear" w:color="auto" w:fill="auto"/>
            <w:noWrap/>
            <w:vAlign w:val="center"/>
            <w:hideMark/>
          </w:tcPr>
          <w:p w14:paraId="460B44AF"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421DE5" w:rsidRPr="00CF500F" w14:paraId="1EFB6E25" w14:textId="77777777" w:rsidTr="00421DE5">
        <w:trPr>
          <w:trHeight w:val="600"/>
        </w:trPr>
        <w:tc>
          <w:tcPr>
            <w:tcW w:w="1646" w:type="pct"/>
            <w:tcBorders>
              <w:top w:val="single" w:sz="4" w:space="0" w:color="auto"/>
              <w:left w:val="single" w:sz="4" w:space="0" w:color="auto"/>
              <w:bottom w:val="single" w:sz="4" w:space="0" w:color="auto"/>
              <w:right w:val="single" w:sz="4" w:space="0" w:color="auto"/>
            </w:tcBorders>
            <w:vAlign w:val="center"/>
          </w:tcPr>
          <w:p w14:paraId="7CD71A9E" w14:textId="78706A6D" w:rsidR="00421DE5" w:rsidRPr="008867E2" w:rsidRDefault="00421DE5" w:rsidP="00421DE5">
            <w:pPr>
              <w:spacing w:after="0" w:line="240" w:lineRule="auto"/>
              <w:rPr>
                <w:rFonts w:ascii="Arial" w:hAnsi="Arial" w:cs="Arial"/>
                <w:b/>
                <w:sz w:val="20"/>
                <w:szCs w:val="24"/>
              </w:rPr>
            </w:pPr>
            <w:r>
              <w:rPr>
                <w:rFonts w:ascii="Arial" w:hAnsi="Arial" w:cs="Arial"/>
                <w:b/>
                <w:sz w:val="20"/>
                <w:szCs w:val="24"/>
              </w:rPr>
              <w:t>Minimalna wartość projektu:</w:t>
            </w:r>
          </w:p>
        </w:tc>
        <w:tc>
          <w:tcPr>
            <w:tcW w:w="3354" w:type="pct"/>
            <w:gridSpan w:val="2"/>
            <w:tcBorders>
              <w:top w:val="single" w:sz="4" w:space="0" w:color="auto"/>
              <w:left w:val="single" w:sz="4" w:space="0" w:color="auto"/>
              <w:bottom w:val="single" w:sz="4" w:space="0" w:color="auto"/>
              <w:right w:val="single" w:sz="4" w:space="0" w:color="auto"/>
            </w:tcBorders>
            <w:noWrap/>
            <w:vAlign w:val="center"/>
          </w:tcPr>
          <w:p w14:paraId="632509F2" w14:textId="6EB4EA97" w:rsidR="00421DE5" w:rsidRPr="008867E2" w:rsidRDefault="00421DE5" w:rsidP="00421DE5">
            <w:pPr>
              <w:spacing w:after="0" w:line="240" w:lineRule="auto"/>
              <w:jc w:val="right"/>
              <w:rPr>
                <w:rFonts w:ascii="Arial" w:hAnsi="Arial" w:cs="Arial"/>
                <w:b/>
                <w:bCs/>
                <w:color w:val="000000"/>
                <w:sz w:val="20"/>
                <w:lang w:eastAsia="pl-PL"/>
              </w:rPr>
            </w:pPr>
            <w:r>
              <w:rPr>
                <w:rFonts w:ascii="Arial" w:hAnsi="Arial" w:cs="Arial"/>
                <w:b/>
                <w:bCs/>
                <w:color w:val="000000"/>
                <w:sz w:val="20"/>
                <w:lang w:eastAsia="pl-PL"/>
              </w:rPr>
              <w:t>Minimalna wartość projektu wynosi 100 000,00 PLN</w:t>
            </w:r>
          </w:p>
        </w:tc>
      </w:tr>
      <w:tr w:rsidR="008867E2" w:rsidRPr="00CF500F" w14:paraId="4FF52C1E" w14:textId="77777777" w:rsidTr="00421DE5">
        <w:trPr>
          <w:trHeight w:val="600"/>
        </w:trPr>
        <w:tc>
          <w:tcPr>
            <w:tcW w:w="1646" w:type="pct"/>
            <w:shd w:val="clear" w:color="auto" w:fill="auto"/>
            <w:vAlign w:val="center"/>
          </w:tcPr>
          <w:p w14:paraId="0803A5DA" w14:textId="5681B213" w:rsidR="008867E2" w:rsidRPr="00CF500F" w:rsidRDefault="008867E2" w:rsidP="00A379FA">
            <w:pPr>
              <w:spacing w:after="0" w:line="240" w:lineRule="auto"/>
              <w:rPr>
                <w:rFonts w:ascii="Arial" w:hAnsi="Arial" w:cs="Arial"/>
                <w:b/>
                <w:sz w:val="20"/>
                <w:szCs w:val="24"/>
              </w:rPr>
            </w:pPr>
            <w:r w:rsidRPr="008867E2">
              <w:rPr>
                <w:rFonts w:ascii="Arial" w:hAnsi="Arial" w:cs="Arial"/>
                <w:b/>
                <w:sz w:val="20"/>
                <w:szCs w:val="24"/>
              </w:rPr>
              <w:t>Maksymalna kwota dofinansowania projektu</w:t>
            </w:r>
          </w:p>
        </w:tc>
        <w:tc>
          <w:tcPr>
            <w:tcW w:w="3354" w:type="pct"/>
            <w:gridSpan w:val="2"/>
            <w:shd w:val="clear" w:color="auto" w:fill="auto"/>
            <w:noWrap/>
            <w:vAlign w:val="center"/>
          </w:tcPr>
          <w:p w14:paraId="0EFE61A8" w14:textId="18EE7207" w:rsidR="008867E2" w:rsidRPr="00CF500F" w:rsidRDefault="008867E2" w:rsidP="00A379FA">
            <w:pPr>
              <w:spacing w:after="0" w:line="240" w:lineRule="auto"/>
              <w:jc w:val="right"/>
              <w:rPr>
                <w:rFonts w:ascii="Arial" w:hAnsi="Arial" w:cs="Arial"/>
                <w:b/>
                <w:bCs/>
                <w:color w:val="000000"/>
                <w:sz w:val="20"/>
                <w:lang w:eastAsia="pl-PL"/>
              </w:rPr>
            </w:pPr>
            <w:r w:rsidRPr="008867E2">
              <w:rPr>
                <w:rFonts w:ascii="Arial" w:hAnsi="Arial" w:cs="Arial"/>
                <w:b/>
                <w:bCs/>
                <w:color w:val="000000"/>
                <w:sz w:val="20"/>
                <w:lang w:eastAsia="pl-PL"/>
              </w:rPr>
              <w:t>Maksymalna kwota dofinansowania projektu nie może być wyższa niż wartość dofinansowania przewidzianego na konkurs w ramach poszczególnych pul</w:t>
            </w:r>
          </w:p>
        </w:tc>
      </w:tr>
      <w:tr w:rsidR="00F15BCD" w:rsidRPr="00CF500F" w14:paraId="3A8FD2B8" w14:textId="77777777" w:rsidTr="00421DE5">
        <w:trPr>
          <w:trHeight w:val="600"/>
        </w:trPr>
        <w:tc>
          <w:tcPr>
            <w:tcW w:w="1646" w:type="pct"/>
            <w:shd w:val="clear" w:color="auto" w:fill="auto"/>
            <w:vAlign w:val="center"/>
          </w:tcPr>
          <w:p w14:paraId="522CD3AB" w14:textId="77777777" w:rsidR="00F15BCD" w:rsidRPr="00CF500F" w:rsidRDefault="00F15BCD" w:rsidP="00A379FA">
            <w:pPr>
              <w:spacing w:after="0" w:line="240" w:lineRule="auto"/>
              <w:rPr>
                <w:rFonts w:ascii="Arial" w:hAnsi="Arial" w:cs="Arial"/>
                <w:b/>
                <w:sz w:val="20"/>
                <w:szCs w:val="24"/>
              </w:rPr>
            </w:pPr>
            <w:r w:rsidRPr="00CF500F">
              <w:rPr>
                <w:rFonts w:ascii="Arial" w:hAnsi="Arial" w:cs="Arial"/>
                <w:b/>
                <w:sz w:val="20"/>
                <w:szCs w:val="24"/>
              </w:rPr>
              <w:t xml:space="preserve">Warunki i planowany zakres stosowania cross- </w:t>
            </w:r>
            <w:proofErr w:type="spellStart"/>
            <w:r w:rsidRPr="00CF500F">
              <w:rPr>
                <w:rFonts w:ascii="Arial" w:hAnsi="Arial" w:cs="Arial"/>
                <w:b/>
                <w:sz w:val="20"/>
                <w:szCs w:val="24"/>
              </w:rPr>
              <w:t>financingu</w:t>
            </w:r>
            <w:proofErr w:type="spellEnd"/>
            <w:r w:rsidRPr="00CF500F">
              <w:rPr>
                <w:rFonts w:ascii="Arial" w:hAnsi="Arial" w:cs="Arial"/>
                <w:b/>
                <w:sz w:val="20"/>
                <w:szCs w:val="24"/>
              </w:rPr>
              <w:t xml:space="preserve"> (%)</w:t>
            </w:r>
          </w:p>
        </w:tc>
        <w:tc>
          <w:tcPr>
            <w:tcW w:w="3354" w:type="pct"/>
            <w:gridSpan w:val="2"/>
            <w:shd w:val="clear" w:color="auto" w:fill="auto"/>
            <w:noWrap/>
            <w:vAlign w:val="center"/>
          </w:tcPr>
          <w:p w14:paraId="1CC1315F" w14:textId="77777777" w:rsidR="00F15BCD" w:rsidRPr="00CF500F" w:rsidRDefault="00F15BCD" w:rsidP="00A379FA">
            <w:pPr>
              <w:spacing w:after="0" w:line="240" w:lineRule="auto"/>
              <w:jc w:val="right"/>
              <w:rPr>
                <w:rFonts w:ascii="Arial" w:hAnsi="Arial" w:cs="Arial"/>
                <w:b/>
                <w:bCs/>
                <w:color w:val="000000"/>
                <w:sz w:val="20"/>
                <w:lang w:eastAsia="pl-PL"/>
              </w:rPr>
            </w:pPr>
            <w:r w:rsidRPr="00CF500F">
              <w:rPr>
                <w:rFonts w:ascii="Arial" w:hAnsi="Arial" w:cs="Arial"/>
                <w:b/>
                <w:bCs/>
                <w:color w:val="000000"/>
                <w:sz w:val="20"/>
                <w:lang w:eastAsia="pl-PL"/>
              </w:rPr>
              <w:t>do 20% finansowania unijnego w ramach projektu</w:t>
            </w:r>
          </w:p>
        </w:tc>
      </w:tr>
      <w:tr w:rsidR="00F15BCD" w:rsidRPr="00131C32" w14:paraId="1D0B5D43" w14:textId="77777777" w:rsidTr="00421DE5">
        <w:trPr>
          <w:trHeight w:val="600"/>
        </w:trPr>
        <w:tc>
          <w:tcPr>
            <w:tcW w:w="1646" w:type="pct"/>
            <w:shd w:val="clear" w:color="auto" w:fill="auto"/>
            <w:vAlign w:val="center"/>
            <w:hideMark/>
          </w:tcPr>
          <w:p w14:paraId="3A93A214" w14:textId="77777777" w:rsidR="00F15BCD" w:rsidRPr="00131C32" w:rsidRDefault="00F15BCD" w:rsidP="00A379FA">
            <w:pPr>
              <w:spacing w:after="0" w:line="240" w:lineRule="auto"/>
              <w:rPr>
                <w:rFonts w:ascii="Arial" w:hAnsi="Arial" w:cs="Arial"/>
                <w:b/>
                <w:bCs/>
                <w:color w:val="000000"/>
                <w:lang w:eastAsia="pl-PL"/>
              </w:rPr>
            </w:pPr>
            <w:r w:rsidRPr="00131C32">
              <w:rPr>
                <w:rFonts w:ascii="Arial" w:hAnsi="Arial" w:cs="Arial"/>
                <w:b/>
                <w:bCs/>
                <w:color w:val="000000"/>
                <w:lang w:eastAsia="pl-PL"/>
              </w:rPr>
              <w:t>Kwota współfinansowania z</w:t>
            </w:r>
            <w:r>
              <w:rPr>
                <w:rFonts w:ascii="Arial" w:hAnsi="Arial" w:cs="Arial"/>
                <w:b/>
                <w:bCs/>
                <w:color w:val="000000"/>
                <w:lang w:eastAsia="pl-PL"/>
              </w:rPr>
              <w:t> </w:t>
            </w:r>
            <w:r w:rsidRPr="00131C32">
              <w:rPr>
                <w:rFonts w:ascii="Arial" w:hAnsi="Arial" w:cs="Arial"/>
                <w:b/>
                <w:bCs/>
                <w:color w:val="000000"/>
                <w:lang w:eastAsia="pl-PL"/>
              </w:rPr>
              <w:t>budżetu państwa:</w:t>
            </w:r>
          </w:p>
        </w:tc>
        <w:tc>
          <w:tcPr>
            <w:tcW w:w="1776" w:type="pct"/>
            <w:shd w:val="clear" w:color="auto" w:fill="auto"/>
            <w:noWrap/>
            <w:vAlign w:val="center"/>
            <w:hideMark/>
          </w:tcPr>
          <w:p w14:paraId="4CBDACCF"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605 816,47 PLN</w:t>
            </w:r>
          </w:p>
        </w:tc>
        <w:tc>
          <w:tcPr>
            <w:tcW w:w="1578" w:type="pct"/>
            <w:shd w:val="clear" w:color="auto" w:fill="auto"/>
            <w:vAlign w:val="center"/>
            <w:hideMark/>
          </w:tcPr>
          <w:p w14:paraId="239B6F59"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141 176,47 EUR</w:t>
            </w:r>
          </w:p>
        </w:tc>
      </w:tr>
      <w:tr w:rsidR="00F15BCD" w:rsidRPr="00131C32" w14:paraId="7A1768E8" w14:textId="77777777" w:rsidTr="00421DE5">
        <w:trPr>
          <w:trHeight w:val="300"/>
        </w:trPr>
        <w:tc>
          <w:tcPr>
            <w:tcW w:w="1646" w:type="pct"/>
            <w:shd w:val="clear" w:color="auto" w:fill="auto"/>
            <w:vAlign w:val="center"/>
            <w:hideMark/>
          </w:tcPr>
          <w:p w14:paraId="58058218"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76" w:type="pct"/>
            <w:shd w:val="clear" w:color="auto" w:fill="auto"/>
            <w:vAlign w:val="center"/>
            <w:hideMark/>
          </w:tcPr>
          <w:p w14:paraId="665CB9BE" w14:textId="77777777" w:rsidR="00F15BCD" w:rsidRPr="00131C32" w:rsidRDefault="00F15BCD" w:rsidP="00A379FA">
            <w:pPr>
              <w:spacing w:after="0" w:line="240" w:lineRule="auto"/>
              <w:rPr>
                <w:rFonts w:ascii="Arial" w:hAnsi="Arial" w:cs="Arial"/>
                <w:color w:val="000000"/>
                <w:sz w:val="20"/>
                <w:lang w:eastAsia="pl-PL"/>
              </w:rPr>
            </w:pPr>
          </w:p>
        </w:tc>
        <w:tc>
          <w:tcPr>
            <w:tcW w:w="1578" w:type="pct"/>
            <w:shd w:val="clear" w:color="auto" w:fill="auto"/>
            <w:vAlign w:val="center"/>
            <w:hideMark/>
          </w:tcPr>
          <w:p w14:paraId="0E4EA4DD" w14:textId="77777777" w:rsidR="00F15BCD" w:rsidRPr="00131C32" w:rsidRDefault="00F15BCD" w:rsidP="00A379FA">
            <w:pPr>
              <w:spacing w:after="0" w:line="240" w:lineRule="auto"/>
              <w:jc w:val="right"/>
              <w:rPr>
                <w:rFonts w:ascii="Times New Roman" w:hAnsi="Times New Roman"/>
                <w:sz w:val="20"/>
                <w:szCs w:val="20"/>
                <w:lang w:eastAsia="pl-PL"/>
              </w:rPr>
            </w:pPr>
          </w:p>
        </w:tc>
      </w:tr>
      <w:tr w:rsidR="00F15BCD" w:rsidRPr="00131C32" w14:paraId="2FA60D44" w14:textId="77777777" w:rsidTr="00421DE5">
        <w:trPr>
          <w:trHeight w:val="300"/>
        </w:trPr>
        <w:tc>
          <w:tcPr>
            <w:tcW w:w="1646" w:type="pct"/>
            <w:shd w:val="clear" w:color="auto" w:fill="auto"/>
            <w:vAlign w:val="center"/>
            <w:hideMark/>
          </w:tcPr>
          <w:p w14:paraId="6F207614"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76" w:type="pct"/>
            <w:shd w:val="clear" w:color="auto" w:fill="auto"/>
            <w:noWrap/>
            <w:vAlign w:val="center"/>
            <w:hideMark/>
          </w:tcPr>
          <w:p w14:paraId="4B5EC963"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514 943,91 PLN</w:t>
            </w:r>
          </w:p>
        </w:tc>
        <w:tc>
          <w:tcPr>
            <w:tcW w:w="1578" w:type="pct"/>
            <w:shd w:val="clear" w:color="auto" w:fill="auto"/>
            <w:vAlign w:val="center"/>
            <w:hideMark/>
          </w:tcPr>
          <w:p w14:paraId="0E60B901"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119 999,98 EUR</w:t>
            </w:r>
          </w:p>
        </w:tc>
      </w:tr>
      <w:tr w:rsidR="00F15BCD" w:rsidRPr="00131C32" w14:paraId="3A0D427A" w14:textId="77777777" w:rsidTr="00421DE5">
        <w:trPr>
          <w:trHeight w:val="300"/>
        </w:trPr>
        <w:tc>
          <w:tcPr>
            <w:tcW w:w="1646" w:type="pct"/>
            <w:shd w:val="clear" w:color="auto" w:fill="auto"/>
            <w:vAlign w:val="center"/>
            <w:hideMark/>
          </w:tcPr>
          <w:p w14:paraId="1057C27F"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76" w:type="pct"/>
            <w:shd w:val="clear" w:color="auto" w:fill="auto"/>
            <w:noWrap/>
            <w:vAlign w:val="center"/>
            <w:hideMark/>
          </w:tcPr>
          <w:p w14:paraId="11CD3EFB"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30 290,85 PLN</w:t>
            </w:r>
          </w:p>
        </w:tc>
        <w:tc>
          <w:tcPr>
            <w:tcW w:w="1578" w:type="pct"/>
            <w:shd w:val="clear" w:color="auto" w:fill="auto"/>
            <w:vAlign w:val="center"/>
            <w:hideMark/>
          </w:tcPr>
          <w:p w14:paraId="09F5E98B"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7 058,83 EUR</w:t>
            </w:r>
          </w:p>
        </w:tc>
      </w:tr>
      <w:tr w:rsidR="00F15BCD" w:rsidRPr="00131C32" w14:paraId="341FA7E3" w14:textId="77777777" w:rsidTr="00421DE5">
        <w:trPr>
          <w:trHeight w:val="300"/>
        </w:trPr>
        <w:tc>
          <w:tcPr>
            <w:tcW w:w="1646" w:type="pct"/>
            <w:shd w:val="clear" w:color="auto" w:fill="auto"/>
            <w:vAlign w:val="center"/>
            <w:hideMark/>
          </w:tcPr>
          <w:p w14:paraId="29BC1904"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lastRenderedPageBreak/>
              <w:t>subregion północny</w:t>
            </w:r>
          </w:p>
        </w:tc>
        <w:tc>
          <w:tcPr>
            <w:tcW w:w="1776" w:type="pct"/>
            <w:shd w:val="clear" w:color="auto" w:fill="auto"/>
            <w:noWrap/>
            <w:vAlign w:val="center"/>
            <w:hideMark/>
          </w:tcPr>
          <w:p w14:paraId="30186800"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30 290,85 PLN</w:t>
            </w:r>
          </w:p>
        </w:tc>
        <w:tc>
          <w:tcPr>
            <w:tcW w:w="1578" w:type="pct"/>
            <w:shd w:val="clear" w:color="auto" w:fill="auto"/>
            <w:vAlign w:val="center"/>
            <w:hideMark/>
          </w:tcPr>
          <w:p w14:paraId="335A8EA9"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7 058,83 EUR</w:t>
            </w:r>
          </w:p>
        </w:tc>
      </w:tr>
      <w:tr w:rsidR="00F15BCD" w:rsidRPr="00131C32" w14:paraId="27FCC500" w14:textId="77777777" w:rsidTr="00421DE5">
        <w:trPr>
          <w:trHeight w:val="300"/>
        </w:trPr>
        <w:tc>
          <w:tcPr>
            <w:tcW w:w="1646" w:type="pct"/>
            <w:shd w:val="clear" w:color="auto" w:fill="auto"/>
            <w:vAlign w:val="center"/>
            <w:hideMark/>
          </w:tcPr>
          <w:p w14:paraId="3D7875AC"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76" w:type="pct"/>
            <w:shd w:val="clear" w:color="auto" w:fill="auto"/>
            <w:noWrap/>
            <w:vAlign w:val="center"/>
            <w:hideMark/>
          </w:tcPr>
          <w:p w14:paraId="514728E4"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30 290,85 PLN</w:t>
            </w:r>
          </w:p>
        </w:tc>
        <w:tc>
          <w:tcPr>
            <w:tcW w:w="1578" w:type="pct"/>
            <w:shd w:val="clear" w:color="auto" w:fill="auto"/>
            <w:vAlign w:val="center"/>
            <w:hideMark/>
          </w:tcPr>
          <w:p w14:paraId="31F891C3"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7 058,83 EUR</w:t>
            </w:r>
          </w:p>
        </w:tc>
      </w:tr>
      <w:tr w:rsidR="00F15BCD" w:rsidRPr="00131C32" w14:paraId="6A2788F3" w14:textId="77777777" w:rsidTr="00421DE5">
        <w:trPr>
          <w:trHeight w:val="600"/>
        </w:trPr>
        <w:tc>
          <w:tcPr>
            <w:tcW w:w="1646" w:type="pct"/>
            <w:shd w:val="clear" w:color="auto" w:fill="auto"/>
            <w:vAlign w:val="center"/>
            <w:hideMark/>
          </w:tcPr>
          <w:p w14:paraId="271E5EB4"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współfinansowania z</w:t>
            </w:r>
            <w:r w:rsidRPr="00CF500F">
              <w:rPr>
                <w:rFonts w:ascii="Arial" w:hAnsi="Arial" w:cs="Arial"/>
                <w:b/>
                <w:bCs/>
                <w:color w:val="000000"/>
                <w:sz w:val="20"/>
                <w:lang w:eastAsia="pl-PL"/>
              </w:rPr>
              <w:t> </w:t>
            </w:r>
            <w:r w:rsidRPr="00131C32">
              <w:rPr>
                <w:rFonts w:ascii="Arial" w:hAnsi="Arial" w:cs="Arial"/>
                <w:b/>
                <w:bCs/>
                <w:color w:val="000000"/>
                <w:sz w:val="20"/>
                <w:lang w:eastAsia="pl-PL"/>
              </w:rPr>
              <w:t>budżetu państwa:</w:t>
            </w:r>
          </w:p>
        </w:tc>
        <w:tc>
          <w:tcPr>
            <w:tcW w:w="1776" w:type="pct"/>
            <w:shd w:val="clear" w:color="auto" w:fill="auto"/>
            <w:vAlign w:val="center"/>
            <w:hideMark/>
          </w:tcPr>
          <w:p w14:paraId="5323E0BA"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3,00%</w:t>
            </w:r>
          </w:p>
        </w:tc>
        <w:tc>
          <w:tcPr>
            <w:tcW w:w="1578" w:type="pct"/>
            <w:shd w:val="clear" w:color="auto" w:fill="auto"/>
            <w:noWrap/>
            <w:vAlign w:val="center"/>
            <w:hideMark/>
          </w:tcPr>
          <w:p w14:paraId="22712866"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F15BCD" w:rsidRPr="00CF500F" w14:paraId="4CFBDC80" w14:textId="77777777" w:rsidTr="00421DE5">
        <w:trPr>
          <w:trHeight w:val="610"/>
        </w:trPr>
        <w:tc>
          <w:tcPr>
            <w:tcW w:w="1646" w:type="pct"/>
            <w:shd w:val="clear" w:color="auto" w:fill="auto"/>
            <w:vAlign w:val="center"/>
            <w:hideMark/>
          </w:tcPr>
          <w:p w14:paraId="09BDBF74"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wkładu własnego:</w:t>
            </w:r>
          </w:p>
        </w:tc>
        <w:tc>
          <w:tcPr>
            <w:tcW w:w="1776" w:type="pct"/>
            <w:shd w:val="clear" w:color="auto" w:fill="auto"/>
            <w:vAlign w:val="center"/>
            <w:hideMark/>
          </w:tcPr>
          <w:p w14:paraId="4F666B34"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12,00%</w:t>
            </w:r>
          </w:p>
        </w:tc>
        <w:tc>
          <w:tcPr>
            <w:tcW w:w="1578" w:type="pct"/>
            <w:shd w:val="clear" w:color="auto" w:fill="auto"/>
            <w:vAlign w:val="center"/>
            <w:hideMark/>
          </w:tcPr>
          <w:p w14:paraId="272B8E39"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F15BCD" w:rsidRPr="00CF500F" w14:paraId="19B0DF07" w14:textId="77777777" w:rsidTr="00421DE5">
        <w:trPr>
          <w:trHeight w:val="300"/>
        </w:trPr>
        <w:tc>
          <w:tcPr>
            <w:tcW w:w="1646" w:type="pct"/>
            <w:shd w:val="clear" w:color="auto" w:fill="auto"/>
            <w:noWrap/>
            <w:vAlign w:val="center"/>
          </w:tcPr>
          <w:p w14:paraId="7546F263" w14:textId="77777777" w:rsidR="00F15BCD" w:rsidRPr="00CF500F" w:rsidRDefault="00F15BCD" w:rsidP="00A379FA">
            <w:pPr>
              <w:spacing w:after="0" w:line="240" w:lineRule="auto"/>
              <w:jc w:val="center"/>
              <w:rPr>
                <w:rFonts w:ascii="Arial" w:hAnsi="Arial" w:cs="Arial"/>
                <w:b/>
                <w:bCs/>
                <w:color w:val="000000"/>
                <w:sz w:val="20"/>
                <w:lang w:eastAsia="pl-PL"/>
              </w:rPr>
            </w:pPr>
            <w:r w:rsidRPr="00CF500F">
              <w:rPr>
                <w:rFonts w:ascii="Arial" w:hAnsi="Arial" w:cs="Arial"/>
                <w:b/>
                <w:bCs/>
                <w:color w:val="000000"/>
                <w:sz w:val="20"/>
                <w:lang w:eastAsia="pl-PL"/>
              </w:rPr>
              <w:t>Wartość środków przeznaczonych na procedurę odwoławczą w konkursie:</w:t>
            </w:r>
          </w:p>
        </w:tc>
        <w:tc>
          <w:tcPr>
            <w:tcW w:w="3354" w:type="pct"/>
            <w:gridSpan w:val="2"/>
            <w:shd w:val="clear" w:color="auto" w:fill="auto"/>
            <w:noWrap/>
            <w:vAlign w:val="center"/>
          </w:tcPr>
          <w:p w14:paraId="3DCDC2A4" w14:textId="77777777" w:rsidR="00F15BCD" w:rsidRPr="00CF500F" w:rsidRDefault="00F15BCD" w:rsidP="00A379FA">
            <w:pPr>
              <w:spacing w:after="0" w:line="240" w:lineRule="auto"/>
              <w:jc w:val="right"/>
              <w:rPr>
                <w:rFonts w:ascii="Arial" w:hAnsi="Arial" w:cs="Arial"/>
                <w:bCs/>
                <w:color w:val="000000"/>
                <w:sz w:val="20"/>
                <w:lang w:eastAsia="pl-PL"/>
              </w:rPr>
            </w:pPr>
            <w:r w:rsidRPr="00CF500F">
              <w:rPr>
                <w:rFonts w:ascii="Arial" w:hAnsi="Arial" w:cs="Arial"/>
                <w:bCs/>
                <w:color w:val="000000"/>
                <w:sz w:val="20"/>
                <w:lang w:eastAsia="pl-PL"/>
              </w:rPr>
              <w:t>5 % wartości kwoty przeznaczonej na dofinansowanie projektów (UE+BP) w konkursie zabezpiecza się na procedurę odwoławczą</w:t>
            </w:r>
          </w:p>
        </w:tc>
      </w:tr>
    </w:tbl>
    <w:p w14:paraId="42A67A9F" w14:textId="0C45ECB7" w:rsidR="00F15BCD" w:rsidRDefault="00F15BCD" w:rsidP="001C0569">
      <w:pPr>
        <w:rPr>
          <w:sz w:val="4"/>
        </w:rPr>
      </w:pPr>
    </w:p>
    <w:p w14:paraId="7196D3C9" w14:textId="0E30898F" w:rsidR="00F15BCD" w:rsidRDefault="00F15BCD" w:rsidP="001C0569">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42EF6" w:rsidRPr="006E1E6C" w14:paraId="010BD5D1" w14:textId="77777777" w:rsidTr="00673AC5">
        <w:tc>
          <w:tcPr>
            <w:tcW w:w="9062" w:type="dxa"/>
            <w:shd w:val="clear" w:color="auto" w:fill="C6D9F1"/>
            <w:vAlign w:val="center"/>
          </w:tcPr>
          <w:p w14:paraId="1EF91285" w14:textId="77777777" w:rsidR="00A42EF6" w:rsidRPr="006E1E6C" w:rsidRDefault="00A42EF6" w:rsidP="00822F5D">
            <w:pPr>
              <w:autoSpaceDE w:val="0"/>
              <w:autoSpaceDN w:val="0"/>
              <w:adjustRightInd w:val="0"/>
              <w:spacing w:after="0"/>
              <w:jc w:val="center"/>
              <w:rPr>
                <w:rFonts w:ascii="Arial" w:hAnsi="Arial" w:cs="Arial"/>
                <w:sz w:val="20"/>
                <w:szCs w:val="23"/>
                <w:lang w:eastAsia="pl-PL"/>
              </w:rPr>
            </w:pPr>
            <w:bookmarkStart w:id="21" w:name="_Toc463265467"/>
          </w:p>
          <w:p w14:paraId="54483AC7"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 xml:space="preserve">Zgodnie z art. 46 ust. 2 ustawy wdrożeniowej, IOK dopuszcza możliwość zwiększenia kwoty przeznaczonej na dofinansowanie projektów w konkursie. W takim przypadku zostanie zachowana zasada równego traktowania.  </w:t>
            </w:r>
          </w:p>
          <w:p w14:paraId="7203C28D"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154B8865"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 xml:space="preserve">Czy projektodawca posiada doświadczenie i potencjał pozwalające na efektywną realizację projektu? </w:t>
            </w:r>
          </w:p>
          <w:p w14:paraId="0DBC5732"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D69DE1A"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Czy budżet projektu został sporządzony w sposób prawidłowy i zgodny z zasadami kwalifikowalności wydatków?</w:t>
            </w:r>
          </w:p>
          <w:p w14:paraId="317A431E"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 xml:space="preserve">Czy zadania w projekcie zaplanowano i opisano w sposób poprawny? </w:t>
            </w:r>
          </w:p>
          <w:p w14:paraId="3A6DAE2A"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Czy w sposób prawidłowy opisano grupę docelową?</w:t>
            </w:r>
          </w:p>
          <w:p w14:paraId="1CBF5A0D"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Czy cel projektu jest adekwatny do zdiagnozowanych problemów?</w:t>
            </w:r>
          </w:p>
          <w:p w14:paraId="73EE6190" w14:textId="77777777" w:rsidR="00174837" w:rsidRPr="006E1E6C" w:rsidRDefault="00174837" w:rsidP="00174837">
            <w:pPr>
              <w:autoSpaceDE w:val="0"/>
              <w:autoSpaceDN w:val="0"/>
              <w:adjustRightInd w:val="0"/>
              <w:spacing w:after="0"/>
              <w:rPr>
                <w:rFonts w:ascii="Arial" w:hAnsi="Arial" w:cs="Arial"/>
                <w:b/>
                <w:sz w:val="20"/>
                <w:szCs w:val="23"/>
                <w:lang w:eastAsia="pl-PL"/>
              </w:rPr>
            </w:pPr>
            <w:r w:rsidRPr="006E1E6C">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1B21BE09" w14:textId="77777777" w:rsidR="00174837" w:rsidRPr="006E1E6C" w:rsidRDefault="00174837" w:rsidP="00174837">
            <w:pPr>
              <w:autoSpaceDE w:val="0"/>
              <w:autoSpaceDN w:val="0"/>
              <w:adjustRightInd w:val="0"/>
              <w:spacing w:after="0"/>
              <w:rPr>
                <w:rFonts w:ascii="Arial" w:hAnsi="Arial" w:cs="Arial"/>
                <w:sz w:val="20"/>
                <w:szCs w:val="23"/>
                <w:lang w:eastAsia="pl-PL"/>
              </w:rPr>
            </w:pPr>
          </w:p>
          <w:p w14:paraId="78842852" w14:textId="77777777" w:rsidR="00A42EF6"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 </w:t>
            </w:r>
          </w:p>
        </w:tc>
      </w:tr>
    </w:tbl>
    <w:p w14:paraId="3E166880" w14:textId="77777777" w:rsidR="00904BC7" w:rsidRDefault="00904BC7" w:rsidP="001E54B5">
      <w:pPr>
        <w:spacing w:after="0"/>
        <w:rPr>
          <w:rFonts w:ascii="Arial" w:hAnsi="Arial" w:cs="Arial"/>
        </w:rPr>
      </w:pPr>
    </w:p>
    <w:p w14:paraId="7CB3CB77" w14:textId="77777777" w:rsidR="00887876" w:rsidRPr="00AF5D9A" w:rsidRDefault="00887876" w:rsidP="001E54B5">
      <w:pPr>
        <w:spacing w:after="0"/>
        <w:rPr>
          <w:rFonts w:ascii="Arial" w:hAnsi="Arial" w:cs="Arial"/>
          <w:vanish/>
        </w:rPr>
      </w:pPr>
    </w:p>
    <w:p w14:paraId="18919F26" w14:textId="77777777" w:rsidR="008E66A8" w:rsidRDefault="008E66A8" w:rsidP="001E54B5">
      <w:pPr>
        <w:rPr>
          <w:rFonts w:ascii="Arial" w:hAnsi="Arial" w:cs="Arial"/>
        </w:rPr>
      </w:pPr>
    </w:p>
    <w:p w14:paraId="259345A7" w14:textId="77777777" w:rsidR="00AF5EA0" w:rsidRPr="00AF5D9A" w:rsidRDefault="00AF5EA0" w:rsidP="00572644">
      <w:pPr>
        <w:pStyle w:val="Nagwek2"/>
        <w:numPr>
          <w:ilvl w:val="1"/>
          <w:numId w:val="90"/>
        </w:numPr>
        <w:rPr>
          <w:rFonts w:cs="Arial"/>
        </w:rPr>
      </w:pPr>
      <w:bookmarkStart w:id="22" w:name="_Toc16255081"/>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21"/>
      <w:bookmarkEnd w:id="22"/>
    </w:p>
    <w:p w14:paraId="1DE3F122" w14:textId="77777777"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2D1AB3D3" w14:textId="77777777" w:rsidTr="00673AC5">
        <w:trPr>
          <w:trHeight w:val="3569"/>
        </w:trPr>
        <w:tc>
          <w:tcPr>
            <w:tcW w:w="9216" w:type="dxa"/>
            <w:shd w:val="clear" w:color="auto" w:fill="C6D9F1"/>
            <w:hideMark/>
          </w:tcPr>
          <w:p w14:paraId="4CA67A8B" w14:textId="77777777" w:rsidR="00156342" w:rsidRDefault="00156342" w:rsidP="001E54B5">
            <w:pPr>
              <w:suppressAutoHyphens/>
              <w:spacing w:after="0"/>
              <w:ind w:left="567"/>
              <w:jc w:val="center"/>
              <w:rPr>
                <w:rFonts w:ascii="Arial" w:hAnsi="Arial" w:cs="Arial"/>
                <w:b/>
                <w:bCs/>
                <w:sz w:val="24"/>
                <w:szCs w:val="24"/>
                <w:lang w:eastAsia="ar-SA"/>
              </w:rPr>
            </w:pPr>
          </w:p>
          <w:p w14:paraId="29B8147E"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15F6F221" w14:textId="54C9DB77"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t>
            </w:r>
            <w:r w:rsidR="00FE72EF">
              <w:rPr>
                <w:rFonts w:ascii="Arial" w:hAnsi="Arial" w:cs="Arial"/>
                <w:b/>
                <w:bCs/>
                <w:i/>
                <w:sz w:val="24"/>
                <w:szCs w:val="24"/>
                <w:lang w:eastAsia="ar-SA"/>
              </w:rPr>
              <w:t>W</w:t>
            </w:r>
            <w:r w:rsidRPr="00AF5D9A">
              <w:rPr>
                <w:rFonts w:ascii="Arial" w:hAnsi="Arial" w:cs="Arial"/>
                <w:b/>
                <w:bCs/>
                <w:i/>
                <w:sz w:val="24"/>
                <w:szCs w:val="24"/>
                <w:lang w:eastAsia="ar-SA"/>
              </w:rPr>
              <w:t xml:space="preserve">nioskodawcą, w tym wzywania </w:t>
            </w:r>
            <w:r w:rsidR="00FE72EF">
              <w:rPr>
                <w:rFonts w:ascii="Arial" w:hAnsi="Arial" w:cs="Arial"/>
                <w:b/>
                <w:bCs/>
                <w:i/>
                <w:sz w:val="24"/>
                <w:szCs w:val="24"/>
                <w:lang w:eastAsia="ar-SA"/>
              </w:rPr>
              <w:t>W</w:t>
            </w:r>
            <w:r w:rsidRPr="00AF5D9A">
              <w:rPr>
                <w:rFonts w:ascii="Arial" w:hAnsi="Arial" w:cs="Arial"/>
                <w:b/>
                <w:bCs/>
                <w:i/>
                <w:sz w:val="24"/>
                <w:szCs w:val="24"/>
                <w:lang w:eastAsia="ar-SA"/>
              </w:rPr>
              <w:t xml:space="preserve">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14:paraId="3DB392FC" w14:textId="77777777"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14:paraId="40DBBA74" w14:textId="77777777" w:rsidR="00FA765E" w:rsidRDefault="00FA765E" w:rsidP="001E54B5">
      <w:pPr>
        <w:pStyle w:val="Akapitzlist"/>
        <w:spacing w:after="0"/>
        <w:ind w:left="0"/>
        <w:jc w:val="both"/>
        <w:rPr>
          <w:rFonts w:ascii="Arial" w:hAnsi="Arial" w:cs="Arial"/>
          <w:b/>
          <w:sz w:val="24"/>
          <w:szCs w:val="24"/>
        </w:rPr>
      </w:pPr>
    </w:p>
    <w:p w14:paraId="488CDA45" w14:textId="77777777" w:rsidR="00FA765E" w:rsidRPr="00AF5D9A" w:rsidRDefault="00FA765E" w:rsidP="001E54B5">
      <w:pPr>
        <w:pStyle w:val="Akapitzlist"/>
        <w:spacing w:after="0"/>
        <w:ind w:left="0"/>
        <w:jc w:val="both"/>
        <w:rPr>
          <w:rFonts w:ascii="Arial" w:hAnsi="Arial" w:cs="Arial"/>
          <w:b/>
          <w:sz w:val="24"/>
          <w:szCs w:val="24"/>
        </w:rPr>
      </w:pPr>
    </w:p>
    <w:p w14:paraId="5E9E52A5" w14:textId="77777777" w:rsidR="0097406A" w:rsidRPr="00AF5D9A" w:rsidRDefault="00AF5EA0" w:rsidP="00572644">
      <w:pPr>
        <w:pStyle w:val="Akapitzlist"/>
        <w:numPr>
          <w:ilvl w:val="2"/>
          <w:numId w:val="90"/>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9"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20" w:history="1">
        <w:r w:rsidRPr="00AF5D9A">
          <w:rPr>
            <w:rFonts w:ascii="Arial" w:hAnsi="Arial" w:cs="Arial"/>
            <w:sz w:val="24"/>
            <w:szCs w:val="24"/>
            <w:u w:val="single"/>
          </w:rPr>
          <w:t>https://www.sekap.pl</w:t>
        </w:r>
      </w:hyperlink>
      <w:r w:rsidR="00ED37E2" w:rsidRPr="00AF5D9A">
        <w:rPr>
          <w:rFonts w:ascii="Arial" w:hAnsi="Arial" w:cs="Arial"/>
          <w:sz w:val="24"/>
          <w:szCs w:val="24"/>
        </w:rPr>
        <w:t xml:space="preserve">) lub </w:t>
      </w:r>
      <w:proofErr w:type="spellStart"/>
      <w:r w:rsidR="00ED37E2" w:rsidRPr="00AF5D9A">
        <w:rPr>
          <w:rFonts w:ascii="Arial" w:hAnsi="Arial" w:cs="Arial"/>
          <w:sz w:val="24"/>
          <w:szCs w:val="24"/>
        </w:rPr>
        <w:t>ePUAP</w:t>
      </w:r>
      <w:proofErr w:type="spellEnd"/>
      <w:r w:rsidR="004D1B84">
        <w:rPr>
          <w:rFonts w:ascii="Arial" w:hAnsi="Arial" w:cs="Arial"/>
          <w:sz w:val="24"/>
          <w:szCs w:val="24"/>
        </w:rPr>
        <w:t xml:space="preserve"> </w:t>
      </w:r>
      <w:r w:rsidRPr="00AF5D9A">
        <w:rPr>
          <w:rFonts w:ascii="Arial" w:hAnsi="Arial" w:cs="Arial"/>
          <w:sz w:val="24"/>
          <w:szCs w:val="24"/>
        </w:rPr>
        <w:t>(</w:t>
      </w:r>
      <w:hyperlink r:id="rId21"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14:paraId="7AD56C03" w14:textId="77777777" w:rsidR="00ED37E2" w:rsidRPr="00AF5D9A" w:rsidRDefault="00F902BE" w:rsidP="00572644">
      <w:pPr>
        <w:numPr>
          <w:ilvl w:val="2"/>
          <w:numId w:val="90"/>
        </w:numPr>
        <w:spacing w:after="120"/>
        <w:jc w:val="both"/>
        <w:rPr>
          <w:rFonts w:ascii="Arial" w:hAnsi="Arial" w:cs="Arial"/>
          <w:sz w:val="24"/>
          <w:szCs w:val="24"/>
        </w:rPr>
      </w:pPr>
      <w:r w:rsidRPr="00AF5D9A">
        <w:rPr>
          <w:rFonts w:ascii="Arial" w:hAnsi="Arial" w:cs="Arial"/>
          <w:b/>
          <w:sz w:val="24"/>
          <w:szCs w:val="24"/>
          <w:lang w:eastAsia="pl-PL"/>
        </w:rPr>
        <w:t>Wnioskodawca zobowiązany jest do zapoznania się z regulaminem i</w:t>
      </w:r>
      <w:r w:rsidR="00966272">
        <w:rPr>
          <w:rFonts w:ascii="Arial" w:hAnsi="Arial" w:cs="Arial"/>
          <w:b/>
          <w:sz w:val="24"/>
          <w:szCs w:val="24"/>
          <w:lang w:eastAsia="pl-PL"/>
        </w:rPr>
        <w:t> </w:t>
      </w:r>
      <w:r w:rsidR="00205749" w:rsidRPr="00AF5D9A">
        <w:rPr>
          <w:rFonts w:ascii="Arial" w:hAnsi="Arial" w:cs="Arial"/>
          <w:b/>
          <w:sz w:val="24"/>
          <w:szCs w:val="24"/>
          <w:lang w:eastAsia="pl-PL"/>
        </w:rPr>
        <w:t>I</w:t>
      </w:r>
      <w:r w:rsidR="00985BB8" w:rsidRPr="00AF5D9A">
        <w:rPr>
          <w:rFonts w:ascii="Arial" w:hAnsi="Arial" w:cs="Arial"/>
          <w:b/>
          <w:sz w:val="24"/>
          <w:szCs w:val="24"/>
          <w:lang w:eastAsia="pl-PL"/>
        </w:rPr>
        <w:t>nstrukcją użytkownika Lokalnego Systemu Informatycznego LSI 2014 dla wnioskodawców</w:t>
      </w:r>
      <w:r w:rsidR="008D1FBC" w:rsidRPr="00AF5D9A">
        <w:rPr>
          <w:rFonts w:ascii="Arial" w:hAnsi="Arial" w:cs="Arial"/>
          <w:b/>
          <w:sz w:val="24"/>
          <w:szCs w:val="24"/>
          <w:lang w:eastAsia="pl-PL"/>
        </w:rPr>
        <w:t>/beneficjentów</w:t>
      </w:r>
      <w:r w:rsidR="00985BB8" w:rsidRPr="00AF5D9A">
        <w:rPr>
          <w:rFonts w:ascii="Arial" w:hAnsi="Arial" w:cs="Arial"/>
          <w:b/>
          <w:sz w:val="24"/>
          <w:szCs w:val="24"/>
          <w:lang w:eastAsia="pl-PL"/>
        </w:rPr>
        <w:t xml:space="preserve"> RPO WSL 2014-2020</w:t>
      </w:r>
      <w:r w:rsidRPr="00AF5D9A">
        <w:rPr>
          <w:rFonts w:ascii="Arial" w:hAnsi="Arial" w:cs="Arial"/>
          <w:b/>
          <w:sz w:val="24"/>
          <w:szCs w:val="24"/>
          <w:lang w:eastAsia="pl-PL"/>
        </w:rPr>
        <w:t>.</w:t>
      </w:r>
    </w:p>
    <w:p w14:paraId="689DBAC1" w14:textId="77777777" w:rsidR="000472AE" w:rsidRPr="00AF5D9A" w:rsidRDefault="00AF5EA0" w:rsidP="00572644">
      <w:pPr>
        <w:numPr>
          <w:ilvl w:val="2"/>
          <w:numId w:val="90"/>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do regulaminu konkursu udostępnionego wraz z ogłoszeniem o konkursie </w:t>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06126E23" w14:textId="77777777" w:rsidR="005A1AFC" w:rsidRDefault="005A1AFC" w:rsidP="001E54B5">
      <w:pPr>
        <w:spacing w:after="0"/>
        <w:ind w:left="720"/>
        <w:jc w:val="both"/>
        <w:rPr>
          <w:rFonts w:ascii="Arial" w:hAnsi="Arial" w:cs="Arial"/>
          <w:sz w:val="24"/>
          <w:szCs w:val="24"/>
        </w:rPr>
      </w:pPr>
    </w:p>
    <w:p w14:paraId="6A379C87" w14:textId="77777777" w:rsidR="005F09ED" w:rsidRDefault="005F09ED" w:rsidP="001E54B5">
      <w:pPr>
        <w:spacing w:after="0"/>
        <w:ind w:left="720"/>
        <w:jc w:val="both"/>
        <w:rPr>
          <w:rFonts w:ascii="Arial" w:hAnsi="Arial" w:cs="Arial"/>
          <w:sz w:val="24"/>
          <w:szCs w:val="24"/>
        </w:rPr>
      </w:pPr>
    </w:p>
    <w:p w14:paraId="727CCA65" w14:textId="77777777" w:rsidR="005F09ED" w:rsidRPr="00AF5D9A" w:rsidRDefault="005F09ED"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09A12F18" w14:textId="77777777" w:rsidTr="00673AC5">
        <w:tc>
          <w:tcPr>
            <w:tcW w:w="9104" w:type="dxa"/>
            <w:shd w:val="clear" w:color="auto" w:fill="DBE5F1"/>
            <w:vAlign w:val="center"/>
          </w:tcPr>
          <w:p w14:paraId="0C17D709"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07984F63" w14:textId="77777777" w:rsidR="005A1AFC" w:rsidRPr="00AF5D9A" w:rsidRDefault="005A1AFC" w:rsidP="001E54B5">
      <w:pPr>
        <w:spacing w:after="120"/>
        <w:ind w:left="720"/>
        <w:jc w:val="both"/>
        <w:rPr>
          <w:rFonts w:ascii="Arial" w:hAnsi="Arial" w:cs="Arial"/>
          <w:sz w:val="24"/>
          <w:szCs w:val="24"/>
        </w:rPr>
      </w:pPr>
    </w:p>
    <w:p w14:paraId="792A4E1F" w14:textId="77777777" w:rsidR="000472AE" w:rsidRPr="00AF5D9A" w:rsidRDefault="00F902BE" w:rsidP="00572644">
      <w:pPr>
        <w:numPr>
          <w:ilvl w:val="2"/>
          <w:numId w:val="90"/>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904BC7">
        <w:rPr>
          <w:rFonts w:ascii="Arial" w:hAnsi="Arial" w:cs="Arial"/>
          <w:b/>
          <w:sz w:val="24"/>
          <w:szCs w:val="24"/>
        </w:rPr>
        <w:t xml:space="preserve">iosku </w:t>
      </w:r>
      <w:r w:rsidR="000472AE" w:rsidRPr="00AF5D9A">
        <w:rPr>
          <w:rFonts w:ascii="Arial" w:hAnsi="Arial" w:cs="Arial"/>
          <w:b/>
          <w:sz w:val="24"/>
          <w:szCs w:val="24"/>
        </w:rPr>
        <w:t>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6703EE33" w14:textId="77777777" w:rsidR="000472AE" w:rsidRPr="00AF5D9A" w:rsidRDefault="00F902BE" w:rsidP="00572644">
      <w:pPr>
        <w:numPr>
          <w:ilvl w:val="2"/>
          <w:numId w:val="90"/>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w:t>
      </w:r>
      <w:proofErr w:type="spellStart"/>
      <w:r w:rsidR="00B32DE5" w:rsidRPr="00AF5D9A">
        <w:rPr>
          <w:rFonts w:ascii="Arial" w:hAnsi="Arial" w:cs="Arial"/>
          <w:sz w:val="24"/>
          <w:szCs w:val="24"/>
        </w:rPr>
        <w:t>ePUAP</w:t>
      </w:r>
      <w:proofErr w:type="spellEnd"/>
      <w:r w:rsidR="00B32DE5" w:rsidRPr="00AF5D9A">
        <w:rPr>
          <w:rFonts w:ascii="Arial" w:hAnsi="Arial" w:cs="Arial"/>
          <w:sz w:val="24"/>
          <w:szCs w:val="24"/>
        </w:rPr>
        <w:t xml:space="preserve">,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tblLayout w:type="fixed"/>
        <w:tblLook w:val="0000" w:firstRow="0" w:lastRow="0" w:firstColumn="0" w:lastColumn="0" w:noHBand="0" w:noVBand="0"/>
      </w:tblPr>
      <w:tblGrid>
        <w:gridCol w:w="9114"/>
      </w:tblGrid>
      <w:tr w:rsidR="000472AE" w:rsidRPr="00AF5D9A" w14:paraId="188533F2" w14:textId="77777777" w:rsidTr="00673AC5">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1CD60CF2"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14:paraId="5ABB6166"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5FD80740" w14:textId="77777777" w:rsidR="003E4556"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p w14:paraId="1EDFAFC6" w14:textId="77777777" w:rsidR="003963D2" w:rsidRDefault="003963D2" w:rsidP="003963D2">
            <w:pPr>
              <w:pStyle w:val="Tekstkomentarza"/>
              <w:spacing w:after="0" w:line="276" w:lineRule="auto"/>
              <w:ind w:left="34"/>
              <w:jc w:val="center"/>
              <w:rPr>
                <w:rFonts w:ascii="Arial" w:hAnsi="Arial" w:cs="Arial"/>
                <w:b/>
                <w:sz w:val="24"/>
                <w:szCs w:val="24"/>
              </w:rPr>
            </w:pPr>
          </w:p>
          <w:p w14:paraId="61947CD0" w14:textId="7B8B022F" w:rsidR="003963D2" w:rsidRPr="00AF5D9A" w:rsidRDefault="003963D2" w:rsidP="003963D2">
            <w:pPr>
              <w:pStyle w:val="Tekstkomentarza"/>
              <w:spacing w:after="0" w:line="276" w:lineRule="auto"/>
              <w:ind w:left="34"/>
              <w:jc w:val="center"/>
              <w:rPr>
                <w:rFonts w:ascii="Arial" w:hAnsi="Arial" w:cs="Arial"/>
                <w:b/>
                <w:sz w:val="24"/>
                <w:szCs w:val="24"/>
              </w:rPr>
            </w:pPr>
            <w:r w:rsidRPr="003963D2">
              <w:rPr>
                <w:rFonts w:ascii="Arial" w:hAnsi="Arial" w:cs="Arial"/>
                <w:b/>
                <w:sz w:val="24"/>
                <w:szCs w:val="24"/>
              </w:rPr>
              <w:t xml:space="preserve">Z uwagi na ewentualne problemy, które można napotkać w trakcie próby wysłania dokumentu drogą elektroniczną  na platformę </w:t>
            </w:r>
            <w:proofErr w:type="spellStart"/>
            <w:r w:rsidRPr="003963D2">
              <w:rPr>
                <w:rFonts w:ascii="Arial" w:hAnsi="Arial" w:cs="Arial"/>
                <w:b/>
                <w:sz w:val="24"/>
                <w:szCs w:val="24"/>
              </w:rPr>
              <w:t>ePUAP</w:t>
            </w:r>
            <w:proofErr w:type="spellEnd"/>
            <w:r w:rsidRPr="003963D2">
              <w:rPr>
                <w:rFonts w:ascii="Arial" w:hAnsi="Arial" w:cs="Arial"/>
                <w:b/>
                <w:sz w:val="24"/>
                <w:szCs w:val="24"/>
              </w:rPr>
              <w:t>, Instytucja Organizująca Konkurs rekomenduje korzystanie z platformy SEKAP w</w:t>
            </w:r>
            <w:r>
              <w:rPr>
                <w:rFonts w:ascii="Arial" w:hAnsi="Arial" w:cs="Arial"/>
                <w:b/>
                <w:sz w:val="24"/>
                <w:szCs w:val="24"/>
              </w:rPr>
              <w:t> </w:t>
            </w:r>
            <w:r w:rsidRPr="003963D2">
              <w:rPr>
                <w:rFonts w:ascii="Arial" w:hAnsi="Arial" w:cs="Arial"/>
                <w:b/>
                <w:sz w:val="24"/>
                <w:szCs w:val="24"/>
              </w:rPr>
              <w:t>elektronicznej komunikacji w ramach przedmiotowego konkursu.</w:t>
            </w:r>
          </w:p>
        </w:tc>
      </w:tr>
    </w:tbl>
    <w:p w14:paraId="49269278" w14:textId="77777777" w:rsidR="0018086E" w:rsidRPr="00AF5D9A" w:rsidRDefault="0018086E" w:rsidP="001E54B5">
      <w:pPr>
        <w:spacing w:after="120"/>
        <w:jc w:val="both"/>
        <w:rPr>
          <w:rFonts w:ascii="Arial" w:hAnsi="Arial" w:cs="Arial"/>
          <w:sz w:val="24"/>
          <w:szCs w:val="24"/>
        </w:rPr>
      </w:pPr>
    </w:p>
    <w:p w14:paraId="67CDF157" w14:textId="47961A7E" w:rsidR="000472AE" w:rsidRPr="00AF5D9A" w:rsidRDefault="00F902BE" w:rsidP="00572644">
      <w:pPr>
        <w:numPr>
          <w:ilvl w:val="2"/>
          <w:numId w:val="90"/>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w:t>
      </w:r>
      <w:r w:rsidR="00D90E0E">
        <w:rPr>
          <w:rFonts w:ascii="Arial" w:hAnsi="Arial" w:cs="Arial"/>
          <w:sz w:val="24"/>
          <w:szCs w:val="24"/>
        </w:rPr>
        <w:t xml:space="preserve"> w sposób wskazany w pkt. 2.7.5</w:t>
      </w:r>
      <w:r w:rsidR="000472AE" w:rsidRPr="00AF5D9A">
        <w:rPr>
          <w:rFonts w:ascii="Arial" w:hAnsi="Arial" w:cs="Arial"/>
          <w:sz w:val="24"/>
          <w:szCs w:val="24"/>
        </w:rPr>
        <w:t xml:space="preserve"> wygenerowanego </w:t>
      </w:r>
      <w:r w:rsidR="00D90E0E">
        <w:rPr>
          <w:rFonts w:ascii="Arial" w:hAnsi="Arial" w:cs="Arial"/>
          <w:sz w:val="24"/>
          <w:szCs w:val="24"/>
        </w:rPr>
        <w:t xml:space="preserve">i złożonego również </w:t>
      </w:r>
      <w:r w:rsidR="000472AE" w:rsidRPr="00AF5D9A">
        <w:rPr>
          <w:rFonts w:ascii="Arial" w:hAnsi="Arial" w:cs="Arial"/>
          <w:sz w:val="24"/>
          <w:szCs w:val="24"/>
        </w:rPr>
        <w:t>za pomocą</w:t>
      </w:r>
      <w:r w:rsidR="00D90E0E">
        <w:rPr>
          <w:rFonts w:ascii="Arial" w:hAnsi="Arial" w:cs="Arial"/>
          <w:sz w:val="24"/>
          <w:szCs w:val="24"/>
        </w:rPr>
        <w:t xml:space="preserve"> systemu</w:t>
      </w:r>
      <w:r w:rsidRPr="00AF5D9A">
        <w:rPr>
          <w:rFonts w:ascii="Arial" w:hAnsi="Arial" w:cs="Arial"/>
          <w:sz w:val="24"/>
          <w:szCs w:val="24"/>
        </w:rPr>
        <w:t xml:space="preserve"> LSI 2014</w:t>
      </w:r>
      <w:r w:rsidR="00D90E0E">
        <w:rPr>
          <w:rFonts w:ascii="Arial" w:hAnsi="Arial" w:cs="Arial"/>
          <w:sz w:val="24"/>
          <w:szCs w:val="24"/>
        </w:rPr>
        <w:t>,</w:t>
      </w:r>
      <w:r w:rsidRPr="00AF5D9A">
        <w:rPr>
          <w:rFonts w:ascii="Arial" w:hAnsi="Arial" w:cs="Arial"/>
          <w:sz w:val="24"/>
          <w:szCs w:val="24"/>
        </w:rPr>
        <w:t xml:space="preserve"> wniosku o</w:t>
      </w:r>
      <w:r w:rsidR="00966272">
        <w:rPr>
          <w:rFonts w:ascii="Arial" w:hAnsi="Arial" w:cs="Arial"/>
          <w:sz w:val="24"/>
          <w:szCs w:val="24"/>
        </w:rPr>
        <w:t> </w:t>
      </w:r>
      <w:r w:rsidRPr="00AF5D9A">
        <w:rPr>
          <w:rFonts w:ascii="Arial" w:hAnsi="Arial" w:cs="Arial"/>
          <w:sz w:val="24"/>
          <w:szCs w:val="24"/>
        </w:rPr>
        <w:t>dofinansowanie projektu w</w:t>
      </w:r>
      <w:r w:rsidR="00D90E0E">
        <w:rPr>
          <w:rFonts w:ascii="Arial" w:hAnsi="Arial" w:cs="Arial"/>
          <w:sz w:val="24"/>
          <w:szCs w:val="24"/>
        </w:rPr>
        <w:t> </w:t>
      </w:r>
      <w:r w:rsidRPr="00AF5D9A">
        <w:rPr>
          <w:rFonts w:ascii="Arial" w:hAnsi="Arial" w:cs="Arial"/>
          <w:sz w:val="24"/>
          <w:szCs w:val="24"/>
        </w:rPr>
        <w:t xml:space="preserve">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62B07816"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26FBC9E6"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247D313B"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użyciu  Profilu Zaufanego </w:t>
      </w:r>
      <w:proofErr w:type="spellStart"/>
      <w:r w:rsidRPr="00AF5D9A">
        <w:rPr>
          <w:rFonts w:ascii="Arial" w:hAnsi="Arial" w:cs="Arial"/>
          <w:sz w:val="24"/>
          <w:szCs w:val="24"/>
        </w:rPr>
        <w:t>ePUAP</w:t>
      </w:r>
      <w:proofErr w:type="spellEnd"/>
      <w:r w:rsidR="00F902BE" w:rsidRPr="00AF5D9A">
        <w:rPr>
          <w:rFonts w:ascii="Arial" w:hAnsi="Arial" w:cs="Arial"/>
          <w:sz w:val="24"/>
          <w:szCs w:val="24"/>
        </w:rPr>
        <w:t>.</w:t>
      </w:r>
    </w:p>
    <w:p w14:paraId="71D67282" w14:textId="77777777" w:rsidR="000472AE" w:rsidRPr="00AF5D9A" w:rsidRDefault="00F902BE" w:rsidP="00572644">
      <w:pPr>
        <w:numPr>
          <w:ilvl w:val="2"/>
          <w:numId w:val="90"/>
        </w:numPr>
        <w:spacing w:after="0"/>
        <w:jc w:val="both"/>
        <w:rPr>
          <w:rFonts w:ascii="Arial" w:hAnsi="Arial" w:cs="Arial"/>
          <w:sz w:val="24"/>
          <w:szCs w:val="24"/>
          <w:lang w:eastAsia="en-GB"/>
        </w:rPr>
      </w:pPr>
      <w:r w:rsidRPr="00AF5D9A">
        <w:rPr>
          <w:rFonts w:ascii="Arial"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AF5D9A">
        <w:rPr>
          <w:rFonts w:ascii="Arial" w:hAnsi="Arial" w:cs="Arial"/>
          <w:sz w:val="24"/>
          <w:szCs w:val="24"/>
          <w:lang w:eastAsia="en-GB"/>
        </w:rPr>
        <w:t>ePUAP</w:t>
      </w:r>
      <w:proofErr w:type="spellEnd"/>
      <w:r w:rsidRPr="00AF5D9A">
        <w:rPr>
          <w:rFonts w:ascii="Arial" w:hAnsi="Arial" w:cs="Arial"/>
          <w:sz w:val="24"/>
          <w:szCs w:val="24"/>
          <w:lang w:eastAsia="en-GB"/>
        </w:rPr>
        <w:t>. UPO/UPP jest formą elektronicznej zwrotki i jest r</w:t>
      </w:r>
      <w:r w:rsidR="000472AE" w:rsidRPr="00AF5D9A">
        <w:rPr>
          <w:rFonts w:ascii="Arial" w:hAnsi="Arial" w:cs="Arial"/>
          <w:sz w:val="24"/>
          <w:szCs w:val="24"/>
          <w:lang w:eastAsia="en-GB"/>
        </w:rPr>
        <w:t>ównież podpisane elektroniczne.</w:t>
      </w:r>
    </w:p>
    <w:p w14:paraId="4AF3C968" w14:textId="7DC0721B" w:rsidR="000472AE" w:rsidRPr="00AF5D9A" w:rsidRDefault="000A748F" w:rsidP="00572644">
      <w:pPr>
        <w:numPr>
          <w:ilvl w:val="2"/>
          <w:numId w:val="90"/>
        </w:numPr>
        <w:spacing w:after="0"/>
        <w:jc w:val="both"/>
        <w:rPr>
          <w:rFonts w:ascii="Arial"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20"/>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informację o</w:t>
      </w:r>
      <w:r w:rsidR="00D90E0E">
        <w:rPr>
          <w:rFonts w:ascii="Arial" w:hAnsi="Arial" w:cs="Arial"/>
          <w:b/>
          <w:sz w:val="24"/>
          <w:szCs w:val="24"/>
        </w:rPr>
        <w:t>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05826F14" w14:textId="77777777" w:rsidR="000472AE" w:rsidRPr="001F25D8" w:rsidRDefault="00C5684B" w:rsidP="00572644">
      <w:pPr>
        <w:numPr>
          <w:ilvl w:val="2"/>
          <w:numId w:val="90"/>
        </w:numPr>
        <w:spacing w:after="0"/>
        <w:jc w:val="both"/>
        <w:rPr>
          <w:rFonts w:ascii="Arial"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14:paraId="77EC1300" w14:textId="10464696" w:rsidR="00887876" w:rsidRPr="00FA765E" w:rsidRDefault="001F25D8" w:rsidP="00572644">
      <w:pPr>
        <w:numPr>
          <w:ilvl w:val="2"/>
          <w:numId w:val="90"/>
        </w:numPr>
        <w:spacing w:after="120"/>
        <w:jc w:val="both"/>
        <w:rPr>
          <w:rFonts w:ascii="Arial" w:hAnsi="Arial" w:cs="Arial"/>
          <w:sz w:val="24"/>
          <w:szCs w:val="24"/>
          <w:lang w:eastAsia="en-GB"/>
        </w:rPr>
      </w:pPr>
      <w:r w:rsidRPr="00FA765E">
        <w:rPr>
          <w:rFonts w:ascii="Arial" w:hAnsi="Arial" w:cs="Arial"/>
          <w:sz w:val="24"/>
          <w:szCs w:val="24"/>
          <w:lang w:eastAsia="en-GB"/>
        </w:rPr>
        <w:t>W przypadku problemów technicznych z którymś z poniższych systemów informatycznych należy kontaktować się z instytu</w:t>
      </w:r>
      <w:r w:rsidR="00887876" w:rsidRPr="00FA765E">
        <w:rPr>
          <w:rFonts w:ascii="Arial" w:hAnsi="Arial" w:cs="Arial"/>
          <w:sz w:val="24"/>
          <w:szCs w:val="24"/>
          <w:lang w:eastAsia="en-GB"/>
        </w:rPr>
        <w:t>cją zarządzającą danym systemem</w:t>
      </w:r>
      <w:r w:rsidR="00712CBD" w:rsidRPr="00FA765E">
        <w:rPr>
          <w:rFonts w:ascii="Arial" w:hAnsi="Arial" w:cs="Arial"/>
          <w:sz w:val="24"/>
          <w:szCs w:val="24"/>
          <w:lang w:eastAsia="en-GB"/>
        </w:rPr>
        <w:t xml:space="preserve"> </w:t>
      </w:r>
      <w:r w:rsidRPr="00FA765E">
        <w:rPr>
          <w:rFonts w:ascii="Arial" w:hAnsi="Arial" w:cs="Arial"/>
          <w:sz w:val="24"/>
          <w:szCs w:val="24"/>
          <w:lang w:eastAsia="en-GB"/>
        </w:rPr>
        <w:t>informatycznym:</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14:paraId="688FC32A" w14:textId="77777777" w:rsidTr="00673AC5">
        <w:trPr>
          <w:trHeight w:val="337"/>
          <w:jc w:val="center"/>
        </w:trPr>
        <w:tc>
          <w:tcPr>
            <w:tcW w:w="1497" w:type="dxa"/>
            <w:vMerge w:val="restart"/>
            <w:vAlign w:val="center"/>
          </w:tcPr>
          <w:p w14:paraId="36A1E4CE"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System informatyczny</w:t>
            </w:r>
          </w:p>
        </w:tc>
        <w:tc>
          <w:tcPr>
            <w:tcW w:w="2276" w:type="dxa"/>
            <w:vMerge w:val="restart"/>
            <w:vAlign w:val="center"/>
          </w:tcPr>
          <w:p w14:paraId="7BD38BC6"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Instytucja zarządzająca systemem</w:t>
            </w:r>
          </w:p>
        </w:tc>
        <w:tc>
          <w:tcPr>
            <w:tcW w:w="5120" w:type="dxa"/>
            <w:gridSpan w:val="2"/>
            <w:vAlign w:val="center"/>
          </w:tcPr>
          <w:p w14:paraId="7DA61C11"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Kontakt</w:t>
            </w:r>
          </w:p>
        </w:tc>
      </w:tr>
      <w:tr w:rsidR="00EE5DB6" w:rsidRPr="00AF5D9A" w14:paraId="457230A2" w14:textId="77777777" w:rsidTr="00673AC5">
        <w:trPr>
          <w:trHeight w:val="360"/>
          <w:jc w:val="center"/>
        </w:trPr>
        <w:tc>
          <w:tcPr>
            <w:tcW w:w="1497" w:type="dxa"/>
            <w:vMerge/>
            <w:vAlign w:val="center"/>
          </w:tcPr>
          <w:p w14:paraId="6E3F205C" w14:textId="77777777" w:rsidR="00EE5DB6" w:rsidRPr="00AF5D9A" w:rsidRDefault="00EE5DB6" w:rsidP="001E54B5">
            <w:pPr>
              <w:spacing w:after="0"/>
              <w:rPr>
                <w:rFonts w:ascii="Arial" w:hAnsi="Arial" w:cs="Arial"/>
                <w:b/>
                <w:sz w:val="20"/>
                <w:szCs w:val="20"/>
              </w:rPr>
            </w:pPr>
          </w:p>
        </w:tc>
        <w:tc>
          <w:tcPr>
            <w:tcW w:w="2276" w:type="dxa"/>
            <w:vMerge/>
            <w:vAlign w:val="center"/>
          </w:tcPr>
          <w:p w14:paraId="06C95E2A" w14:textId="77777777" w:rsidR="00EE5DB6" w:rsidRPr="00AF5D9A" w:rsidRDefault="00EE5DB6" w:rsidP="001E54B5">
            <w:pPr>
              <w:spacing w:after="0"/>
              <w:rPr>
                <w:rFonts w:ascii="Arial" w:hAnsi="Arial" w:cs="Arial"/>
                <w:b/>
                <w:sz w:val="20"/>
                <w:szCs w:val="20"/>
              </w:rPr>
            </w:pPr>
          </w:p>
        </w:tc>
        <w:tc>
          <w:tcPr>
            <w:tcW w:w="3454" w:type="dxa"/>
            <w:vAlign w:val="center"/>
          </w:tcPr>
          <w:p w14:paraId="762E24BB"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e-mail</w:t>
            </w:r>
          </w:p>
        </w:tc>
        <w:tc>
          <w:tcPr>
            <w:tcW w:w="1666" w:type="dxa"/>
            <w:vAlign w:val="center"/>
          </w:tcPr>
          <w:p w14:paraId="634411F8"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Nr telefonu</w:t>
            </w:r>
          </w:p>
        </w:tc>
      </w:tr>
      <w:tr w:rsidR="00EE5DB6" w:rsidRPr="00AF5D9A" w14:paraId="271B0D58" w14:textId="77777777" w:rsidTr="00673AC5">
        <w:trPr>
          <w:trHeight w:val="363"/>
          <w:jc w:val="center"/>
        </w:trPr>
        <w:tc>
          <w:tcPr>
            <w:tcW w:w="1497" w:type="dxa"/>
            <w:vMerge w:val="restart"/>
            <w:vAlign w:val="center"/>
          </w:tcPr>
          <w:p w14:paraId="48C09303" w14:textId="77777777" w:rsidR="00EE5DB6" w:rsidRPr="00AF5D9A" w:rsidRDefault="00EE5DB6" w:rsidP="001E54B5">
            <w:pPr>
              <w:spacing w:after="0"/>
              <w:rPr>
                <w:rFonts w:ascii="Arial" w:hAnsi="Arial" w:cs="Arial"/>
                <w:b/>
                <w:sz w:val="20"/>
                <w:szCs w:val="20"/>
              </w:rPr>
            </w:pPr>
            <w:r w:rsidRPr="00AF5D9A">
              <w:rPr>
                <w:rFonts w:ascii="Arial" w:hAnsi="Arial" w:cs="Arial"/>
                <w:b/>
                <w:sz w:val="20"/>
                <w:szCs w:val="20"/>
              </w:rPr>
              <w:t>LSI 2014</w:t>
            </w:r>
          </w:p>
        </w:tc>
        <w:tc>
          <w:tcPr>
            <w:tcW w:w="2276" w:type="dxa"/>
            <w:vMerge w:val="restart"/>
            <w:vAlign w:val="center"/>
          </w:tcPr>
          <w:p w14:paraId="1ED4C3F7" w14:textId="77777777" w:rsidR="00EE5DB6" w:rsidRPr="00AF5D9A" w:rsidRDefault="00EE5DB6" w:rsidP="001E54B5">
            <w:pPr>
              <w:spacing w:after="0"/>
              <w:rPr>
                <w:rFonts w:ascii="Arial" w:hAnsi="Arial" w:cs="Arial"/>
                <w:sz w:val="20"/>
                <w:szCs w:val="20"/>
              </w:rPr>
            </w:pPr>
            <w:r w:rsidRPr="00AF5D9A">
              <w:rPr>
                <w:rFonts w:ascii="Arial" w:hAnsi="Arial" w:cs="Arial"/>
                <w:sz w:val="20"/>
                <w:szCs w:val="20"/>
              </w:rPr>
              <w:t xml:space="preserve">Urząd Marszałkowski </w:t>
            </w:r>
            <w:r w:rsidRPr="00AF5D9A">
              <w:rPr>
                <w:rFonts w:ascii="Arial" w:hAnsi="Arial" w:cs="Arial"/>
                <w:sz w:val="20"/>
                <w:szCs w:val="20"/>
              </w:rPr>
              <w:lastRenderedPageBreak/>
              <w:t xml:space="preserve">Województwa Śląskiego </w:t>
            </w:r>
          </w:p>
        </w:tc>
        <w:tc>
          <w:tcPr>
            <w:tcW w:w="5120" w:type="dxa"/>
            <w:gridSpan w:val="2"/>
            <w:vAlign w:val="center"/>
          </w:tcPr>
          <w:p w14:paraId="636EA775"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lastRenderedPageBreak/>
              <w:t>Instytucja Organizująca Konkurs</w:t>
            </w:r>
          </w:p>
        </w:tc>
      </w:tr>
      <w:tr w:rsidR="00EE5DB6" w:rsidRPr="00AF5D9A" w14:paraId="5903EF79" w14:textId="77777777" w:rsidTr="00673AC5">
        <w:trPr>
          <w:trHeight w:val="341"/>
          <w:jc w:val="center"/>
        </w:trPr>
        <w:tc>
          <w:tcPr>
            <w:tcW w:w="1497" w:type="dxa"/>
            <w:vMerge/>
            <w:vAlign w:val="center"/>
          </w:tcPr>
          <w:p w14:paraId="53DBBAA4" w14:textId="77777777" w:rsidR="00EE5DB6" w:rsidRPr="00AF5D9A" w:rsidRDefault="00EE5DB6" w:rsidP="001E54B5">
            <w:pPr>
              <w:spacing w:after="0"/>
              <w:rPr>
                <w:rFonts w:ascii="Arial" w:hAnsi="Arial" w:cs="Arial"/>
                <w:b/>
                <w:sz w:val="20"/>
                <w:szCs w:val="20"/>
              </w:rPr>
            </w:pPr>
          </w:p>
        </w:tc>
        <w:tc>
          <w:tcPr>
            <w:tcW w:w="2276" w:type="dxa"/>
            <w:vMerge/>
            <w:vAlign w:val="center"/>
          </w:tcPr>
          <w:p w14:paraId="2F93FEF8" w14:textId="77777777" w:rsidR="00EE5DB6" w:rsidRPr="00AF5D9A" w:rsidRDefault="00EE5DB6" w:rsidP="001E54B5">
            <w:pPr>
              <w:spacing w:after="0"/>
              <w:rPr>
                <w:rFonts w:ascii="Arial" w:hAnsi="Arial" w:cs="Arial"/>
                <w:sz w:val="20"/>
                <w:szCs w:val="20"/>
              </w:rPr>
            </w:pPr>
          </w:p>
        </w:tc>
        <w:tc>
          <w:tcPr>
            <w:tcW w:w="3454" w:type="dxa"/>
            <w:vAlign w:val="center"/>
          </w:tcPr>
          <w:p w14:paraId="5BA93E51"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lsi@slaskie.pl</w:t>
            </w:r>
            <w:r w:rsidRPr="00AF5D9A">
              <w:rPr>
                <w:rFonts w:ascii="Arial" w:hAnsi="Arial" w:cs="Arial"/>
                <w:sz w:val="20"/>
                <w:szCs w:val="20"/>
                <w:vertAlign w:val="superscript"/>
              </w:rPr>
              <w:footnoteReference w:id="21"/>
            </w:r>
            <w:r w:rsidR="005A6158">
              <w:rPr>
                <w:rFonts w:ascii="Arial" w:hAnsi="Arial" w:cs="Arial"/>
                <w:sz w:val="20"/>
                <w:szCs w:val="20"/>
              </w:rPr>
              <w:t xml:space="preserve"> </w:t>
            </w:r>
            <w:r w:rsidR="00751D49" w:rsidRPr="00751D49">
              <w:rPr>
                <w:rFonts w:ascii="Arial" w:hAnsi="Arial" w:cs="Arial"/>
                <w:sz w:val="20"/>
                <w:szCs w:val="20"/>
              </w:rPr>
              <w:t>lsifs@slaskie.pl</w:t>
            </w:r>
            <w:r w:rsidR="00751D49">
              <w:rPr>
                <w:rStyle w:val="Odwoanieprzypisudolnego"/>
                <w:rFonts w:ascii="Arial" w:hAnsi="Arial" w:cs="Arial"/>
                <w:sz w:val="20"/>
                <w:szCs w:val="20"/>
              </w:rPr>
              <w:footnoteReference w:id="22"/>
            </w:r>
          </w:p>
        </w:tc>
        <w:tc>
          <w:tcPr>
            <w:tcW w:w="1666" w:type="dxa"/>
            <w:vAlign w:val="center"/>
          </w:tcPr>
          <w:p w14:paraId="06C89B8C" w14:textId="77777777" w:rsidR="00EE5DB6" w:rsidRPr="00AF5D9A" w:rsidRDefault="003B1C8D" w:rsidP="003B1C8D">
            <w:pPr>
              <w:spacing w:after="0"/>
              <w:jc w:val="center"/>
              <w:rPr>
                <w:rFonts w:ascii="Arial" w:hAnsi="Arial" w:cs="Arial"/>
                <w:sz w:val="20"/>
                <w:szCs w:val="20"/>
              </w:rPr>
            </w:pPr>
            <w:r w:rsidRPr="003B1C8D">
              <w:rPr>
                <w:rFonts w:ascii="Arial" w:hAnsi="Arial" w:cs="Arial"/>
                <w:sz w:val="20"/>
                <w:szCs w:val="20"/>
              </w:rPr>
              <w:t>(32) 774 09 14</w:t>
            </w:r>
            <w:r>
              <w:t xml:space="preserve"> </w:t>
            </w:r>
            <w:r w:rsidRPr="003B1C8D">
              <w:rPr>
                <w:rFonts w:ascii="Arial" w:hAnsi="Arial" w:cs="Arial"/>
                <w:sz w:val="20"/>
                <w:szCs w:val="20"/>
              </w:rPr>
              <w:t>w</w:t>
            </w:r>
            <w:r>
              <w:rPr>
                <w:rFonts w:ascii="Arial" w:hAnsi="Arial" w:cs="Arial"/>
                <w:sz w:val="20"/>
                <w:szCs w:val="20"/>
              </w:rPr>
              <w:t> </w:t>
            </w:r>
            <w:r w:rsidRPr="003B1C8D">
              <w:rPr>
                <w:rFonts w:ascii="Arial" w:hAnsi="Arial" w:cs="Arial"/>
                <w:sz w:val="20"/>
                <w:szCs w:val="20"/>
              </w:rPr>
              <w:t>dni robocze w godz. 7:30-15:30</w:t>
            </w:r>
          </w:p>
        </w:tc>
      </w:tr>
      <w:tr w:rsidR="00EE5DB6" w:rsidRPr="00AF5D9A" w14:paraId="4EBBC912" w14:textId="77777777" w:rsidTr="00673AC5">
        <w:trPr>
          <w:trHeight w:val="448"/>
          <w:jc w:val="center"/>
        </w:trPr>
        <w:tc>
          <w:tcPr>
            <w:tcW w:w="1497" w:type="dxa"/>
            <w:vAlign w:val="center"/>
          </w:tcPr>
          <w:p w14:paraId="0706D5D8" w14:textId="77777777" w:rsidR="00EE5DB6" w:rsidRPr="00AF5D9A" w:rsidRDefault="00EE5DB6" w:rsidP="001E54B5">
            <w:pPr>
              <w:spacing w:after="0"/>
              <w:rPr>
                <w:rFonts w:ascii="Arial" w:hAnsi="Arial" w:cs="Arial"/>
                <w:b/>
                <w:sz w:val="20"/>
                <w:szCs w:val="20"/>
              </w:rPr>
            </w:pPr>
            <w:r w:rsidRPr="00AF5D9A">
              <w:rPr>
                <w:rFonts w:ascii="Arial" w:hAnsi="Arial" w:cs="Arial"/>
                <w:b/>
                <w:sz w:val="20"/>
                <w:szCs w:val="20"/>
              </w:rPr>
              <w:lastRenderedPageBreak/>
              <w:t>SEKAP</w:t>
            </w:r>
          </w:p>
        </w:tc>
        <w:tc>
          <w:tcPr>
            <w:tcW w:w="2276" w:type="dxa"/>
            <w:vAlign w:val="center"/>
          </w:tcPr>
          <w:p w14:paraId="2C466DA0" w14:textId="77777777" w:rsidR="00EE5DB6" w:rsidRPr="00AF5D9A" w:rsidRDefault="00EE5DB6" w:rsidP="001E54B5">
            <w:pPr>
              <w:spacing w:after="0"/>
              <w:rPr>
                <w:rFonts w:ascii="Arial" w:hAnsi="Arial" w:cs="Arial"/>
                <w:sz w:val="20"/>
                <w:szCs w:val="20"/>
              </w:rPr>
            </w:pPr>
            <w:r w:rsidRPr="00AF5D9A">
              <w:rPr>
                <w:rFonts w:ascii="Arial" w:hAnsi="Arial" w:cs="Arial"/>
                <w:sz w:val="20"/>
                <w:szCs w:val="20"/>
              </w:rPr>
              <w:t>Śląskie Centrum Społeczeństwa Informacyjnego</w:t>
            </w:r>
          </w:p>
        </w:tc>
        <w:tc>
          <w:tcPr>
            <w:tcW w:w="3454" w:type="dxa"/>
            <w:vAlign w:val="center"/>
          </w:tcPr>
          <w:p w14:paraId="24E868C5"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scsi@e-slask.pl</w:t>
            </w:r>
          </w:p>
        </w:tc>
        <w:tc>
          <w:tcPr>
            <w:tcW w:w="1666" w:type="dxa"/>
            <w:vAlign w:val="center"/>
          </w:tcPr>
          <w:p w14:paraId="030818A6"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(32) 700 78 16</w:t>
            </w:r>
          </w:p>
          <w:p w14:paraId="68A64BEE"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w dni robocze w godz. 7:30-15:30</w:t>
            </w:r>
          </w:p>
        </w:tc>
      </w:tr>
      <w:tr w:rsidR="00934655" w:rsidRPr="00AF5D9A" w14:paraId="15B8B2F0" w14:textId="77777777" w:rsidTr="00673AC5">
        <w:trPr>
          <w:trHeight w:val="795"/>
          <w:jc w:val="center"/>
        </w:trPr>
        <w:tc>
          <w:tcPr>
            <w:tcW w:w="1497" w:type="dxa"/>
            <w:vAlign w:val="center"/>
          </w:tcPr>
          <w:p w14:paraId="151D9FB1" w14:textId="77777777" w:rsidR="00934655" w:rsidRPr="00AF5D9A" w:rsidRDefault="00934655" w:rsidP="001E54B5">
            <w:pPr>
              <w:spacing w:after="0"/>
              <w:rPr>
                <w:rFonts w:ascii="Arial" w:hAnsi="Arial" w:cs="Arial"/>
                <w:b/>
                <w:sz w:val="20"/>
                <w:szCs w:val="20"/>
              </w:rPr>
            </w:pPr>
            <w:proofErr w:type="spellStart"/>
            <w:r w:rsidRPr="00AF5D9A">
              <w:rPr>
                <w:rFonts w:ascii="Arial" w:hAnsi="Arial" w:cs="Arial"/>
                <w:b/>
                <w:sz w:val="20"/>
                <w:szCs w:val="20"/>
              </w:rPr>
              <w:t>ePUAP</w:t>
            </w:r>
            <w:proofErr w:type="spellEnd"/>
          </w:p>
        </w:tc>
        <w:tc>
          <w:tcPr>
            <w:tcW w:w="2276" w:type="dxa"/>
            <w:vAlign w:val="center"/>
          </w:tcPr>
          <w:p w14:paraId="2C840F36" w14:textId="77777777" w:rsidR="00934655" w:rsidRPr="00934655" w:rsidRDefault="00934655" w:rsidP="00822F5D">
            <w:pPr>
              <w:spacing w:after="0"/>
              <w:rPr>
                <w:rFonts w:ascii="Arial" w:hAnsi="Arial" w:cs="Arial"/>
                <w:sz w:val="20"/>
                <w:szCs w:val="20"/>
              </w:rPr>
            </w:pPr>
            <w:r w:rsidRPr="00934655">
              <w:rPr>
                <w:rFonts w:ascii="Arial" w:hAnsi="Arial" w:cs="Arial"/>
                <w:sz w:val="20"/>
                <w:szCs w:val="20"/>
              </w:rPr>
              <w:t>Ministerstwo Cyfryzacji</w:t>
            </w:r>
          </w:p>
        </w:tc>
        <w:tc>
          <w:tcPr>
            <w:tcW w:w="3454" w:type="dxa"/>
            <w:vAlign w:val="center"/>
          </w:tcPr>
          <w:p w14:paraId="61485026" w14:textId="77777777" w:rsidR="00934655" w:rsidRPr="00AF5D9A" w:rsidRDefault="00E457A3" w:rsidP="00822F5D">
            <w:pPr>
              <w:spacing w:after="0"/>
              <w:jc w:val="center"/>
              <w:rPr>
                <w:rFonts w:ascii="Arial" w:hAnsi="Arial" w:cs="Arial"/>
                <w:sz w:val="20"/>
                <w:szCs w:val="20"/>
              </w:rPr>
            </w:pPr>
            <w:hyperlink r:id="rId22" w:history="1">
              <w:r w:rsidR="00934655" w:rsidRPr="00AF5D9A">
                <w:rPr>
                  <w:rFonts w:ascii="Arial" w:hAnsi="Arial" w:cs="Arial"/>
                  <w:color w:val="0000FF"/>
                  <w:sz w:val="20"/>
                  <w:szCs w:val="20"/>
                  <w:u w:val="single"/>
                </w:rPr>
                <w:t>https://epuap.gov.pl/wps/portal/zadaj-pytanie</w:t>
              </w:r>
            </w:hyperlink>
            <w:r w:rsidR="00934655" w:rsidRPr="00AF5D9A" w:rsidDel="004944C5">
              <w:rPr>
                <w:rFonts w:ascii="Arial" w:hAnsi="Arial" w:cs="Arial"/>
                <w:sz w:val="20"/>
                <w:szCs w:val="20"/>
              </w:rPr>
              <w:t xml:space="preserve"> </w:t>
            </w:r>
          </w:p>
        </w:tc>
        <w:tc>
          <w:tcPr>
            <w:tcW w:w="1666" w:type="dxa"/>
            <w:vAlign w:val="center"/>
          </w:tcPr>
          <w:p w14:paraId="2E37B139" w14:textId="77777777" w:rsidR="00934655" w:rsidRPr="00AF5D9A" w:rsidRDefault="00934655" w:rsidP="00822F5D">
            <w:pPr>
              <w:spacing w:after="0"/>
              <w:jc w:val="center"/>
              <w:rPr>
                <w:rFonts w:ascii="Arial" w:hAnsi="Arial" w:cs="Arial"/>
                <w:bCs/>
                <w:sz w:val="20"/>
                <w:szCs w:val="20"/>
              </w:rPr>
            </w:pPr>
            <w:r w:rsidRPr="00AF5D9A">
              <w:rPr>
                <w:rFonts w:ascii="Arial" w:hAnsi="Arial" w:cs="Arial"/>
                <w:bCs/>
                <w:sz w:val="20"/>
                <w:szCs w:val="20"/>
              </w:rPr>
              <w:t>(42) 253 54 50</w:t>
            </w:r>
          </w:p>
          <w:p w14:paraId="2996B55E" w14:textId="77777777" w:rsidR="00934655" w:rsidRPr="00AF5D9A" w:rsidRDefault="00934655" w:rsidP="00822F5D">
            <w:pPr>
              <w:spacing w:after="0"/>
              <w:jc w:val="center"/>
              <w:rPr>
                <w:rFonts w:ascii="Arial" w:hAnsi="Arial" w:cs="Arial"/>
                <w:b/>
                <w:sz w:val="20"/>
                <w:szCs w:val="20"/>
              </w:rPr>
            </w:pPr>
            <w:r w:rsidRPr="00AF5D9A">
              <w:rPr>
                <w:rFonts w:ascii="Arial" w:hAnsi="Arial" w:cs="Arial"/>
                <w:sz w:val="20"/>
                <w:szCs w:val="20"/>
              </w:rPr>
              <w:t>w dni robocze w godz. 7:30-15:30</w:t>
            </w:r>
          </w:p>
        </w:tc>
      </w:tr>
    </w:tbl>
    <w:p w14:paraId="2DC877FE" w14:textId="77777777" w:rsidR="00FA765E" w:rsidRDefault="00FA765E" w:rsidP="001E54B5">
      <w:pPr>
        <w:spacing w:after="0"/>
        <w:ind w:left="720"/>
        <w:jc w:val="both"/>
        <w:rPr>
          <w:rFonts w:ascii="Arial" w:hAnsi="Arial" w:cs="Arial"/>
          <w:sz w:val="24"/>
          <w:szCs w:val="24"/>
          <w:lang w:eastAsia="en-GB"/>
        </w:rPr>
      </w:pPr>
    </w:p>
    <w:p w14:paraId="7EB02688" w14:textId="7D74C2FF" w:rsidR="00FA765E" w:rsidRDefault="00FA765E" w:rsidP="001E54B5">
      <w:pPr>
        <w:spacing w:after="0"/>
        <w:ind w:left="720"/>
        <w:jc w:val="both"/>
        <w:rPr>
          <w:rFonts w:ascii="Arial" w:hAnsi="Arial" w:cs="Arial"/>
          <w:sz w:val="24"/>
          <w:szCs w:val="24"/>
          <w:lang w:eastAsia="en-GB"/>
        </w:rPr>
      </w:pPr>
    </w:p>
    <w:p w14:paraId="0369AB60" w14:textId="77777777" w:rsidR="00AE0B0F" w:rsidRDefault="00AE0B0F" w:rsidP="001E54B5">
      <w:pPr>
        <w:spacing w:after="0"/>
        <w:ind w:left="720"/>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01419" w:rsidRPr="00AF5D9A" w14:paraId="1E3070E4" w14:textId="77777777" w:rsidTr="00673AC5">
        <w:tc>
          <w:tcPr>
            <w:tcW w:w="9212" w:type="dxa"/>
            <w:shd w:val="clear" w:color="auto" w:fill="B8CCE4"/>
          </w:tcPr>
          <w:p w14:paraId="46C338C0"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4A64F5A4" w14:textId="77777777"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4367AC46" w14:textId="77777777" w:rsidR="00A01419" w:rsidRPr="00AF5D9A" w:rsidRDefault="00A01419" w:rsidP="001E54B5">
      <w:pPr>
        <w:suppressAutoHyphens/>
        <w:spacing w:after="0"/>
        <w:jc w:val="both"/>
        <w:rPr>
          <w:rFonts w:ascii="Arial" w:hAnsi="Arial" w:cs="Arial"/>
          <w:b/>
          <w:sz w:val="26"/>
          <w:szCs w:val="26"/>
        </w:rPr>
      </w:pPr>
    </w:p>
    <w:p w14:paraId="7B48E446" w14:textId="77777777" w:rsidR="000472AE" w:rsidRPr="009744AE" w:rsidRDefault="000472AE" w:rsidP="00572644">
      <w:pPr>
        <w:numPr>
          <w:ilvl w:val="2"/>
          <w:numId w:val="90"/>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o</w:t>
      </w:r>
      <w:r w:rsidR="00966272">
        <w:rPr>
          <w:rFonts w:ascii="Arial" w:hAnsi="Arial" w:cs="Arial"/>
          <w:b/>
          <w:sz w:val="24"/>
          <w:szCs w:val="24"/>
          <w:lang w:eastAsia="ar-SA"/>
        </w:rPr>
        <w:t> </w:t>
      </w:r>
      <w:r w:rsidRPr="00AF5D9A">
        <w:rPr>
          <w:rFonts w:ascii="Arial" w:hAnsi="Arial" w:cs="Arial"/>
          <w:b/>
          <w:sz w:val="24"/>
          <w:szCs w:val="24"/>
          <w:lang w:eastAsia="ar-SA"/>
        </w:rPr>
        <w:t>dofinansowanie projektu, który traktowany jest jako wniosek o</w:t>
      </w:r>
      <w:r w:rsidR="00966272">
        <w:rPr>
          <w:rFonts w:ascii="Arial" w:hAnsi="Arial" w:cs="Arial"/>
          <w:b/>
          <w:sz w:val="24"/>
          <w:szCs w:val="24"/>
          <w:lang w:eastAsia="ar-SA"/>
        </w:rPr>
        <w:t> </w:t>
      </w:r>
      <w:r w:rsidRPr="00AF5D9A">
        <w:rPr>
          <w:rFonts w:ascii="Arial" w:hAnsi="Arial" w:cs="Arial"/>
          <w:b/>
          <w:sz w:val="24"/>
          <w:szCs w:val="24"/>
          <w:lang w:eastAsia="ar-SA"/>
        </w:rPr>
        <w:t>udzielenie pomocy.</w:t>
      </w:r>
    </w:p>
    <w:p w14:paraId="27E7444F"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6E3441D8" w14:textId="79CEE7ED"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o</w:t>
      </w:r>
      <w:r w:rsidR="00966272">
        <w:rPr>
          <w:rFonts w:ascii="Arial" w:hAnsi="Arial" w:cs="Arial"/>
          <w:sz w:val="24"/>
          <w:szCs w:val="24"/>
          <w:lang w:eastAsia="ar-SA"/>
        </w:rPr>
        <w:t> </w:t>
      </w:r>
      <w:r w:rsidRPr="00AF5D9A">
        <w:rPr>
          <w:rFonts w:ascii="Arial" w:hAnsi="Arial" w:cs="Arial"/>
          <w:sz w:val="24"/>
          <w:szCs w:val="24"/>
          <w:lang w:eastAsia="ar-SA"/>
        </w:rPr>
        <w:t>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w:t>
      </w:r>
      <w:r w:rsidR="006B0C09">
        <w:rPr>
          <w:rFonts w:ascii="Arial" w:hAnsi="Arial" w:cs="Arial"/>
          <w:sz w:val="24"/>
          <w:szCs w:val="24"/>
          <w:u w:val="single"/>
          <w:lang w:eastAsia="ar-SA"/>
        </w:rPr>
        <w:t> </w:t>
      </w:r>
      <w:r w:rsidRPr="00AF5D9A">
        <w:rPr>
          <w:rFonts w:ascii="Arial" w:hAnsi="Arial" w:cs="Arial"/>
          <w:sz w:val="24"/>
          <w:szCs w:val="24"/>
          <w:u w:val="single"/>
          <w:lang w:eastAsia="ar-SA"/>
        </w:rPr>
        <w:t>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w:t>
      </w:r>
      <w:r w:rsidR="006B0C09">
        <w:rPr>
          <w:rFonts w:ascii="Arial" w:hAnsi="Arial" w:cs="Arial"/>
          <w:bCs/>
          <w:sz w:val="24"/>
          <w:szCs w:val="24"/>
          <w:lang w:eastAsia="ar-SA"/>
        </w:rPr>
        <w:t> </w:t>
      </w:r>
      <w:r w:rsidR="00D5795E" w:rsidRPr="00AF5D9A">
        <w:rPr>
          <w:rFonts w:ascii="Arial" w:hAnsi="Arial" w:cs="Arial"/>
          <w:bCs/>
          <w:sz w:val="24"/>
          <w:szCs w:val="24"/>
          <w:lang w:eastAsia="ar-SA"/>
        </w:rPr>
        <w:t>ramach projektu)</w:t>
      </w:r>
      <w:r w:rsidRPr="00AF5D9A">
        <w:rPr>
          <w:rFonts w:ascii="Arial" w:hAnsi="Arial" w:cs="Arial"/>
          <w:sz w:val="24"/>
          <w:szCs w:val="24"/>
          <w:lang w:eastAsia="ar-SA"/>
        </w:rPr>
        <w:t>;</w:t>
      </w:r>
    </w:p>
    <w:p w14:paraId="65CEEFAE" w14:textId="77777777"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Formularz informacji przedstawianych przy ubieganiu się o</w:t>
      </w:r>
      <w:r w:rsidR="00966272">
        <w:rPr>
          <w:rFonts w:ascii="Arial" w:hAnsi="Arial" w:cs="Arial"/>
          <w:i/>
          <w:sz w:val="24"/>
          <w:szCs w:val="24"/>
          <w:lang w:eastAsia="ar-SA"/>
        </w:rPr>
        <w:t> </w:t>
      </w:r>
      <w:r w:rsidRPr="00AF5D9A">
        <w:rPr>
          <w:rFonts w:ascii="Arial" w:hAnsi="Arial" w:cs="Arial"/>
          <w:i/>
          <w:sz w:val="24"/>
          <w:szCs w:val="24"/>
          <w:lang w:eastAsia="ar-SA"/>
        </w:rPr>
        <w:t xml:space="preserve">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na warunkach określonych w rozporządzeniu Komisji (UE) nr 1407/2013 z</w:t>
      </w:r>
      <w:r w:rsidR="00966272">
        <w:rPr>
          <w:rFonts w:ascii="Arial" w:hAnsi="Arial" w:cs="Arial"/>
          <w:i/>
          <w:sz w:val="24"/>
          <w:szCs w:val="24"/>
          <w:lang w:eastAsia="ar-SA"/>
        </w:rPr>
        <w:t> </w:t>
      </w:r>
      <w:r w:rsidRPr="00AF5D9A">
        <w:rPr>
          <w:rFonts w:ascii="Arial" w:hAnsi="Arial" w:cs="Arial"/>
          <w:i/>
          <w:sz w:val="24"/>
          <w:szCs w:val="24"/>
          <w:lang w:eastAsia="ar-SA"/>
        </w:rPr>
        <w:t>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3"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t>
      </w:r>
      <w:r w:rsidRPr="00AF5D9A">
        <w:rPr>
          <w:rFonts w:ascii="Arial" w:hAnsi="Arial" w:cs="Arial"/>
          <w:sz w:val="24"/>
          <w:szCs w:val="24"/>
          <w:lang w:eastAsia="ar-SA"/>
        </w:rPr>
        <w:lastRenderedPageBreak/>
        <w:t>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4ECDDBEC" w14:textId="77777777"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Każdy załącznik powinien stanowić jeden dokument zapisany  w formacie .pdf i</w:t>
      </w:r>
      <w:r w:rsidR="00966272">
        <w:rPr>
          <w:rFonts w:ascii="Arial" w:hAnsi="Arial" w:cs="Arial"/>
          <w:b/>
          <w:sz w:val="24"/>
          <w:szCs w:val="24"/>
          <w:lang w:eastAsia="ar-SA"/>
        </w:rPr>
        <w:t> </w:t>
      </w:r>
      <w:r w:rsidRPr="00AF5D9A">
        <w:rPr>
          <w:rFonts w:ascii="Arial" w:hAnsi="Arial" w:cs="Arial"/>
          <w:b/>
          <w:sz w:val="24"/>
          <w:szCs w:val="24"/>
          <w:lang w:eastAsia="ar-SA"/>
        </w:rPr>
        <w:t>oznaczony  nazwą np.: zaświadczenie/oświ</w:t>
      </w:r>
      <w:r w:rsidR="00966272">
        <w:rPr>
          <w:rFonts w:ascii="Arial" w:hAnsi="Arial" w:cs="Arial"/>
          <w:b/>
          <w:sz w:val="24"/>
          <w:szCs w:val="24"/>
          <w:lang w:eastAsia="ar-SA"/>
        </w:rPr>
        <w:t xml:space="preserve">adczenie/formularz. Załączniki </w:t>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tblLayout w:type="fixed"/>
        <w:tblLook w:val="04A0" w:firstRow="1" w:lastRow="0" w:firstColumn="1" w:lastColumn="0" w:noHBand="0" w:noVBand="1"/>
      </w:tblPr>
      <w:tblGrid>
        <w:gridCol w:w="9114"/>
      </w:tblGrid>
      <w:tr w:rsidR="0011020B" w:rsidRPr="00AF5D9A" w14:paraId="4FD7AF48" w14:textId="77777777" w:rsidTr="00673AC5">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4A7AD449"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652ECF68"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206C4994" w14:textId="77777777" w:rsidR="0011020B" w:rsidRPr="00AF5D9A" w:rsidRDefault="0011020B" w:rsidP="001E54B5">
      <w:pPr>
        <w:jc w:val="both"/>
        <w:rPr>
          <w:rFonts w:ascii="Arial" w:hAnsi="Arial" w:cs="Arial"/>
          <w:b/>
          <w:sz w:val="24"/>
          <w:szCs w:val="24"/>
          <w:lang w:eastAsia="ar-SA"/>
        </w:rPr>
      </w:pPr>
    </w:p>
    <w:p w14:paraId="754F863C" w14:textId="77777777" w:rsidR="00714F93" w:rsidRPr="00AF5D9A" w:rsidRDefault="00714F93" w:rsidP="00572644">
      <w:pPr>
        <w:numPr>
          <w:ilvl w:val="2"/>
          <w:numId w:val="90"/>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06DD92FA" w14:textId="77777777" w:rsidR="00714F93" w:rsidRPr="005F09ED" w:rsidRDefault="00714F93" w:rsidP="001E54B5">
      <w:pPr>
        <w:suppressAutoHyphens/>
        <w:spacing w:after="0"/>
        <w:ind w:left="709"/>
        <w:jc w:val="both"/>
        <w:rPr>
          <w:rFonts w:ascii="Arial" w:hAnsi="Arial" w:cs="Arial"/>
          <w:b/>
          <w:sz w:val="12"/>
          <w:szCs w:val="24"/>
          <w:lang w:eastAsia="ar-SA"/>
        </w:rPr>
      </w:pPr>
    </w:p>
    <w:p w14:paraId="7D5C38F0" w14:textId="11042BE2"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IOK zaleca</w:t>
      </w:r>
      <w:r w:rsidR="00D90E0E">
        <w:rPr>
          <w:rFonts w:ascii="Arial" w:hAnsi="Arial" w:cs="Arial"/>
          <w:b/>
          <w:sz w:val="24"/>
          <w:szCs w:val="24"/>
          <w:lang w:eastAsia="ar-SA"/>
        </w:rPr>
        <w:t>,</w:t>
      </w:r>
      <w:r w:rsidRPr="00AF5D9A">
        <w:rPr>
          <w:rFonts w:ascii="Arial" w:hAnsi="Arial" w:cs="Arial"/>
          <w:b/>
          <w:sz w:val="24"/>
          <w:szCs w:val="24"/>
          <w:lang w:eastAsia="ar-SA"/>
        </w:rPr>
        <w:t xml:space="preserve">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0B975DC5" w14:textId="64517623" w:rsidR="00714F93" w:rsidRPr="00AE0B0F" w:rsidRDefault="00714F93" w:rsidP="00AE0B0F">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5C347D">
        <w:rPr>
          <w:rFonts w:ascii="Arial" w:hAnsi="Arial" w:cs="Arial"/>
          <w:b/>
          <w:noProof/>
          <w:sz w:val="24"/>
          <w:szCs w:val="24"/>
          <w:lang w:eastAsia="pl-PL"/>
        </w:rPr>
        <w:drawing>
          <wp:inline distT="0" distB="0" distL="0" distR="0" wp14:anchorId="041718B2" wp14:editId="051B1DD7">
            <wp:extent cx="333375" cy="32385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i</w:t>
      </w:r>
      <w:r w:rsidR="00966272">
        <w:rPr>
          <w:rFonts w:ascii="Arial" w:hAnsi="Arial" w:cs="Arial"/>
          <w:b/>
          <w:sz w:val="24"/>
          <w:szCs w:val="24"/>
          <w:lang w:eastAsia="ar-SA"/>
        </w:rPr>
        <w:t> </w:t>
      </w:r>
      <w:r w:rsidRPr="00AF5D9A">
        <w:rPr>
          <w:rFonts w:ascii="Arial" w:hAnsi="Arial" w:cs="Arial"/>
          <w:b/>
          <w:sz w:val="24"/>
          <w:szCs w:val="24"/>
          <w:lang w:eastAsia="ar-SA"/>
        </w:rPr>
        <w:t>wprowadzić niezbędne dane w części „Dane pracowników zaangażowanych</w:t>
      </w:r>
      <w:r w:rsidR="00E631C5">
        <w:rPr>
          <w:rFonts w:ascii="Arial" w:hAnsi="Arial" w:cs="Arial"/>
          <w:b/>
          <w:sz w:val="24"/>
          <w:szCs w:val="24"/>
          <w:lang w:eastAsia="ar-SA"/>
        </w:rPr>
        <w:t xml:space="preserve"> </w:t>
      </w:r>
      <w:r w:rsidRPr="00AF5D9A">
        <w:rPr>
          <w:rFonts w:ascii="Arial" w:hAnsi="Arial" w:cs="Arial"/>
          <w:b/>
          <w:sz w:val="24"/>
          <w:szCs w:val="24"/>
          <w:lang w:eastAsia="ar-SA"/>
        </w:rPr>
        <w:t>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5C347D">
        <w:rPr>
          <w:rFonts w:ascii="Arial" w:hAnsi="Arial" w:cs="Arial"/>
          <w:b/>
          <w:noProof/>
          <w:sz w:val="24"/>
          <w:szCs w:val="24"/>
          <w:lang w:eastAsia="pl-PL"/>
        </w:rPr>
        <w:drawing>
          <wp:inline distT="0" distB="0" distL="0" distR="0" wp14:anchorId="7C5464EB" wp14:editId="4CB084D4">
            <wp:extent cx="1266825" cy="257175"/>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14:paraId="5ED46D3E" w14:textId="77777777" w:rsidR="00712CBD" w:rsidRPr="005F09ED" w:rsidRDefault="00712CBD" w:rsidP="001E54B5">
      <w:pPr>
        <w:rPr>
          <w:rFonts w:ascii="Arial" w:hAnsi="Arial" w:cs="Arial"/>
          <w:color w:val="FF0000"/>
          <w:sz w:val="2"/>
        </w:rPr>
      </w:pPr>
    </w:p>
    <w:p w14:paraId="79E0156D" w14:textId="77777777" w:rsidR="004A31F4" w:rsidRPr="002B7BC1" w:rsidRDefault="004A31F4" w:rsidP="00A66B72">
      <w:pPr>
        <w:pStyle w:val="Nagwek2"/>
        <w:numPr>
          <w:ilvl w:val="0"/>
          <w:numId w:val="44"/>
        </w:numPr>
        <w:rPr>
          <w:rFonts w:cs="Arial"/>
        </w:rPr>
      </w:pPr>
      <w:bookmarkStart w:id="23" w:name="_Toc463265468"/>
      <w:bookmarkStart w:id="24" w:name="_Toc16255082"/>
      <w:r w:rsidRPr="002B7BC1">
        <w:rPr>
          <w:rFonts w:cs="Arial"/>
        </w:rPr>
        <w:t>Wskaźniki pomiaru stopnia osiągnięcia założeń konkursu</w:t>
      </w:r>
      <w:bookmarkEnd w:id="23"/>
      <w:bookmarkEnd w:id="24"/>
    </w:p>
    <w:p w14:paraId="3D06446F" w14:textId="31B4DCFE"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Wskaźniki są bezpośrednio związane z wydatkami ponoszonymi w ramach projektu oraz są bezpośrednio efektem dofinansowania projektu.</w:t>
      </w:r>
    </w:p>
    <w:p w14:paraId="347C3CAD" w14:textId="2CEA2A3E"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Projektodawca ubiegający się o dofinansowanie zobowiązany jest przedstawić we wniosku o dofinansowanie projektu wskaźniki produktu oraz wskaźniki rezultatu.</w:t>
      </w:r>
    </w:p>
    <w:p w14:paraId="1D309756" w14:textId="424C8069"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Wskaźniki produktu dotyczą realizowanych działań</w:t>
      </w:r>
      <w:r w:rsidRPr="0021057B">
        <w:rPr>
          <w:rFonts w:ascii="Arial" w:hAnsi="Arial" w:cs="Arial"/>
          <w:i/>
          <w:sz w:val="24"/>
          <w:szCs w:val="24"/>
        </w:rPr>
        <w:t xml:space="preserve">. </w:t>
      </w:r>
      <w:r w:rsidRPr="0021057B">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6C2A7397" w14:textId="4814D6D6"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lastRenderedPageBreak/>
        <w:t>Wskaźniki rezultatu dotyczą oczekiwanych efektów wsparcia ze środków EFS</w:t>
      </w:r>
      <w:r w:rsidRPr="0021057B">
        <w:rPr>
          <w:rFonts w:ascii="Arial" w:hAnsi="Arial" w:cs="Arial"/>
          <w:i/>
          <w:sz w:val="24"/>
          <w:szCs w:val="24"/>
        </w:rPr>
        <w:t>.</w:t>
      </w:r>
      <w:r w:rsidRPr="0021057B">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33A14E49" w14:textId="4161EBA3"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Wskaźniki produktu oraz wskaźniki rezultatu opisuje się w części E wniosku o dofinansowanie projektu.</w:t>
      </w:r>
    </w:p>
    <w:p w14:paraId="63976ECB" w14:textId="0EDCFE20" w:rsidR="009E5DD8" w:rsidRDefault="0021057B" w:rsidP="00673A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Wartość docelowa wskaźnika, opis sposobu pomiaru i monitorowania wskaźnika podlega ocenie.</w:t>
      </w:r>
      <w:r w:rsidR="00F215A8">
        <w:rPr>
          <w:rFonts w:ascii="Arial" w:hAnsi="Arial" w:cs="Arial"/>
          <w:sz w:val="24"/>
          <w:szCs w:val="24"/>
        </w:rPr>
        <w:t xml:space="preserve"> </w:t>
      </w:r>
    </w:p>
    <w:p w14:paraId="16F95CC7" w14:textId="753758AD" w:rsidR="00F8141F" w:rsidRDefault="00F8141F" w:rsidP="00F8141F">
      <w:pPr>
        <w:pStyle w:val="Akapitzlist"/>
        <w:numPr>
          <w:ilvl w:val="1"/>
          <w:numId w:val="13"/>
        </w:numPr>
        <w:spacing w:before="120" w:after="120"/>
        <w:ind w:left="567" w:hanging="567"/>
        <w:jc w:val="both"/>
        <w:rPr>
          <w:rFonts w:ascii="Arial" w:hAnsi="Arial" w:cs="Arial"/>
          <w:sz w:val="24"/>
          <w:szCs w:val="24"/>
        </w:rPr>
      </w:pPr>
      <w:r w:rsidRPr="00F8141F">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7DEA4153" w14:textId="7538542D" w:rsidR="00F8141F" w:rsidRDefault="00E457A3" w:rsidP="00F8141F">
      <w:pPr>
        <w:spacing w:before="120" w:after="120"/>
        <w:jc w:val="both"/>
        <w:rPr>
          <w:rFonts w:ascii="Arial" w:hAnsi="Arial" w:cs="Arial"/>
          <w:sz w:val="24"/>
          <w:szCs w:val="24"/>
        </w:rPr>
      </w:pPr>
      <w:hyperlink r:id="rId26" w:history="1">
        <w:r w:rsidR="00F8141F" w:rsidRPr="00B83988">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2605C758" w14:textId="07042066" w:rsidR="00F215A8" w:rsidRPr="009E5DD8" w:rsidRDefault="00F215A8" w:rsidP="009E5DD8">
      <w:pPr>
        <w:pStyle w:val="Nagwek2"/>
        <w:numPr>
          <w:ilvl w:val="1"/>
          <w:numId w:val="13"/>
        </w:numPr>
        <w:ind w:left="567" w:hanging="567"/>
        <w:rPr>
          <w:b w:val="0"/>
        </w:rPr>
      </w:pPr>
      <w:r w:rsidRPr="009E5DD8">
        <w:rPr>
          <w:b w:val="0"/>
        </w:rPr>
        <w:t>Przykładowe narzędzia pomiaru.</w:t>
      </w:r>
    </w:p>
    <w:p w14:paraId="49301B18" w14:textId="6FAB6493" w:rsidR="00F215A8" w:rsidRDefault="00F215A8" w:rsidP="00F215A8">
      <w:pPr>
        <w:spacing w:before="120" w:after="120"/>
        <w:jc w:val="both"/>
        <w:rPr>
          <w:rFonts w:ascii="Arial" w:hAnsi="Arial" w:cs="Arial"/>
          <w:sz w:val="24"/>
          <w:szCs w:val="24"/>
        </w:rPr>
      </w:pPr>
    </w:p>
    <w:tbl>
      <w:tblPr>
        <w:tblStyle w:val="Tabela-Siatka"/>
        <w:tblW w:w="0" w:type="auto"/>
        <w:tblLayout w:type="fixed"/>
        <w:tblLook w:val="04A0" w:firstRow="1" w:lastRow="0" w:firstColumn="1" w:lastColumn="0" w:noHBand="0" w:noVBand="1"/>
      </w:tblPr>
      <w:tblGrid>
        <w:gridCol w:w="2830"/>
        <w:gridCol w:w="6232"/>
      </w:tblGrid>
      <w:tr w:rsidR="00F215A8" w:rsidRPr="00F215A8" w14:paraId="197601A5" w14:textId="77777777" w:rsidTr="00F215A8">
        <w:tc>
          <w:tcPr>
            <w:tcW w:w="9062" w:type="dxa"/>
            <w:gridSpan w:val="2"/>
            <w:shd w:val="clear" w:color="auto" w:fill="F2F2F2" w:themeFill="background1" w:themeFillShade="F2"/>
          </w:tcPr>
          <w:p w14:paraId="3244EE48" w14:textId="0555194D" w:rsidR="00F215A8" w:rsidRPr="00F215A8" w:rsidRDefault="00F215A8" w:rsidP="00F215A8">
            <w:pPr>
              <w:spacing w:before="120" w:after="120"/>
              <w:jc w:val="center"/>
              <w:rPr>
                <w:rFonts w:ascii="Arial" w:hAnsi="Arial" w:cs="Arial"/>
                <w:b/>
                <w:sz w:val="20"/>
                <w:szCs w:val="24"/>
              </w:rPr>
            </w:pPr>
            <w:r w:rsidRPr="00F215A8">
              <w:rPr>
                <w:rFonts w:ascii="Arial" w:hAnsi="Arial" w:cs="Arial"/>
                <w:b/>
                <w:sz w:val="20"/>
                <w:szCs w:val="24"/>
              </w:rPr>
              <w:t>Przykładowe dokumenty do mierzenia stopnia osiągnięcia wskaźników</w:t>
            </w:r>
          </w:p>
        </w:tc>
      </w:tr>
      <w:tr w:rsidR="00F215A8" w:rsidRPr="00F215A8" w14:paraId="4B1623AE" w14:textId="77777777" w:rsidTr="00F215A8">
        <w:tc>
          <w:tcPr>
            <w:tcW w:w="2830" w:type="dxa"/>
            <w:vMerge w:val="restart"/>
            <w:vAlign w:val="center"/>
          </w:tcPr>
          <w:p w14:paraId="5F29E756" w14:textId="570CD5A6" w:rsidR="00F215A8" w:rsidRPr="00F215A8" w:rsidRDefault="00F215A8" w:rsidP="00F215A8">
            <w:pPr>
              <w:spacing w:before="120" w:after="120"/>
              <w:jc w:val="center"/>
              <w:rPr>
                <w:rFonts w:ascii="Arial" w:hAnsi="Arial" w:cs="Arial"/>
                <w:b/>
                <w:sz w:val="20"/>
                <w:szCs w:val="24"/>
              </w:rPr>
            </w:pPr>
            <w:r w:rsidRPr="00F215A8">
              <w:rPr>
                <w:rFonts w:ascii="Arial" w:hAnsi="Arial" w:cs="Arial"/>
                <w:b/>
                <w:sz w:val="20"/>
                <w:szCs w:val="24"/>
              </w:rPr>
              <w:t>dla wskaźników produktu</w:t>
            </w:r>
          </w:p>
        </w:tc>
        <w:tc>
          <w:tcPr>
            <w:tcW w:w="6232" w:type="dxa"/>
          </w:tcPr>
          <w:p w14:paraId="659CCA9F" w14:textId="7C19DCD8"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wniosek wraz z wpisem do rejestru żłobków i klubów dziecięcych (ewentualna zmiana wniosku)</w:t>
            </w:r>
          </w:p>
        </w:tc>
      </w:tr>
      <w:tr w:rsidR="00F215A8" w:rsidRPr="00F215A8" w14:paraId="119DCFF4" w14:textId="77777777" w:rsidTr="00F215A8">
        <w:tc>
          <w:tcPr>
            <w:tcW w:w="2830" w:type="dxa"/>
            <w:vMerge/>
          </w:tcPr>
          <w:p w14:paraId="2B63B5F6" w14:textId="77777777" w:rsidR="00F215A8" w:rsidRPr="00F215A8" w:rsidRDefault="00F215A8" w:rsidP="00F215A8">
            <w:pPr>
              <w:spacing w:before="120" w:after="120"/>
              <w:jc w:val="both"/>
              <w:rPr>
                <w:rFonts w:ascii="Arial" w:hAnsi="Arial" w:cs="Arial"/>
                <w:b/>
                <w:sz w:val="20"/>
                <w:szCs w:val="24"/>
              </w:rPr>
            </w:pPr>
          </w:p>
        </w:tc>
        <w:tc>
          <w:tcPr>
            <w:tcW w:w="6232" w:type="dxa"/>
          </w:tcPr>
          <w:p w14:paraId="3B780278" w14:textId="77777777"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lista uczestników (opiekunów) opiekujących się dziećmi w wieku do lat 3 objętych wsparciem w programie;</w:t>
            </w:r>
          </w:p>
          <w:p w14:paraId="2B48597D" w14:textId="77BF4434"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poświadczone przez Beneficjenta zestawienie zbiorcze z danymi osób opiekujących się dziećmi w wieku do 3 lat objętych wsparciem w programie</w:t>
            </w:r>
          </w:p>
        </w:tc>
      </w:tr>
      <w:tr w:rsidR="00F215A8" w:rsidRPr="00F215A8" w14:paraId="1A62D7D5" w14:textId="77777777" w:rsidTr="00F215A8">
        <w:tc>
          <w:tcPr>
            <w:tcW w:w="2830" w:type="dxa"/>
            <w:vMerge w:val="restart"/>
            <w:vAlign w:val="center"/>
          </w:tcPr>
          <w:p w14:paraId="6E3F7850" w14:textId="3109D2C6" w:rsidR="00F215A8" w:rsidRPr="00F215A8" w:rsidRDefault="00F215A8" w:rsidP="00F215A8">
            <w:pPr>
              <w:spacing w:before="120" w:after="120"/>
              <w:jc w:val="center"/>
              <w:rPr>
                <w:rFonts w:ascii="Arial" w:hAnsi="Arial" w:cs="Arial"/>
                <w:b/>
                <w:sz w:val="20"/>
                <w:szCs w:val="24"/>
              </w:rPr>
            </w:pPr>
            <w:r w:rsidRPr="00F215A8">
              <w:rPr>
                <w:rFonts w:ascii="Arial" w:hAnsi="Arial" w:cs="Arial"/>
                <w:b/>
                <w:sz w:val="20"/>
                <w:szCs w:val="24"/>
              </w:rPr>
              <w:t>dla wskaźników rezultatu</w:t>
            </w:r>
          </w:p>
        </w:tc>
        <w:tc>
          <w:tcPr>
            <w:tcW w:w="6232" w:type="dxa"/>
          </w:tcPr>
          <w:p w14:paraId="789BD7D8" w14:textId="26E8B479"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zaświadczenie od pracodawcy o zatrudnieniu osoby, która powróciła na rynek pracy po przerwie związanej z urodzeniem/wychowaniem dziecka;</w:t>
            </w:r>
          </w:p>
          <w:p w14:paraId="13F78981" w14:textId="72F69415"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lista uczestników (opiekunów) sporządzona na podstawie przedłożonych zaświadczeń od pracodawcy</w:t>
            </w:r>
          </w:p>
        </w:tc>
      </w:tr>
      <w:tr w:rsidR="00F215A8" w:rsidRPr="00F215A8" w14:paraId="2AF812B0" w14:textId="77777777" w:rsidTr="00F215A8">
        <w:tc>
          <w:tcPr>
            <w:tcW w:w="2830" w:type="dxa"/>
            <w:vMerge/>
          </w:tcPr>
          <w:p w14:paraId="5CFEC22C" w14:textId="77777777" w:rsidR="00F215A8" w:rsidRPr="00F215A8" w:rsidRDefault="00F215A8" w:rsidP="00F215A8">
            <w:pPr>
              <w:spacing w:before="120" w:after="120"/>
              <w:jc w:val="both"/>
              <w:rPr>
                <w:rFonts w:ascii="Arial" w:hAnsi="Arial" w:cs="Arial"/>
                <w:sz w:val="20"/>
                <w:szCs w:val="24"/>
              </w:rPr>
            </w:pPr>
          </w:p>
        </w:tc>
        <w:tc>
          <w:tcPr>
            <w:tcW w:w="6232" w:type="dxa"/>
          </w:tcPr>
          <w:p w14:paraId="1754CA2C" w14:textId="77777777"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zaświadczenie o zatrudnieniu wystawione przez pracodawców;</w:t>
            </w:r>
          </w:p>
          <w:p w14:paraId="2ADCB375" w14:textId="5BCCF6F9"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oświadczenie o aktywnym poszukiwaniu pracy;</w:t>
            </w:r>
          </w:p>
          <w:p w14:paraId="6FDD4F31" w14:textId="6C466792"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potwierdzenie rejestracji w publicznych służbach zatrudnienia;</w:t>
            </w:r>
          </w:p>
          <w:p w14:paraId="346BE9E0" w14:textId="626DB72F"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 xml:space="preserve">lista uczestników (opiekunów) sporządzona na podstawie przedłożonych zaświadczeń od pracodawcy o rozpoczęciu </w:t>
            </w:r>
            <w:r w:rsidRPr="00F215A8">
              <w:rPr>
                <w:rFonts w:ascii="Arial" w:hAnsi="Arial" w:cs="Arial"/>
                <w:sz w:val="20"/>
                <w:szCs w:val="24"/>
              </w:rPr>
              <w:lastRenderedPageBreak/>
              <w:t>pracy/oświadczeń o aktywnym poszukiwaniu pracy/potwierdzeń rejestracji w publicznych służbach zatrudnienia</w:t>
            </w:r>
          </w:p>
        </w:tc>
      </w:tr>
      <w:tr w:rsidR="00F215A8" w:rsidRPr="00F215A8" w14:paraId="05152715" w14:textId="77777777" w:rsidTr="00F215A8">
        <w:tc>
          <w:tcPr>
            <w:tcW w:w="2830" w:type="dxa"/>
          </w:tcPr>
          <w:p w14:paraId="5AEC2962" w14:textId="77777777" w:rsidR="00F215A8" w:rsidRDefault="00F215A8" w:rsidP="00F215A8">
            <w:pPr>
              <w:spacing w:before="120" w:after="120"/>
              <w:jc w:val="center"/>
              <w:rPr>
                <w:rFonts w:ascii="Arial" w:hAnsi="Arial" w:cs="Arial"/>
                <w:b/>
                <w:sz w:val="20"/>
                <w:szCs w:val="24"/>
              </w:rPr>
            </w:pPr>
            <w:r w:rsidRPr="00F215A8">
              <w:rPr>
                <w:rFonts w:ascii="Arial" w:hAnsi="Arial" w:cs="Arial"/>
                <w:b/>
                <w:sz w:val="20"/>
                <w:szCs w:val="24"/>
              </w:rPr>
              <w:lastRenderedPageBreak/>
              <w:t>dla wskaźnik</w:t>
            </w:r>
            <w:r>
              <w:rPr>
                <w:rFonts w:ascii="Arial" w:hAnsi="Arial" w:cs="Arial"/>
                <w:b/>
                <w:sz w:val="20"/>
                <w:szCs w:val="24"/>
              </w:rPr>
              <w:t>a</w:t>
            </w:r>
            <w:r w:rsidRPr="00F215A8">
              <w:rPr>
                <w:rFonts w:ascii="Arial" w:hAnsi="Arial" w:cs="Arial"/>
                <w:b/>
                <w:sz w:val="20"/>
                <w:szCs w:val="24"/>
              </w:rPr>
              <w:t xml:space="preserve"> </w:t>
            </w:r>
            <w:r>
              <w:t xml:space="preserve"> </w:t>
            </w:r>
            <w:r w:rsidRPr="00F215A8">
              <w:rPr>
                <w:rFonts w:ascii="Arial" w:hAnsi="Arial" w:cs="Arial"/>
                <w:b/>
                <w:sz w:val="20"/>
                <w:szCs w:val="24"/>
              </w:rPr>
              <w:t xml:space="preserve">horyzontalnego, </w:t>
            </w:r>
          </w:p>
          <w:p w14:paraId="48DC2273" w14:textId="1FBC0F71" w:rsidR="00F215A8" w:rsidRPr="009E5DD8" w:rsidRDefault="00F215A8" w:rsidP="009E5DD8">
            <w:pPr>
              <w:spacing w:before="120" w:after="120"/>
              <w:jc w:val="center"/>
              <w:rPr>
                <w:rFonts w:ascii="Arial" w:hAnsi="Arial" w:cs="Arial"/>
                <w:sz w:val="20"/>
                <w:szCs w:val="24"/>
              </w:rPr>
            </w:pPr>
            <w:r w:rsidRPr="009E5DD8">
              <w:rPr>
                <w:rFonts w:ascii="Arial" w:hAnsi="Arial" w:cs="Arial"/>
                <w:sz w:val="20"/>
                <w:szCs w:val="24"/>
              </w:rPr>
              <w:t xml:space="preserve">który jako jedyny może wystąpić w projekcie, w zależności od jego specyfiki tj. </w:t>
            </w:r>
            <w:r w:rsidRPr="009E5DD8">
              <w:rPr>
                <w:rFonts w:ascii="Arial" w:hAnsi="Arial" w:cs="Arial"/>
                <w:i/>
                <w:sz w:val="20"/>
                <w:szCs w:val="24"/>
              </w:rPr>
              <w:t>Liczba obiektów dostosowanych do osób z</w:t>
            </w:r>
            <w:r w:rsidR="009E5DD8">
              <w:rPr>
                <w:rFonts w:ascii="Arial" w:hAnsi="Arial" w:cs="Arial"/>
                <w:i/>
                <w:sz w:val="20"/>
                <w:szCs w:val="24"/>
              </w:rPr>
              <w:t> </w:t>
            </w:r>
            <w:r w:rsidRPr="009E5DD8">
              <w:rPr>
                <w:rFonts w:ascii="Arial" w:hAnsi="Arial" w:cs="Arial"/>
                <w:i/>
                <w:sz w:val="20"/>
                <w:szCs w:val="24"/>
              </w:rPr>
              <w:t>niepełnosprawnościami</w:t>
            </w:r>
          </w:p>
        </w:tc>
        <w:tc>
          <w:tcPr>
            <w:tcW w:w="6232" w:type="dxa"/>
          </w:tcPr>
          <w:p w14:paraId="402275FC" w14:textId="17C5A093" w:rsidR="00F215A8" w:rsidRPr="00F215A8" w:rsidRDefault="009E5DD8" w:rsidP="00F215A8">
            <w:pPr>
              <w:spacing w:before="120" w:after="120"/>
              <w:rPr>
                <w:rFonts w:ascii="Arial" w:hAnsi="Arial" w:cs="Arial"/>
                <w:sz w:val="20"/>
                <w:szCs w:val="24"/>
              </w:rPr>
            </w:pPr>
            <w:r w:rsidRPr="009E5DD8">
              <w:rPr>
                <w:rFonts w:ascii="Arial" w:hAnsi="Arial" w:cs="Arial"/>
                <w:sz w:val="20"/>
                <w:szCs w:val="24"/>
              </w:rPr>
              <w:t>oświadczenie wskazujące na liczbę obiektów dostosowanych do osób z niepełnosprawnościami i rodzaj wprowadzonych usprawnień dla ON</w:t>
            </w:r>
          </w:p>
        </w:tc>
      </w:tr>
    </w:tbl>
    <w:p w14:paraId="70C82770" w14:textId="77777777" w:rsidR="00F215A8" w:rsidRPr="00F215A8" w:rsidRDefault="00F215A8" w:rsidP="00F215A8">
      <w:pPr>
        <w:spacing w:before="120" w:after="120"/>
        <w:jc w:val="both"/>
        <w:rPr>
          <w:rFonts w:ascii="Arial" w:hAnsi="Arial" w:cs="Arial"/>
          <w:sz w:val="24"/>
          <w:szCs w:val="24"/>
        </w:rPr>
      </w:pPr>
    </w:p>
    <w:p w14:paraId="38E524F6" w14:textId="74C4B9CE" w:rsidR="0021057B" w:rsidRPr="00E631C5"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w:t>
      </w:r>
      <w:r w:rsidR="00E631C5">
        <w:rPr>
          <w:rFonts w:ascii="Arial" w:hAnsi="Arial" w:cs="Arial"/>
          <w:sz w:val="24"/>
          <w:szCs w:val="24"/>
        </w:rPr>
        <w:t>ak i przez wszystkich partnerów</w:t>
      </w:r>
      <w:r w:rsidR="00E631C5">
        <w:rPr>
          <w:rStyle w:val="Odwoanieprzypisudolnego"/>
          <w:rFonts w:ascii="Arial" w:hAnsi="Arial"/>
          <w:sz w:val="24"/>
          <w:szCs w:val="24"/>
        </w:rPr>
        <w:footnoteReference w:id="23"/>
      </w:r>
      <w:r w:rsidRPr="00E631C5">
        <w:rPr>
          <w:rFonts w:ascii="Arial" w:hAnsi="Arial" w:cs="Arial"/>
          <w:sz w:val="24"/>
          <w:szCs w:val="24"/>
        </w:rPr>
        <w:t>.</w:t>
      </w:r>
    </w:p>
    <w:p w14:paraId="175C50D5" w14:textId="43697E15" w:rsidR="00B8775C" w:rsidRPr="00BD725E" w:rsidRDefault="00715207" w:rsidP="00BD725E">
      <w:pPr>
        <w:pStyle w:val="Akapitzlist"/>
        <w:numPr>
          <w:ilvl w:val="1"/>
          <w:numId w:val="13"/>
        </w:numPr>
        <w:spacing w:before="120" w:after="120"/>
        <w:ind w:left="567" w:hanging="567"/>
        <w:jc w:val="both"/>
        <w:rPr>
          <w:rFonts w:ascii="Arial" w:hAnsi="Arial" w:cs="Arial"/>
          <w:sz w:val="24"/>
          <w:szCs w:val="24"/>
        </w:rPr>
      </w:pPr>
      <w:r w:rsidRPr="00BD725E">
        <w:rPr>
          <w:rFonts w:ascii="Arial" w:hAnsi="Arial" w:cs="Arial"/>
          <w:sz w:val="24"/>
          <w:szCs w:val="24"/>
        </w:rPr>
        <w:t>Tabela</w:t>
      </w:r>
      <w:r w:rsidR="00E93891" w:rsidRPr="00BD725E">
        <w:rPr>
          <w:rFonts w:ascii="Arial" w:hAnsi="Arial" w:cs="Arial"/>
          <w:sz w:val="24"/>
          <w:szCs w:val="24"/>
        </w:rPr>
        <w:t xml:space="preserve"> poniżej </w:t>
      </w:r>
      <w:r w:rsidRPr="00BD725E">
        <w:rPr>
          <w:rFonts w:ascii="Arial" w:hAnsi="Arial" w:cs="Arial"/>
          <w:sz w:val="24"/>
          <w:szCs w:val="24"/>
        </w:rPr>
        <w:t>przedstawia</w:t>
      </w:r>
      <w:r w:rsidR="00E93891" w:rsidRPr="00BD725E">
        <w:rPr>
          <w:rFonts w:ascii="Arial" w:hAnsi="Arial" w:cs="Arial"/>
          <w:sz w:val="24"/>
          <w:szCs w:val="24"/>
        </w:rPr>
        <w:t xml:space="preserve"> </w:t>
      </w:r>
      <w:r w:rsidR="00BD725E" w:rsidRPr="00BD725E">
        <w:rPr>
          <w:rFonts w:ascii="Arial" w:hAnsi="Arial" w:cs="Arial"/>
          <w:sz w:val="24"/>
          <w:szCs w:val="24"/>
        </w:rPr>
        <w:t>wzór do obliczenia minimalnego poziomu wskaźnika, jaki powinien zostać osiągnięty w projekcie</w:t>
      </w:r>
    </w:p>
    <w:p w14:paraId="28544AAC" w14:textId="75453A2B" w:rsidR="00BD725E" w:rsidRDefault="00BD725E" w:rsidP="00BD725E">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BD725E" w:rsidRPr="00B70ED1" w14:paraId="7B24411D" w14:textId="77777777" w:rsidTr="00673AC5">
        <w:tc>
          <w:tcPr>
            <w:tcW w:w="8682" w:type="dxa"/>
            <w:shd w:val="clear" w:color="auto" w:fill="C6D9F1"/>
            <w:hideMark/>
          </w:tcPr>
          <w:p w14:paraId="7C96B2D7" w14:textId="77777777" w:rsidR="00BD725E" w:rsidRPr="00445375" w:rsidRDefault="00BD725E" w:rsidP="00F215A8">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3C57D14D" w14:textId="77777777" w:rsidR="00BD725E" w:rsidRPr="00B70ED1" w:rsidRDefault="00BD725E" w:rsidP="00F215A8">
            <w:pPr>
              <w:rPr>
                <w:rFonts w:ascii="Times New Roman" w:hAnsi="Times New Roman"/>
                <w:b/>
                <w:i/>
              </w:rPr>
            </w:pPr>
            <w:r>
              <w:rPr>
                <w:noProof/>
                <w:lang w:eastAsia="pl-PL"/>
              </w:rPr>
              <mc:AlternateContent>
                <mc:Choice Requires="wps">
                  <w:drawing>
                    <wp:anchor distT="0" distB="0" distL="114300" distR="114300" simplePos="0" relativeHeight="251661312" behindDoc="0" locked="0" layoutInCell="1" allowOverlap="1" wp14:anchorId="38E2E16F" wp14:editId="72EF2860">
                      <wp:simplePos x="0" y="0"/>
                      <wp:positionH relativeFrom="column">
                        <wp:posOffset>2586355</wp:posOffset>
                      </wp:positionH>
                      <wp:positionV relativeFrom="paragraph">
                        <wp:posOffset>135255</wp:posOffset>
                      </wp:positionV>
                      <wp:extent cx="190500" cy="114300"/>
                      <wp:effectExtent l="0" t="0" r="19050"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CE5CF42"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noProof/>
                <w:lang w:eastAsia="pl-PL"/>
              </w:rPr>
              <mc:AlternateContent>
                <mc:Choice Requires="wps">
                  <w:drawing>
                    <wp:anchor distT="0" distB="0" distL="114300" distR="114300" simplePos="0" relativeHeight="251660288" behindDoc="0" locked="0" layoutInCell="1" allowOverlap="1" wp14:anchorId="5BECEEE6" wp14:editId="2B95C97E">
                      <wp:simplePos x="0" y="0"/>
                      <wp:positionH relativeFrom="column">
                        <wp:posOffset>2586355</wp:posOffset>
                      </wp:positionH>
                      <wp:positionV relativeFrom="paragraph">
                        <wp:posOffset>135255</wp:posOffset>
                      </wp:positionV>
                      <wp:extent cx="190500" cy="114300"/>
                      <wp:effectExtent l="0" t="0" r="19050" b="1905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954788"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noProof/>
                <w:lang w:eastAsia="pl-PL"/>
              </w:rPr>
              <mc:AlternateContent>
                <mc:Choice Requires="wps">
                  <w:drawing>
                    <wp:anchor distT="4294967294" distB="4294967294" distL="114300" distR="114300" simplePos="0" relativeHeight="251659264" behindDoc="0" locked="0" layoutInCell="1" allowOverlap="1" wp14:anchorId="2C5FBBBE" wp14:editId="6FB2411C">
                      <wp:simplePos x="0" y="0"/>
                      <wp:positionH relativeFrom="column">
                        <wp:posOffset>52705</wp:posOffset>
                      </wp:positionH>
                      <wp:positionV relativeFrom="paragraph">
                        <wp:posOffset>182879</wp:posOffset>
                      </wp:positionV>
                      <wp:extent cx="2228850" cy="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885F13" id="AutoShape 2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B70ED1">
              <w:rPr>
                <w:rFonts w:ascii="Times New Roman" w:hAnsi="Times New Roman"/>
                <w:b/>
                <w:i/>
              </w:rPr>
              <w:t xml:space="preserve">    Wartość dofinansowania w projekcie                       wartość danego wskaźnika założona do </w:t>
            </w:r>
          </w:p>
          <w:p w14:paraId="10053FBB" w14:textId="77777777" w:rsidR="00BD725E" w:rsidRPr="00B70ED1" w:rsidRDefault="00BD725E" w:rsidP="00F215A8">
            <w:pPr>
              <w:jc w:val="center"/>
              <w:rPr>
                <w:rFonts w:ascii="Times New Roman" w:hAnsi="Times New Roman"/>
                <w:b/>
                <w:i/>
              </w:rPr>
            </w:pPr>
            <w:r>
              <w:rPr>
                <w:rFonts w:ascii="Times New Roman" w:hAnsi="Times New Roman"/>
                <w:b/>
                <w:i/>
              </w:rPr>
              <w:t>17 770 616,47</w:t>
            </w:r>
            <w:r w:rsidRPr="005160B7">
              <w:rPr>
                <w:rFonts w:ascii="Times New Roman" w:hAnsi="Times New Roman"/>
                <w:color w:val="FF0000"/>
              </w:rPr>
              <w:t xml:space="preserve"> </w:t>
            </w:r>
            <w:r w:rsidRPr="00904BC7">
              <w:rPr>
                <w:rFonts w:ascii="Times New Roman" w:hAnsi="Times New Roman"/>
                <w:b/>
                <w:i/>
              </w:rPr>
              <w:t>PLN</w:t>
            </w:r>
            <w:r w:rsidRPr="00357164">
              <w:rPr>
                <w:rFonts w:ascii="Times New Roman" w:hAnsi="Times New Roman"/>
                <w:b/>
                <w:i/>
                <w:vertAlign w:val="superscript"/>
              </w:rPr>
              <w:footnoteReference w:id="24"/>
            </w:r>
            <w:r w:rsidRPr="00B70ED1">
              <w:rPr>
                <w:rFonts w:ascii="Times New Roman" w:hAnsi="Times New Roman"/>
                <w:b/>
                <w:i/>
              </w:rPr>
              <w:t xml:space="preserve">                             </w:t>
            </w:r>
            <w:r>
              <w:rPr>
                <w:rFonts w:ascii="Times New Roman" w:hAnsi="Times New Roman"/>
                <w:b/>
                <w:i/>
              </w:rPr>
              <w:t xml:space="preserve">      </w:t>
            </w:r>
            <w:r w:rsidRPr="00B70ED1">
              <w:rPr>
                <w:rFonts w:ascii="Times New Roman" w:hAnsi="Times New Roman"/>
                <w:b/>
                <w:i/>
              </w:rPr>
              <w:t>osiągnięcia w ramach całego</w:t>
            </w:r>
            <w:r>
              <w:rPr>
                <w:rFonts w:ascii="Times New Roman" w:hAnsi="Times New Roman"/>
                <w:b/>
                <w:i/>
              </w:rPr>
              <w:t xml:space="preserve"> </w:t>
            </w:r>
            <w:r w:rsidRPr="00B70ED1">
              <w:rPr>
                <w:rFonts w:ascii="Times New Roman" w:hAnsi="Times New Roman"/>
                <w:b/>
                <w:i/>
              </w:rPr>
              <w:t xml:space="preserve"> konkursu</w:t>
            </w:r>
            <w:r w:rsidRPr="00B70ED1">
              <w:rPr>
                <w:rFonts w:ascii="Times New Roman" w:hAnsi="Times New Roman"/>
                <w:b/>
                <w:i/>
                <w:vertAlign w:val="superscript"/>
              </w:rPr>
              <w:footnoteReference w:id="25"/>
            </w:r>
            <w:r>
              <w:rPr>
                <w:rFonts w:ascii="Times New Roman" w:hAnsi="Times New Roman"/>
                <w:b/>
                <w:i/>
              </w:rPr>
              <w:t xml:space="preserve">        </w:t>
            </w:r>
          </w:p>
          <w:p w14:paraId="346AAAB9" w14:textId="77777777" w:rsidR="00BD725E" w:rsidRPr="00B70ED1" w:rsidRDefault="00BD725E" w:rsidP="00F215A8">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26"/>
            </w:r>
            <w:r w:rsidRPr="00B70ED1">
              <w:rPr>
                <w:rFonts w:ascii="Times New Roman" w:hAnsi="Times New Roman"/>
                <w:i/>
              </w:rPr>
              <w:t xml:space="preserve">. </w:t>
            </w:r>
          </w:p>
        </w:tc>
      </w:tr>
    </w:tbl>
    <w:p w14:paraId="1E8AD071" w14:textId="77777777" w:rsidR="00BD725E" w:rsidRPr="00BD725E" w:rsidRDefault="00BD725E" w:rsidP="00BD725E">
      <w:pPr>
        <w:pStyle w:val="Akapitzlist"/>
        <w:spacing w:before="120" w:after="120"/>
        <w:ind w:left="567"/>
        <w:jc w:val="both"/>
        <w:rPr>
          <w:rFonts w:ascii="Arial" w:hAnsi="Arial" w:cs="Arial"/>
          <w:sz w:val="24"/>
          <w:szCs w:val="24"/>
        </w:rPr>
      </w:pPr>
    </w:p>
    <w:p w14:paraId="7407AC65" w14:textId="075E85C9" w:rsidR="00BD725E" w:rsidRPr="009E5DD8" w:rsidRDefault="00BD725E" w:rsidP="00BD725E">
      <w:pPr>
        <w:pStyle w:val="Nagwek2"/>
        <w:numPr>
          <w:ilvl w:val="1"/>
          <w:numId w:val="13"/>
        </w:numPr>
        <w:ind w:left="567" w:hanging="567"/>
        <w:rPr>
          <w:b w:val="0"/>
        </w:rPr>
      </w:pPr>
      <w:bookmarkStart w:id="25" w:name="_Toc16255083"/>
      <w:r w:rsidRPr="009E5DD8">
        <w:rPr>
          <w:b w:val="0"/>
        </w:rPr>
        <w:t>Wskaźniki obowiązujące dla przedmiotowego konkursu</w:t>
      </w:r>
      <w:bookmarkEnd w:id="25"/>
    </w:p>
    <w:tbl>
      <w:tblPr>
        <w:tblStyle w:val="Tabela-Siatka1"/>
        <w:tblW w:w="0" w:type="auto"/>
        <w:tblLook w:val="04A0" w:firstRow="1" w:lastRow="0" w:firstColumn="1" w:lastColumn="0" w:noHBand="0" w:noVBand="1"/>
      </w:tblPr>
      <w:tblGrid>
        <w:gridCol w:w="1413"/>
        <w:gridCol w:w="3260"/>
        <w:gridCol w:w="2126"/>
        <w:gridCol w:w="2263"/>
      </w:tblGrid>
      <w:tr w:rsidR="00AE0B0F" w:rsidRPr="00AE0B0F" w14:paraId="50445BFF" w14:textId="77777777" w:rsidTr="00AE0B0F">
        <w:trPr>
          <w:trHeight w:val="567"/>
        </w:trPr>
        <w:tc>
          <w:tcPr>
            <w:tcW w:w="9062" w:type="dxa"/>
            <w:gridSpan w:val="4"/>
            <w:shd w:val="clear" w:color="auto" w:fill="F2F2F2"/>
            <w:vAlign w:val="center"/>
          </w:tcPr>
          <w:p w14:paraId="77173475" w14:textId="6E09659E" w:rsidR="00AE0B0F" w:rsidRPr="00AE0B0F" w:rsidRDefault="00502286" w:rsidP="00AE0B0F">
            <w:pPr>
              <w:spacing w:after="0" w:line="240" w:lineRule="auto"/>
              <w:rPr>
                <w:rFonts w:ascii="Arial" w:hAnsi="Arial" w:cs="Arial"/>
                <w:b/>
                <w:sz w:val="24"/>
                <w:szCs w:val="20"/>
              </w:rPr>
            </w:pPr>
            <w:r w:rsidRPr="00AE0B0F">
              <w:rPr>
                <w:rFonts w:ascii="Arial" w:hAnsi="Arial" w:cs="Arial"/>
                <w:b/>
                <w:sz w:val="24"/>
                <w:szCs w:val="24"/>
              </w:rPr>
              <w:t xml:space="preserve"> </w:t>
            </w:r>
            <w:r w:rsidR="00AE0B0F" w:rsidRPr="00AE0B0F">
              <w:rPr>
                <w:rFonts w:ascii="Arial" w:hAnsi="Arial" w:cs="Arial"/>
                <w:b/>
                <w:sz w:val="24"/>
                <w:szCs w:val="20"/>
              </w:rPr>
              <w:t>Wskaźniki rezultatu bezpośredniego</w:t>
            </w:r>
          </w:p>
        </w:tc>
      </w:tr>
      <w:tr w:rsidR="00AE0B0F" w:rsidRPr="00AE0B0F" w14:paraId="337E1C4E" w14:textId="77777777" w:rsidTr="00962E03">
        <w:tc>
          <w:tcPr>
            <w:tcW w:w="1413" w:type="dxa"/>
            <w:shd w:val="clear" w:color="auto" w:fill="F2F2F2"/>
            <w:vAlign w:val="center"/>
          </w:tcPr>
          <w:p w14:paraId="698A2A43"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l.p.</w:t>
            </w:r>
          </w:p>
        </w:tc>
        <w:tc>
          <w:tcPr>
            <w:tcW w:w="3260" w:type="dxa"/>
            <w:shd w:val="clear" w:color="auto" w:fill="F2F2F2"/>
            <w:vAlign w:val="center"/>
          </w:tcPr>
          <w:p w14:paraId="74844A5E"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Nazwa wskaźnika</w:t>
            </w:r>
          </w:p>
        </w:tc>
        <w:tc>
          <w:tcPr>
            <w:tcW w:w="2126" w:type="dxa"/>
            <w:shd w:val="clear" w:color="auto" w:fill="F2F2F2"/>
            <w:vAlign w:val="center"/>
          </w:tcPr>
          <w:p w14:paraId="1225E5EC"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Planowany do osiągnięcia w ramach konkursu poziom wskaźnika</w:t>
            </w:r>
          </w:p>
        </w:tc>
        <w:tc>
          <w:tcPr>
            <w:tcW w:w="2263" w:type="dxa"/>
            <w:shd w:val="clear" w:color="auto" w:fill="F2F2F2"/>
            <w:vAlign w:val="center"/>
          </w:tcPr>
          <w:p w14:paraId="52F24641" w14:textId="77777777" w:rsidR="00AE0B0F" w:rsidRPr="00AE0B0F" w:rsidRDefault="00AE0B0F" w:rsidP="00AE0B0F">
            <w:pPr>
              <w:spacing w:after="0" w:line="240" w:lineRule="auto"/>
              <w:jc w:val="center"/>
              <w:rPr>
                <w:rFonts w:ascii="Arial" w:hAnsi="Arial" w:cs="Arial"/>
                <w:b/>
                <w:sz w:val="20"/>
                <w:szCs w:val="20"/>
              </w:rPr>
            </w:pPr>
          </w:p>
        </w:tc>
      </w:tr>
      <w:tr w:rsidR="00AE0B0F" w:rsidRPr="00AE0B0F" w14:paraId="7FB5E7DB" w14:textId="77777777" w:rsidTr="00962E03">
        <w:tc>
          <w:tcPr>
            <w:tcW w:w="1413" w:type="dxa"/>
            <w:vAlign w:val="center"/>
          </w:tcPr>
          <w:p w14:paraId="0810BD5F"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1.</w:t>
            </w:r>
          </w:p>
        </w:tc>
        <w:tc>
          <w:tcPr>
            <w:tcW w:w="3260" w:type="dxa"/>
          </w:tcPr>
          <w:p w14:paraId="053DA19C" w14:textId="09E4A860"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 xml:space="preserve">Liczba osób, które powróciły na rynek pracy po przerwie związanej z urodzeniem/ wychowaniem dziecka, lub utrzymały zatrudnienie po </w:t>
            </w:r>
            <w:r w:rsidRPr="00AE0B0F">
              <w:rPr>
                <w:rFonts w:ascii="Arial" w:hAnsi="Arial" w:cs="Arial"/>
                <w:b/>
                <w:sz w:val="20"/>
                <w:szCs w:val="20"/>
              </w:rPr>
              <w:lastRenderedPageBreak/>
              <w:t>opuszczeniu programu</w:t>
            </w:r>
            <w:r w:rsidR="00AA4A00">
              <w:rPr>
                <w:rFonts w:ascii="Arial" w:hAnsi="Arial" w:cs="Arial"/>
                <w:b/>
                <w:sz w:val="20"/>
                <w:szCs w:val="20"/>
              </w:rPr>
              <w:t xml:space="preserve"> [osoby]</w:t>
            </w:r>
          </w:p>
        </w:tc>
        <w:tc>
          <w:tcPr>
            <w:tcW w:w="2126" w:type="dxa"/>
            <w:vAlign w:val="center"/>
          </w:tcPr>
          <w:p w14:paraId="286D84B6"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lastRenderedPageBreak/>
              <w:t>39</w:t>
            </w:r>
          </w:p>
        </w:tc>
        <w:tc>
          <w:tcPr>
            <w:tcW w:w="2263" w:type="dxa"/>
            <w:vAlign w:val="center"/>
          </w:tcPr>
          <w:p w14:paraId="0C8905F3" w14:textId="77777777" w:rsidR="00AE0B0F" w:rsidRPr="0099028B" w:rsidRDefault="00AE0B0F" w:rsidP="00962E03">
            <w:pPr>
              <w:spacing w:after="0" w:line="240" w:lineRule="auto"/>
              <w:rPr>
                <w:rFonts w:ascii="Arial" w:hAnsi="Arial" w:cs="Arial"/>
                <w:b/>
                <w:sz w:val="20"/>
                <w:szCs w:val="20"/>
                <w:u w:val="single"/>
              </w:rPr>
            </w:pPr>
            <w:r w:rsidRPr="0099028B">
              <w:rPr>
                <w:rFonts w:ascii="Arial" w:hAnsi="Arial" w:cs="Arial"/>
                <w:b/>
                <w:sz w:val="20"/>
                <w:szCs w:val="20"/>
                <w:u w:val="single"/>
              </w:rPr>
              <w:t>Obligatoryjny w każdym projekcie</w:t>
            </w:r>
          </w:p>
        </w:tc>
      </w:tr>
      <w:tr w:rsidR="00AE0B0F" w:rsidRPr="00AE0B0F" w14:paraId="624B5A99" w14:textId="77777777" w:rsidTr="00AE0B0F">
        <w:tc>
          <w:tcPr>
            <w:tcW w:w="1413" w:type="dxa"/>
            <w:shd w:val="clear" w:color="auto" w:fill="F2F2F2"/>
            <w:vAlign w:val="center"/>
          </w:tcPr>
          <w:p w14:paraId="008CBFB0"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lastRenderedPageBreak/>
              <w:t>Definicja wskaźnika</w:t>
            </w:r>
          </w:p>
        </w:tc>
        <w:tc>
          <w:tcPr>
            <w:tcW w:w="7649" w:type="dxa"/>
            <w:gridSpan w:val="3"/>
          </w:tcPr>
          <w:p w14:paraId="32A2719E" w14:textId="0B5F1134" w:rsidR="00AE0B0F" w:rsidRPr="00AE0B0F" w:rsidRDefault="00AE0B0F" w:rsidP="00AE0B0F">
            <w:pPr>
              <w:spacing w:after="0" w:line="240" w:lineRule="auto"/>
              <w:rPr>
                <w:rFonts w:ascii="Arial" w:hAnsi="Arial" w:cs="Arial"/>
                <w:sz w:val="20"/>
                <w:szCs w:val="20"/>
              </w:rPr>
            </w:pPr>
            <w:r w:rsidRPr="00AE0B0F">
              <w:rPr>
                <w:rFonts w:ascii="Arial" w:hAnsi="Arial" w:cs="Arial"/>
                <w:sz w:val="20"/>
                <w:szCs w:val="20"/>
              </w:rPr>
              <w:t>Wskaźnik mierzy liczbę osób pracujących, które dzięki wsparciu otrzymanemu w ramach projektu powróciły na rynek pracy po przerwie związanej z urodzeniem/wychowaniem dziecka lub utrzymały zatrudnienie w wyniku działań związanych z zapewnieniem miejsc opieki nad dziećmi w wieku do lat 3. We</w:t>
            </w:r>
            <w:r w:rsidR="00655691">
              <w:rPr>
                <w:rFonts w:ascii="Arial" w:hAnsi="Arial" w:cs="Arial"/>
                <w:sz w:val="20"/>
                <w:szCs w:val="20"/>
              </w:rPr>
              <w:t> </w:t>
            </w:r>
            <w:r w:rsidRPr="00AE0B0F">
              <w:rPr>
                <w:rFonts w:ascii="Arial" w:hAnsi="Arial" w:cs="Arial"/>
                <w:sz w:val="20"/>
                <w:szCs w:val="20"/>
              </w:rPr>
              <w:t>wskaźniku należy wykazać osoby, które wróciły na rynek pracy po urlopie macierzyńskim lub rodzicielskim oraz osoby, które utrzymały zatrudnienie. We</w:t>
            </w:r>
            <w:r w:rsidR="00655691">
              <w:rPr>
                <w:rFonts w:ascii="Arial" w:hAnsi="Arial" w:cs="Arial"/>
                <w:sz w:val="20"/>
                <w:szCs w:val="20"/>
              </w:rPr>
              <w:t> </w:t>
            </w:r>
            <w:r w:rsidRPr="00AE0B0F">
              <w:rPr>
                <w:rFonts w:ascii="Arial" w:hAnsi="Arial" w:cs="Arial"/>
                <w:sz w:val="20"/>
                <w:szCs w:val="20"/>
              </w:rPr>
              <w:t>wskaźniku uwzględniane są osoby, które w dniu przystąpienia do projektu były pracujące. Osoby pracujące definiowane jak we wskaźniku liczba osób pracujących, łącznie z prowadzącymi działalność na własny rachunek, objętych wsparciem w programie .</w:t>
            </w:r>
          </w:p>
          <w:p w14:paraId="1CED9A76" w14:textId="44191B0C" w:rsidR="00AE0B0F" w:rsidRPr="00AE0B0F" w:rsidRDefault="00AE0B0F" w:rsidP="00655691">
            <w:pPr>
              <w:spacing w:after="0" w:line="240" w:lineRule="auto"/>
              <w:rPr>
                <w:rFonts w:ascii="Arial" w:hAnsi="Arial" w:cs="Arial"/>
                <w:sz w:val="20"/>
                <w:szCs w:val="20"/>
              </w:rPr>
            </w:pPr>
            <w:r w:rsidRPr="00AE0B0F">
              <w:rPr>
                <w:rFonts w:ascii="Arial" w:hAnsi="Arial" w:cs="Arial"/>
                <w:sz w:val="20"/>
                <w:szCs w:val="20"/>
              </w:rPr>
              <w:t>Datą zakończenia udziału w projekcie jest data zakończenia wsparcia w postaci zapewnienia miejsca opieki nad dzieckiem do lat 3, z którego uczestnik skorzystał (podjęcie zatrudnienia nie oznacza zakończenia udziału w projekcie) lub data przerwania udziału w projekcie z powodów innych niż podjęcie zatrudnienia. We</w:t>
            </w:r>
            <w:r w:rsidR="00655691">
              <w:rPr>
                <w:rFonts w:ascii="Arial" w:hAnsi="Arial" w:cs="Arial"/>
                <w:sz w:val="20"/>
                <w:szCs w:val="20"/>
              </w:rPr>
              <w:t> </w:t>
            </w:r>
            <w:r w:rsidRPr="00AE0B0F">
              <w:rPr>
                <w:rFonts w:ascii="Arial" w:hAnsi="Arial" w:cs="Arial"/>
                <w:sz w:val="20"/>
                <w:szCs w:val="20"/>
              </w:rPr>
              <w:t>wskaźniku można wykazać osobę, która zarówno powróciła do pracy w trakcie trwania opieki nad dzieckiem do lat 3,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lub do 4 tygodni po projekcie.</w:t>
            </w:r>
          </w:p>
        </w:tc>
      </w:tr>
      <w:tr w:rsidR="00715207" w:rsidRPr="00AE0B0F" w14:paraId="2457CBBB" w14:textId="77777777" w:rsidTr="00AE0B0F">
        <w:tc>
          <w:tcPr>
            <w:tcW w:w="1413" w:type="dxa"/>
            <w:shd w:val="clear" w:color="auto" w:fill="F2F2F2"/>
            <w:vAlign w:val="center"/>
          </w:tcPr>
          <w:p w14:paraId="56FFF8DE" w14:textId="7E1ACC80" w:rsidR="00715207" w:rsidRPr="00AE0B0F" w:rsidRDefault="00715207" w:rsidP="00AE0B0F">
            <w:pPr>
              <w:spacing w:after="0" w:line="240" w:lineRule="auto"/>
              <w:jc w:val="center"/>
              <w:rPr>
                <w:rFonts w:ascii="Arial" w:hAnsi="Arial" w:cs="Arial"/>
                <w:b/>
                <w:sz w:val="20"/>
                <w:szCs w:val="20"/>
              </w:rPr>
            </w:pPr>
            <w:r>
              <w:rPr>
                <w:rFonts w:ascii="Arial" w:hAnsi="Arial" w:cs="Arial"/>
                <w:b/>
                <w:sz w:val="20"/>
                <w:szCs w:val="20"/>
              </w:rPr>
              <w:t>Dodatkowe wyjaśnienia</w:t>
            </w:r>
          </w:p>
        </w:tc>
        <w:tc>
          <w:tcPr>
            <w:tcW w:w="7649" w:type="dxa"/>
            <w:gridSpan w:val="3"/>
          </w:tcPr>
          <w:p w14:paraId="34FB361D" w14:textId="7488614C" w:rsidR="00715207" w:rsidRPr="00AE0B0F" w:rsidRDefault="00715207" w:rsidP="00AE0B0F">
            <w:pPr>
              <w:spacing w:after="0" w:line="240" w:lineRule="auto"/>
              <w:rPr>
                <w:rFonts w:ascii="Arial" w:hAnsi="Arial" w:cs="Arial"/>
                <w:sz w:val="20"/>
                <w:szCs w:val="20"/>
              </w:rPr>
            </w:pPr>
            <w:r w:rsidRPr="00715207">
              <w:rPr>
                <w:rFonts w:ascii="Arial" w:hAnsi="Arial" w:cs="Arial"/>
                <w:sz w:val="20"/>
                <w:szCs w:val="20"/>
              </w:rPr>
              <w:t>Zgodnie z interpretacją Ministerstwa Rozwoju we wskaźniku można wykazać osobę, która zarówno powróciła do pracy w trakcie trwania formy wsparcia dot. miejsc opieki,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We wskaźniku wykazywane są wszystkie osoby, które powróciły na rynek pracy (w trakcie projektu lub do 4 tygodni po projekcie) dopiero po zakończeniu udziału tych osób w projekcie.</w:t>
            </w:r>
          </w:p>
        </w:tc>
      </w:tr>
      <w:tr w:rsidR="00AE0B0F" w:rsidRPr="00AE0B0F" w14:paraId="368E5510" w14:textId="77777777" w:rsidTr="00962E03">
        <w:trPr>
          <w:trHeight w:val="60"/>
        </w:trPr>
        <w:tc>
          <w:tcPr>
            <w:tcW w:w="1413" w:type="dxa"/>
            <w:shd w:val="clear" w:color="auto" w:fill="000000"/>
          </w:tcPr>
          <w:p w14:paraId="7FDF8AD7" w14:textId="77777777" w:rsidR="00AE0B0F" w:rsidRPr="00AE0B0F" w:rsidRDefault="00AE0B0F" w:rsidP="00AE0B0F">
            <w:pPr>
              <w:spacing w:after="0" w:line="240" w:lineRule="auto"/>
              <w:rPr>
                <w:rFonts w:ascii="Arial" w:hAnsi="Arial" w:cs="Arial"/>
                <w:sz w:val="2"/>
                <w:szCs w:val="2"/>
              </w:rPr>
            </w:pPr>
          </w:p>
        </w:tc>
        <w:tc>
          <w:tcPr>
            <w:tcW w:w="3260" w:type="dxa"/>
            <w:shd w:val="clear" w:color="auto" w:fill="000000"/>
          </w:tcPr>
          <w:p w14:paraId="3DDE47CD" w14:textId="77777777" w:rsidR="00AE0B0F" w:rsidRPr="00AE0B0F" w:rsidRDefault="00AE0B0F" w:rsidP="00AE0B0F">
            <w:pPr>
              <w:spacing w:after="0" w:line="240" w:lineRule="auto"/>
              <w:rPr>
                <w:rFonts w:ascii="Arial" w:hAnsi="Arial" w:cs="Arial"/>
                <w:sz w:val="2"/>
                <w:szCs w:val="2"/>
              </w:rPr>
            </w:pPr>
          </w:p>
        </w:tc>
        <w:tc>
          <w:tcPr>
            <w:tcW w:w="2126" w:type="dxa"/>
            <w:shd w:val="clear" w:color="auto" w:fill="000000"/>
            <w:vAlign w:val="center"/>
          </w:tcPr>
          <w:p w14:paraId="13755A51" w14:textId="77777777" w:rsidR="00AE0B0F" w:rsidRPr="00AE0B0F" w:rsidRDefault="00AE0B0F" w:rsidP="00AE0B0F">
            <w:pPr>
              <w:spacing w:after="0" w:line="240" w:lineRule="auto"/>
              <w:jc w:val="center"/>
              <w:rPr>
                <w:rFonts w:ascii="Arial" w:hAnsi="Arial" w:cs="Arial"/>
                <w:sz w:val="2"/>
                <w:szCs w:val="2"/>
              </w:rPr>
            </w:pPr>
          </w:p>
        </w:tc>
        <w:tc>
          <w:tcPr>
            <w:tcW w:w="2263" w:type="dxa"/>
            <w:shd w:val="clear" w:color="auto" w:fill="000000"/>
          </w:tcPr>
          <w:p w14:paraId="18169CE9" w14:textId="77777777" w:rsidR="00AE0B0F" w:rsidRPr="00AE0B0F" w:rsidRDefault="00AE0B0F" w:rsidP="00AE0B0F">
            <w:pPr>
              <w:spacing w:after="0" w:line="240" w:lineRule="auto"/>
              <w:rPr>
                <w:rFonts w:ascii="Arial" w:hAnsi="Arial" w:cs="Arial"/>
                <w:sz w:val="2"/>
                <w:szCs w:val="2"/>
              </w:rPr>
            </w:pPr>
          </w:p>
        </w:tc>
      </w:tr>
      <w:tr w:rsidR="00AE0B0F" w:rsidRPr="00AE0B0F" w14:paraId="67E9801E" w14:textId="77777777" w:rsidTr="00962E03">
        <w:tc>
          <w:tcPr>
            <w:tcW w:w="1413" w:type="dxa"/>
            <w:vAlign w:val="center"/>
          </w:tcPr>
          <w:p w14:paraId="0D62060E"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2.</w:t>
            </w:r>
          </w:p>
        </w:tc>
        <w:tc>
          <w:tcPr>
            <w:tcW w:w="3260" w:type="dxa"/>
          </w:tcPr>
          <w:p w14:paraId="048F0641" w14:textId="4114E3F5"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Liczba osób pozostających bez pracy, które znalazły pracę lub poszukują pracy po opuszczeniu programu</w:t>
            </w:r>
            <w:r w:rsidR="00AA4A00">
              <w:rPr>
                <w:rFonts w:ascii="Arial" w:hAnsi="Arial" w:cs="Arial"/>
                <w:b/>
                <w:sz w:val="20"/>
                <w:szCs w:val="20"/>
              </w:rPr>
              <w:t xml:space="preserve"> </w:t>
            </w:r>
            <w:r w:rsidR="00AA4A00" w:rsidRPr="00AA4A00">
              <w:rPr>
                <w:rFonts w:ascii="Arial" w:hAnsi="Arial" w:cs="Arial"/>
                <w:b/>
                <w:sz w:val="20"/>
                <w:szCs w:val="20"/>
              </w:rPr>
              <w:t>[osoby]</w:t>
            </w:r>
          </w:p>
        </w:tc>
        <w:tc>
          <w:tcPr>
            <w:tcW w:w="2126" w:type="dxa"/>
            <w:vAlign w:val="center"/>
          </w:tcPr>
          <w:p w14:paraId="7DEFA3CE"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16</w:t>
            </w:r>
          </w:p>
        </w:tc>
        <w:tc>
          <w:tcPr>
            <w:tcW w:w="2263" w:type="dxa"/>
            <w:vAlign w:val="center"/>
          </w:tcPr>
          <w:p w14:paraId="6D6C1EE1" w14:textId="77777777" w:rsidR="00AE0B0F" w:rsidRPr="00AE0B0F" w:rsidRDefault="00AE0B0F" w:rsidP="00962E03">
            <w:pPr>
              <w:spacing w:after="0" w:line="240" w:lineRule="auto"/>
              <w:rPr>
                <w:rFonts w:ascii="Arial" w:hAnsi="Arial" w:cs="Arial"/>
                <w:b/>
                <w:sz w:val="20"/>
                <w:szCs w:val="20"/>
              </w:rPr>
            </w:pPr>
            <w:r w:rsidRPr="00AE0B0F">
              <w:rPr>
                <w:rFonts w:ascii="Arial" w:hAnsi="Arial" w:cs="Arial"/>
                <w:b/>
                <w:sz w:val="20"/>
                <w:szCs w:val="20"/>
              </w:rPr>
              <w:t>Obligatoryjny w zależności od grupy docelowej</w:t>
            </w:r>
          </w:p>
        </w:tc>
      </w:tr>
      <w:tr w:rsidR="00AE0B0F" w:rsidRPr="00AE0B0F" w14:paraId="7877B2CB" w14:textId="77777777" w:rsidTr="00AE0B0F">
        <w:tc>
          <w:tcPr>
            <w:tcW w:w="1413" w:type="dxa"/>
            <w:shd w:val="clear" w:color="auto" w:fill="F2F2F2"/>
            <w:vAlign w:val="center"/>
          </w:tcPr>
          <w:p w14:paraId="03E4EBC6"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Definicja wskaźnika</w:t>
            </w:r>
          </w:p>
        </w:tc>
        <w:tc>
          <w:tcPr>
            <w:tcW w:w="7649" w:type="dxa"/>
            <w:gridSpan w:val="3"/>
          </w:tcPr>
          <w:p w14:paraId="0035BB7D" w14:textId="77777777" w:rsidR="00AE0B0F" w:rsidRPr="00AE0B0F" w:rsidRDefault="00AE0B0F" w:rsidP="00AE0B0F">
            <w:pPr>
              <w:spacing w:after="0" w:line="240" w:lineRule="auto"/>
              <w:contextualSpacing/>
              <w:rPr>
                <w:rFonts w:ascii="Arial" w:hAnsi="Arial" w:cs="Arial"/>
                <w:sz w:val="20"/>
                <w:szCs w:val="20"/>
              </w:rPr>
            </w:pPr>
            <w:r w:rsidRPr="00AE0B0F">
              <w:rPr>
                <w:rFonts w:ascii="Arial" w:hAnsi="Arial" w:cs="Arial"/>
                <w:sz w:val="20"/>
                <w:szCs w:val="20"/>
              </w:rPr>
              <w:t xml:space="preserve">Wskaźnik mierzy liczbę osób, które dzięki wsparciu EFS w zakresie zapewnienia miejsc opieki nad dziećmi do lat 3 oraz, w przypadku gdy wynika to ze zdiagnozowanych potrzeb osób pozostających bez zatrudnienia (diagnoza opcjonalna) - w zakresie aktywizacji zawodowej - znalazły pracę lub poszukują pracy po opuszczeniu programu. Wskaźnik mierzy liczbę osób, które w dniu przystąpienia do projektu były bezrobotne lub bierne  zawodowo. Definicja osób bezrobotnych oraz biernych zawodowo zgodna z definicjami wskaźników pn.:  </w:t>
            </w:r>
            <w:r w:rsidRPr="00AE0B0F">
              <w:rPr>
                <w:rFonts w:ascii="Arial" w:hAnsi="Arial" w:cs="Arial"/>
                <w:i/>
                <w:sz w:val="20"/>
                <w:szCs w:val="20"/>
                <w:u w:val="single"/>
              </w:rPr>
              <w:t>liczba osób bezrobotnych, w tym długotrwale bezrobotnych, objętych wsparciem w programie</w:t>
            </w:r>
            <w:r w:rsidRPr="00AE0B0F">
              <w:rPr>
                <w:rFonts w:ascii="Arial" w:hAnsi="Arial" w:cs="Arial"/>
                <w:sz w:val="20"/>
                <w:szCs w:val="20"/>
              </w:rPr>
              <w:t xml:space="preserve"> oraz </w:t>
            </w:r>
            <w:r w:rsidRPr="00AE0B0F">
              <w:rPr>
                <w:rFonts w:ascii="Arial" w:hAnsi="Arial" w:cs="Arial"/>
                <w:i/>
                <w:sz w:val="20"/>
                <w:szCs w:val="20"/>
                <w:u w:val="single"/>
              </w:rPr>
              <w:t>liczba osób biernych zawodowo objętych wsparciem w programie</w:t>
            </w:r>
            <w:r w:rsidRPr="00AE0B0F">
              <w:rPr>
                <w:rFonts w:ascii="Arial" w:hAnsi="Arial" w:cs="Arial"/>
                <w:sz w:val="20"/>
                <w:szCs w:val="20"/>
              </w:rPr>
              <w:t>, zawartymi w części dot. wskaźników wspólnych EFS monitorowanych we wszystkich priorytetach inwestycyjnych. 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28665280" w14:textId="77777777" w:rsidR="00AE0B0F" w:rsidRPr="00AE0B0F" w:rsidRDefault="00AE0B0F" w:rsidP="00AE0B0F">
            <w:pPr>
              <w:spacing w:after="0" w:line="240" w:lineRule="auto"/>
              <w:contextualSpacing/>
              <w:rPr>
                <w:rFonts w:ascii="Arial" w:hAnsi="Arial" w:cs="Arial"/>
                <w:sz w:val="20"/>
                <w:szCs w:val="20"/>
              </w:rPr>
            </w:pPr>
            <w:r w:rsidRPr="00AE0B0F">
              <w:rPr>
                <w:rFonts w:ascii="Arial" w:hAnsi="Arial" w:cs="Arial"/>
                <w:sz w:val="20"/>
                <w:szCs w:val="20"/>
              </w:rPr>
              <w:t xml:space="preserve">Datą zakończenia udziału w projekcie jest data zakończenia wsparcia </w:t>
            </w:r>
            <w:r w:rsidRPr="00AE0B0F">
              <w:rPr>
                <w:rFonts w:ascii="Arial" w:hAnsi="Arial" w:cs="Arial"/>
                <w:sz w:val="20"/>
                <w:szCs w:val="20"/>
              </w:rPr>
              <w:br/>
              <w:t xml:space="preserve">w postaci zapewnienia miejsca opieki nad dzieckiem do lat 3, z którego uczestnik skorzystał (podjęcie zatrudnienia nie oznacza zakończenia udziału w projekcie) lub data przerwania udziału w projekcie z powodów innych niż podjęcie zatrudnienia.  We wskaźniku można wykazać zarówno osobę, która podjęła pracę lub rozpoczęła poszukiwania zatrudnienia w trakcie trwania formy wsparcia dot. miejsc opieki, jak i tę, która podjęła pracę lub rozpoczęła poszukiwania pracy w ciągu 4 tygodni po zakończeniu udziału w projekcie. Jeśli jednak dana osoba podejmie pracę lub zacznie poszukiwać zatrudnienia w trakcie trwania projektu (i korzystania z opieki nad dzieckiem do lat 3), wówczas beneficjent może ją wykazać we wskaźniku jedynie w przypadku, kiedy pracuje lub poszukuje pracy w momencie zakończenia udziału w projekcie. Beneficjent powinien wykazać we wskaźniku wszystkie osoby, które znalazły pracę lub poszukiwały pracy (w trakcie projektu lub do 4 tygodni po </w:t>
            </w:r>
            <w:r w:rsidRPr="00AE0B0F">
              <w:rPr>
                <w:rFonts w:ascii="Arial" w:hAnsi="Arial" w:cs="Arial"/>
                <w:sz w:val="20"/>
                <w:szCs w:val="20"/>
              </w:rPr>
              <w:lastRenderedPageBreak/>
              <w:t>projekcie) dopiero po zakończeniu udziału tych osób w projekcie.</w:t>
            </w:r>
          </w:p>
        </w:tc>
      </w:tr>
      <w:tr w:rsidR="00715207" w:rsidRPr="00AE0B0F" w14:paraId="1E9D1EF7" w14:textId="77777777" w:rsidTr="00AE0B0F">
        <w:tc>
          <w:tcPr>
            <w:tcW w:w="1413" w:type="dxa"/>
            <w:shd w:val="clear" w:color="auto" w:fill="F2F2F2"/>
            <w:vAlign w:val="center"/>
          </w:tcPr>
          <w:p w14:paraId="72283B55" w14:textId="4C52E4D3" w:rsidR="00715207" w:rsidRPr="00AE0B0F" w:rsidRDefault="00715207" w:rsidP="00AE0B0F">
            <w:pPr>
              <w:spacing w:after="0" w:line="240" w:lineRule="auto"/>
              <w:jc w:val="center"/>
              <w:rPr>
                <w:rFonts w:ascii="Arial" w:hAnsi="Arial" w:cs="Arial"/>
                <w:b/>
                <w:sz w:val="20"/>
                <w:szCs w:val="20"/>
              </w:rPr>
            </w:pPr>
            <w:r w:rsidRPr="00715207">
              <w:rPr>
                <w:rFonts w:ascii="Arial" w:hAnsi="Arial" w:cs="Arial"/>
                <w:b/>
                <w:sz w:val="20"/>
                <w:szCs w:val="20"/>
              </w:rPr>
              <w:lastRenderedPageBreak/>
              <w:t>Dodatkowe wyjaśnienia</w:t>
            </w:r>
          </w:p>
        </w:tc>
        <w:tc>
          <w:tcPr>
            <w:tcW w:w="7649" w:type="dxa"/>
            <w:gridSpan w:val="3"/>
          </w:tcPr>
          <w:p w14:paraId="491C3C5C" w14:textId="77777777" w:rsidR="00715207" w:rsidRDefault="00715207" w:rsidP="00715207">
            <w:pPr>
              <w:spacing w:after="0" w:line="240" w:lineRule="auto"/>
              <w:contextualSpacing/>
              <w:rPr>
                <w:rFonts w:ascii="Arial" w:hAnsi="Arial" w:cs="Arial"/>
                <w:sz w:val="20"/>
                <w:szCs w:val="20"/>
              </w:rPr>
            </w:pPr>
            <w:r w:rsidRPr="00715207">
              <w:rPr>
                <w:rFonts w:ascii="Arial" w:hAnsi="Arial" w:cs="Arial"/>
                <w:sz w:val="20"/>
                <w:szCs w:val="20"/>
              </w:rPr>
              <w:t>Wnioskodawca, który obejmie wsparciem rodziców/opiekunów prawnych dzieci do lat 3, którzy posiadają status osoby bezrobotnej, biernej zawodowo, powinien we wniosku o dofinansowanie objąć wsparciem również osoby, które wróciły na rynek pracy po urlopie macierzyńskim lub rodzicielskim oraz osoby, które utrzymały zatrudnienie i wówczas obligatoryjnie wykazać realizację wszystkich wskaźników (dwóch wskaźników produktu i dwóch wskaźników rezultatu)</w:t>
            </w:r>
            <w:r>
              <w:rPr>
                <w:rFonts w:ascii="Arial" w:hAnsi="Arial" w:cs="Arial"/>
                <w:sz w:val="20"/>
                <w:szCs w:val="20"/>
              </w:rPr>
              <w:t>.</w:t>
            </w:r>
          </w:p>
          <w:p w14:paraId="07977E74"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Zgodnie z interpretacją Ministerstwa Rozwoju podjęcie pracy przez rodzica </w:t>
            </w:r>
          </w:p>
          <w:p w14:paraId="59DAD612"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w trakcie trwania projektu nie jest traktowane jako zakończenie udziału </w:t>
            </w:r>
          </w:p>
          <w:p w14:paraId="3B5357A4"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w projekcie i nie oznacza zaprzestania finansowania opieki nad dzieckiem uczestnika. We wskaźniku można wykazać osobę, która zarówno podjęła pracę lub rozpoczęła poszukiwania zatrudnienia w trakcie trwania formy wsparcia dot. miejsc opieki, jak i tę, która podjęła pracę lub rozpoczęła poszukiwania pracy </w:t>
            </w:r>
          </w:p>
          <w:p w14:paraId="07560606"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w ciągu 4 tygodni po zakończeniu udziału w projekcie. Jeśli jednak dana osoba podejmie pracę lub zacznie poszukiwać zatrudnienia w trakcie trwania projektu </w:t>
            </w:r>
          </w:p>
          <w:p w14:paraId="0A31C6AF"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(i korzystania z opieki nad dzieckiem do lat 3), wówczas beneficjent może </w:t>
            </w:r>
          </w:p>
          <w:p w14:paraId="0C79256B" w14:textId="614371F0" w:rsidR="00EF3D2F" w:rsidRPr="00AE0B0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ją wykazać we wskaźniku jedynie w przypadku, kiedy pracuje lub poszukuje pracy w momencie zakończenia udziału w projekcie. Beneficjent powinien wykazać we wskaźniku wszystkie osoby, które znalazły pracę lub poszukiwały pracy (w trakcie projektu lub do 4 tygodni po projekcie) dopiero po zakończeniu udziału tych osób w</w:t>
            </w:r>
            <w:r>
              <w:rPr>
                <w:rFonts w:ascii="Arial" w:hAnsi="Arial" w:cs="Arial"/>
                <w:sz w:val="20"/>
                <w:szCs w:val="20"/>
              </w:rPr>
              <w:t> </w:t>
            </w:r>
            <w:r w:rsidRPr="00EF3D2F">
              <w:rPr>
                <w:rFonts w:ascii="Arial" w:hAnsi="Arial" w:cs="Arial"/>
                <w:sz w:val="20"/>
                <w:szCs w:val="20"/>
              </w:rPr>
              <w:t>projekcie.</w:t>
            </w:r>
          </w:p>
        </w:tc>
      </w:tr>
      <w:tr w:rsidR="00AE0B0F" w:rsidRPr="00AE0B0F" w14:paraId="2C77B176" w14:textId="77777777" w:rsidTr="00AE0B0F">
        <w:trPr>
          <w:trHeight w:val="60"/>
        </w:trPr>
        <w:tc>
          <w:tcPr>
            <w:tcW w:w="9062" w:type="dxa"/>
            <w:gridSpan w:val="4"/>
            <w:shd w:val="clear" w:color="auto" w:fill="000000"/>
          </w:tcPr>
          <w:p w14:paraId="23130A1D" w14:textId="77777777" w:rsidR="00AE0B0F" w:rsidRPr="00AE0B0F" w:rsidRDefault="00AE0B0F" w:rsidP="00AE0B0F">
            <w:pPr>
              <w:spacing w:after="0" w:line="240" w:lineRule="auto"/>
              <w:rPr>
                <w:rFonts w:ascii="Arial" w:hAnsi="Arial" w:cs="Arial"/>
                <w:b/>
                <w:sz w:val="2"/>
                <w:szCs w:val="2"/>
              </w:rPr>
            </w:pPr>
          </w:p>
        </w:tc>
      </w:tr>
      <w:tr w:rsidR="00AE0B0F" w:rsidRPr="00AE0B0F" w14:paraId="4F286B33" w14:textId="77777777" w:rsidTr="00AE0B0F">
        <w:trPr>
          <w:trHeight w:val="526"/>
        </w:trPr>
        <w:tc>
          <w:tcPr>
            <w:tcW w:w="9062" w:type="dxa"/>
            <w:gridSpan w:val="4"/>
            <w:shd w:val="clear" w:color="auto" w:fill="F2F2F2"/>
            <w:vAlign w:val="center"/>
          </w:tcPr>
          <w:p w14:paraId="06DFB4D1" w14:textId="77777777" w:rsidR="00AE0B0F" w:rsidRPr="00AE0B0F" w:rsidRDefault="00AE0B0F" w:rsidP="00AE0B0F">
            <w:pPr>
              <w:spacing w:after="0" w:line="240" w:lineRule="auto"/>
              <w:rPr>
                <w:rFonts w:ascii="Arial" w:hAnsi="Arial" w:cs="Arial"/>
                <w:b/>
                <w:sz w:val="24"/>
                <w:szCs w:val="20"/>
              </w:rPr>
            </w:pPr>
            <w:r w:rsidRPr="00AE0B0F">
              <w:rPr>
                <w:rFonts w:ascii="Arial" w:hAnsi="Arial" w:cs="Arial"/>
                <w:b/>
                <w:sz w:val="24"/>
                <w:szCs w:val="20"/>
              </w:rPr>
              <w:t>Wskaźniki produktu</w:t>
            </w:r>
          </w:p>
        </w:tc>
      </w:tr>
      <w:tr w:rsidR="00AE0B0F" w:rsidRPr="00AE0B0F" w14:paraId="67C57330" w14:textId="77777777" w:rsidTr="00962E03">
        <w:tc>
          <w:tcPr>
            <w:tcW w:w="1413" w:type="dxa"/>
            <w:shd w:val="clear" w:color="auto" w:fill="F2F2F2"/>
            <w:vAlign w:val="center"/>
          </w:tcPr>
          <w:p w14:paraId="5CA562FC"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l.p.</w:t>
            </w:r>
          </w:p>
        </w:tc>
        <w:tc>
          <w:tcPr>
            <w:tcW w:w="3260" w:type="dxa"/>
            <w:tcBorders>
              <w:bottom w:val="single" w:sz="4" w:space="0" w:color="auto"/>
            </w:tcBorders>
            <w:shd w:val="clear" w:color="auto" w:fill="F2F2F2"/>
            <w:vAlign w:val="center"/>
          </w:tcPr>
          <w:p w14:paraId="4FD3471F"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Nazwa wskaźnika</w:t>
            </w:r>
          </w:p>
        </w:tc>
        <w:tc>
          <w:tcPr>
            <w:tcW w:w="2126" w:type="dxa"/>
            <w:tcBorders>
              <w:bottom w:val="single" w:sz="4" w:space="0" w:color="auto"/>
            </w:tcBorders>
            <w:shd w:val="clear" w:color="auto" w:fill="F2F2F2"/>
            <w:vAlign w:val="center"/>
          </w:tcPr>
          <w:p w14:paraId="775C477A"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Planowany do osiągnięcia w ramach konkursu poziom wskaźnika</w:t>
            </w:r>
          </w:p>
        </w:tc>
        <w:tc>
          <w:tcPr>
            <w:tcW w:w="2263" w:type="dxa"/>
            <w:tcBorders>
              <w:bottom w:val="single" w:sz="4" w:space="0" w:color="auto"/>
            </w:tcBorders>
            <w:shd w:val="clear" w:color="auto" w:fill="F2F2F2"/>
            <w:vAlign w:val="center"/>
          </w:tcPr>
          <w:p w14:paraId="2A2EFDA5" w14:textId="77777777" w:rsidR="00AE0B0F" w:rsidRPr="00AE0B0F" w:rsidRDefault="00AE0B0F" w:rsidP="00AE0B0F">
            <w:pPr>
              <w:spacing w:after="0" w:line="240" w:lineRule="auto"/>
              <w:jc w:val="center"/>
              <w:rPr>
                <w:rFonts w:ascii="Arial" w:hAnsi="Arial" w:cs="Arial"/>
                <w:b/>
                <w:sz w:val="20"/>
                <w:szCs w:val="20"/>
              </w:rPr>
            </w:pPr>
          </w:p>
        </w:tc>
      </w:tr>
      <w:tr w:rsidR="00AE0B0F" w:rsidRPr="00AE0B0F" w14:paraId="5BA1E623" w14:textId="77777777" w:rsidTr="00962E03">
        <w:tc>
          <w:tcPr>
            <w:tcW w:w="1413" w:type="dxa"/>
            <w:tcBorders>
              <w:right w:val="single" w:sz="4" w:space="0" w:color="auto"/>
            </w:tcBorders>
            <w:vAlign w:val="center"/>
          </w:tcPr>
          <w:p w14:paraId="1CE0E6E2"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7B063BE6" w14:textId="174DE749"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Liczba utworzonych miejsc</w:t>
            </w:r>
            <w:r w:rsidR="00924630">
              <w:rPr>
                <w:rFonts w:ascii="Arial" w:hAnsi="Arial" w:cs="Arial"/>
                <w:b/>
                <w:sz w:val="20"/>
                <w:szCs w:val="20"/>
              </w:rPr>
              <w:t xml:space="preserve"> opieki nad dziećmi w wieku do </w:t>
            </w:r>
            <w:r w:rsidRPr="00AE0B0F">
              <w:rPr>
                <w:rFonts w:ascii="Arial" w:hAnsi="Arial" w:cs="Arial"/>
                <w:b/>
                <w:sz w:val="20"/>
                <w:szCs w:val="20"/>
              </w:rPr>
              <w:t xml:space="preserve"> lat</w:t>
            </w:r>
            <w:r w:rsidR="00924630">
              <w:rPr>
                <w:rFonts w:ascii="Arial" w:hAnsi="Arial" w:cs="Arial"/>
                <w:b/>
                <w:sz w:val="20"/>
                <w:szCs w:val="20"/>
              </w:rPr>
              <w:t xml:space="preserve"> 3</w:t>
            </w:r>
            <w:r w:rsidR="00AA4A00">
              <w:rPr>
                <w:rFonts w:ascii="Arial" w:hAnsi="Arial" w:cs="Arial"/>
                <w:b/>
                <w:sz w:val="20"/>
                <w:szCs w:val="20"/>
              </w:rPr>
              <w:t xml:space="preserve"> [szt.]</w:t>
            </w:r>
          </w:p>
        </w:tc>
        <w:tc>
          <w:tcPr>
            <w:tcW w:w="2126" w:type="dxa"/>
            <w:tcBorders>
              <w:top w:val="single" w:sz="4" w:space="0" w:color="auto"/>
              <w:left w:val="single" w:sz="4" w:space="0" w:color="auto"/>
              <w:bottom w:val="single" w:sz="4" w:space="0" w:color="auto"/>
              <w:right w:val="single" w:sz="4" w:space="0" w:color="auto"/>
            </w:tcBorders>
            <w:vAlign w:val="center"/>
          </w:tcPr>
          <w:p w14:paraId="3934D18E"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429</w:t>
            </w:r>
          </w:p>
        </w:tc>
        <w:tc>
          <w:tcPr>
            <w:tcW w:w="2263" w:type="dxa"/>
            <w:tcBorders>
              <w:top w:val="single" w:sz="4" w:space="0" w:color="auto"/>
              <w:left w:val="single" w:sz="4" w:space="0" w:color="auto"/>
              <w:bottom w:val="single" w:sz="4" w:space="0" w:color="auto"/>
              <w:right w:val="single" w:sz="4" w:space="0" w:color="auto"/>
            </w:tcBorders>
            <w:vAlign w:val="center"/>
          </w:tcPr>
          <w:p w14:paraId="3A57F6C0" w14:textId="77777777" w:rsidR="00AE0B0F" w:rsidRPr="0099028B" w:rsidRDefault="00AE0B0F" w:rsidP="00962E03">
            <w:pPr>
              <w:spacing w:after="0" w:line="240" w:lineRule="auto"/>
              <w:rPr>
                <w:rFonts w:ascii="Arial" w:hAnsi="Arial" w:cs="Arial"/>
                <w:b/>
                <w:sz w:val="20"/>
                <w:szCs w:val="20"/>
                <w:u w:val="single"/>
              </w:rPr>
            </w:pPr>
            <w:r w:rsidRPr="0099028B">
              <w:rPr>
                <w:rFonts w:ascii="Arial" w:hAnsi="Arial" w:cs="Arial"/>
                <w:b/>
                <w:sz w:val="20"/>
                <w:szCs w:val="20"/>
                <w:u w:val="single"/>
              </w:rPr>
              <w:t>Obligatoryjny w każdym projekcie</w:t>
            </w:r>
          </w:p>
        </w:tc>
      </w:tr>
      <w:tr w:rsidR="00AE0B0F" w:rsidRPr="00AE0B0F" w14:paraId="3D9C1815" w14:textId="77777777" w:rsidTr="00E631C5">
        <w:tc>
          <w:tcPr>
            <w:tcW w:w="1413" w:type="dxa"/>
            <w:shd w:val="clear" w:color="auto" w:fill="F2F2F2"/>
            <w:vAlign w:val="center"/>
          </w:tcPr>
          <w:p w14:paraId="6D06A401"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Definicja wskaźnika</w:t>
            </w:r>
          </w:p>
        </w:tc>
        <w:tc>
          <w:tcPr>
            <w:tcW w:w="7649" w:type="dxa"/>
            <w:gridSpan w:val="3"/>
            <w:tcBorders>
              <w:top w:val="single" w:sz="4" w:space="0" w:color="auto"/>
            </w:tcBorders>
          </w:tcPr>
          <w:p w14:paraId="32CEABA8" w14:textId="7E31C723" w:rsidR="00AE0B0F" w:rsidRPr="00AE0B0F" w:rsidRDefault="00AE0B0F" w:rsidP="00655691">
            <w:pPr>
              <w:spacing w:after="0" w:line="240" w:lineRule="auto"/>
              <w:rPr>
                <w:rFonts w:ascii="Arial" w:hAnsi="Arial" w:cs="Arial"/>
                <w:sz w:val="20"/>
                <w:szCs w:val="20"/>
              </w:rPr>
            </w:pPr>
            <w:r w:rsidRPr="00AE0B0F">
              <w:rPr>
                <w:rFonts w:ascii="Arial" w:hAnsi="Arial" w:cs="Arial"/>
                <w:sz w:val="20"/>
                <w:szCs w:val="20"/>
              </w:rPr>
              <w:t>Wskaźnik mierzy liczbę utworzonych miejsc w żłobkach, klubach dziecięcych, u dziennych opiekunów. Wskaźnik odnosi się do utworzonego miejsca (nie utworzonych punktów opieki), tj. miejsca opieki nad jednym dzieckiem. Pojęcia: żłobek, klub dziecięcy, dzienny opiekun - zgodnie z ustawą z dnia 4 lutego 2011r. o</w:t>
            </w:r>
            <w:r w:rsidR="00655691">
              <w:rPr>
                <w:rFonts w:ascii="Arial" w:hAnsi="Arial" w:cs="Arial"/>
                <w:sz w:val="20"/>
                <w:szCs w:val="20"/>
              </w:rPr>
              <w:t> </w:t>
            </w:r>
            <w:r w:rsidRPr="00AE0B0F">
              <w:rPr>
                <w:rFonts w:ascii="Arial" w:hAnsi="Arial" w:cs="Arial"/>
                <w:sz w:val="20"/>
                <w:szCs w:val="20"/>
              </w:rPr>
              <w:t>opiece nad dziećmi w wieku do lat 3</w:t>
            </w:r>
          </w:p>
        </w:tc>
      </w:tr>
      <w:tr w:rsidR="00AE0B0F" w:rsidRPr="00AE0B0F" w14:paraId="5728D015" w14:textId="77777777" w:rsidTr="00AE0B0F">
        <w:tc>
          <w:tcPr>
            <w:tcW w:w="9062" w:type="dxa"/>
            <w:gridSpan w:val="4"/>
            <w:shd w:val="clear" w:color="auto" w:fill="000000"/>
          </w:tcPr>
          <w:p w14:paraId="2854C57B" w14:textId="77777777" w:rsidR="00AE0B0F" w:rsidRPr="00AE0B0F" w:rsidRDefault="00AE0B0F" w:rsidP="00AE0B0F">
            <w:pPr>
              <w:spacing w:after="0" w:line="240" w:lineRule="auto"/>
              <w:rPr>
                <w:rFonts w:ascii="Arial" w:hAnsi="Arial" w:cs="Arial"/>
                <w:sz w:val="2"/>
                <w:szCs w:val="2"/>
              </w:rPr>
            </w:pPr>
          </w:p>
        </w:tc>
      </w:tr>
      <w:tr w:rsidR="00AE0B0F" w:rsidRPr="00AE0B0F" w14:paraId="4AAACFD9" w14:textId="77777777" w:rsidTr="00962E03">
        <w:tc>
          <w:tcPr>
            <w:tcW w:w="1413" w:type="dxa"/>
            <w:vAlign w:val="center"/>
          </w:tcPr>
          <w:p w14:paraId="53C38BA5"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2.</w:t>
            </w:r>
          </w:p>
        </w:tc>
        <w:tc>
          <w:tcPr>
            <w:tcW w:w="3260" w:type="dxa"/>
            <w:vAlign w:val="center"/>
          </w:tcPr>
          <w:p w14:paraId="0FD126DD" w14:textId="4A605DA7"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Liczba osób opiekujących się dziećmi w wieku do lat 3 objętych wsparciem w programie</w:t>
            </w:r>
            <w:r w:rsidR="00AA4A00">
              <w:rPr>
                <w:rFonts w:ascii="Arial" w:hAnsi="Arial" w:cs="Arial"/>
                <w:b/>
                <w:sz w:val="20"/>
                <w:szCs w:val="20"/>
              </w:rPr>
              <w:t xml:space="preserve"> [osoby]</w:t>
            </w:r>
          </w:p>
        </w:tc>
        <w:tc>
          <w:tcPr>
            <w:tcW w:w="2126" w:type="dxa"/>
            <w:vAlign w:val="center"/>
          </w:tcPr>
          <w:p w14:paraId="65CCB1AB"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81</w:t>
            </w:r>
          </w:p>
        </w:tc>
        <w:tc>
          <w:tcPr>
            <w:tcW w:w="2263" w:type="dxa"/>
            <w:vAlign w:val="center"/>
          </w:tcPr>
          <w:p w14:paraId="78C8CE9A" w14:textId="77777777" w:rsidR="00AE0B0F" w:rsidRPr="0099028B" w:rsidRDefault="00AE0B0F" w:rsidP="00962E03">
            <w:pPr>
              <w:spacing w:after="0" w:line="240" w:lineRule="auto"/>
              <w:rPr>
                <w:rFonts w:ascii="Arial" w:hAnsi="Arial" w:cs="Arial"/>
                <w:sz w:val="20"/>
                <w:szCs w:val="20"/>
                <w:u w:val="single"/>
              </w:rPr>
            </w:pPr>
            <w:r w:rsidRPr="0099028B">
              <w:rPr>
                <w:rFonts w:ascii="Arial" w:hAnsi="Arial" w:cs="Arial"/>
                <w:b/>
                <w:sz w:val="20"/>
                <w:szCs w:val="20"/>
                <w:u w:val="single"/>
              </w:rPr>
              <w:t>Obligatoryjny w każdym projekcie</w:t>
            </w:r>
          </w:p>
        </w:tc>
      </w:tr>
      <w:tr w:rsidR="00AE0B0F" w:rsidRPr="00AE0B0F" w14:paraId="1221872D" w14:textId="77777777" w:rsidTr="00AE0B0F">
        <w:tc>
          <w:tcPr>
            <w:tcW w:w="1413" w:type="dxa"/>
            <w:shd w:val="clear" w:color="auto" w:fill="F2F2F2"/>
            <w:vAlign w:val="center"/>
          </w:tcPr>
          <w:p w14:paraId="15F492DF"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62B34316" w14:textId="77777777" w:rsidR="00AE0B0F" w:rsidRPr="00AE0B0F" w:rsidRDefault="00AE0B0F" w:rsidP="00AE0B0F">
            <w:pPr>
              <w:spacing w:after="0" w:line="240" w:lineRule="auto"/>
              <w:rPr>
                <w:rFonts w:ascii="Arial" w:hAnsi="Arial" w:cs="Arial"/>
                <w:sz w:val="20"/>
                <w:szCs w:val="20"/>
              </w:rPr>
            </w:pPr>
            <w:r w:rsidRPr="00AE0B0F">
              <w:rPr>
                <w:rFonts w:ascii="Arial" w:hAnsi="Arial" w:cs="Arial"/>
                <w:sz w:val="20"/>
                <w:szCs w:val="20"/>
              </w:rPr>
              <w:t>Wskaźnik mierzy liczbę osób opiekujących się dziećmi w wieku do lat trzech, które otrzymały bezpośrednie wsparcie Europejskiego Funduszu Społecznego w zakresie zapewnienia miejsc opieki nad dziećmi do lat 3 oraz, w przypadku gdy wynika to ze zdiagnozowanych potrzeb osób pozostających bez zatrudnienia (diagnoza opcjonalna) - w zakresie aktywizacji zawodowej.</w:t>
            </w:r>
          </w:p>
        </w:tc>
      </w:tr>
      <w:tr w:rsidR="00715207" w:rsidRPr="00AE0B0F" w14:paraId="3C8F8D07" w14:textId="77777777" w:rsidTr="00AE0B0F">
        <w:tc>
          <w:tcPr>
            <w:tcW w:w="1413" w:type="dxa"/>
            <w:shd w:val="clear" w:color="auto" w:fill="F2F2F2"/>
            <w:vAlign w:val="center"/>
          </w:tcPr>
          <w:p w14:paraId="17E02668" w14:textId="74A41BF8" w:rsidR="00715207" w:rsidRPr="00AE0B0F" w:rsidRDefault="00715207" w:rsidP="00AE0B0F">
            <w:pPr>
              <w:spacing w:after="0" w:line="240" w:lineRule="auto"/>
              <w:jc w:val="center"/>
              <w:rPr>
                <w:rFonts w:ascii="Arial" w:hAnsi="Arial" w:cs="Arial"/>
                <w:b/>
                <w:sz w:val="20"/>
                <w:szCs w:val="20"/>
              </w:rPr>
            </w:pPr>
            <w:r w:rsidRPr="00715207">
              <w:rPr>
                <w:rFonts w:ascii="Arial" w:hAnsi="Arial" w:cs="Arial"/>
                <w:b/>
                <w:sz w:val="20"/>
                <w:szCs w:val="20"/>
              </w:rPr>
              <w:t>Dodatkowe wyjaśnienia</w:t>
            </w:r>
          </w:p>
        </w:tc>
        <w:tc>
          <w:tcPr>
            <w:tcW w:w="7649" w:type="dxa"/>
            <w:gridSpan w:val="3"/>
          </w:tcPr>
          <w:p w14:paraId="79019241" w14:textId="77777777" w:rsidR="00715207" w:rsidRPr="00715207" w:rsidRDefault="00715207" w:rsidP="00715207">
            <w:pPr>
              <w:spacing w:after="0" w:line="240" w:lineRule="auto"/>
              <w:rPr>
                <w:rFonts w:ascii="Arial" w:hAnsi="Arial" w:cs="Arial"/>
                <w:sz w:val="20"/>
                <w:szCs w:val="20"/>
              </w:rPr>
            </w:pPr>
            <w:r w:rsidRPr="00715207">
              <w:rPr>
                <w:rFonts w:ascii="Arial" w:hAnsi="Arial" w:cs="Arial"/>
                <w:sz w:val="20"/>
                <w:szCs w:val="20"/>
              </w:rPr>
              <w:t xml:space="preserve">W przypadku osób opiekujących się dziećmi w wieku do lat 3 mowa jest </w:t>
            </w:r>
          </w:p>
          <w:p w14:paraId="0D2E195C" w14:textId="4C54C258" w:rsidR="00715207" w:rsidRPr="00AE0B0F" w:rsidRDefault="00715207" w:rsidP="00715207">
            <w:pPr>
              <w:spacing w:after="0" w:line="240" w:lineRule="auto"/>
              <w:rPr>
                <w:rFonts w:ascii="Arial" w:hAnsi="Arial" w:cs="Arial"/>
                <w:sz w:val="20"/>
                <w:szCs w:val="20"/>
              </w:rPr>
            </w:pPr>
            <w:r w:rsidRPr="00715207">
              <w:rPr>
                <w:rFonts w:ascii="Arial" w:hAnsi="Arial" w:cs="Arial"/>
                <w:sz w:val="20"/>
                <w:szCs w:val="20"/>
              </w:rPr>
              <w:t>o rodzicach/opiekunach prawnych dzieci do lat 3.</w:t>
            </w:r>
          </w:p>
        </w:tc>
      </w:tr>
    </w:tbl>
    <w:p w14:paraId="4C44F3D1" w14:textId="2C8BB1BD" w:rsidR="00AE0B0F" w:rsidRPr="00E631C5" w:rsidRDefault="00AE0B0F" w:rsidP="00AE0B0F">
      <w:pPr>
        <w:suppressAutoHyphens/>
        <w:spacing w:after="100" w:afterAutospacing="1"/>
        <w:jc w:val="both"/>
        <w:rPr>
          <w:rFonts w:ascii="Arial" w:hAnsi="Arial" w:cs="Arial"/>
          <w:b/>
          <w:sz w:val="2"/>
          <w:szCs w:val="24"/>
        </w:rPr>
      </w:pPr>
    </w:p>
    <w:p w14:paraId="7C6C5892" w14:textId="53D1D604" w:rsidR="00223865" w:rsidRDefault="00223865" w:rsidP="00E631C5">
      <w:pPr>
        <w:pStyle w:val="Akapitzlist"/>
        <w:numPr>
          <w:ilvl w:val="1"/>
          <w:numId w:val="13"/>
        </w:numPr>
        <w:suppressAutoHyphens/>
        <w:spacing w:after="100" w:afterAutospacing="1"/>
        <w:ind w:left="284"/>
        <w:jc w:val="both"/>
        <w:rPr>
          <w:rFonts w:ascii="Arial" w:hAnsi="Arial" w:cs="Arial"/>
          <w:sz w:val="24"/>
          <w:szCs w:val="24"/>
        </w:rPr>
      </w:pPr>
      <w:r w:rsidRPr="00223865">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223865" w:rsidRPr="00AE0B0F" w14:paraId="17810E27" w14:textId="77777777" w:rsidTr="00673AC5">
        <w:trPr>
          <w:trHeight w:val="526"/>
        </w:trPr>
        <w:tc>
          <w:tcPr>
            <w:tcW w:w="9062" w:type="dxa"/>
            <w:gridSpan w:val="4"/>
            <w:shd w:val="clear" w:color="auto" w:fill="F2F2F2"/>
            <w:vAlign w:val="center"/>
          </w:tcPr>
          <w:p w14:paraId="1A35A82A" w14:textId="77777777" w:rsidR="00223865" w:rsidRPr="00AE0B0F" w:rsidRDefault="00223865" w:rsidP="00673AC5">
            <w:pPr>
              <w:spacing w:after="0" w:line="240" w:lineRule="auto"/>
              <w:rPr>
                <w:rFonts w:ascii="Arial" w:hAnsi="Arial" w:cs="Arial"/>
                <w:b/>
                <w:sz w:val="24"/>
                <w:szCs w:val="20"/>
              </w:rPr>
            </w:pPr>
            <w:r w:rsidRPr="00AE0B0F">
              <w:rPr>
                <w:rFonts w:ascii="Arial" w:hAnsi="Arial" w:cs="Arial"/>
                <w:b/>
                <w:sz w:val="24"/>
                <w:szCs w:val="20"/>
              </w:rPr>
              <w:t>Wskaźniki horyzontalne</w:t>
            </w:r>
          </w:p>
        </w:tc>
      </w:tr>
      <w:tr w:rsidR="00223865" w:rsidRPr="00AE0B0F" w14:paraId="3C6C4159" w14:textId="77777777" w:rsidTr="00673AC5">
        <w:tc>
          <w:tcPr>
            <w:tcW w:w="1413" w:type="dxa"/>
            <w:shd w:val="clear" w:color="auto" w:fill="F2F2F2"/>
            <w:vAlign w:val="center"/>
          </w:tcPr>
          <w:p w14:paraId="4D08BF2A" w14:textId="77777777" w:rsidR="00223865" w:rsidRPr="00AE0B0F" w:rsidRDefault="00223865" w:rsidP="00673AC5">
            <w:pPr>
              <w:spacing w:after="0" w:line="240" w:lineRule="auto"/>
              <w:jc w:val="center"/>
              <w:rPr>
                <w:rFonts w:ascii="Arial" w:hAnsi="Arial" w:cs="Arial"/>
                <w:b/>
                <w:sz w:val="20"/>
                <w:szCs w:val="20"/>
              </w:rPr>
            </w:pPr>
            <w:r w:rsidRPr="00AE0B0F">
              <w:rPr>
                <w:rFonts w:ascii="Arial" w:hAnsi="Arial" w:cs="Arial"/>
                <w:b/>
                <w:sz w:val="20"/>
                <w:szCs w:val="20"/>
              </w:rPr>
              <w:t>l.p.</w:t>
            </w:r>
          </w:p>
        </w:tc>
        <w:tc>
          <w:tcPr>
            <w:tcW w:w="7649" w:type="dxa"/>
            <w:gridSpan w:val="3"/>
            <w:shd w:val="clear" w:color="auto" w:fill="F2F2F2"/>
            <w:vAlign w:val="center"/>
          </w:tcPr>
          <w:p w14:paraId="639A95A8"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b/>
                <w:sz w:val="20"/>
                <w:szCs w:val="20"/>
              </w:rPr>
              <w:t>Nazwa wskaźnika</w:t>
            </w:r>
          </w:p>
        </w:tc>
      </w:tr>
      <w:tr w:rsidR="00223865" w:rsidRPr="00AE0B0F" w14:paraId="3597BFE6" w14:textId="77777777" w:rsidTr="00673AC5">
        <w:tc>
          <w:tcPr>
            <w:tcW w:w="1413" w:type="dxa"/>
            <w:vAlign w:val="center"/>
          </w:tcPr>
          <w:p w14:paraId="2013BBB7"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1.</w:t>
            </w:r>
          </w:p>
        </w:tc>
        <w:tc>
          <w:tcPr>
            <w:tcW w:w="7649" w:type="dxa"/>
            <w:gridSpan w:val="3"/>
          </w:tcPr>
          <w:p w14:paraId="301520CA"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obiektów dostosowanych do potrzeb osób z niepełnosprawnościami [szt.]</w:t>
            </w:r>
          </w:p>
        </w:tc>
      </w:tr>
      <w:tr w:rsidR="00223865" w:rsidRPr="00AE0B0F" w14:paraId="689C32EE" w14:textId="77777777" w:rsidTr="00673AC5">
        <w:tc>
          <w:tcPr>
            <w:tcW w:w="1413" w:type="dxa"/>
            <w:shd w:val="clear" w:color="auto" w:fill="F2F2F2"/>
            <w:vAlign w:val="center"/>
          </w:tcPr>
          <w:p w14:paraId="19A99E38"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1B277EA5"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w:t>
            </w:r>
            <w:r w:rsidRPr="00AE0B0F">
              <w:rPr>
                <w:rFonts w:ascii="Arial" w:hAnsi="Arial" w:cs="Arial"/>
                <w:sz w:val="20"/>
                <w:szCs w:val="20"/>
              </w:rPr>
              <w:lastRenderedPageBreak/>
              <w:t>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532518A"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066EED8F"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Do wskaźnika powinny zostać wliczone zarówno obiekty dostosowane w projektach ogólnodostępnych, jak i dedykowanych.</w:t>
            </w:r>
          </w:p>
        </w:tc>
      </w:tr>
      <w:tr w:rsidR="00223865" w:rsidRPr="00AE0B0F" w14:paraId="68E73373" w14:textId="77777777" w:rsidTr="00673AC5">
        <w:tc>
          <w:tcPr>
            <w:tcW w:w="1413" w:type="dxa"/>
            <w:shd w:val="clear" w:color="auto" w:fill="000000"/>
            <w:vAlign w:val="center"/>
          </w:tcPr>
          <w:p w14:paraId="4B5AC634" w14:textId="77777777" w:rsidR="00223865" w:rsidRPr="00AE0B0F" w:rsidRDefault="00223865" w:rsidP="00673AC5">
            <w:pPr>
              <w:spacing w:after="0" w:line="240" w:lineRule="auto"/>
              <w:jc w:val="center"/>
              <w:rPr>
                <w:rFonts w:ascii="Arial" w:hAnsi="Arial" w:cs="Arial"/>
                <w:sz w:val="2"/>
                <w:szCs w:val="2"/>
              </w:rPr>
            </w:pPr>
          </w:p>
        </w:tc>
        <w:tc>
          <w:tcPr>
            <w:tcW w:w="7649" w:type="dxa"/>
            <w:gridSpan w:val="3"/>
            <w:shd w:val="clear" w:color="auto" w:fill="000000"/>
          </w:tcPr>
          <w:p w14:paraId="74728863" w14:textId="77777777" w:rsidR="00223865" w:rsidRPr="00AE0B0F" w:rsidRDefault="00223865" w:rsidP="00673AC5">
            <w:pPr>
              <w:spacing w:after="0" w:line="240" w:lineRule="auto"/>
              <w:rPr>
                <w:rFonts w:ascii="Arial" w:hAnsi="Arial" w:cs="Arial"/>
                <w:sz w:val="2"/>
                <w:szCs w:val="2"/>
              </w:rPr>
            </w:pPr>
          </w:p>
        </w:tc>
      </w:tr>
      <w:tr w:rsidR="00223865" w:rsidRPr="00AE0B0F" w14:paraId="75133D71" w14:textId="77777777" w:rsidTr="00673AC5">
        <w:tc>
          <w:tcPr>
            <w:tcW w:w="1413" w:type="dxa"/>
            <w:vAlign w:val="center"/>
          </w:tcPr>
          <w:p w14:paraId="08ADBBCA"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2.</w:t>
            </w:r>
          </w:p>
        </w:tc>
        <w:tc>
          <w:tcPr>
            <w:tcW w:w="7649" w:type="dxa"/>
            <w:gridSpan w:val="3"/>
          </w:tcPr>
          <w:p w14:paraId="0C09F546"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projektów, w których sfinansowano koszty racjonalnych usprawnień dla osób z niepełnosprawnościami [szt.]</w:t>
            </w:r>
          </w:p>
        </w:tc>
      </w:tr>
      <w:tr w:rsidR="00223865" w:rsidRPr="00AE0B0F" w14:paraId="5BD8D3CC" w14:textId="77777777" w:rsidTr="00673AC5">
        <w:tc>
          <w:tcPr>
            <w:tcW w:w="1413" w:type="dxa"/>
            <w:shd w:val="clear" w:color="auto" w:fill="F2F2F2"/>
            <w:vAlign w:val="center"/>
          </w:tcPr>
          <w:p w14:paraId="7E290F09"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0832B732"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1CAAB46F"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Do wskaźnika wliczane są zarówno projekty ogólnodostępne, w których sfinansowano koszty racjonalnych usprawnień, jak i dedykowane.</w:t>
            </w:r>
          </w:p>
        </w:tc>
      </w:tr>
      <w:tr w:rsidR="00223865" w:rsidRPr="00AE0B0F" w14:paraId="06653454" w14:textId="77777777" w:rsidTr="00673AC5">
        <w:tc>
          <w:tcPr>
            <w:tcW w:w="1413" w:type="dxa"/>
            <w:shd w:val="clear" w:color="auto" w:fill="000000"/>
          </w:tcPr>
          <w:p w14:paraId="28423245" w14:textId="77777777" w:rsidR="00223865" w:rsidRPr="00AE0B0F" w:rsidRDefault="00223865" w:rsidP="00673AC5">
            <w:pPr>
              <w:spacing w:after="0" w:line="240" w:lineRule="auto"/>
              <w:rPr>
                <w:rFonts w:ascii="Arial" w:hAnsi="Arial" w:cs="Arial"/>
                <w:sz w:val="2"/>
                <w:szCs w:val="2"/>
              </w:rPr>
            </w:pPr>
          </w:p>
        </w:tc>
        <w:tc>
          <w:tcPr>
            <w:tcW w:w="3402" w:type="dxa"/>
            <w:shd w:val="clear" w:color="auto" w:fill="000000"/>
          </w:tcPr>
          <w:p w14:paraId="0E8F4FE5" w14:textId="77777777" w:rsidR="00223865" w:rsidRPr="00AE0B0F" w:rsidRDefault="00223865" w:rsidP="00673AC5">
            <w:pPr>
              <w:spacing w:after="0" w:line="240" w:lineRule="auto"/>
              <w:rPr>
                <w:rFonts w:ascii="Arial" w:hAnsi="Arial" w:cs="Arial"/>
                <w:sz w:val="2"/>
                <w:szCs w:val="2"/>
              </w:rPr>
            </w:pPr>
          </w:p>
        </w:tc>
        <w:tc>
          <w:tcPr>
            <w:tcW w:w="1984" w:type="dxa"/>
            <w:shd w:val="clear" w:color="auto" w:fill="000000"/>
          </w:tcPr>
          <w:p w14:paraId="2AF8BAF7" w14:textId="77777777" w:rsidR="00223865" w:rsidRPr="00AE0B0F" w:rsidRDefault="00223865" w:rsidP="00673AC5">
            <w:pPr>
              <w:spacing w:after="0" w:line="240" w:lineRule="auto"/>
              <w:rPr>
                <w:rFonts w:ascii="Arial" w:hAnsi="Arial" w:cs="Arial"/>
                <w:sz w:val="2"/>
                <w:szCs w:val="2"/>
              </w:rPr>
            </w:pPr>
          </w:p>
        </w:tc>
        <w:tc>
          <w:tcPr>
            <w:tcW w:w="2263" w:type="dxa"/>
            <w:shd w:val="clear" w:color="auto" w:fill="000000"/>
          </w:tcPr>
          <w:p w14:paraId="2329671B" w14:textId="77777777" w:rsidR="00223865" w:rsidRPr="00AE0B0F" w:rsidRDefault="00223865" w:rsidP="00673AC5">
            <w:pPr>
              <w:spacing w:after="0" w:line="240" w:lineRule="auto"/>
              <w:rPr>
                <w:rFonts w:ascii="Arial" w:hAnsi="Arial" w:cs="Arial"/>
                <w:sz w:val="2"/>
                <w:szCs w:val="2"/>
              </w:rPr>
            </w:pPr>
          </w:p>
        </w:tc>
      </w:tr>
      <w:tr w:rsidR="00223865" w:rsidRPr="00AE0B0F" w14:paraId="7F4D1245" w14:textId="77777777" w:rsidTr="00673AC5">
        <w:tc>
          <w:tcPr>
            <w:tcW w:w="1413" w:type="dxa"/>
            <w:vAlign w:val="center"/>
          </w:tcPr>
          <w:p w14:paraId="739532DC"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3.</w:t>
            </w:r>
          </w:p>
        </w:tc>
        <w:tc>
          <w:tcPr>
            <w:tcW w:w="7649" w:type="dxa"/>
            <w:gridSpan w:val="3"/>
          </w:tcPr>
          <w:p w14:paraId="3DCD128A"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osób objętych szkoleniami/doradztwem w zakresie kompetencji cyfrowych [osoby]</w:t>
            </w:r>
          </w:p>
        </w:tc>
      </w:tr>
      <w:tr w:rsidR="00223865" w:rsidRPr="00AE0B0F" w14:paraId="122B1E05" w14:textId="77777777" w:rsidTr="00673AC5">
        <w:tc>
          <w:tcPr>
            <w:tcW w:w="1413" w:type="dxa"/>
            <w:shd w:val="clear" w:color="auto" w:fill="F2F2F2"/>
            <w:vAlign w:val="center"/>
          </w:tcPr>
          <w:p w14:paraId="4AC2CE9C"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2E7D2617"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223865" w:rsidRPr="00AE0B0F" w14:paraId="42DB41AC" w14:textId="77777777" w:rsidTr="00673AC5">
        <w:tc>
          <w:tcPr>
            <w:tcW w:w="1413" w:type="dxa"/>
            <w:shd w:val="clear" w:color="auto" w:fill="000000"/>
          </w:tcPr>
          <w:p w14:paraId="1B2B5B3E" w14:textId="77777777" w:rsidR="00223865" w:rsidRPr="00AE0B0F" w:rsidRDefault="00223865" w:rsidP="00673AC5">
            <w:pPr>
              <w:spacing w:after="0" w:line="240" w:lineRule="auto"/>
              <w:rPr>
                <w:rFonts w:ascii="Arial" w:hAnsi="Arial" w:cs="Arial"/>
                <w:sz w:val="2"/>
                <w:szCs w:val="2"/>
              </w:rPr>
            </w:pPr>
          </w:p>
        </w:tc>
        <w:tc>
          <w:tcPr>
            <w:tcW w:w="3402" w:type="dxa"/>
            <w:shd w:val="clear" w:color="auto" w:fill="000000"/>
          </w:tcPr>
          <w:p w14:paraId="6958208E" w14:textId="77777777" w:rsidR="00223865" w:rsidRPr="00AE0B0F" w:rsidRDefault="00223865" w:rsidP="00673AC5">
            <w:pPr>
              <w:spacing w:after="0" w:line="240" w:lineRule="auto"/>
              <w:rPr>
                <w:rFonts w:ascii="Arial" w:hAnsi="Arial" w:cs="Arial"/>
                <w:sz w:val="2"/>
                <w:szCs w:val="2"/>
              </w:rPr>
            </w:pPr>
          </w:p>
        </w:tc>
        <w:tc>
          <w:tcPr>
            <w:tcW w:w="1984" w:type="dxa"/>
            <w:shd w:val="clear" w:color="auto" w:fill="000000"/>
          </w:tcPr>
          <w:p w14:paraId="74E5C8EA" w14:textId="77777777" w:rsidR="00223865" w:rsidRPr="00AE0B0F" w:rsidRDefault="00223865" w:rsidP="00673AC5">
            <w:pPr>
              <w:spacing w:after="0" w:line="240" w:lineRule="auto"/>
              <w:rPr>
                <w:rFonts w:ascii="Arial" w:hAnsi="Arial" w:cs="Arial"/>
                <w:sz w:val="2"/>
                <w:szCs w:val="2"/>
              </w:rPr>
            </w:pPr>
          </w:p>
        </w:tc>
        <w:tc>
          <w:tcPr>
            <w:tcW w:w="2263" w:type="dxa"/>
            <w:shd w:val="clear" w:color="auto" w:fill="000000"/>
          </w:tcPr>
          <w:p w14:paraId="2E59B757" w14:textId="77777777" w:rsidR="00223865" w:rsidRPr="00AE0B0F" w:rsidRDefault="00223865" w:rsidP="00673AC5">
            <w:pPr>
              <w:spacing w:after="0" w:line="240" w:lineRule="auto"/>
              <w:rPr>
                <w:rFonts w:ascii="Arial" w:hAnsi="Arial" w:cs="Arial"/>
                <w:sz w:val="2"/>
                <w:szCs w:val="2"/>
              </w:rPr>
            </w:pPr>
          </w:p>
        </w:tc>
      </w:tr>
      <w:tr w:rsidR="00223865" w:rsidRPr="00AE0B0F" w14:paraId="43BCD60A" w14:textId="77777777" w:rsidTr="00673AC5">
        <w:tc>
          <w:tcPr>
            <w:tcW w:w="1413" w:type="dxa"/>
            <w:vAlign w:val="center"/>
          </w:tcPr>
          <w:p w14:paraId="70733EBF"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4.</w:t>
            </w:r>
          </w:p>
        </w:tc>
        <w:tc>
          <w:tcPr>
            <w:tcW w:w="7649" w:type="dxa"/>
            <w:gridSpan w:val="3"/>
          </w:tcPr>
          <w:p w14:paraId="103B085F"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 xml:space="preserve">Liczba podmiotów wykorzystujących technologie </w:t>
            </w:r>
            <w:proofErr w:type="spellStart"/>
            <w:r w:rsidRPr="00AE0B0F">
              <w:rPr>
                <w:rFonts w:ascii="Arial" w:hAnsi="Arial" w:cs="Arial"/>
                <w:b/>
                <w:sz w:val="20"/>
                <w:szCs w:val="20"/>
              </w:rPr>
              <w:t>informacyjno</w:t>
            </w:r>
            <w:proofErr w:type="spellEnd"/>
            <w:r w:rsidRPr="00AE0B0F">
              <w:rPr>
                <w:rFonts w:ascii="Arial" w:hAnsi="Arial" w:cs="Arial"/>
                <w:b/>
                <w:sz w:val="20"/>
                <w:szCs w:val="20"/>
              </w:rPr>
              <w:t>–komunikacyjne (TIK) [szt.]</w:t>
            </w:r>
          </w:p>
        </w:tc>
      </w:tr>
      <w:tr w:rsidR="00223865" w:rsidRPr="00AE0B0F" w14:paraId="3D61F645" w14:textId="77777777" w:rsidTr="00673AC5">
        <w:tc>
          <w:tcPr>
            <w:tcW w:w="1413" w:type="dxa"/>
            <w:shd w:val="clear" w:color="auto" w:fill="F2F2F2"/>
            <w:vAlign w:val="center"/>
          </w:tcPr>
          <w:p w14:paraId="3E6C19F2"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542C2A5C"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w:t>
            </w:r>
            <w:r w:rsidRPr="00AE0B0F">
              <w:rPr>
                <w:rFonts w:ascii="Arial" w:hAnsi="Arial" w:cs="Arial"/>
                <w:sz w:val="20"/>
                <w:szCs w:val="20"/>
              </w:rPr>
              <w:lastRenderedPageBreak/>
              <w:t>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2F7480AC" w14:textId="77777777" w:rsidR="00223865" w:rsidRPr="00223865" w:rsidRDefault="00223865" w:rsidP="00223865">
      <w:pPr>
        <w:suppressAutoHyphens/>
        <w:spacing w:after="100" w:afterAutospacing="1"/>
        <w:ind w:left="-76"/>
        <w:jc w:val="both"/>
        <w:rPr>
          <w:rFonts w:ascii="Arial" w:hAnsi="Arial" w:cs="Arial"/>
          <w:sz w:val="24"/>
          <w:szCs w:val="24"/>
        </w:rPr>
      </w:pPr>
    </w:p>
    <w:p w14:paraId="062E61AD" w14:textId="46225DC7" w:rsidR="00E631C5" w:rsidRPr="00E631C5" w:rsidRDefault="00E631C5" w:rsidP="00E631C5">
      <w:pPr>
        <w:pStyle w:val="Akapitzlist"/>
        <w:numPr>
          <w:ilvl w:val="1"/>
          <w:numId w:val="13"/>
        </w:numPr>
        <w:suppressAutoHyphens/>
        <w:spacing w:after="100" w:afterAutospacing="1"/>
        <w:ind w:left="284"/>
        <w:jc w:val="both"/>
        <w:rPr>
          <w:rFonts w:ascii="Arial" w:hAnsi="Arial" w:cs="Arial"/>
          <w:sz w:val="24"/>
          <w:szCs w:val="24"/>
        </w:rPr>
      </w:pPr>
      <w:r w:rsidRPr="00E631C5">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w:t>
      </w:r>
      <w:r>
        <w:rPr>
          <w:rFonts w:ascii="Arial" w:hAnsi="Arial" w:cs="Arial"/>
          <w:sz w:val="24"/>
          <w:szCs w:val="24"/>
        </w:rPr>
        <w:t> </w:t>
      </w:r>
      <w:r w:rsidRPr="00E631C5">
        <w:rPr>
          <w:rFonts w:ascii="Arial" w:hAnsi="Arial" w:cs="Arial"/>
          <w:sz w:val="24"/>
          <w:szCs w:val="24"/>
        </w:rPr>
        <w:t>dofinansowanie projektu. Oznacza to, że na etapie wniosku o dofinansowanie projektu wartości docelowe tych wskaźników mogą przybrać wartość „0”. Natomiast na etapie realizacji projektu powinien zostać odnotowany faktyczny przyrost wybranego wskaźnika</w:t>
      </w:r>
      <w:r w:rsidR="00520A70">
        <w:rPr>
          <w:rFonts w:ascii="Arial" w:hAnsi="Arial" w:cs="Arial"/>
          <w:sz w:val="24"/>
          <w:szCs w:val="24"/>
        </w:rPr>
        <w:t xml:space="preserve"> (w przypadku osób – w podziale na płeć)</w:t>
      </w:r>
      <w:r w:rsidRPr="00E631C5">
        <w:rPr>
          <w:rFonts w:ascii="Arial" w:hAnsi="Arial" w:cs="Arial"/>
          <w:sz w:val="24"/>
          <w:szCs w:val="24"/>
        </w:rPr>
        <w:t>. Wnioskodawca dokonuje wyboru wskaźników horyzontalnych z listy rozwijanej wskaźników produktu.</w:t>
      </w:r>
    </w:p>
    <w:p w14:paraId="7061DB61" w14:textId="77777777" w:rsidR="00B95246" w:rsidRPr="00AF5D9A" w:rsidRDefault="00B95246" w:rsidP="00B95246">
      <w:pPr>
        <w:spacing w:after="0"/>
        <w:jc w:val="both"/>
        <w:rPr>
          <w:rFonts w:ascii="Arial" w:hAnsi="Arial" w:cs="Arial"/>
          <w:sz w:val="12"/>
          <w:szCs w:val="24"/>
        </w:rPr>
      </w:pPr>
      <w:bookmarkStart w:id="26" w:name="_Toc463265469"/>
    </w:p>
    <w:p w14:paraId="21B6F021" w14:textId="77777777" w:rsidR="00BB502A" w:rsidRDefault="00BB502A" w:rsidP="00B95246">
      <w:pPr>
        <w:spacing w:after="0"/>
        <w:jc w:val="both"/>
        <w:rPr>
          <w:rFonts w:ascii="Arial" w:hAnsi="Arial" w:cs="Arial"/>
          <w:sz w:val="14"/>
          <w:szCs w:val="24"/>
        </w:rPr>
      </w:pPr>
    </w:p>
    <w:p w14:paraId="0226F11E" w14:textId="77777777" w:rsidR="00DA59F8" w:rsidRPr="00AF5D9A" w:rsidRDefault="00DA59F8" w:rsidP="00572644">
      <w:pPr>
        <w:pStyle w:val="Nagwek1"/>
        <w:numPr>
          <w:ilvl w:val="0"/>
          <w:numId w:val="68"/>
        </w:numPr>
        <w:spacing w:before="0"/>
      </w:pPr>
      <w:bookmarkStart w:id="27" w:name="_Toc16255084"/>
      <w:r w:rsidRPr="00AF5D9A">
        <w:t>Kryteria wyboru projektów</w:t>
      </w:r>
      <w:bookmarkEnd w:id="27"/>
    </w:p>
    <w:bookmarkEnd w:id="26"/>
    <w:p w14:paraId="2AFCB82F" w14:textId="148CBC9B" w:rsidR="009A645A" w:rsidRPr="005C64A1" w:rsidRDefault="005F09ED" w:rsidP="001E54B5">
      <w:pPr>
        <w:jc w:val="both"/>
        <w:rPr>
          <w:rFonts w:ascii="Arial" w:hAnsi="Arial" w:cs="Arial"/>
          <w:bCs/>
          <w:i/>
          <w:sz w:val="24"/>
          <w:szCs w:val="24"/>
        </w:rPr>
      </w:pPr>
      <w:r w:rsidRPr="00444CD8">
        <w:rPr>
          <w:rFonts w:ascii="Arial" w:hAnsi="Arial" w:cs="Arial"/>
          <w:bCs/>
          <w:sz w:val="24"/>
          <w:szCs w:val="24"/>
        </w:rPr>
        <w:t>IOK dokona oceny i wyboru projektów w oparciu o kryteria wyboru projektów przyjęte przez Komitet Monitorujący RPO WSL 2014-2020</w:t>
      </w:r>
      <w:r w:rsidRPr="00444CD8">
        <w:rPr>
          <w:rFonts w:ascii="Arial" w:hAnsi="Arial" w:cs="Arial"/>
          <w:sz w:val="24"/>
          <w:szCs w:val="24"/>
          <w:lang w:eastAsia="pl-PL"/>
        </w:rPr>
        <w:t xml:space="preserve"> i zatwierdzone przez Zarząd Województwa Śląskiego, </w:t>
      </w:r>
      <w:r w:rsidRPr="00444CD8">
        <w:rPr>
          <w:rFonts w:ascii="Arial" w:hAnsi="Arial" w:cs="Arial"/>
          <w:bCs/>
          <w:sz w:val="24"/>
          <w:szCs w:val="24"/>
        </w:rPr>
        <w:t xml:space="preserve">stanowiące załącznik nr 3  do SZOOP RPO WSL 2014-2020 </w:t>
      </w:r>
      <w:r w:rsidRPr="00444CD8">
        <w:rPr>
          <w:rFonts w:ascii="Arial" w:hAnsi="Arial" w:cs="Arial"/>
          <w:bCs/>
          <w:i/>
          <w:sz w:val="24"/>
          <w:szCs w:val="24"/>
        </w:rPr>
        <w:t>Kryteria wyboru projektów dla poszczególnych osi priorytetowych, działań i poddziałań.</w:t>
      </w:r>
    </w:p>
    <w:p w14:paraId="3C32A3F7" w14:textId="77777777" w:rsidR="0061276F" w:rsidRDefault="0061276F" w:rsidP="00927243">
      <w:pPr>
        <w:suppressAutoHyphens/>
        <w:jc w:val="both"/>
        <w:rPr>
          <w:rFonts w:ascii="Arial" w:hAnsi="Arial" w:cs="Arial"/>
          <w:sz w:val="24"/>
          <w:szCs w:val="24"/>
        </w:rPr>
        <w:sectPr w:rsidR="0061276F" w:rsidSect="002C4AFF">
          <w:headerReference w:type="default" r:id="rId27"/>
          <w:footerReference w:type="default" r:id="rId28"/>
          <w:footerReference w:type="first" r:id="rId29"/>
          <w:pgSz w:w="11906" w:h="16838"/>
          <w:pgMar w:top="851" w:right="1417" w:bottom="993" w:left="1417" w:header="708" w:footer="708" w:gutter="0"/>
          <w:cols w:space="708"/>
          <w:titlePg/>
          <w:docGrid w:linePitch="360"/>
        </w:sectPr>
      </w:pPr>
    </w:p>
    <w:p w14:paraId="7DC910BF" w14:textId="77777777" w:rsidR="002C1CEB" w:rsidRPr="009D2F22" w:rsidRDefault="002C1CEB" w:rsidP="002C1CEB">
      <w:pPr>
        <w:pStyle w:val="Nagwek2"/>
        <w:ind w:left="709"/>
      </w:pPr>
      <w:bookmarkStart w:id="28" w:name="_Toc16255085"/>
      <w:r w:rsidRPr="009D2F22">
        <w:lastRenderedPageBreak/>
        <w:t xml:space="preserve">4.1 </w:t>
      </w:r>
      <w:r w:rsidRPr="00712CBD">
        <w:t>Kryteria ogólne</w:t>
      </w:r>
      <w:bookmarkEnd w:id="28"/>
    </w:p>
    <w:p w14:paraId="25945D4F" w14:textId="77777777" w:rsidR="00E86969" w:rsidRPr="009D2F22" w:rsidRDefault="00E86969" w:rsidP="00572644">
      <w:pPr>
        <w:pStyle w:val="Nagwek3"/>
        <w:numPr>
          <w:ilvl w:val="2"/>
          <w:numId w:val="68"/>
        </w:numPr>
      </w:pPr>
      <w:bookmarkStart w:id="29" w:name="_Toc16255086"/>
      <w:r w:rsidRPr="009D2F22">
        <w:t>K</w:t>
      </w:r>
      <w:r w:rsidR="00DB4D45" w:rsidRPr="009D2F22">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334"/>
        <w:gridCol w:w="7514"/>
        <w:gridCol w:w="3477"/>
      </w:tblGrid>
      <w:tr w:rsidR="00F15BCD" w:rsidRPr="00E36336" w14:paraId="5E8539FE" w14:textId="77777777" w:rsidTr="008335D0">
        <w:trPr>
          <w:trHeight w:val="423"/>
        </w:trPr>
        <w:tc>
          <w:tcPr>
            <w:tcW w:w="291" w:type="pct"/>
            <w:vMerge w:val="restart"/>
            <w:shd w:val="clear" w:color="auto" w:fill="E7E6E6"/>
            <w:vAlign w:val="center"/>
            <w:hideMark/>
          </w:tcPr>
          <w:p w14:paraId="47CC6528" w14:textId="77777777" w:rsidR="00E36336" w:rsidRPr="00E36336" w:rsidRDefault="00E36336" w:rsidP="00E36336">
            <w:pPr>
              <w:spacing w:after="160" w:line="259" w:lineRule="auto"/>
              <w:jc w:val="center"/>
              <w:rPr>
                <w:b/>
                <w:sz w:val="20"/>
                <w:szCs w:val="20"/>
              </w:rPr>
            </w:pPr>
            <w:r w:rsidRPr="00E36336">
              <w:rPr>
                <w:b/>
                <w:sz w:val="20"/>
                <w:szCs w:val="20"/>
              </w:rPr>
              <w:t>Lp.</w:t>
            </w:r>
          </w:p>
        </w:tc>
        <w:tc>
          <w:tcPr>
            <w:tcW w:w="1096" w:type="pct"/>
            <w:vMerge w:val="restart"/>
            <w:shd w:val="clear" w:color="auto" w:fill="E7E6E6"/>
            <w:vAlign w:val="center"/>
            <w:hideMark/>
          </w:tcPr>
          <w:p w14:paraId="075197FC" w14:textId="77777777" w:rsidR="00E36336" w:rsidRPr="00E36336" w:rsidRDefault="00E36336" w:rsidP="00E36336">
            <w:pPr>
              <w:spacing w:after="160" w:line="259" w:lineRule="auto"/>
              <w:jc w:val="center"/>
              <w:rPr>
                <w:b/>
                <w:sz w:val="20"/>
                <w:szCs w:val="20"/>
              </w:rPr>
            </w:pPr>
            <w:r w:rsidRPr="00E36336">
              <w:rPr>
                <w:b/>
                <w:sz w:val="20"/>
                <w:szCs w:val="20"/>
              </w:rPr>
              <w:t>Nazwa Kryterium</w:t>
            </w:r>
          </w:p>
        </w:tc>
        <w:tc>
          <w:tcPr>
            <w:tcW w:w="2470" w:type="pct"/>
            <w:vMerge w:val="restart"/>
            <w:shd w:val="clear" w:color="auto" w:fill="E7E6E6"/>
            <w:vAlign w:val="center"/>
            <w:hideMark/>
          </w:tcPr>
          <w:p w14:paraId="604059F7" w14:textId="77777777" w:rsidR="00E36336" w:rsidRPr="00E36336" w:rsidRDefault="00E36336" w:rsidP="00E36336">
            <w:pPr>
              <w:spacing w:after="160" w:line="259" w:lineRule="auto"/>
              <w:jc w:val="center"/>
              <w:rPr>
                <w:b/>
                <w:sz w:val="20"/>
                <w:szCs w:val="20"/>
              </w:rPr>
            </w:pPr>
            <w:r w:rsidRPr="00E36336">
              <w:rPr>
                <w:b/>
                <w:sz w:val="20"/>
                <w:szCs w:val="20"/>
              </w:rPr>
              <w:t>Definicja</w:t>
            </w:r>
          </w:p>
        </w:tc>
        <w:tc>
          <w:tcPr>
            <w:tcW w:w="1143" w:type="pct"/>
            <w:vMerge w:val="restart"/>
            <w:shd w:val="clear" w:color="auto" w:fill="E7E6E6"/>
            <w:vAlign w:val="center"/>
            <w:hideMark/>
          </w:tcPr>
          <w:p w14:paraId="1FC83425" w14:textId="77777777" w:rsidR="00E36336" w:rsidRPr="00E36336" w:rsidRDefault="00E36336" w:rsidP="00E36336">
            <w:pPr>
              <w:spacing w:after="160" w:line="259" w:lineRule="auto"/>
              <w:jc w:val="center"/>
              <w:rPr>
                <w:b/>
                <w:sz w:val="20"/>
                <w:szCs w:val="20"/>
              </w:rPr>
            </w:pPr>
            <w:r w:rsidRPr="00E36336">
              <w:rPr>
                <w:b/>
                <w:sz w:val="20"/>
                <w:szCs w:val="20"/>
              </w:rPr>
              <w:t>Opis znaczenia kryterium</w:t>
            </w:r>
          </w:p>
        </w:tc>
      </w:tr>
      <w:tr w:rsidR="00E36336" w:rsidRPr="00E36336" w14:paraId="26045BD3" w14:textId="77777777" w:rsidTr="00673AC5">
        <w:trPr>
          <w:trHeight w:val="269"/>
        </w:trPr>
        <w:tc>
          <w:tcPr>
            <w:tcW w:w="291" w:type="pct"/>
            <w:vMerge/>
            <w:vAlign w:val="center"/>
            <w:hideMark/>
          </w:tcPr>
          <w:p w14:paraId="380EBB36" w14:textId="77777777" w:rsidR="00E36336" w:rsidRPr="00E36336" w:rsidRDefault="00E36336" w:rsidP="00E36336">
            <w:pPr>
              <w:spacing w:after="0" w:line="240" w:lineRule="auto"/>
              <w:rPr>
                <w:b/>
                <w:sz w:val="20"/>
                <w:szCs w:val="20"/>
              </w:rPr>
            </w:pPr>
          </w:p>
        </w:tc>
        <w:tc>
          <w:tcPr>
            <w:tcW w:w="1096" w:type="pct"/>
            <w:vMerge/>
            <w:vAlign w:val="center"/>
            <w:hideMark/>
          </w:tcPr>
          <w:p w14:paraId="2830DCB6" w14:textId="77777777" w:rsidR="00E36336" w:rsidRPr="00E36336" w:rsidRDefault="00E36336" w:rsidP="00E36336">
            <w:pPr>
              <w:spacing w:after="0" w:line="240" w:lineRule="auto"/>
              <w:rPr>
                <w:b/>
                <w:sz w:val="20"/>
                <w:szCs w:val="20"/>
              </w:rPr>
            </w:pPr>
          </w:p>
        </w:tc>
        <w:tc>
          <w:tcPr>
            <w:tcW w:w="2470" w:type="pct"/>
            <w:vMerge/>
            <w:vAlign w:val="center"/>
            <w:hideMark/>
          </w:tcPr>
          <w:p w14:paraId="759000A4" w14:textId="77777777" w:rsidR="00E36336" w:rsidRPr="00E36336" w:rsidRDefault="00E36336" w:rsidP="00E36336">
            <w:pPr>
              <w:spacing w:after="0" w:line="240" w:lineRule="auto"/>
              <w:rPr>
                <w:b/>
                <w:sz w:val="20"/>
                <w:szCs w:val="20"/>
              </w:rPr>
            </w:pPr>
          </w:p>
        </w:tc>
        <w:tc>
          <w:tcPr>
            <w:tcW w:w="1143" w:type="pct"/>
            <w:vMerge/>
            <w:vAlign w:val="center"/>
            <w:hideMark/>
          </w:tcPr>
          <w:p w14:paraId="30757B35" w14:textId="77777777" w:rsidR="00E36336" w:rsidRPr="00E36336" w:rsidRDefault="00E36336" w:rsidP="00E36336">
            <w:pPr>
              <w:spacing w:after="0" w:line="240" w:lineRule="auto"/>
              <w:rPr>
                <w:b/>
                <w:sz w:val="20"/>
                <w:szCs w:val="20"/>
              </w:rPr>
            </w:pPr>
          </w:p>
        </w:tc>
      </w:tr>
      <w:tr w:rsidR="00E36336" w:rsidRPr="00E36336" w14:paraId="7D95B032" w14:textId="77777777" w:rsidTr="00673AC5">
        <w:tc>
          <w:tcPr>
            <w:tcW w:w="291" w:type="pct"/>
          </w:tcPr>
          <w:p w14:paraId="104370A4"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064505E5" w14:textId="77777777" w:rsidR="00E36336" w:rsidRPr="00E36336" w:rsidRDefault="00E36336" w:rsidP="00E36336">
            <w:pPr>
              <w:spacing w:after="160" w:line="259" w:lineRule="auto"/>
              <w:rPr>
                <w:b/>
                <w:sz w:val="20"/>
              </w:rPr>
            </w:pPr>
            <w:r w:rsidRPr="00E36336">
              <w:rPr>
                <w:b/>
                <w:sz w:val="20"/>
              </w:rPr>
              <w:t>Czy wnioskodawca oraz partnerzy (jeśli dotyczy) są podmiotami uprawnionymi do aplikowania o środki w ramach konkursu/naboru?</w:t>
            </w:r>
          </w:p>
        </w:tc>
        <w:tc>
          <w:tcPr>
            <w:tcW w:w="2470" w:type="pct"/>
            <w:vAlign w:val="center"/>
            <w:hideMark/>
          </w:tcPr>
          <w:p w14:paraId="20FFCC27" w14:textId="77777777" w:rsidR="00E36336" w:rsidRPr="00E36336" w:rsidRDefault="00E36336" w:rsidP="00E36336">
            <w:pPr>
              <w:spacing w:after="160" w:line="259" w:lineRule="auto"/>
              <w:rPr>
                <w:sz w:val="20"/>
                <w:szCs w:val="20"/>
              </w:rPr>
            </w:pPr>
            <w:r w:rsidRPr="00E36336">
              <w:rPr>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1047C338" w14:textId="00DF3510" w:rsidR="00E36336" w:rsidRPr="00E36336" w:rsidRDefault="00E36336" w:rsidP="00E36336">
            <w:pPr>
              <w:spacing w:after="160" w:line="259" w:lineRule="auto"/>
              <w:rPr>
                <w:sz w:val="20"/>
                <w:szCs w:val="20"/>
              </w:rPr>
            </w:pPr>
            <w:r w:rsidRPr="00E36336">
              <w:rPr>
                <w:sz w:val="20"/>
                <w:szCs w:val="20"/>
              </w:rPr>
              <w:t>Kryterium weryfikowane na podstawie części A wniosku o dofinansowanie- PODMIOTY ZAANGAŻOWANE W REALIZACJĘ PROJEKTU.</w:t>
            </w:r>
          </w:p>
          <w:p w14:paraId="2C190706" w14:textId="77777777" w:rsidR="00E36336" w:rsidRPr="00E36336" w:rsidRDefault="00E36336" w:rsidP="00E36336">
            <w:pPr>
              <w:spacing w:after="160" w:line="259" w:lineRule="auto"/>
              <w:rPr>
                <w:sz w:val="20"/>
                <w:szCs w:val="20"/>
              </w:rPr>
            </w:pPr>
            <w:r w:rsidRPr="00E36336">
              <w:rPr>
                <w:sz w:val="20"/>
                <w:szCs w:val="20"/>
              </w:rPr>
              <w:t xml:space="preserve">W uzasadnionych przypadkach, IOK dopuszcza możliwość zmiany  partnera.  </w:t>
            </w:r>
          </w:p>
          <w:p w14:paraId="572F3630"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 a nowy partner musi być również uprawniony do  aplikowania o środki w ramach konkursu/naboru.</w:t>
            </w:r>
          </w:p>
        </w:tc>
        <w:tc>
          <w:tcPr>
            <w:tcW w:w="1143" w:type="pct"/>
            <w:vAlign w:val="center"/>
            <w:hideMark/>
          </w:tcPr>
          <w:p w14:paraId="493EB471" w14:textId="77777777" w:rsidR="00E36336" w:rsidRPr="00E36336" w:rsidRDefault="00E36336" w:rsidP="00E36336">
            <w:pPr>
              <w:spacing w:after="160" w:line="259" w:lineRule="auto"/>
              <w:rPr>
                <w:sz w:val="20"/>
                <w:szCs w:val="20"/>
              </w:rPr>
            </w:pPr>
            <w:r w:rsidRPr="00E36336">
              <w:rPr>
                <w:sz w:val="20"/>
                <w:szCs w:val="20"/>
              </w:rPr>
              <w:t>Kryterium formalne 0/1</w:t>
            </w:r>
          </w:p>
          <w:p w14:paraId="059D2733" w14:textId="77777777" w:rsidR="00E36336" w:rsidRPr="00E36336" w:rsidRDefault="00E36336" w:rsidP="00E36336">
            <w:pPr>
              <w:spacing w:after="160" w:line="259" w:lineRule="auto"/>
              <w:rPr>
                <w:sz w:val="20"/>
                <w:szCs w:val="20"/>
              </w:rPr>
            </w:pPr>
            <w:r w:rsidRPr="00E36336">
              <w:rPr>
                <w:sz w:val="20"/>
                <w:szCs w:val="20"/>
              </w:rPr>
              <w:t>(TAK/NIE)</w:t>
            </w:r>
          </w:p>
          <w:p w14:paraId="78F58253"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5531EF54" w14:textId="77777777" w:rsidTr="00673AC5">
        <w:tc>
          <w:tcPr>
            <w:tcW w:w="291" w:type="pct"/>
          </w:tcPr>
          <w:p w14:paraId="72956CB7"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6978A0BD" w14:textId="77777777" w:rsidR="00E36336" w:rsidRPr="00E36336" w:rsidRDefault="00E36336" w:rsidP="00E36336">
            <w:pPr>
              <w:spacing w:after="160" w:line="259" w:lineRule="auto"/>
              <w:rPr>
                <w:b/>
                <w:sz w:val="20"/>
              </w:rPr>
            </w:pPr>
            <w:r w:rsidRPr="00E36336">
              <w:rPr>
                <w:b/>
                <w:sz w:val="20"/>
              </w:rPr>
              <w:t xml:space="preserve">Czy wnioskodawca oraz partnerzy nie podlegają wykluczeniu z możliwości otrzymania dofinansowania ze środków Unii Europejskiej? </w:t>
            </w:r>
          </w:p>
        </w:tc>
        <w:tc>
          <w:tcPr>
            <w:tcW w:w="2470" w:type="pct"/>
            <w:vAlign w:val="center"/>
            <w:hideMark/>
          </w:tcPr>
          <w:p w14:paraId="53BB6107" w14:textId="77777777" w:rsidR="00E36336" w:rsidRPr="00E36336" w:rsidRDefault="00E36336" w:rsidP="00E36336">
            <w:pPr>
              <w:spacing w:after="160" w:line="259" w:lineRule="auto"/>
              <w:rPr>
                <w:sz w:val="20"/>
                <w:szCs w:val="20"/>
              </w:rPr>
            </w:pPr>
            <w:r w:rsidRPr="00E36336">
              <w:rPr>
                <w:sz w:val="20"/>
                <w:szCs w:val="20"/>
              </w:rPr>
              <w:t>Wnioskodawca oraz partnerzy (jeśli dotyczy) nie podlegają wykluczeniu z możliwości otrzymania dofinansowania ze środków Unii Europejskiej na podstawie:</w:t>
            </w:r>
          </w:p>
          <w:p w14:paraId="568638BC" w14:textId="77777777" w:rsidR="00E36336" w:rsidRPr="00E36336" w:rsidRDefault="00E36336" w:rsidP="00E36336">
            <w:pPr>
              <w:spacing w:after="160" w:line="259" w:lineRule="auto"/>
              <w:rPr>
                <w:sz w:val="20"/>
                <w:szCs w:val="20"/>
              </w:rPr>
            </w:pPr>
            <w:r w:rsidRPr="00E36336">
              <w:rPr>
                <w:sz w:val="20"/>
                <w:szCs w:val="20"/>
              </w:rPr>
              <w:t>- art. 207 ust. 4 ustawy z dnia 27 sierpnia 2009 r. o finansach publicznych ,</w:t>
            </w:r>
          </w:p>
          <w:p w14:paraId="763B736A" w14:textId="77777777" w:rsidR="00E36336" w:rsidRPr="00E36336" w:rsidRDefault="00E36336" w:rsidP="00E36336">
            <w:pPr>
              <w:spacing w:after="160" w:line="259" w:lineRule="auto"/>
              <w:rPr>
                <w:sz w:val="20"/>
                <w:szCs w:val="20"/>
              </w:rPr>
            </w:pPr>
            <w:r w:rsidRPr="00E36336">
              <w:rPr>
                <w:sz w:val="20"/>
                <w:szCs w:val="20"/>
              </w:rPr>
              <w:t>- art.12 ust. 1 pkt 1 ustawy z dnia 15 czerwca 2012 r. o skutkach powierzania wykonywania pracy cudzoziemcom przebywającym wbrew przepisom na terytorium Rzeczypospolitej Polskiej,</w:t>
            </w:r>
          </w:p>
          <w:p w14:paraId="61C791A8" w14:textId="77777777" w:rsidR="00E36336" w:rsidRPr="00E36336" w:rsidRDefault="00E36336" w:rsidP="00E36336">
            <w:pPr>
              <w:spacing w:after="160" w:line="259" w:lineRule="auto"/>
              <w:rPr>
                <w:sz w:val="20"/>
                <w:szCs w:val="20"/>
              </w:rPr>
            </w:pPr>
            <w:r w:rsidRPr="00E36336">
              <w:rPr>
                <w:sz w:val="20"/>
                <w:szCs w:val="20"/>
              </w:rPr>
              <w:t xml:space="preserve">- art. 9 ust. 1 pkt 2a ustawy z dnia 28 października 2002 r. o odpowiedzialności podmiotów zbiorowych za czyny zabronione pod groźbą kary. </w:t>
            </w:r>
          </w:p>
          <w:p w14:paraId="402BC674" w14:textId="77777777" w:rsidR="00E36336" w:rsidRPr="00E36336" w:rsidRDefault="00E36336" w:rsidP="00E36336">
            <w:pPr>
              <w:spacing w:after="160" w:line="259" w:lineRule="auto"/>
              <w:rPr>
                <w:sz w:val="20"/>
                <w:szCs w:val="20"/>
              </w:rPr>
            </w:pPr>
            <w:r w:rsidRPr="00E36336">
              <w:rPr>
                <w:sz w:val="20"/>
                <w:szCs w:val="20"/>
              </w:rPr>
              <w:t>Kryterium weryfikowane na podstawie Oświadczenia Wnioskodawcy.</w:t>
            </w:r>
          </w:p>
          <w:p w14:paraId="6A69239C" w14:textId="77777777" w:rsidR="00E36336" w:rsidRPr="00E36336" w:rsidRDefault="00E36336" w:rsidP="00E36336">
            <w:pPr>
              <w:spacing w:after="160" w:line="259" w:lineRule="auto"/>
              <w:rPr>
                <w:sz w:val="20"/>
                <w:szCs w:val="20"/>
              </w:rPr>
            </w:pPr>
            <w:r w:rsidRPr="00E36336">
              <w:rPr>
                <w:sz w:val="20"/>
                <w:szCs w:val="20"/>
              </w:rPr>
              <w:t xml:space="preserve">W uzasadnionych przypadkach, IOK dopuszcza możliwość zmiany  partnera.  </w:t>
            </w:r>
          </w:p>
          <w:p w14:paraId="5E87FED9" w14:textId="77777777" w:rsidR="00E36336" w:rsidRPr="00E36336" w:rsidRDefault="00E36336" w:rsidP="00E36336">
            <w:pPr>
              <w:spacing w:after="160" w:line="259" w:lineRule="auto"/>
              <w:rPr>
                <w:sz w:val="20"/>
                <w:szCs w:val="20"/>
              </w:rPr>
            </w:pPr>
            <w:r w:rsidRPr="00E36336">
              <w:rPr>
                <w:sz w:val="20"/>
                <w:szCs w:val="20"/>
              </w:rPr>
              <w:t xml:space="preserve">W takim przypadku kryterium będzie nadal uznane za spełnione, a nowy partner nie może podlegać wykluczeniu z możliwości otrzymania dofinansowania ze środków Unii </w:t>
            </w:r>
            <w:r w:rsidRPr="00E36336">
              <w:rPr>
                <w:sz w:val="20"/>
                <w:szCs w:val="20"/>
              </w:rPr>
              <w:lastRenderedPageBreak/>
              <w:t>Europejskiej.</w:t>
            </w:r>
          </w:p>
        </w:tc>
        <w:tc>
          <w:tcPr>
            <w:tcW w:w="1143" w:type="pct"/>
            <w:vAlign w:val="center"/>
            <w:hideMark/>
          </w:tcPr>
          <w:p w14:paraId="2248A93E" w14:textId="77777777" w:rsidR="00E36336" w:rsidRPr="00E36336" w:rsidRDefault="00E36336" w:rsidP="00E36336">
            <w:pPr>
              <w:spacing w:after="160" w:line="259" w:lineRule="auto"/>
              <w:rPr>
                <w:sz w:val="20"/>
                <w:szCs w:val="20"/>
              </w:rPr>
            </w:pPr>
            <w:r w:rsidRPr="00E36336">
              <w:rPr>
                <w:sz w:val="20"/>
                <w:szCs w:val="20"/>
              </w:rPr>
              <w:lastRenderedPageBreak/>
              <w:t>Kryterium formalne 0/1</w:t>
            </w:r>
          </w:p>
          <w:p w14:paraId="58918444" w14:textId="77777777" w:rsidR="00E36336" w:rsidRPr="00E36336" w:rsidRDefault="00E36336" w:rsidP="00E36336">
            <w:pPr>
              <w:spacing w:after="160" w:line="259" w:lineRule="auto"/>
              <w:rPr>
                <w:sz w:val="20"/>
                <w:szCs w:val="20"/>
              </w:rPr>
            </w:pPr>
            <w:r w:rsidRPr="00E36336">
              <w:rPr>
                <w:sz w:val="20"/>
                <w:szCs w:val="20"/>
              </w:rPr>
              <w:t>(TAK/NIE)</w:t>
            </w:r>
          </w:p>
          <w:p w14:paraId="618C0F40"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114C7E97" w14:textId="77777777" w:rsidTr="00673AC5">
        <w:tc>
          <w:tcPr>
            <w:tcW w:w="291" w:type="pct"/>
          </w:tcPr>
          <w:p w14:paraId="77B744A0"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CD0A988" w14:textId="77777777" w:rsidR="00E36336" w:rsidRPr="00E36336" w:rsidRDefault="00E36336" w:rsidP="00E36336">
            <w:pPr>
              <w:spacing w:after="160" w:line="259" w:lineRule="auto"/>
              <w:rPr>
                <w:b/>
                <w:sz w:val="20"/>
              </w:rPr>
            </w:pPr>
            <w:r w:rsidRPr="00E36336">
              <w:rPr>
                <w:b/>
                <w:sz w:val="20"/>
              </w:rPr>
              <w:t>Czy wnioskodawca posiada odpowiedni potencjał finansowy?</w:t>
            </w:r>
          </w:p>
        </w:tc>
        <w:tc>
          <w:tcPr>
            <w:tcW w:w="2470" w:type="pct"/>
            <w:vAlign w:val="center"/>
            <w:hideMark/>
          </w:tcPr>
          <w:p w14:paraId="7C04A689" w14:textId="77777777" w:rsidR="00E36336" w:rsidRPr="00E36336" w:rsidRDefault="00E36336" w:rsidP="00E36336">
            <w:pPr>
              <w:spacing w:after="160" w:line="259" w:lineRule="auto"/>
              <w:rPr>
                <w:sz w:val="20"/>
                <w:szCs w:val="20"/>
              </w:rPr>
            </w:pPr>
            <w:r w:rsidRPr="00E36336">
              <w:rPr>
                <w:sz w:val="20"/>
                <w:szCs w:val="20"/>
              </w:rPr>
              <w:t xml:space="preserve">Wnioskodawca (lider projektu) wskazał we wniosku o dofinansowanie  sumę bilansową </w:t>
            </w:r>
            <w:r w:rsidRPr="00E36336">
              <w:t xml:space="preserve"> </w:t>
            </w:r>
            <w:r w:rsidRPr="00E36336">
              <w:rPr>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36336">
              <w:t xml:space="preserve"> </w:t>
            </w:r>
            <w:r w:rsidRPr="00E36336">
              <w:rPr>
                <w:sz w:val="20"/>
                <w:szCs w:val="20"/>
              </w:rPr>
              <w:t xml:space="preserve">lub obroty partnera.   Suma bilansowa lub roczny obrót  lidera i partnera (jeśli dotyczy), są równe lub wyższe od łącznych rocznych wydatków </w:t>
            </w:r>
            <w:r w:rsidRPr="00E36336">
              <w:rPr>
                <w:i/>
                <w:sz w:val="20"/>
                <w:szCs w:val="20"/>
              </w:rPr>
              <w:t>w projektach złożonych w ramach danego naboru oraz realizowanych w danej instytucji w ramach EFS przez lidera projektu</w:t>
            </w:r>
            <w:r w:rsidRPr="00E36336">
              <w:rPr>
                <w:sz w:val="20"/>
                <w:szCs w:val="20"/>
              </w:rPr>
              <w:t>. W przypadku projektów trwających powyżej 1 roku suma bilansowa lub  obrót powinny być równe bądź wyższe od wydatków w roku, w którym koszty są najwyższe.</w:t>
            </w:r>
          </w:p>
          <w:p w14:paraId="5975D7B2" w14:textId="77777777" w:rsidR="00E36336" w:rsidRPr="00E36336" w:rsidRDefault="00E36336" w:rsidP="00E36336">
            <w:pPr>
              <w:spacing w:after="160" w:line="259" w:lineRule="auto"/>
              <w:rPr>
                <w:sz w:val="20"/>
                <w:szCs w:val="20"/>
              </w:rPr>
            </w:pPr>
            <w:r w:rsidRPr="00E36336">
              <w:rPr>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8E0A04F" w14:textId="77777777" w:rsidR="00E36336" w:rsidRPr="00E36336" w:rsidRDefault="00E36336" w:rsidP="00E36336">
            <w:pPr>
              <w:spacing w:after="160" w:line="259" w:lineRule="auto"/>
              <w:rPr>
                <w:sz w:val="20"/>
                <w:szCs w:val="20"/>
              </w:rPr>
            </w:pPr>
            <w:r w:rsidRPr="00E36336">
              <w:rPr>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7C72A59A" w14:textId="77777777" w:rsidR="00E36336" w:rsidRPr="00E36336" w:rsidRDefault="00E36336" w:rsidP="00E36336">
            <w:pPr>
              <w:spacing w:after="160" w:line="259" w:lineRule="auto"/>
              <w:rPr>
                <w:sz w:val="20"/>
                <w:szCs w:val="20"/>
              </w:rPr>
            </w:pPr>
            <w:r w:rsidRPr="00E36336">
              <w:rPr>
                <w:sz w:val="20"/>
                <w:szCs w:val="20"/>
              </w:rPr>
              <w:t>Kryterium zostanie ponownie zweryfikowane przed podpisaniem umowy o dofinansowanie.</w:t>
            </w:r>
          </w:p>
          <w:p w14:paraId="5547F9E8" w14:textId="77777777" w:rsidR="00E36336" w:rsidRPr="00E36336" w:rsidRDefault="00E36336" w:rsidP="00E36336">
            <w:pPr>
              <w:spacing w:after="160" w:line="259" w:lineRule="auto"/>
              <w:rPr>
                <w:sz w:val="20"/>
              </w:rPr>
            </w:pPr>
            <w:r w:rsidRPr="00E36336">
              <w:rPr>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43" w:type="pct"/>
            <w:vAlign w:val="center"/>
            <w:hideMark/>
          </w:tcPr>
          <w:p w14:paraId="454B27F3" w14:textId="77777777" w:rsidR="00E36336" w:rsidRPr="00E36336" w:rsidRDefault="00E36336" w:rsidP="00E36336">
            <w:pPr>
              <w:spacing w:after="160" w:line="259" w:lineRule="auto"/>
              <w:rPr>
                <w:sz w:val="20"/>
                <w:szCs w:val="20"/>
              </w:rPr>
            </w:pPr>
            <w:r w:rsidRPr="00E36336">
              <w:rPr>
                <w:sz w:val="20"/>
                <w:szCs w:val="20"/>
              </w:rPr>
              <w:t>Kryterium formalne 0/1</w:t>
            </w:r>
          </w:p>
          <w:p w14:paraId="6F4879FA" w14:textId="77777777" w:rsidR="00E36336" w:rsidRPr="00E36336" w:rsidRDefault="00E36336" w:rsidP="00E36336">
            <w:pPr>
              <w:spacing w:after="160" w:line="259" w:lineRule="auto"/>
              <w:rPr>
                <w:sz w:val="20"/>
                <w:szCs w:val="20"/>
              </w:rPr>
            </w:pPr>
            <w:r w:rsidRPr="00E36336">
              <w:rPr>
                <w:sz w:val="20"/>
                <w:szCs w:val="20"/>
              </w:rPr>
              <w:t>(TAK/NIE)</w:t>
            </w:r>
          </w:p>
          <w:p w14:paraId="4A7C70D1"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wyjaśnień w celu potwierdzenia spełnienia kryterium. </w:t>
            </w:r>
          </w:p>
          <w:p w14:paraId="2300EBA7" w14:textId="77777777" w:rsidR="00E36336" w:rsidRPr="00E36336" w:rsidRDefault="00E36336" w:rsidP="00E36336">
            <w:pPr>
              <w:spacing w:after="160" w:line="259" w:lineRule="auto"/>
              <w:rPr>
                <w:sz w:val="20"/>
                <w:szCs w:val="20"/>
              </w:rPr>
            </w:pPr>
            <w:r w:rsidRPr="00E36336">
              <w:rPr>
                <w:sz w:val="20"/>
                <w:szCs w:val="20"/>
              </w:rPr>
              <w:t>Ewentualna poprawa/uzupełnienie formularza wniosku w tym zakresie będzie możliwe w ramach negocjacji.</w:t>
            </w:r>
          </w:p>
          <w:p w14:paraId="755D2474"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4FEDEF05" w14:textId="77777777" w:rsidTr="00673AC5">
        <w:tc>
          <w:tcPr>
            <w:tcW w:w="291" w:type="pct"/>
          </w:tcPr>
          <w:p w14:paraId="3EA1117D"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428CFD0" w14:textId="77777777" w:rsidR="00E36336" w:rsidRPr="00E36336" w:rsidRDefault="00E36336" w:rsidP="00E36336">
            <w:pPr>
              <w:spacing w:after="160" w:line="259" w:lineRule="auto"/>
              <w:rPr>
                <w:b/>
                <w:sz w:val="20"/>
              </w:rPr>
            </w:pPr>
            <w:r w:rsidRPr="00E36336">
              <w:rPr>
                <w:b/>
                <w:sz w:val="20"/>
              </w:rPr>
              <w:t>Czy we wniosku w sposób prawidłowy zastosowano uproszczone metody rozliczania wydatków?</w:t>
            </w:r>
          </w:p>
        </w:tc>
        <w:tc>
          <w:tcPr>
            <w:tcW w:w="2470" w:type="pct"/>
            <w:vAlign w:val="center"/>
            <w:hideMark/>
          </w:tcPr>
          <w:p w14:paraId="6CB92B83" w14:textId="77777777" w:rsidR="00E36336" w:rsidRPr="00E36336" w:rsidRDefault="00E36336" w:rsidP="00E36336">
            <w:pPr>
              <w:spacing w:after="160" w:line="259" w:lineRule="auto"/>
              <w:rPr>
                <w:sz w:val="20"/>
                <w:szCs w:val="20"/>
              </w:rPr>
            </w:pPr>
            <w:r w:rsidRPr="00E36336">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16C72F56" w14:textId="77777777" w:rsidR="00E36336" w:rsidRDefault="00E36336" w:rsidP="00E36336">
            <w:pPr>
              <w:spacing w:after="160" w:line="259" w:lineRule="auto"/>
              <w:rPr>
                <w:sz w:val="20"/>
                <w:szCs w:val="20"/>
              </w:rPr>
            </w:pPr>
            <w:r w:rsidRPr="00E36336">
              <w:rPr>
                <w:sz w:val="20"/>
                <w:szCs w:val="20"/>
              </w:rPr>
              <w:t xml:space="preserve">Projekt o wartości przekraczającej wyrażonej w PLN równowartości kwoty  100  000 EUR </w:t>
            </w:r>
            <w:r w:rsidRPr="00E36336">
              <w:rPr>
                <w:sz w:val="20"/>
                <w:szCs w:val="20"/>
              </w:rPr>
              <w:lastRenderedPageBreak/>
              <w:t>wkładu publicznego nie jest rozliczany za pomocą kwot ryczałtowych.</w:t>
            </w:r>
          </w:p>
          <w:p w14:paraId="4F88BE8A" w14:textId="3EF34336" w:rsidR="006D396F" w:rsidRPr="00E36336" w:rsidRDefault="006D396F" w:rsidP="00E36336">
            <w:pPr>
              <w:spacing w:after="160" w:line="259" w:lineRule="auto"/>
              <w:rPr>
                <w:sz w:val="20"/>
                <w:szCs w:val="20"/>
              </w:rPr>
            </w:pPr>
            <w:r w:rsidRPr="006D396F">
              <w:rPr>
                <w:sz w:val="20"/>
                <w:szCs w:val="20"/>
              </w:rPr>
              <w:t>Ponadto, jeżeli w ramach naboru przewidziano stosowanie stawek jednostkowych, Wnioskodawca jest zobowiązany do ich zastosowania wobec wydatków objętych określoną stawką i w zakresie, jakim ta stawka obejmuje.</w:t>
            </w:r>
          </w:p>
          <w:p w14:paraId="726FBBB3"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C.2 wniosku o dofinansowanie- Zakres finansowy oraz tabeli  D.2. Źródła finansowania wydatków.</w:t>
            </w:r>
          </w:p>
          <w:p w14:paraId="4380AA7A" w14:textId="77777777" w:rsidR="00E36336" w:rsidRPr="00E36336" w:rsidRDefault="00E36336" w:rsidP="00E36336">
            <w:pPr>
              <w:spacing w:after="160" w:line="259" w:lineRule="auto"/>
              <w:rPr>
                <w:sz w:val="20"/>
              </w:rPr>
            </w:pPr>
            <w:r w:rsidRPr="00E36336">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43" w:type="pct"/>
            <w:vAlign w:val="center"/>
            <w:hideMark/>
          </w:tcPr>
          <w:p w14:paraId="3A18EC41" w14:textId="77777777" w:rsidR="00E36336" w:rsidRPr="00E36336" w:rsidRDefault="00E36336" w:rsidP="00E36336">
            <w:pPr>
              <w:spacing w:after="160" w:line="259" w:lineRule="auto"/>
              <w:rPr>
                <w:sz w:val="20"/>
                <w:szCs w:val="20"/>
              </w:rPr>
            </w:pPr>
            <w:r w:rsidRPr="00E36336">
              <w:rPr>
                <w:sz w:val="20"/>
                <w:szCs w:val="20"/>
              </w:rPr>
              <w:lastRenderedPageBreak/>
              <w:t>Kryterium formalne 0/1</w:t>
            </w:r>
          </w:p>
          <w:p w14:paraId="692C3C99" w14:textId="77777777" w:rsidR="00E36336" w:rsidRPr="00E36336" w:rsidRDefault="00E36336" w:rsidP="00E36336">
            <w:pPr>
              <w:spacing w:after="160" w:line="259" w:lineRule="auto"/>
              <w:rPr>
                <w:sz w:val="20"/>
                <w:szCs w:val="20"/>
              </w:rPr>
            </w:pPr>
            <w:r w:rsidRPr="00E36336">
              <w:rPr>
                <w:sz w:val="20"/>
                <w:szCs w:val="20"/>
              </w:rPr>
              <w:t>(TAK/NIE/DO UZUPEŁNIENIA)</w:t>
            </w:r>
          </w:p>
          <w:p w14:paraId="611DA241"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wyjaśnień/uzupełnienia i/lub poprawy zapisów wniosku w celu potwierdzenia </w:t>
            </w:r>
            <w:r w:rsidRPr="00E36336">
              <w:rPr>
                <w:sz w:val="20"/>
                <w:szCs w:val="20"/>
              </w:rPr>
              <w:lastRenderedPageBreak/>
              <w:t>spełnienia kryterium.</w:t>
            </w:r>
          </w:p>
          <w:p w14:paraId="48E68E4D"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1AF72000" w14:textId="77777777" w:rsidTr="00673AC5">
        <w:tc>
          <w:tcPr>
            <w:tcW w:w="291" w:type="pct"/>
          </w:tcPr>
          <w:p w14:paraId="75F784DB"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33B0B0EF" w14:textId="77777777" w:rsidR="00E36336" w:rsidRPr="00E36336" w:rsidRDefault="00E36336" w:rsidP="00E36336">
            <w:pPr>
              <w:spacing w:after="160" w:line="259" w:lineRule="auto"/>
              <w:rPr>
                <w:b/>
                <w:sz w:val="20"/>
              </w:rPr>
            </w:pPr>
            <w:r w:rsidRPr="00E36336">
              <w:rPr>
                <w:b/>
                <w:sz w:val="20"/>
              </w:rPr>
              <w:t>Czy okres realizacji projektu jest zgodny z okresem kwalifikowania wydatków w RPO WSL?</w:t>
            </w:r>
          </w:p>
        </w:tc>
        <w:tc>
          <w:tcPr>
            <w:tcW w:w="2470" w:type="pct"/>
            <w:vAlign w:val="center"/>
            <w:hideMark/>
          </w:tcPr>
          <w:p w14:paraId="1C807F8B" w14:textId="77777777" w:rsidR="00E36336" w:rsidRPr="00E36336" w:rsidRDefault="00E36336" w:rsidP="00E36336">
            <w:pPr>
              <w:spacing w:after="160" w:line="259" w:lineRule="auto"/>
              <w:rPr>
                <w:sz w:val="20"/>
                <w:szCs w:val="20"/>
              </w:rPr>
            </w:pPr>
            <w:r w:rsidRPr="00E36336">
              <w:rPr>
                <w:sz w:val="20"/>
                <w:szCs w:val="20"/>
              </w:rPr>
              <w:t>Realizacja projektu mieści się w ramach czasowych RPO WSL, określonych datami od 1 stycznia 2014 r. do 31 grudnia 2023 r.</w:t>
            </w:r>
          </w:p>
          <w:p w14:paraId="08A9AC40" w14:textId="77777777" w:rsidR="00E36336" w:rsidRPr="00E36336" w:rsidRDefault="00E36336" w:rsidP="00E36336">
            <w:pPr>
              <w:spacing w:after="160" w:line="259" w:lineRule="auto"/>
              <w:rPr>
                <w:sz w:val="20"/>
                <w:szCs w:val="20"/>
              </w:rPr>
            </w:pPr>
            <w:r w:rsidRPr="00E36336">
              <w:rPr>
                <w:sz w:val="20"/>
                <w:szCs w:val="20"/>
              </w:rPr>
              <w:t xml:space="preserve">Kryterium zostanie zweryfikowane na podstawie punktu VIII wniosku o dofinansowania - </w:t>
            </w:r>
            <w:r w:rsidRPr="00E36336">
              <w:rPr>
                <w:i/>
                <w:sz w:val="20"/>
              </w:rPr>
              <w:t>Okres realizacji projektu</w:t>
            </w:r>
            <w:r w:rsidRPr="00E36336">
              <w:rPr>
                <w:sz w:val="20"/>
                <w:szCs w:val="20"/>
              </w:rPr>
              <w:t xml:space="preserve"> oraz innych zapisów wniosku.</w:t>
            </w:r>
          </w:p>
        </w:tc>
        <w:tc>
          <w:tcPr>
            <w:tcW w:w="1143" w:type="pct"/>
            <w:vAlign w:val="center"/>
            <w:hideMark/>
          </w:tcPr>
          <w:p w14:paraId="7041C1ED" w14:textId="77777777" w:rsidR="00E36336" w:rsidRPr="00E36336" w:rsidRDefault="00E36336" w:rsidP="00E36336">
            <w:pPr>
              <w:spacing w:after="160" w:line="259" w:lineRule="auto"/>
              <w:rPr>
                <w:sz w:val="20"/>
                <w:szCs w:val="20"/>
              </w:rPr>
            </w:pPr>
            <w:r w:rsidRPr="00E36336">
              <w:rPr>
                <w:sz w:val="20"/>
                <w:szCs w:val="20"/>
              </w:rPr>
              <w:t>Kryterium formalne 0/1</w:t>
            </w:r>
          </w:p>
          <w:p w14:paraId="25B9A785" w14:textId="77777777" w:rsidR="00E36336" w:rsidRPr="00E36336" w:rsidRDefault="00E36336" w:rsidP="00E36336">
            <w:pPr>
              <w:spacing w:after="160" w:line="259" w:lineRule="auto"/>
              <w:rPr>
                <w:sz w:val="20"/>
                <w:szCs w:val="20"/>
              </w:rPr>
            </w:pPr>
            <w:r w:rsidRPr="00E36336">
              <w:rPr>
                <w:sz w:val="20"/>
                <w:szCs w:val="20"/>
              </w:rPr>
              <w:t>(TAK/NIE)</w:t>
            </w:r>
          </w:p>
          <w:p w14:paraId="5E5C6E0F"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4D9752FE" w14:textId="77777777" w:rsidTr="00673AC5">
        <w:tc>
          <w:tcPr>
            <w:tcW w:w="291" w:type="pct"/>
          </w:tcPr>
          <w:p w14:paraId="15935EB8"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1A56D98" w14:textId="77777777" w:rsidR="00E36336" w:rsidRPr="00E36336" w:rsidRDefault="00E36336" w:rsidP="00E36336">
            <w:pPr>
              <w:spacing w:after="160" w:line="259" w:lineRule="auto"/>
              <w:rPr>
                <w:b/>
                <w:sz w:val="20"/>
              </w:rPr>
            </w:pPr>
            <w:r w:rsidRPr="00E36336">
              <w:rPr>
                <w:b/>
                <w:sz w:val="20"/>
              </w:rPr>
              <w:t>Czy projekt jest zgodny z przepisami art. 65 ust. 6 i art. 125 ust. 3 lit. e) i f) Rozporządzenia Parlamentu Europejskiego i Rady (UE) nr 1303/2013 z dnia 17 grudnia 2013 r.?</w:t>
            </w:r>
          </w:p>
        </w:tc>
        <w:tc>
          <w:tcPr>
            <w:tcW w:w="2470" w:type="pct"/>
            <w:vAlign w:val="center"/>
            <w:hideMark/>
          </w:tcPr>
          <w:p w14:paraId="526A3543" w14:textId="77777777" w:rsidR="00E36336" w:rsidRPr="00E36336" w:rsidRDefault="00E36336" w:rsidP="00E36336">
            <w:pPr>
              <w:spacing w:after="160" w:line="259" w:lineRule="auto"/>
              <w:rPr>
                <w:sz w:val="20"/>
                <w:szCs w:val="20"/>
              </w:rPr>
            </w:pPr>
            <w:r w:rsidRPr="00E36336">
              <w:rPr>
                <w:sz w:val="20"/>
                <w:szCs w:val="20"/>
              </w:rPr>
              <w:t>Wnioskodawca złożył oświadczenie, że:</w:t>
            </w:r>
          </w:p>
          <w:p w14:paraId="4F8A2B66" w14:textId="77777777" w:rsidR="00E36336" w:rsidRPr="00E36336" w:rsidRDefault="00E36336" w:rsidP="00E36336">
            <w:pPr>
              <w:spacing w:after="160" w:line="259" w:lineRule="auto"/>
              <w:rPr>
                <w:sz w:val="20"/>
                <w:szCs w:val="20"/>
              </w:rPr>
            </w:pPr>
            <w:r w:rsidRPr="00E36336">
              <w:rPr>
                <w:sz w:val="20"/>
                <w:szCs w:val="20"/>
              </w:rPr>
              <w:t>- projekt nie został zakończony w rozumieniu art. 65 ust. 6,</w:t>
            </w:r>
          </w:p>
          <w:p w14:paraId="02AFBCA7" w14:textId="77777777" w:rsidR="00E36336" w:rsidRPr="00E36336" w:rsidRDefault="00E36336" w:rsidP="00E36336">
            <w:pPr>
              <w:spacing w:after="160" w:line="259" w:lineRule="auto"/>
              <w:rPr>
                <w:sz w:val="20"/>
                <w:szCs w:val="20"/>
              </w:rPr>
            </w:pPr>
            <w:r w:rsidRPr="00E36336">
              <w:rPr>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AE508EB" w14:textId="77777777" w:rsidR="00E36336" w:rsidRPr="00E36336" w:rsidRDefault="00E36336" w:rsidP="00E36336">
            <w:pPr>
              <w:spacing w:after="160" w:line="259" w:lineRule="auto"/>
              <w:rPr>
                <w:sz w:val="20"/>
                <w:szCs w:val="20"/>
              </w:rPr>
            </w:pPr>
            <w:r w:rsidRPr="00E36336">
              <w:rPr>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43" w:type="pct"/>
            <w:vAlign w:val="center"/>
            <w:hideMark/>
          </w:tcPr>
          <w:p w14:paraId="2F93E655" w14:textId="77777777" w:rsidR="00E36336" w:rsidRPr="00E36336" w:rsidRDefault="00E36336" w:rsidP="00E36336">
            <w:pPr>
              <w:spacing w:after="160" w:line="259" w:lineRule="auto"/>
              <w:rPr>
                <w:sz w:val="20"/>
                <w:szCs w:val="20"/>
              </w:rPr>
            </w:pPr>
            <w:r w:rsidRPr="00E36336">
              <w:rPr>
                <w:sz w:val="20"/>
                <w:szCs w:val="20"/>
              </w:rPr>
              <w:t>Kryterium formalne 0/1</w:t>
            </w:r>
          </w:p>
          <w:p w14:paraId="57F815E2" w14:textId="77777777" w:rsidR="00E36336" w:rsidRPr="00E36336" w:rsidRDefault="00E36336" w:rsidP="00E36336">
            <w:pPr>
              <w:spacing w:after="160" w:line="259" w:lineRule="auto"/>
              <w:rPr>
                <w:sz w:val="20"/>
                <w:szCs w:val="20"/>
              </w:rPr>
            </w:pPr>
            <w:r w:rsidRPr="00E36336">
              <w:rPr>
                <w:sz w:val="20"/>
                <w:szCs w:val="20"/>
              </w:rPr>
              <w:t>(TAK/NIE)</w:t>
            </w:r>
          </w:p>
          <w:p w14:paraId="636C521F"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3A415716" w14:textId="77777777" w:rsidTr="00673AC5">
        <w:tc>
          <w:tcPr>
            <w:tcW w:w="291" w:type="pct"/>
          </w:tcPr>
          <w:p w14:paraId="4157AB0C"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B49BDDB" w14:textId="77777777" w:rsidR="00E36336" w:rsidRPr="00E36336" w:rsidRDefault="00E36336" w:rsidP="00E36336">
            <w:pPr>
              <w:spacing w:after="160" w:line="259" w:lineRule="auto"/>
              <w:rPr>
                <w:b/>
                <w:sz w:val="20"/>
              </w:rPr>
            </w:pPr>
            <w:r w:rsidRPr="00E36336">
              <w:rPr>
                <w:b/>
                <w:sz w:val="20"/>
              </w:rPr>
              <w:t>Czy wartość projektu została prawidłowo określona?</w:t>
            </w:r>
          </w:p>
        </w:tc>
        <w:tc>
          <w:tcPr>
            <w:tcW w:w="2470" w:type="pct"/>
            <w:vAlign w:val="center"/>
            <w:hideMark/>
          </w:tcPr>
          <w:p w14:paraId="370553E0" w14:textId="77777777" w:rsidR="00E36336" w:rsidRPr="00E36336" w:rsidRDefault="00E36336" w:rsidP="00E36336">
            <w:pPr>
              <w:spacing w:after="160" w:line="259" w:lineRule="auto"/>
              <w:rPr>
                <w:sz w:val="20"/>
                <w:szCs w:val="20"/>
              </w:rPr>
            </w:pPr>
            <w:r w:rsidRPr="00E36336">
              <w:rPr>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626F7FA1" w14:textId="77777777" w:rsidR="00E36336" w:rsidRPr="00E36336" w:rsidRDefault="00E36336" w:rsidP="00E36336">
            <w:pPr>
              <w:spacing w:after="160" w:line="259" w:lineRule="auto"/>
              <w:rPr>
                <w:sz w:val="20"/>
                <w:szCs w:val="20"/>
              </w:rPr>
            </w:pPr>
            <w:r w:rsidRPr="00E36336">
              <w:rPr>
                <w:sz w:val="20"/>
                <w:szCs w:val="20"/>
              </w:rPr>
              <w:lastRenderedPageBreak/>
              <w:t>Kryterium zostanie zweryfikowane na podstawie punktu C.2.3 wniosku o dofinansowanie projektu- Wydatki ogółem/kwalifikowalne.</w:t>
            </w:r>
          </w:p>
          <w:p w14:paraId="6A8039B9" w14:textId="77777777" w:rsidR="00E36336" w:rsidRPr="00E36336" w:rsidRDefault="00E36336" w:rsidP="00E36336">
            <w:pPr>
              <w:spacing w:after="160" w:line="259" w:lineRule="auto"/>
              <w:rPr>
                <w:sz w:val="20"/>
                <w:szCs w:val="20"/>
              </w:rPr>
            </w:pPr>
            <w:r w:rsidRPr="00E36336">
              <w:rPr>
                <w:sz w:val="20"/>
                <w:szCs w:val="20"/>
              </w:rPr>
              <w:t xml:space="preserve">W uzasadnionych przypadkach na etapie realizacji projektu, IOK dopuszcza możliwość zmiany  wartości projektu.  </w:t>
            </w:r>
          </w:p>
          <w:p w14:paraId="5433602C" w14:textId="77777777" w:rsidR="00E36336" w:rsidRPr="00E36336" w:rsidRDefault="00E36336" w:rsidP="00E36336">
            <w:pPr>
              <w:spacing w:after="160" w:line="259" w:lineRule="auto"/>
              <w:rPr>
                <w:sz w:val="20"/>
              </w:rPr>
            </w:pPr>
            <w:r w:rsidRPr="00E36336">
              <w:rPr>
                <w:sz w:val="20"/>
                <w:szCs w:val="20"/>
              </w:rPr>
              <w:t>W takim przypadku kryterium będzie nadal uznane za spełnione.</w:t>
            </w:r>
          </w:p>
        </w:tc>
        <w:tc>
          <w:tcPr>
            <w:tcW w:w="1143" w:type="pct"/>
            <w:vAlign w:val="center"/>
            <w:hideMark/>
          </w:tcPr>
          <w:p w14:paraId="51FD5C63" w14:textId="77777777" w:rsidR="00E36336" w:rsidRPr="00E36336" w:rsidRDefault="00E36336" w:rsidP="00E36336">
            <w:pPr>
              <w:spacing w:after="160" w:line="259" w:lineRule="auto"/>
              <w:rPr>
                <w:sz w:val="20"/>
                <w:szCs w:val="20"/>
              </w:rPr>
            </w:pPr>
            <w:r w:rsidRPr="00E36336">
              <w:rPr>
                <w:sz w:val="20"/>
                <w:szCs w:val="20"/>
              </w:rPr>
              <w:lastRenderedPageBreak/>
              <w:t>Kryterium formalne 0/1</w:t>
            </w:r>
          </w:p>
          <w:p w14:paraId="7FCE2B16" w14:textId="77777777" w:rsidR="00E36336" w:rsidRPr="00E36336" w:rsidRDefault="00E36336" w:rsidP="00E36336">
            <w:pPr>
              <w:spacing w:after="160" w:line="259" w:lineRule="auto"/>
              <w:rPr>
                <w:sz w:val="20"/>
                <w:szCs w:val="20"/>
              </w:rPr>
            </w:pPr>
            <w:r w:rsidRPr="00E36336">
              <w:rPr>
                <w:sz w:val="20"/>
                <w:szCs w:val="20"/>
              </w:rPr>
              <w:t>(TAK/NIE)</w:t>
            </w:r>
          </w:p>
          <w:p w14:paraId="2357E521"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t>
            </w:r>
            <w:r w:rsidRPr="00E36336">
              <w:rPr>
                <w:sz w:val="20"/>
                <w:szCs w:val="20"/>
              </w:rPr>
              <w:lastRenderedPageBreak/>
              <w:t xml:space="preserve">wyjaśnień w celu potwierdzenia spełnienia kryterium. </w:t>
            </w:r>
          </w:p>
          <w:p w14:paraId="7DFDD975" w14:textId="77777777" w:rsidR="00E36336" w:rsidRPr="00E36336" w:rsidRDefault="00E36336" w:rsidP="00E36336">
            <w:pPr>
              <w:spacing w:after="160" w:line="259" w:lineRule="auto"/>
              <w:rPr>
                <w:sz w:val="20"/>
                <w:szCs w:val="20"/>
              </w:rPr>
            </w:pPr>
            <w:r w:rsidRPr="00E36336">
              <w:rPr>
                <w:sz w:val="20"/>
                <w:szCs w:val="20"/>
              </w:rPr>
              <w:t>Ewentualna poprawa/uzupełnienie formularza wniosku w tym zakresie będzie możliwe w ramach negocjacji.</w:t>
            </w:r>
          </w:p>
          <w:p w14:paraId="0E8C5FBC"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bl>
    <w:p w14:paraId="77B6ABC6" w14:textId="77777777" w:rsidR="00E36336" w:rsidRDefault="00E36336" w:rsidP="00E36336"/>
    <w:p w14:paraId="35E8C164" w14:textId="77777777" w:rsidR="00E86969" w:rsidRDefault="00E86969" w:rsidP="00572644">
      <w:pPr>
        <w:pStyle w:val="Nagwek3"/>
        <w:numPr>
          <w:ilvl w:val="2"/>
          <w:numId w:val="68"/>
        </w:numPr>
      </w:pPr>
      <w:bookmarkStart w:id="30" w:name="_Toc16255087"/>
      <w:r w:rsidRPr="009D2F22">
        <w:t>Kryteria merytoryczne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F15BCD" w:rsidRPr="00E36336" w14:paraId="30DBD904" w14:textId="77777777" w:rsidTr="008335D0">
        <w:trPr>
          <w:trHeight w:val="423"/>
        </w:trPr>
        <w:tc>
          <w:tcPr>
            <w:tcW w:w="221" w:type="pct"/>
            <w:vMerge w:val="restart"/>
            <w:shd w:val="clear" w:color="auto" w:fill="E7E6E6"/>
            <w:vAlign w:val="center"/>
            <w:hideMark/>
          </w:tcPr>
          <w:p w14:paraId="3D4FF9E9" w14:textId="77777777" w:rsidR="00E36336" w:rsidRPr="00E36336" w:rsidRDefault="00E36336" w:rsidP="00E36336">
            <w:pPr>
              <w:spacing w:after="160" w:line="259" w:lineRule="auto"/>
              <w:jc w:val="center"/>
              <w:rPr>
                <w:b/>
                <w:sz w:val="20"/>
                <w:szCs w:val="20"/>
              </w:rPr>
            </w:pPr>
            <w:r w:rsidRPr="00E36336">
              <w:rPr>
                <w:b/>
                <w:sz w:val="20"/>
                <w:szCs w:val="20"/>
              </w:rPr>
              <w:t>Lp.</w:t>
            </w:r>
          </w:p>
        </w:tc>
        <w:tc>
          <w:tcPr>
            <w:tcW w:w="980" w:type="pct"/>
            <w:vMerge w:val="restart"/>
            <w:shd w:val="clear" w:color="auto" w:fill="E7E6E6"/>
            <w:vAlign w:val="center"/>
            <w:hideMark/>
          </w:tcPr>
          <w:p w14:paraId="40333EA7" w14:textId="77777777" w:rsidR="00E36336" w:rsidRPr="00E36336" w:rsidRDefault="00E36336" w:rsidP="00E36336">
            <w:pPr>
              <w:spacing w:after="160" w:line="259" w:lineRule="auto"/>
              <w:jc w:val="center"/>
              <w:rPr>
                <w:b/>
                <w:sz w:val="20"/>
                <w:szCs w:val="20"/>
              </w:rPr>
            </w:pPr>
            <w:r w:rsidRPr="00E36336">
              <w:rPr>
                <w:b/>
                <w:sz w:val="20"/>
                <w:szCs w:val="20"/>
              </w:rPr>
              <w:t>Nazwa Kryterium</w:t>
            </w:r>
          </w:p>
        </w:tc>
        <w:tc>
          <w:tcPr>
            <w:tcW w:w="2050" w:type="pct"/>
            <w:vMerge w:val="restart"/>
            <w:shd w:val="clear" w:color="auto" w:fill="E7E6E6"/>
            <w:vAlign w:val="center"/>
            <w:hideMark/>
          </w:tcPr>
          <w:p w14:paraId="08F772CD" w14:textId="77777777" w:rsidR="00E36336" w:rsidRPr="00E36336" w:rsidRDefault="00E36336" w:rsidP="00E36336">
            <w:pPr>
              <w:spacing w:after="160" w:line="259" w:lineRule="auto"/>
              <w:jc w:val="center"/>
              <w:rPr>
                <w:b/>
                <w:sz w:val="20"/>
                <w:szCs w:val="20"/>
              </w:rPr>
            </w:pPr>
            <w:r w:rsidRPr="00E36336">
              <w:rPr>
                <w:b/>
                <w:sz w:val="20"/>
                <w:szCs w:val="20"/>
              </w:rPr>
              <w:t>Definicja</w:t>
            </w:r>
          </w:p>
        </w:tc>
        <w:tc>
          <w:tcPr>
            <w:tcW w:w="1749" w:type="pct"/>
            <w:vMerge w:val="restart"/>
            <w:shd w:val="clear" w:color="auto" w:fill="E7E6E6"/>
            <w:vAlign w:val="center"/>
            <w:hideMark/>
          </w:tcPr>
          <w:p w14:paraId="17FBC5B1" w14:textId="77777777" w:rsidR="00E36336" w:rsidRPr="00E36336" w:rsidRDefault="00E36336" w:rsidP="00E36336">
            <w:pPr>
              <w:spacing w:after="160" w:line="259" w:lineRule="auto"/>
              <w:jc w:val="center"/>
              <w:rPr>
                <w:b/>
                <w:sz w:val="20"/>
                <w:szCs w:val="20"/>
              </w:rPr>
            </w:pPr>
            <w:r w:rsidRPr="00E36336">
              <w:rPr>
                <w:b/>
                <w:sz w:val="20"/>
                <w:szCs w:val="20"/>
              </w:rPr>
              <w:t>Opis znaczenia kryterium</w:t>
            </w:r>
          </w:p>
        </w:tc>
      </w:tr>
      <w:tr w:rsidR="00E36336" w:rsidRPr="00E36336" w14:paraId="0631C539" w14:textId="77777777" w:rsidTr="00673AC5">
        <w:trPr>
          <w:trHeight w:val="1146"/>
        </w:trPr>
        <w:tc>
          <w:tcPr>
            <w:tcW w:w="221" w:type="pct"/>
            <w:vMerge/>
            <w:vAlign w:val="center"/>
            <w:hideMark/>
          </w:tcPr>
          <w:p w14:paraId="7D212D64" w14:textId="77777777" w:rsidR="00E36336" w:rsidRPr="00E36336" w:rsidRDefault="00E36336" w:rsidP="00E36336">
            <w:pPr>
              <w:spacing w:after="0" w:line="259" w:lineRule="auto"/>
              <w:jc w:val="center"/>
              <w:rPr>
                <w:b/>
                <w:sz w:val="20"/>
                <w:szCs w:val="20"/>
              </w:rPr>
            </w:pPr>
          </w:p>
        </w:tc>
        <w:tc>
          <w:tcPr>
            <w:tcW w:w="980" w:type="pct"/>
            <w:vMerge/>
            <w:vAlign w:val="center"/>
            <w:hideMark/>
          </w:tcPr>
          <w:p w14:paraId="7CD74558" w14:textId="77777777" w:rsidR="00E36336" w:rsidRPr="00E36336" w:rsidRDefault="00E36336" w:rsidP="00E36336">
            <w:pPr>
              <w:spacing w:after="0" w:line="259" w:lineRule="auto"/>
              <w:jc w:val="center"/>
              <w:rPr>
                <w:b/>
                <w:sz w:val="20"/>
                <w:szCs w:val="20"/>
              </w:rPr>
            </w:pPr>
          </w:p>
        </w:tc>
        <w:tc>
          <w:tcPr>
            <w:tcW w:w="2050" w:type="pct"/>
            <w:vMerge/>
            <w:vAlign w:val="center"/>
            <w:hideMark/>
          </w:tcPr>
          <w:p w14:paraId="698C3016" w14:textId="77777777" w:rsidR="00E36336" w:rsidRPr="00E36336" w:rsidRDefault="00E36336" w:rsidP="00E36336">
            <w:pPr>
              <w:spacing w:after="0" w:line="259" w:lineRule="auto"/>
              <w:jc w:val="center"/>
              <w:rPr>
                <w:b/>
                <w:sz w:val="20"/>
                <w:szCs w:val="20"/>
              </w:rPr>
            </w:pPr>
          </w:p>
        </w:tc>
        <w:tc>
          <w:tcPr>
            <w:tcW w:w="1749" w:type="pct"/>
            <w:vMerge/>
            <w:vAlign w:val="center"/>
            <w:hideMark/>
          </w:tcPr>
          <w:p w14:paraId="421DA438" w14:textId="77777777" w:rsidR="00E36336" w:rsidRPr="00E36336" w:rsidRDefault="00E36336" w:rsidP="00E36336">
            <w:pPr>
              <w:spacing w:after="0" w:line="259" w:lineRule="auto"/>
              <w:jc w:val="center"/>
              <w:rPr>
                <w:b/>
                <w:sz w:val="20"/>
                <w:szCs w:val="20"/>
              </w:rPr>
            </w:pPr>
          </w:p>
        </w:tc>
      </w:tr>
      <w:tr w:rsidR="00E36336" w:rsidRPr="00E36336" w14:paraId="18C9F70E" w14:textId="77777777" w:rsidTr="00673AC5">
        <w:tc>
          <w:tcPr>
            <w:tcW w:w="221" w:type="pct"/>
            <w:vAlign w:val="center"/>
          </w:tcPr>
          <w:p w14:paraId="3E67DD1F"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319AB7B1" w14:textId="77777777" w:rsidR="00E36336" w:rsidRPr="00E36336" w:rsidRDefault="00E36336" w:rsidP="00E36336">
            <w:pPr>
              <w:spacing w:after="160" w:line="259" w:lineRule="auto"/>
              <w:rPr>
                <w:b/>
                <w:sz w:val="20"/>
                <w:szCs w:val="20"/>
              </w:rPr>
            </w:pPr>
            <w:r w:rsidRPr="00E36336">
              <w:rPr>
                <w:b/>
                <w:sz w:val="20"/>
                <w:szCs w:val="20"/>
              </w:rPr>
              <w:t>Czy zapisy wniosku są zgodne z regulaminem konkursu/naboru?</w:t>
            </w:r>
          </w:p>
        </w:tc>
        <w:tc>
          <w:tcPr>
            <w:tcW w:w="2050" w:type="pct"/>
            <w:vAlign w:val="center"/>
            <w:hideMark/>
          </w:tcPr>
          <w:p w14:paraId="1785DB71" w14:textId="0E0366BB" w:rsidR="00E36336" w:rsidRPr="00E36336" w:rsidRDefault="00E36336" w:rsidP="00E36336">
            <w:pPr>
              <w:spacing w:after="160" w:line="259" w:lineRule="auto"/>
              <w:rPr>
                <w:sz w:val="20"/>
                <w:szCs w:val="20"/>
              </w:rPr>
            </w:pPr>
            <w:r w:rsidRPr="00E36336">
              <w:rPr>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0540453D" w14:textId="77777777" w:rsidR="00E36336" w:rsidRPr="00E36336" w:rsidRDefault="00E36336" w:rsidP="00E36336">
            <w:pPr>
              <w:spacing w:after="160" w:line="259" w:lineRule="auto"/>
              <w:rPr>
                <w:b/>
                <w:sz w:val="20"/>
                <w:szCs w:val="20"/>
              </w:rPr>
            </w:pPr>
            <w:r w:rsidRPr="00E36336">
              <w:rPr>
                <w:sz w:val="20"/>
                <w:szCs w:val="20"/>
              </w:rPr>
              <w:t>W ramach kryterium nie będą oceniane wymogi wskazane w Regulaminie konkursu/naboru, które weryfikowane są w ramach pozostałych kryteriów.</w:t>
            </w:r>
            <w:r w:rsidRPr="00E36336">
              <w:rPr>
                <w:b/>
                <w:sz w:val="20"/>
                <w:szCs w:val="20"/>
              </w:rPr>
              <w:t xml:space="preserve"> </w:t>
            </w:r>
          </w:p>
          <w:p w14:paraId="0DACD7B5" w14:textId="77777777" w:rsidR="00E36336" w:rsidRPr="00E36336" w:rsidRDefault="00E36336" w:rsidP="00E36336">
            <w:pPr>
              <w:spacing w:after="160" w:line="259" w:lineRule="auto"/>
              <w:rPr>
                <w:sz w:val="20"/>
                <w:szCs w:val="20"/>
              </w:rPr>
            </w:pPr>
          </w:p>
        </w:tc>
        <w:tc>
          <w:tcPr>
            <w:tcW w:w="1749" w:type="pct"/>
            <w:vAlign w:val="center"/>
          </w:tcPr>
          <w:p w14:paraId="3ADBE41D" w14:textId="77777777" w:rsidR="00E36336" w:rsidRPr="00E36336" w:rsidRDefault="00E36336" w:rsidP="00E36336">
            <w:pPr>
              <w:spacing w:after="160" w:line="259" w:lineRule="auto"/>
              <w:rPr>
                <w:sz w:val="20"/>
                <w:szCs w:val="20"/>
              </w:rPr>
            </w:pPr>
            <w:r w:rsidRPr="00E36336">
              <w:rPr>
                <w:sz w:val="20"/>
                <w:szCs w:val="20"/>
              </w:rPr>
              <w:t>Kryterium merytoryczne 0/1</w:t>
            </w:r>
          </w:p>
          <w:p w14:paraId="20CB1091" w14:textId="77777777" w:rsidR="00E36336" w:rsidRPr="00E36336" w:rsidRDefault="00E36336" w:rsidP="00E36336">
            <w:pPr>
              <w:spacing w:after="160" w:line="259" w:lineRule="auto"/>
              <w:rPr>
                <w:sz w:val="20"/>
                <w:szCs w:val="20"/>
              </w:rPr>
            </w:pPr>
            <w:r w:rsidRPr="00E36336">
              <w:rPr>
                <w:sz w:val="20"/>
                <w:szCs w:val="20"/>
              </w:rPr>
              <w:t>(TAK/NIE/</w:t>
            </w:r>
            <w:r w:rsidRPr="00E36336">
              <w:t xml:space="preserve"> </w:t>
            </w:r>
            <w:r w:rsidRPr="00E36336">
              <w:rPr>
                <w:sz w:val="20"/>
                <w:szCs w:val="20"/>
              </w:rPr>
              <w:t>Uzupełnienie/poprawa w ramach negocjacji)</w:t>
            </w:r>
          </w:p>
          <w:p w14:paraId="294750F6"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2FF9AF61"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28FBE9BF" w14:textId="77777777" w:rsidTr="00673AC5">
        <w:tc>
          <w:tcPr>
            <w:tcW w:w="221" w:type="pct"/>
            <w:vAlign w:val="center"/>
          </w:tcPr>
          <w:p w14:paraId="17178D42"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7D92E727" w14:textId="77777777" w:rsidR="00E36336" w:rsidRPr="00E36336" w:rsidRDefault="00E36336" w:rsidP="00E36336">
            <w:pPr>
              <w:spacing w:after="160" w:line="259" w:lineRule="auto"/>
              <w:rPr>
                <w:b/>
                <w:sz w:val="20"/>
                <w:szCs w:val="20"/>
              </w:rPr>
            </w:pPr>
            <w:r w:rsidRPr="00E36336">
              <w:rPr>
                <w:b/>
                <w:sz w:val="20"/>
                <w:szCs w:val="20"/>
              </w:rPr>
              <w:t>Czy projekt jest zgodny z RPO WSL 2014-2020, SZOOP RPO WSL 2014-2020 i wytycznymi ministra właściwego ds. rozwoju regionalnego?</w:t>
            </w:r>
          </w:p>
        </w:tc>
        <w:tc>
          <w:tcPr>
            <w:tcW w:w="2050" w:type="pct"/>
            <w:vAlign w:val="center"/>
            <w:hideMark/>
          </w:tcPr>
          <w:p w14:paraId="07BABCA1" w14:textId="77777777" w:rsidR="00E36336" w:rsidRPr="00E36336" w:rsidRDefault="00E36336" w:rsidP="00E36336">
            <w:pPr>
              <w:spacing w:after="160" w:line="259" w:lineRule="auto"/>
              <w:rPr>
                <w:sz w:val="20"/>
                <w:szCs w:val="20"/>
              </w:rPr>
            </w:pPr>
            <w:r w:rsidRPr="00E36336">
              <w:rPr>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w:t>
            </w:r>
            <w:r w:rsidRPr="00E36336">
              <w:rPr>
                <w:sz w:val="20"/>
                <w:szCs w:val="20"/>
              </w:rPr>
              <w:lastRenderedPageBreak/>
              <w:t>dopuszczonych do realizacji form wsparcia i wymagań dotyczących danego rodzaju wsparcia, wysokości wkładu własnego oraz poziomu wydatków w ramach cross-</w:t>
            </w:r>
            <w:proofErr w:type="spellStart"/>
            <w:r w:rsidRPr="00E36336">
              <w:rPr>
                <w:sz w:val="20"/>
                <w:szCs w:val="20"/>
              </w:rPr>
              <w:t>financingu</w:t>
            </w:r>
            <w:proofErr w:type="spellEnd"/>
            <w:r w:rsidRPr="00E36336">
              <w:rPr>
                <w:sz w:val="20"/>
                <w:szCs w:val="20"/>
              </w:rPr>
              <w:t xml:space="preserve"> i środków trwałych wskazanych w Regulaminie konkursu. </w:t>
            </w:r>
          </w:p>
        </w:tc>
        <w:tc>
          <w:tcPr>
            <w:tcW w:w="1749" w:type="pct"/>
            <w:vAlign w:val="center"/>
          </w:tcPr>
          <w:p w14:paraId="21E330E6" w14:textId="77777777" w:rsidR="00E36336" w:rsidRPr="00E36336" w:rsidRDefault="00E36336" w:rsidP="00E36336">
            <w:pPr>
              <w:spacing w:after="160" w:line="259" w:lineRule="auto"/>
              <w:rPr>
                <w:sz w:val="20"/>
                <w:szCs w:val="20"/>
              </w:rPr>
            </w:pPr>
            <w:r w:rsidRPr="00E36336">
              <w:rPr>
                <w:sz w:val="20"/>
                <w:szCs w:val="20"/>
              </w:rPr>
              <w:lastRenderedPageBreak/>
              <w:t>Kryterium merytoryczne 0/1</w:t>
            </w:r>
          </w:p>
          <w:p w14:paraId="23D7BB2D" w14:textId="77777777" w:rsidR="00E36336" w:rsidRPr="00E36336" w:rsidRDefault="00E36336" w:rsidP="00E36336">
            <w:pPr>
              <w:spacing w:after="160" w:line="259" w:lineRule="auto"/>
              <w:rPr>
                <w:sz w:val="20"/>
                <w:szCs w:val="20"/>
              </w:rPr>
            </w:pPr>
            <w:r w:rsidRPr="00E36336">
              <w:rPr>
                <w:sz w:val="20"/>
                <w:szCs w:val="20"/>
              </w:rPr>
              <w:t>(TAK/NIE/ Uzupełnienie/poprawa w ramach negocjacji)</w:t>
            </w:r>
          </w:p>
          <w:p w14:paraId="26347C19"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wyjaśnień/uzupełnienia i/lub poprawy zapisów </w:t>
            </w:r>
            <w:r w:rsidRPr="00E36336">
              <w:rPr>
                <w:sz w:val="20"/>
                <w:szCs w:val="20"/>
              </w:rPr>
              <w:lastRenderedPageBreak/>
              <w:t>wniosku w celu potwierdzenia spełnienia kryterium.</w:t>
            </w:r>
          </w:p>
          <w:p w14:paraId="4689A140"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2AB0A38E" w14:textId="77777777" w:rsidTr="00673AC5">
        <w:tc>
          <w:tcPr>
            <w:tcW w:w="221" w:type="pct"/>
            <w:vAlign w:val="center"/>
          </w:tcPr>
          <w:p w14:paraId="63430187"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1C9E7A47" w14:textId="77777777" w:rsidR="00E36336" w:rsidRPr="00E36336" w:rsidRDefault="00E36336" w:rsidP="00E36336">
            <w:pPr>
              <w:spacing w:after="160" w:line="259" w:lineRule="auto"/>
              <w:rPr>
                <w:b/>
                <w:sz w:val="20"/>
                <w:szCs w:val="20"/>
              </w:rPr>
            </w:pPr>
            <w:r w:rsidRPr="00E36336">
              <w:rPr>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06C5AE4B" w14:textId="77777777" w:rsidR="00E36336" w:rsidRPr="00E36336" w:rsidRDefault="00E36336" w:rsidP="00E36336">
            <w:pPr>
              <w:spacing w:after="160" w:line="259" w:lineRule="auto"/>
              <w:rPr>
                <w:sz w:val="20"/>
                <w:szCs w:val="20"/>
              </w:rPr>
            </w:pPr>
            <w:r w:rsidRPr="00E36336">
              <w:rPr>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68BC2512" w14:textId="77777777" w:rsidR="00E36336" w:rsidRPr="00E36336" w:rsidRDefault="00E36336" w:rsidP="00E36336">
            <w:pPr>
              <w:spacing w:after="160" w:line="259" w:lineRule="auto"/>
              <w:rPr>
                <w:sz w:val="20"/>
                <w:szCs w:val="20"/>
              </w:rPr>
            </w:pPr>
            <w:r w:rsidRPr="00E36336">
              <w:rPr>
                <w:sz w:val="20"/>
                <w:szCs w:val="20"/>
              </w:rPr>
              <w:t>Kryterium będzie weryfikowane na podstawie Oświadczenia Wnioskodawcy oraz punktu A.3.3. wniosku o dofinansowanie - Uzasadnienie i sposób wyboru partnera oraz jego rola w projekcie.</w:t>
            </w:r>
          </w:p>
          <w:p w14:paraId="14E71BBA" w14:textId="77777777" w:rsidR="00E36336" w:rsidRPr="00E36336" w:rsidRDefault="00E36336" w:rsidP="00E36336">
            <w:pPr>
              <w:spacing w:after="160" w:line="259" w:lineRule="auto"/>
              <w:rPr>
                <w:sz w:val="20"/>
                <w:szCs w:val="20"/>
              </w:rPr>
            </w:pPr>
            <w:r w:rsidRPr="00E36336">
              <w:rPr>
                <w:sz w:val="20"/>
                <w:szCs w:val="20"/>
              </w:rPr>
              <w:t>W uzasadnionych przypadkach, IOK dopuszcza możliwość zmiany  partnera.</w:t>
            </w:r>
          </w:p>
          <w:p w14:paraId="011F6F8A"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2E06A0C1" w14:textId="77777777" w:rsidR="00E36336" w:rsidRPr="00E36336" w:rsidRDefault="00E36336" w:rsidP="00E36336">
            <w:pPr>
              <w:spacing w:after="160" w:line="259" w:lineRule="auto"/>
              <w:rPr>
                <w:sz w:val="20"/>
                <w:szCs w:val="20"/>
              </w:rPr>
            </w:pPr>
            <w:r w:rsidRPr="00E36336">
              <w:rPr>
                <w:sz w:val="20"/>
                <w:szCs w:val="20"/>
              </w:rPr>
              <w:t xml:space="preserve">Kryterium merytoryczne 0/1 </w:t>
            </w:r>
          </w:p>
          <w:p w14:paraId="4F51D89E" w14:textId="77777777" w:rsidR="00E36336" w:rsidRPr="00E36336" w:rsidRDefault="00E36336" w:rsidP="00E36336">
            <w:pPr>
              <w:spacing w:after="160" w:line="259" w:lineRule="auto"/>
              <w:rPr>
                <w:sz w:val="20"/>
                <w:szCs w:val="20"/>
              </w:rPr>
            </w:pPr>
            <w:r w:rsidRPr="00E36336">
              <w:rPr>
                <w:sz w:val="20"/>
                <w:szCs w:val="20"/>
              </w:rPr>
              <w:t>(TAK/NIE/NIE DOTYCZY/ Uzupełnienie/poprawa w ramach negocjacji)</w:t>
            </w:r>
          </w:p>
          <w:p w14:paraId="11EFF5D6"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3DB6D907"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30F8562C" w14:textId="77777777" w:rsidTr="00673AC5">
        <w:tc>
          <w:tcPr>
            <w:tcW w:w="221" w:type="pct"/>
            <w:vAlign w:val="center"/>
          </w:tcPr>
          <w:p w14:paraId="557F5966"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11957D97" w14:textId="77777777" w:rsidR="00E36336" w:rsidRPr="00E36336" w:rsidRDefault="00E36336" w:rsidP="00E36336">
            <w:pPr>
              <w:spacing w:after="160" w:line="259" w:lineRule="auto"/>
              <w:rPr>
                <w:b/>
                <w:sz w:val="20"/>
                <w:szCs w:val="20"/>
              </w:rPr>
            </w:pPr>
            <w:r w:rsidRPr="00E36336">
              <w:rPr>
                <w:b/>
                <w:sz w:val="20"/>
                <w:szCs w:val="20"/>
              </w:rPr>
              <w:t>Czy projekt jest skierowany do grupy docelowej z terenu województwa śląskiego?</w:t>
            </w:r>
          </w:p>
        </w:tc>
        <w:tc>
          <w:tcPr>
            <w:tcW w:w="2050" w:type="pct"/>
            <w:vAlign w:val="center"/>
            <w:hideMark/>
          </w:tcPr>
          <w:p w14:paraId="2EFFD409" w14:textId="77777777" w:rsidR="00E36336" w:rsidRPr="00E36336" w:rsidRDefault="00E36336" w:rsidP="00E36336">
            <w:pPr>
              <w:spacing w:after="160" w:line="259" w:lineRule="auto"/>
              <w:rPr>
                <w:sz w:val="20"/>
                <w:szCs w:val="20"/>
              </w:rPr>
            </w:pPr>
            <w:r w:rsidRPr="00E36336">
              <w:rPr>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2776305E" w14:textId="77777777" w:rsidR="00E36336" w:rsidRPr="00E36336" w:rsidRDefault="00E36336" w:rsidP="00E36336">
            <w:pPr>
              <w:spacing w:after="160" w:line="259" w:lineRule="auto"/>
              <w:rPr>
                <w:sz w:val="20"/>
                <w:szCs w:val="20"/>
              </w:rPr>
            </w:pPr>
            <w:r w:rsidRPr="00E36336">
              <w:rPr>
                <w:sz w:val="20"/>
                <w:szCs w:val="20"/>
              </w:rPr>
              <w:t>Kryterium będzie weryfikowane na podstawie punktu B.11.1. wniosku o dofinansowanie- Osoby i/lub podmioty/instytucje, które zostaną objęte wsparciem.</w:t>
            </w:r>
          </w:p>
          <w:p w14:paraId="7C2A4A7B" w14:textId="77777777" w:rsidR="00E36336" w:rsidRPr="00E36336" w:rsidRDefault="00E36336" w:rsidP="00E36336">
            <w:pPr>
              <w:spacing w:after="160" w:line="259" w:lineRule="auto"/>
              <w:rPr>
                <w:sz w:val="20"/>
                <w:szCs w:val="20"/>
              </w:rPr>
            </w:pPr>
          </w:p>
        </w:tc>
        <w:tc>
          <w:tcPr>
            <w:tcW w:w="1749" w:type="pct"/>
            <w:vAlign w:val="center"/>
          </w:tcPr>
          <w:p w14:paraId="7D7843B2" w14:textId="77777777" w:rsidR="00E36336" w:rsidRPr="00E36336" w:rsidRDefault="00E36336" w:rsidP="00E36336">
            <w:pPr>
              <w:spacing w:after="160" w:line="259" w:lineRule="auto"/>
              <w:rPr>
                <w:sz w:val="20"/>
                <w:szCs w:val="20"/>
              </w:rPr>
            </w:pPr>
            <w:r w:rsidRPr="00E36336">
              <w:rPr>
                <w:sz w:val="20"/>
                <w:szCs w:val="20"/>
              </w:rPr>
              <w:t>Kryterium merytoryczne 0/1</w:t>
            </w:r>
          </w:p>
          <w:p w14:paraId="09C9FCFA" w14:textId="77777777" w:rsidR="00E36336" w:rsidRPr="00E36336" w:rsidRDefault="00E36336" w:rsidP="00E36336">
            <w:pPr>
              <w:spacing w:after="160" w:line="259" w:lineRule="auto"/>
              <w:rPr>
                <w:sz w:val="20"/>
                <w:szCs w:val="20"/>
              </w:rPr>
            </w:pPr>
            <w:r w:rsidRPr="00E36336">
              <w:rPr>
                <w:sz w:val="20"/>
                <w:szCs w:val="20"/>
              </w:rPr>
              <w:t>(TAK/NIE/ Uzupełnienie/poprawa w ramach negocjacji)</w:t>
            </w:r>
          </w:p>
          <w:p w14:paraId="24FAB94C"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41A34E1C"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5CA36818" w14:textId="77777777" w:rsidTr="00673AC5">
        <w:tc>
          <w:tcPr>
            <w:tcW w:w="221" w:type="pct"/>
            <w:vAlign w:val="center"/>
          </w:tcPr>
          <w:p w14:paraId="420EB332"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48FD5D81" w14:textId="77777777" w:rsidR="00E36336" w:rsidRPr="00E36336" w:rsidRDefault="00E36336" w:rsidP="00E36336">
            <w:pPr>
              <w:spacing w:after="160" w:line="259" w:lineRule="auto"/>
              <w:rPr>
                <w:b/>
                <w:sz w:val="20"/>
                <w:szCs w:val="20"/>
              </w:rPr>
            </w:pPr>
            <w:r w:rsidRPr="00E36336">
              <w:rPr>
                <w:b/>
                <w:sz w:val="20"/>
                <w:szCs w:val="20"/>
              </w:rPr>
              <w:t xml:space="preserve">Czy biuro projektu jest zlokalizowane na terenie </w:t>
            </w:r>
            <w:r w:rsidRPr="00E36336">
              <w:rPr>
                <w:b/>
                <w:sz w:val="20"/>
                <w:szCs w:val="20"/>
              </w:rPr>
              <w:lastRenderedPageBreak/>
              <w:t>województwa śląskiego?</w:t>
            </w:r>
          </w:p>
        </w:tc>
        <w:tc>
          <w:tcPr>
            <w:tcW w:w="2050" w:type="pct"/>
            <w:vAlign w:val="center"/>
            <w:hideMark/>
          </w:tcPr>
          <w:p w14:paraId="3AF8FD9F" w14:textId="77777777" w:rsidR="00E36336" w:rsidRPr="00E36336" w:rsidRDefault="00E36336" w:rsidP="00E36336">
            <w:pPr>
              <w:spacing w:after="160" w:line="259" w:lineRule="auto"/>
              <w:rPr>
                <w:sz w:val="20"/>
                <w:szCs w:val="20"/>
              </w:rPr>
            </w:pPr>
            <w:r w:rsidRPr="00E36336">
              <w:rPr>
                <w:sz w:val="20"/>
                <w:szCs w:val="20"/>
              </w:rPr>
              <w:lastRenderedPageBreak/>
              <w:t xml:space="preserve">W ramach kryterium oceniane będzie czy projektodawca w okresie realizacji projektu prowadzi biuro projektu (lub posiada siedzibę, filię, </w:t>
            </w:r>
            <w:r w:rsidRPr="00E36336">
              <w:rPr>
                <w:sz w:val="20"/>
                <w:szCs w:val="20"/>
              </w:rPr>
              <w:lastRenderedPageBreak/>
              <w:t xml:space="preserve">delegaturę, oddział czy inną prawnie dozwoloną formę organizacyjną działalności podmiotu) na terenie  województwa śląskiego, w miejscu umożliwiającym równy dostęp potencjalnych uczestników/uczestniczek projektu. </w:t>
            </w:r>
          </w:p>
          <w:p w14:paraId="7D269BD8"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B.12.3 wniosku o dofinansowanie- Biuro projektu oraz zaplecze techniczne i potencjał kadrowy projektodawcy.</w:t>
            </w:r>
          </w:p>
          <w:p w14:paraId="4D359A90" w14:textId="77777777" w:rsidR="00E36336" w:rsidRPr="00E36336" w:rsidRDefault="00E36336" w:rsidP="00E36336">
            <w:pPr>
              <w:spacing w:after="160" w:line="259" w:lineRule="auto"/>
              <w:rPr>
                <w:sz w:val="20"/>
                <w:szCs w:val="20"/>
              </w:rPr>
            </w:pPr>
          </w:p>
        </w:tc>
        <w:tc>
          <w:tcPr>
            <w:tcW w:w="1749" w:type="pct"/>
            <w:vAlign w:val="center"/>
          </w:tcPr>
          <w:p w14:paraId="1C777223" w14:textId="77777777" w:rsidR="00E36336" w:rsidRPr="00E36336" w:rsidRDefault="00E36336" w:rsidP="00E36336">
            <w:pPr>
              <w:spacing w:after="160" w:line="259" w:lineRule="auto"/>
              <w:rPr>
                <w:sz w:val="20"/>
                <w:szCs w:val="20"/>
              </w:rPr>
            </w:pPr>
            <w:r w:rsidRPr="00E36336">
              <w:rPr>
                <w:sz w:val="20"/>
                <w:szCs w:val="20"/>
              </w:rPr>
              <w:lastRenderedPageBreak/>
              <w:t xml:space="preserve">Kryterium merytoryczne 0/1 </w:t>
            </w:r>
          </w:p>
          <w:p w14:paraId="2D626ACE" w14:textId="77777777" w:rsidR="00E36336" w:rsidRPr="00E36336" w:rsidRDefault="00E36336" w:rsidP="00E36336">
            <w:pPr>
              <w:spacing w:after="160" w:line="259" w:lineRule="auto"/>
              <w:rPr>
                <w:sz w:val="20"/>
                <w:szCs w:val="20"/>
              </w:rPr>
            </w:pPr>
            <w:r w:rsidRPr="00E36336">
              <w:rPr>
                <w:sz w:val="20"/>
                <w:szCs w:val="20"/>
              </w:rPr>
              <w:lastRenderedPageBreak/>
              <w:t>(TAK/NIE/ Uzupełnienie/poprawa w ramach negocjacji)</w:t>
            </w:r>
          </w:p>
          <w:p w14:paraId="33A81C41"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5350C506"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588328CD" w14:textId="77777777" w:rsidTr="00673AC5">
        <w:tc>
          <w:tcPr>
            <w:tcW w:w="221" w:type="pct"/>
            <w:vAlign w:val="center"/>
          </w:tcPr>
          <w:p w14:paraId="03DD56A9"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5D52411F" w14:textId="77777777" w:rsidR="00E36336" w:rsidRPr="00E36336" w:rsidRDefault="00E36336" w:rsidP="00E36336">
            <w:pPr>
              <w:spacing w:after="160" w:line="259" w:lineRule="auto"/>
              <w:rPr>
                <w:b/>
                <w:sz w:val="20"/>
                <w:szCs w:val="20"/>
              </w:rPr>
            </w:pPr>
            <w:r w:rsidRPr="00E36336">
              <w:rPr>
                <w:b/>
                <w:sz w:val="20"/>
                <w:szCs w:val="20"/>
              </w:rPr>
              <w:t>Czy wskaźniki zostały prawidłowo przyporządkowane do kwot ryczałtowych?</w:t>
            </w:r>
          </w:p>
        </w:tc>
        <w:tc>
          <w:tcPr>
            <w:tcW w:w="2050" w:type="pct"/>
            <w:vAlign w:val="center"/>
            <w:hideMark/>
          </w:tcPr>
          <w:p w14:paraId="37993727" w14:textId="77777777" w:rsidR="00E36336" w:rsidRPr="00E36336" w:rsidRDefault="00E36336" w:rsidP="00E36336">
            <w:pPr>
              <w:spacing w:after="160" w:line="259" w:lineRule="auto"/>
              <w:rPr>
                <w:sz w:val="20"/>
                <w:szCs w:val="20"/>
              </w:rPr>
            </w:pPr>
            <w:r w:rsidRPr="00E36336">
              <w:rPr>
                <w:sz w:val="20"/>
                <w:szCs w:val="20"/>
              </w:rPr>
              <w:t xml:space="preserve">Kryterium dotyczy wniosków rozliczanych za pomocą kwot ryczałtowych. </w:t>
            </w:r>
          </w:p>
          <w:p w14:paraId="0BE5946F" w14:textId="77777777" w:rsidR="00E36336" w:rsidRPr="00E36336" w:rsidRDefault="00E36336" w:rsidP="00E36336">
            <w:pPr>
              <w:spacing w:after="160" w:line="259" w:lineRule="auto"/>
              <w:rPr>
                <w:sz w:val="20"/>
                <w:szCs w:val="20"/>
              </w:rPr>
            </w:pPr>
            <w:r w:rsidRPr="00E36336">
              <w:rPr>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017C21D2" w14:textId="77777777" w:rsidR="00E36336" w:rsidRPr="00E36336" w:rsidRDefault="00E36336" w:rsidP="00E36336">
            <w:pPr>
              <w:spacing w:after="160" w:line="259" w:lineRule="auto"/>
              <w:rPr>
                <w:sz w:val="20"/>
                <w:szCs w:val="20"/>
              </w:rPr>
            </w:pPr>
          </w:p>
        </w:tc>
        <w:tc>
          <w:tcPr>
            <w:tcW w:w="1749" w:type="pct"/>
            <w:vAlign w:val="center"/>
          </w:tcPr>
          <w:p w14:paraId="122A314F" w14:textId="77777777" w:rsidR="00E36336" w:rsidRPr="00E36336" w:rsidRDefault="00E36336" w:rsidP="00E36336">
            <w:pPr>
              <w:spacing w:after="160" w:line="259" w:lineRule="auto"/>
              <w:rPr>
                <w:sz w:val="20"/>
                <w:szCs w:val="20"/>
              </w:rPr>
            </w:pPr>
            <w:r w:rsidRPr="00E36336">
              <w:rPr>
                <w:sz w:val="20"/>
                <w:szCs w:val="20"/>
              </w:rPr>
              <w:t>Kryterium merytoryczne 0/1</w:t>
            </w:r>
          </w:p>
          <w:p w14:paraId="77B26A21" w14:textId="77777777" w:rsidR="00E36336" w:rsidRPr="00E36336" w:rsidRDefault="00E36336" w:rsidP="00E36336">
            <w:pPr>
              <w:spacing w:after="160" w:line="259" w:lineRule="auto"/>
              <w:rPr>
                <w:sz w:val="20"/>
                <w:szCs w:val="20"/>
              </w:rPr>
            </w:pPr>
            <w:r w:rsidRPr="00E36336">
              <w:rPr>
                <w:sz w:val="20"/>
                <w:szCs w:val="20"/>
              </w:rPr>
              <w:t>(TAK/NIE/NIE DOTYCZY/ Uzupełnienie/poprawa w ramach negocjacji)</w:t>
            </w:r>
          </w:p>
          <w:p w14:paraId="129E75CE"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641A1ACD"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47D9889F" w14:textId="77777777" w:rsidTr="00673AC5">
        <w:tc>
          <w:tcPr>
            <w:tcW w:w="221" w:type="pct"/>
            <w:vAlign w:val="center"/>
          </w:tcPr>
          <w:p w14:paraId="3AC123C1"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1E857071" w14:textId="77777777" w:rsidR="00E36336" w:rsidRPr="00E36336" w:rsidRDefault="00E36336" w:rsidP="00E36336">
            <w:pPr>
              <w:spacing w:after="160" w:line="259" w:lineRule="auto"/>
              <w:rPr>
                <w:b/>
                <w:sz w:val="20"/>
                <w:szCs w:val="20"/>
              </w:rPr>
            </w:pPr>
            <w:r w:rsidRPr="00E36336">
              <w:rPr>
                <w:b/>
                <w:sz w:val="20"/>
                <w:szCs w:val="20"/>
              </w:rPr>
              <w:t>Czy cel projektu jest adekwatny do zdiagnozowanych problemów?</w:t>
            </w:r>
          </w:p>
        </w:tc>
        <w:tc>
          <w:tcPr>
            <w:tcW w:w="2050" w:type="pct"/>
            <w:vAlign w:val="center"/>
            <w:hideMark/>
          </w:tcPr>
          <w:p w14:paraId="003763EA" w14:textId="77777777" w:rsidR="00E36336" w:rsidRPr="00E36336" w:rsidRDefault="00E36336" w:rsidP="00E36336">
            <w:pPr>
              <w:spacing w:after="160" w:line="259" w:lineRule="auto"/>
              <w:rPr>
                <w:sz w:val="20"/>
                <w:szCs w:val="20"/>
              </w:rPr>
            </w:pPr>
            <w:r w:rsidRPr="00E36336">
              <w:rPr>
                <w:sz w:val="20"/>
                <w:szCs w:val="20"/>
              </w:rPr>
              <w:t>Weryfikowane będzie:</w:t>
            </w:r>
          </w:p>
          <w:p w14:paraId="6800B8B6" w14:textId="77777777" w:rsidR="00E36336" w:rsidRPr="00E36336" w:rsidRDefault="00E36336" w:rsidP="00E36336">
            <w:pPr>
              <w:numPr>
                <w:ilvl w:val="0"/>
                <w:numId w:val="31"/>
              </w:numPr>
              <w:spacing w:after="160" w:line="259" w:lineRule="auto"/>
              <w:rPr>
                <w:sz w:val="20"/>
                <w:szCs w:val="20"/>
              </w:rPr>
            </w:pPr>
            <w:r w:rsidRPr="00E36336">
              <w:rPr>
                <w:sz w:val="20"/>
                <w:szCs w:val="20"/>
              </w:rPr>
              <w:t>Czy prawidłowo sformułowano cel projektu?</w:t>
            </w:r>
          </w:p>
          <w:p w14:paraId="7EBAFA80" w14:textId="77777777" w:rsidR="00E36336" w:rsidRPr="00E36336" w:rsidRDefault="00E36336" w:rsidP="00E36336">
            <w:pPr>
              <w:numPr>
                <w:ilvl w:val="0"/>
                <w:numId w:val="31"/>
              </w:numPr>
              <w:spacing w:after="160" w:line="259" w:lineRule="auto"/>
              <w:rPr>
                <w:sz w:val="20"/>
                <w:szCs w:val="20"/>
              </w:rPr>
            </w:pPr>
            <w:r w:rsidRPr="00E36336">
              <w:rPr>
                <w:sz w:val="20"/>
                <w:szCs w:val="20"/>
              </w:rPr>
              <w:t>Czy cel jest adekwatny do zdiagnozowanych  problemów?</w:t>
            </w:r>
          </w:p>
          <w:p w14:paraId="66290DAA" w14:textId="3388C517" w:rsidR="00E36336" w:rsidRPr="00E36336" w:rsidRDefault="00E36336" w:rsidP="00E36336">
            <w:pPr>
              <w:spacing w:after="160" w:line="259" w:lineRule="auto"/>
              <w:rPr>
                <w:sz w:val="20"/>
                <w:szCs w:val="20"/>
              </w:rPr>
            </w:pPr>
            <w:r w:rsidRPr="00E36336">
              <w:rPr>
                <w:sz w:val="20"/>
                <w:szCs w:val="20"/>
              </w:rPr>
              <w:t>Kryterium zostanie zweryfikowane na podstawie punktu B.9. wniosku o dofinansowanie- Cel główny projektu w odniesieniu do pozostałych zapisów wniosku.</w:t>
            </w:r>
          </w:p>
          <w:p w14:paraId="4FFE14B0" w14:textId="77777777" w:rsidR="00E36336" w:rsidRPr="00E36336" w:rsidRDefault="00E36336" w:rsidP="00E36336">
            <w:pPr>
              <w:spacing w:after="160" w:line="259" w:lineRule="auto"/>
              <w:rPr>
                <w:sz w:val="20"/>
                <w:szCs w:val="20"/>
              </w:rPr>
            </w:pPr>
          </w:p>
        </w:tc>
        <w:tc>
          <w:tcPr>
            <w:tcW w:w="1749" w:type="pct"/>
            <w:vAlign w:val="center"/>
          </w:tcPr>
          <w:p w14:paraId="616C8D49" w14:textId="77777777" w:rsidR="00E36336" w:rsidRPr="00E36336" w:rsidRDefault="00E36336" w:rsidP="00E36336">
            <w:pPr>
              <w:spacing w:after="160" w:line="259" w:lineRule="auto"/>
              <w:rPr>
                <w:sz w:val="20"/>
                <w:szCs w:val="20"/>
              </w:rPr>
            </w:pPr>
            <w:r w:rsidRPr="00E36336">
              <w:rPr>
                <w:sz w:val="20"/>
                <w:szCs w:val="20"/>
              </w:rPr>
              <w:t>Kryterium merytoryczne punktowe</w:t>
            </w:r>
          </w:p>
          <w:p w14:paraId="1C751232" w14:textId="77777777" w:rsidR="00E36336" w:rsidRPr="00E36336" w:rsidRDefault="00E36336" w:rsidP="00E36336">
            <w:pPr>
              <w:spacing w:after="160" w:line="259" w:lineRule="auto"/>
              <w:rPr>
                <w:sz w:val="20"/>
                <w:szCs w:val="20"/>
              </w:rPr>
            </w:pPr>
            <w:r w:rsidRPr="00E36336">
              <w:rPr>
                <w:sz w:val="20"/>
                <w:szCs w:val="20"/>
              </w:rPr>
              <w:t>Liczba punktów możliwych do uzyskania: 0-3, minimum 1</w:t>
            </w:r>
          </w:p>
          <w:p w14:paraId="5247D87D"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29490276"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70F0348B"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4A1CA3DE" w14:textId="77777777" w:rsidR="00E36336" w:rsidRPr="00E36336" w:rsidRDefault="00E36336" w:rsidP="00E36336">
            <w:pPr>
              <w:spacing w:after="160" w:line="259" w:lineRule="auto"/>
              <w:rPr>
                <w:sz w:val="20"/>
                <w:szCs w:val="20"/>
              </w:rPr>
            </w:pPr>
            <w:r w:rsidRPr="00E36336">
              <w:rPr>
                <w:sz w:val="20"/>
                <w:szCs w:val="20"/>
              </w:rPr>
              <w:lastRenderedPageBreak/>
              <w:t>•</w:t>
            </w:r>
            <w:r w:rsidRPr="00E36336">
              <w:rPr>
                <w:sz w:val="20"/>
                <w:szCs w:val="20"/>
              </w:rPr>
              <w:tab/>
              <w:t xml:space="preserve">Czy projektodawca posiada doświadczenie i potencjał pozwalające na efektywną realizację projektu? </w:t>
            </w:r>
          </w:p>
          <w:p w14:paraId="47C760BA"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6D69AAF"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31F9009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38998D7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75D4961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778F19B1"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31B2FA22" w14:textId="77777777" w:rsidTr="00673AC5">
        <w:tc>
          <w:tcPr>
            <w:tcW w:w="221" w:type="pct"/>
            <w:vAlign w:val="center"/>
          </w:tcPr>
          <w:p w14:paraId="7F5B1632"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646F8595" w14:textId="77777777" w:rsidR="00E36336" w:rsidRPr="00E36336" w:rsidRDefault="00E36336" w:rsidP="00E36336">
            <w:pPr>
              <w:spacing w:after="160" w:line="259" w:lineRule="auto"/>
              <w:rPr>
                <w:b/>
                <w:sz w:val="20"/>
                <w:szCs w:val="20"/>
              </w:rPr>
            </w:pPr>
            <w:r w:rsidRPr="00E36336">
              <w:rPr>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25648411" w14:textId="77777777" w:rsidR="00E36336" w:rsidRPr="00E36336" w:rsidRDefault="00E36336" w:rsidP="00E36336">
            <w:pPr>
              <w:spacing w:after="160" w:line="259" w:lineRule="auto"/>
              <w:rPr>
                <w:sz w:val="20"/>
                <w:szCs w:val="20"/>
              </w:rPr>
            </w:pPr>
            <w:r w:rsidRPr="00E36336">
              <w:rPr>
                <w:sz w:val="20"/>
                <w:szCs w:val="20"/>
              </w:rPr>
              <w:t>Weryfikowane będzie:</w:t>
            </w:r>
          </w:p>
          <w:p w14:paraId="1C2B38F9" w14:textId="77777777" w:rsidR="00E36336" w:rsidRPr="00E36336" w:rsidRDefault="00E36336" w:rsidP="00E36336">
            <w:pPr>
              <w:numPr>
                <w:ilvl w:val="0"/>
                <w:numId w:val="32"/>
              </w:numPr>
              <w:spacing w:after="160" w:line="259" w:lineRule="auto"/>
              <w:rPr>
                <w:sz w:val="20"/>
                <w:szCs w:val="20"/>
              </w:rPr>
            </w:pPr>
            <w:r w:rsidRPr="00E36336">
              <w:rPr>
                <w:sz w:val="20"/>
                <w:szCs w:val="20"/>
              </w:rPr>
              <w:t>Czy projekt realizuje wskaźniki określone w regulaminie konkursu/naboru  jako obowiązkowe dla danego typu projektu?</w:t>
            </w:r>
          </w:p>
          <w:p w14:paraId="41357628" w14:textId="77777777" w:rsidR="00E36336" w:rsidRPr="00E36336" w:rsidRDefault="00E36336" w:rsidP="00E36336">
            <w:pPr>
              <w:numPr>
                <w:ilvl w:val="0"/>
                <w:numId w:val="32"/>
              </w:numPr>
              <w:spacing w:after="160" w:line="259" w:lineRule="auto"/>
              <w:rPr>
                <w:sz w:val="20"/>
                <w:szCs w:val="20"/>
              </w:rPr>
            </w:pPr>
            <w:r w:rsidRPr="00E36336">
              <w:rPr>
                <w:sz w:val="20"/>
                <w:szCs w:val="20"/>
              </w:rPr>
              <w:t>Czy wartości docelowe wskaźników produktu i rezultatu są adekwatne do zaplanowanych działań i wydatków w projekcie?</w:t>
            </w:r>
          </w:p>
          <w:p w14:paraId="3B02C43C" w14:textId="77777777" w:rsidR="00E36336" w:rsidRPr="00E36336" w:rsidRDefault="00E36336" w:rsidP="00E36336">
            <w:pPr>
              <w:numPr>
                <w:ilvl w:val="0"/>
                <w:numId w:val="32"/>
              </w:numPr>
              <w:spacing w:after="160" w:line="259" w:lineRule="auto"/>
              <w:rPr>
                <w:sz w:val="20"/>
                <w:szCs w:val="20"/>
              </w:rPr>
            </w:pPr>
            <w:r w:rsidRPr="00E36336">
              <w:rPr>
                <w:sz w:val="20"/>
                <w:szCs w:val="20"/>
              </w:rPr>
              <w:t>Czy w sposób poprawny i zgodny z definicją wskaźników opisano sposób pomiaru i monitorowania wskaźników?</w:t>
            </w:r>
          </w:p>
          <w:p w14:paraId="742EF441" w14:textId="77777777" w:rsidR="00E36336" w:rsidRPr="00E36336" w:rsidRDefault="00E36336" w:rsidP="00E36336">
            <w:pPr>
              <w:spacing w:after="160" w:line="259" w:lineRule="auto"/>
              <w:rPr>
                <w:sz w:val="20"/>
                <w:szCs w:val="20"/>
              </w:rPr>
            </w:pPr>
            <w:r w:rsidRPr="00E36336">
              <w:rPr>
                <w:sz w:val="20"/>
                <w:szCs w:val="20"/>
              </w:rPr>
              <w:t xml:space="preserve">Kryterium zostanie zweryfikowane na podstawie części E wniosku o dofinansowanie- MIERZALNE WSKAŹNIKI PROJEKTU w odniesieniu do </w:t>
            </w:r>
            <w:r w:rsidRPr="00E36336">
              <w:rPr>
                <w:sz w:val="20"/>
                <w:szCs w:val="20"/>
              </w:rPr>
              <w:lastRenderedPageBreak/>
              <w:t>pozostałych zapisów wniosku.</w:t>
            </w:r>
          </w:p>
          <w:p w14:paraId="485D663C" w14:textId="77777777" w:rsidR="00E36336" w:rsidRPr="00E36336" w:rsidRDefault="00E36336" w:rsidP="00E36336">
            <w:pPr>
              <w:spacing w:after="160" w:line="259" w:lineRule="auto"/>
              <w:rPr>
                <w:sz w:val="20"/>
                <w:szCs w:val="20"/>
              </w:rPr>
            </w:pPr>
            <w:r w:rsidRPr="00E36336">
              <w:rPr>
                <w:sz w:val="20"/>
                <w:szCs w:val="20"/>
              </w:rPr>
              <w:t xml:space="preserve">W uzasadnionych przypadkach na etapie realizacji projektu, IOK dopuszcza możliwość zmiany  wartości wskaźników.  </w:t>
            </w:r>
          </w:p>
          <w:p w14:paraId="4227F91E"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w:t>
            </w:r>
          </w:p>
          <w:p w14:paraId="128CCE44" w14:textId="77777777" w:rsidR="00E36336" w:rsidRPr="00E36336" w:rsidRDefault="00E36336" w:rsidP="00E36336">
            <w:pPr>
              <w:spacing w:after="160" w:line="259" w:lineRule="auto"/>
              <w:rPr>
                <w:sz w:val="20"/>
                <w:szCs w:val="20"/>
              </w:rPr>
            </w:pPr>
          </w:p>
        </w:tc>
        <w:tc>
          <w:tcPr>
            <w:tcW w:w="1749" w:type="pct"/>
            <w:vAlign w:val="center"/>
          </w:tcPr>
          <w:p w14:paraId="3ED1BC6D"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0F368482" w14:textId="77777777" w:rsidR="00E36336" w:rsidRPr="00E36336" w:rsidRDefault="00E36336" w:rsidP="00E36336">
            <w:pPr>
              <w:spacing w:after="160" w:line="259" w:lineRule="auto"/>
              <w:rPr>
                <w:sz w:val="20"/>
                <w:szCs w:val="20"/>
              </w:rPr>
            </w:pPr>
            <w:r w:rsidRPr="00E36336">
              <w:rPr>
                <w:sz w:val="20"/>
                <w:szCs w:val="20"/>
              </w:rPr>
              <w:t>Liczba punktów możliwych do uzyskania: 0-10, minimum 6</w:t>
            </w:r>
          </w:p>
          <w:p w14:paraId="398619B6"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68953494"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3F0F0D53" w14:textId="77777777" w:rsidR="00E36336" w:rsidRPr="00E36336" w:rsidRDefault="00E36336" w:rsidP="00E36336">
            <w:pPr>
              <w:spacing w:after="160" w:line="259" w:lineRule="auto"/>
              <w:rPr>
                <w:sz w:val="20"/>
                <w:szCs w:val="20"/>
              </w:rPr>
            </w:pPr>
            <w:r w:rsidRPr="00E36336">
              <w:rPr>
                <w:sz w:val="20"/>
                <w:szCs w:val="20"/>
              </w:rPr>
              <w:t xml:space="preserve">W sytuacji równej liczby punktów na Liście ocenionych projektów, wyższe miejsce na Liście otrzymuje ten, który </w:t>
            </w:r>
            <w:r w:rsidRPr="00E36336">
              <w:rPr>
                <w:sz w:val="20"/>
                <w:szCs w:val="20"/>
              </w:rPr>
              <w:lastRenderedPageBreak/>
              <w:t>uzyskał kolejno wyższą liczbę punktów w następujących kryteriach:</w:t>
            </w:r>
          </w:p>
          <w:p w14:paraId="3F7EF0C9"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03E81B60"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A6EE8D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0BE8994B"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754D8379"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39B99FC2"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2132B769"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066FF0EE" w14:textId="77777777" w:rsidTr="00673AC5">
        <w:tc>
          <w:tcPr>
            <w:tcW w:w="221" w:type="pct"/>
            <w:vAlign w:val="center"/>
          </w:tcPr>
          <w:p w14:paraId="3A32ACAA"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4516C615" w14:textId="77777777" w:rsidR="00E36336" w:rsidRPr="00E36336" w:rsidRDefault="00E36336" w:rsidP="00E36336">
            <w:pPr>
              <w:spacing w:after="160" w:line="259" w:lineRule="auto"/>
              <w:rPr>
                <w:b/>
                <w:sz w:val="20"/>
                <w:szCs w:val="20"/>
              </w:rPr>
            </w:pPr>
            <w:r w:rsidRPr="00E36336">
              <w:rPr>
                <w:b/>
                <w:sz w:val="20"/>
                <w:szCs w:val="20"/>
              </w:rPr>
              <w:t>Czy w sposób prawidłowy opisano grupę docelową?</w:t>
            </w:r>
          </w:p>
        </w:tc>
        <w:tc>
          <w:tcPr>
            <w:tcW w:w="2050" w:type="pct"/>
            <w:vAlign w:val="center"/>
            <w:hideMark/>
          </w:tcPr>
          <w:p w14:paraId="15B9E2AE" w14:textId="77777777" w:rsidR="00E36336" w:rsidRPr="00E36336" w:rsidRDefault="00E36336" w:rsidP="00E36336">
            <w:pPr>
              <w:spacing w:after="160" w:line="259" w:lineRule="auto"/>
              <w:rPr>
                <w:sz w:val="20"/>
                <w:szCs w:val="20"/>
              </w:rPr>
            </w:pPr>
            <w:r w:rsidRPr="00E36336">
              <w:rPr>
                <w:sz w:val="20"/>
                <w:szCs w:val="20"/>
              </w:rPr>
              <w:t>Weryfikowane będzie:</w:t>
            </w:r>
          </w:p>
          <w:p w14:paraId="1739F8E4" w14:textId="77777777" w:rsidR="00E36336" w:rsidRPr="00E36336" w:rsidRDefault="00E36336" w:rsidP="00572644">
            <w:pPr>
              <w:numPr>
                <w:ilvl w:val="0"/>
                <w:numId w:val="66"/>
              </w:numPr>
              <w:spacing w:after="160" w:line="259" w:lineRule="auto"/>
              <w:rPr>
                <w:sz w:val="20"/>
                <w:szCs w:val="20"/>
              </w:rPr>
            </w:pPr>
            <w:r w:rsidRPr="00E36336">
              <w:rPr>
                <w:sz w:val="20"/>
                <w:szCs w:val="20"/>
              </w:rPr>
              <w:t>Czy scharakteryzowano grupę docelową i w sposób poprawny opisano jej sytuację problemową?</w:t>
            </w:r>
          </w:p>
          <w:p w14:paraId="260E07D7" w14:textId="77777777" w:rsidR="00E36336" w:rsidRPr="00E36336" w:rsidRDefault="00E36336" w:rsidP="00572644">
            <w:pPr>
              <w:numPr>
                <w:ilvl w:val="0"/>
                <w:numId w:val="66"/>
              </w:numPr>
              <w:spacing w:after="160" w:line="259" w:lineRule="auto"/>
              <w:rPr>
                <w:sz w:val="20"/>
                <w:szCs w:val="20"/>
              </w:rPr>
            </w:pPr>
            <w:r w:rsidRPr="00E36336">
              <w:rPr>
                <w:sz w:val="20"/>
                <w:szCs w:val="20"/>
              </w:rPr>
              <w:t>Czy rekrutacja uczestników do projektu została zaplanowana w sposób adekwatny do grupy docelowej?</w:t>
            </w:r>
          </w:p>
          <w:p w14:paraId="034F81C0" w14:textId="20FDC854" w:rsidR="00E36336" w:rsidRPr="00E36336" w:rsidRDefault="00E36336" w:rsidP="00E36336">
            <w:pPr>
              <w:spacing w:after="160" w:line="259" w:lineRule="auto"/>
              <w:rPr>
                <w:sz w:val="20"/>
                <w:szCs w:val="20"/>
              </w:rPr>
            </w:pPr>
            <w:r w:rsidRPr="00E36336">
              <w:rPr>
                <w:sz w:val="20"/>
                <w:szCs w:val="20"/>
              </w:rPr>
              <w:t>Kryterium zostanie zweryfikowane na podstawie punktu B.11. wniosku o dofinansowanie- Uzasadnienie potrzeby realizacji projektu.</w:t>
            </w:r>
          </w:p>
          <w:p w14:paraId="1C315089" w14:textId="77777777" w:rsidR="00E36336" w:rsidRPr="00E36336" w:rsidRDefault="00E36336" w:rsidP="00E36336">
            <w:pPr>
              <w:spacing w:after="160" w:line="259" w:lineRule="auto"/>
              <w:rPr>
                <w:sz w:val="20"/>
                <w:szCs w:val="20"/>
              </w:rPr>
            </w:pPr>
          </w:p>
        </w:tc>
        <w:tc>
          <w:tcPr>
            <w:tcW w:w="1749" w:type="pct"/>
            <w:vAlign w:val="center"/>
          </w:tcPr>
          <w:p w14:paraId="2AEB4A93"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1F98B9BA" w14:textId="77777777" w:rsidR="00E36336" w:rsidRPr="00E36336" w:rsidRDefault="00E36336" w:rsidP="00E36336">
            <w:pPr>
              <w:spacing w:after="160" w:line="259" w:lineRule="auto"/>
              <w:rPr>
                <w:sz w:val="20"/>
                <w:szCs w:val="20"/>
              </w:rPr>
            </w:pPr>
            <w:r w:rsidRPr="00E36336">
              <w:rPr>
                <w:sz w:val="20"/>
                <w:szCs w:val="20"/>
              </w:rPr>
              <w:t>Liczba punktów możliwych do uzyskania: 0-5, minimum 3</w:t>
            </w:r>
          </w:p>
          <w:p w14:paraId="4119E39F"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193E1671"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7DEFB20E" w14:textId="77777777" w:rsidR="00E36336" w:rsidRPr="00E36336" w:rsidRDefault="00E36336" w:rsidP="00E36336">
            <w:pPr>
              <w:spacing w:after="160" w:line="259" w:lineRule="auto"/>
              <w:rPr>
                <w:sz w:val="20"/>
                <w:szCs w:val="20"/>
              </w:rPr>
            </w:pPr>
            <w:r w:rsidRPr="00E36336">
              <w:rPr>
                <w:sz w:val="20"/>
                <w:szCs w:val="20"/>
              </w:rPr>
              <w:lastRenderedPageBreak/>
              <w:t>W sytuacji równej liczby punktów na Liście ocenionych projektów, wyższe miejsce na Liście otrzymuje ten, który uzyskał kolejno wyższą liczbę punktów w następujących kryteriach:</w:t>
            </w:r>
          </w:p>
          <w:p w14:paraId="6F8ECE73"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54930C49"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84B25C3"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65F46A20"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6C9847FB"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290E59C7"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2696E8DB"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5FFA4C87" w14:textId="77777777" w:rsidTr="00673AC5">
        <w:tc>
          <w:tcPr>
            <w:tcW w:w="221" w:type="pct"/>
            <w:vAlign w:val="center"/>
          </w:tcPr>
          <w:p w14:paraId="0F7A85FF"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6A734F91" w14:textId="77777777" w:rsidR="00E36336" w:rsidRPr="00E36336" w:rsidRDefault="00E36336" w:rsidP="00E36336">
            <w:pPr>
              <w:spacing w:after="160" w:line="259" w:lineRule="auto"/>
              <w:rPr>
                <w:b/>
                <w:sz w:val="20"/>
                <w:szCs w:val="20"/>
              </w:rPr>
            </w:pPr>
            <w:r w:rsidRPr="00E36336">
              <w:rPr>
                <w:b/>
                <w:sz w:val="20"/>
                <w:szCs w:val="20"/>
              </w:rPr>
              <w:t>Czy zadania w projekcie zaplanowano i opisano w sposób poprawny?</w:t>
            </w:r>
          </w:p>
        </w:tc>
        <w:tc>
          <w:tcPr>
            <w:tcW w:w="2050" w:type="pct"/>
            <w:vAlign w:val="center"/>
            <w:hideMark/>
          </w:tcPr>
          <w:p w14:paraId="64C055E6" w14:textId="77777777" w:rsidR="00E36336" w:rsidRPr="00E36336" w:rsidRDefault="00E36336" w:rsidP="00E36336">
            <w:pPr>
              <w:spacing w:after="160" w:line="259" w:lineRule="auto"/>
              <w:rPr>
                <w:sz w:val="20"/>
                <w:szCs w:val="20"/>
              </w:rPr>
            </w:pPr>
            <w:r w:rsidRPr="00E36336">
              <w:rPr>
                <w:sz w:val="20"/>
                <w:szCs w:val="20"/>
              </w:rPr>
              <w:t>Weryfikowane będzie:</w:t>
            </w:r>
          </w:p>
          <w:p w14:paraId="41AC4BCB" w14:textId="77777777" w:rsidR="00E36336" w:rsidRPr="00E36336" w:rsidRDefault="00E36336" w:rsidP="00572644">
            <w:pPr>
              <w:numPr>
                <w:ilvl w:val="0"/>
                <w:numId w:val="67"/>
              </w:numPr>
              <w:spacing w:after="160" w:line="259" w:lineRule="auto"/>
              <w:rPr>
                <w:sz w:val="20"/>
                <w:szCs w:val="20"/>
              </w:rPr>
            </w:pPr>
            <w:r w:rsidRPr="00E36336">
              <w:rPr>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09E49287" w14:textId="77777777" w:rsidR="00E36336" w:rsidRPr="00E36336" w:rsidRDefault="00E36336" w:rsidP="00572644">
            <w:pPr>
              <w:numPr>
                <w:ilvl w:val="0"/>
                <w:numId w:val="67"/>
              </w:numPr>
              <w:spacing w:after="160" w:line="259" w:lineRule="auto"/>
              <w:rPr>
                <w:sz w:val="20"/>
                <w:szCs w:val="20"/>
              </w:rPr>
            </w:pPr>
            <w:r w:rsidRPr="00E36336">
              <w:rPr>
                <w:sz w:val="20"/>
                <w:szCs w:val="20"/>
              </w:rPr>
              <w:lastRenderedPageBreak/>
              <w:t xml:space="preserve">Czy opisano zakres merytoryczny zadań uwzględniający: rodzaj i charakter wsparcia,  liczbę osób jakie otrzymają wsparcie? </w:t>
            </w:r>
          </w:p>
          <w:p w14:paraId="20D5E81D" w14:textId="77777777" w:rsidR="00E36336" w:rsidRPr="00E36336" w:rsidRDefault="00E36336" w:rsidP="00572644">
            <w:pPr>
              <w:numPr>
                <w:ilvl w:val="0"/>
                <w:numId w:val="67"/>
              </w:numPr>
              <w:spacing w:after="160" w:line="259" w:lineRule="auto"/>
              <w:rPr>
                <w:sz w:val="20"/>
                <w:szCs w:val="20"/>
              </w:rPr>
            </w:pPr>
            <w:r w:rsidRPr="00E36336">
              <w:rPr>
                <w:sz w:val="20"/>
                <w:szCs w:val="20"/>
              </w:rPr>
              <w:t>Czy określone terminy rozpoczęcia i zakończenia zadań gwarantują efektywną realizację projektu oraz czy wskazano podmiot realizujący działania w ramach zadania, w tym zaangażowaną kadrę?</w:t>
            </w:r>
          </w:p>
          <w:p w14:paraId="4936544F" w14:textId="42FB0CDA" w:rsidR="00E36336" w:rsidRPr="00E36336" w:rsidRDefault="00E36336" w:rsidP="00E36336">
            <w:pPr>
              <w:spacing w:after="160" w:line="259" w:lineRule="auto"/>
              <w:rPr>
                <w:sz w:val="20"/>
                <w:szCs w:val="20"/>
              </w:rPr>
            </w:pPr>
            <w:r w:rsidRPr="00E36336">
              <w:rPr>
                <w:sz w:val="20"/>
                <w:szCs w:val="20"/>
              </w:rPr>
              <w:t>Kryterium zostanie zweryfikowane na podstawie punktu C.1 wniosku o dofinansowanie- ZADANIA W PROJEKCIE (ZAKRES RZECZOWY) w odniesieniu do pozostałych zapisów wniosku.</w:t>
            </w:r>
          </w:p>
        </w:tc>
        <w:tc>
          <w:tcPr>
            <w:tcW w:w="1749" w:type="pct"/>
            <w:vAlign w:val="center"/>
          </w:tcPr>
          <w:p w14:paraId="444D483F"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63D961CA" w14:textId="77777777" w:rsidR="00E36336" w:rsidRPr="00E36336" w:rsidRDefault="00E36336" w:rsidP="00E36336">
            <w:pPr>
              <w:spacing w:after="160" w:line="259" w:lineRule="auto"/>
              <w:rPr>
                <w:sz w:val="20"/>
                <w:szCs w:val="20"/>
              </w:rPr>
            </w:pPr>
            <w:r w:rsidRPr="00E36336">
              <w:rPr>
                <w:sz w:val="20"/>
                <w:szCs w:val="20"/>
              </w:rPr>
              <w:t>Liczba punktów możliwych do uzyskania: 0-8, minimum 5</w:t>
            </w:r>
          </w:p>
          <w:p w14:paraId="25897879"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25DF77A0" w14:textId="77777777" w:rsidR="00E36336" w:rsidRPr="00E36336" w:rsidRDefault="00E36336" w:rsidP="00E36336">
            <w:pPr>
              <w:spacing w:after="160" w:line="259" w:lineRule="auto"/>
              <w:rPr>
                <w:sz w:val="20"/>
                <w:szCs w:val="20"/>
              </w:rPr>
            </w:pPr>
            <w:r w:rsidRPr="00E36336">
              <w:rPr>
                <w:sz w:val="20"/>
                <w:szCs w:val="20"/>
              </w:rPr>
              <w:lastRenderedPageBreak/>
              <w:t>Niespełnienie minimum punktowego w ramach kryterium skutkuje odrzuceniem wniosku.</w:t>
            </w:r>
          </w:p>
          <w:p w14:paraId="08FCFB69"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6C45AD27"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4810B25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396B981"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0857540C"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193FFD1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46DD460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31D553BD"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2C52FCDD" w14:textId="77777777" w:rsidTr="00673AC5">
        <w:tc>
          <w:tcPr>
            <w:tcW w:w="221" w:type="pct"/>
            <w:vAlign w:val="center"/>
          </w:tcPr>
          <w:p w14:paraId="2056D334"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3DF1248B" w14:textId="77777777" w:rsidR="00E36336" w:rsidRPr="00E36336" w:rsidRDefault="00E36336" w:rsidP="00E36336">
            <w:pPr>
              <w:spacing w:after="160" w:line="259" w:lineRule="auto"/>
              <w:rPr>
                <w:b/>
                <w:sz w:val="20"/>
                <w:szCs w:val="20"/>
              </w:rPr>
            </w:pPr>
            <w:r w:rsidRPr="00E36336">
              <w:rPr>
                <w:b/>
                <w:sz w:val="20"/>
                <w:szCs w:val="20"/>
              </w:rPr>
              <w:t>Czy projektodawca posiada doświadczenie i potencjał pozwalające na efektywną realizację projektu?</w:t>
            </w:r>
          </w:p>
        </w:tc>
        <w:tc>
          <w:tcPr>
            <w:tcW w:w="2050" w:type="pct"/>
            <w:vAlign w:val="center"/>
            <w:hideMark/>
          </w:tcPr>
          <w:p w14:paraId="6713BA3E" w14:textId="77777777" w:rsidR="00E36336" w:rsidRPr="00E36336" w:rsidRDefault="00E36336" w:rsidP="00E36336">
            <w:pPr>
              <w:spacing w:after="160" w:line="259" w:lineRule="auto"/>
              <w:rPr>
                <w:sz w:val="20"/>
                <w:szCs w:val="20"/>
              </w:rPr>
            </w:pPr>
            <w:r w:rsidRPr="00E36336">
              <w:rPr>
                <w:sz w:val="20"/>
                <w:szCs w:val="20"/>
              </w:rPr>
              <w:t xml:space="preserve"> </w:t>
            </w:r>
            <w:r w:rsidRPr="00E36336">
              <w:rPr>
                <w:sz w:val="20"/>
                <w:szCs w:val="20"/>
                <w:u w:val="single"/>
              </w:rPr>
              <w:t>Kryterium weryfikowane zgodnie z art. 125 ust.3 Rozporządzenia Parlamentu Europejskiego i Rady (UE)  nr 1303/2013 z dnia 17 grudnia 2013 r.</w:t>
            </w:r>
          </w:p>
          <w:p w14:paraId="7ADCBCE1" w14:textId="77777777" w:rsidR="00E36336" w:rsidRPr="00E36336" w:rsidRDefault="00E36336" w:rsidP="00E36336">
            <w:pPr>
              <w:spacing w:after="160" w:line="259" w:lineRule="auto"/>
              <w:rPr>
                <w:sz w:val="20"/>
                <w:szCs w:val="20"/>
              </w:rPr>
            </w:pPr>
            <w:r w:rsidRPr="00E36336">
              <w:rPr>
                <w:sz w:val="20"/>
                <w:szCs w:val="20"/>
              </w:rPr>
              <w:lastRenderedPageBreak/>
              <w:t>Weryfikowane będzie:</w:t>
            </w:r>
          </w:p>
          <w:p w14:paraId="1A136175" w14:textId="26FFB366" w:rsidR="00E36336" w:rsidRPr="00E36336" w:rsidRDefault="00E36336" w:rsidP="00E36336">
            <w:pPr>
              <w:spacing w:after="160" w:line="259" w:lineRule="auto"/>
              <w:rPr>
                <w:sz w:val="20"/>
                <w:szCs w:val="20"/>
              </w:rPr>
            </w:pPr>
            <w:r w:rsidRPr="00E36336">
              <w:rPr>
                <w:sz w:val="20"/>
                <w:szCs w:val="20"/>
              </w:rPr>
              <w:t xml:space="preserve">a) Czy projektodawca/partner posiada doświadczenie w obszarze </w:t>
            </w:r>
            <w:proofErr w:type="spellStart"/>
            <w:r w:rsidRPr="00E36336">
              <w:rPr>
                <w:sz w:val="20"/>
                <w:szCs w:val="20"/>
              </w:rPr>
              <w:t>merytorycznym,w</w:t>
            </w:r>
            <w:proofErr w:type="spellEnd"/>
            <w:r w:rsidRPr="00E36336">
              <w:rPr>
                <w:sz w:val="20"/>
                <w:szCs w:val="20"/>
              </w:rPr>
              <w:t xml:space="preserve"> którym udzielane będzie wsparcie przewidziane w ramach projektu?</w:t>
            </w:r>
          </w:p>
          <w:p w14:paraId="748E94ED" w14:textId="77777777" w:rsidR="00E36336" w:rsidRPr="00E36336" w:rsidRDefault="00E36336" w:rsidP="00E36336">
            <w:pPr>
              <w:spacing w:after="160" w:line="259" w:lineRule="auto"/>
              <w:rPr>
                <w:sz w:val="20"/>
                <w:szCs w:val="20"/>
              </w:rPr>
            </w:pPr>
            <w:r w:rsidRPr="00E36336">
              <w:rPr>
                <w:sz w:val="20"/>
                <w:szCs w:val="20"/>
              </w:rPr>
              <w:t xml:space="preserve">b) Czy projektodawca/partner posiada doświadczenie na rzecz grupy docelowej, </w:t>
            </w:r>
          </w:p>
          <w:p w14:paraId="1CF4421F" w14:textId="77777777" w:rsidR="00E36336" w:rsidRPr="00E36336" w:rsidRDefault="00E36336" w:rsidP="00E36336">
            <w:pPr>
              <w:spacing w:after="160" w:line="259" w:lineRule="auto"/>
              <w:rPr>
                <w:sz w:val="20"/>
                <w:szCs w:val="20"/>
              </w:rPr>
            </w:pPr>
            <w:r w:rsidRPr="00E36336">
              <w:rPr>
                <w:sz w:val="20"/>
                <w:szCs w:val="20"/>
              </w:rPr>
              <w:t>do której kierowane będzie wsparcie przewidziane w ramach projektu?</w:t>
            </w:r>
          </w:p>
          <w:p w14:paraId="61995E6D" w14:textId="77777777" w:rsidR="00E36336" w:rsidRPr="00E36336" w:rsidRDefault="00E36336" w:rsidP="00E36336">
            <w:pPr>
              <w:spacing w:after="160" w:line="259" w:lineRule="auto"/>
              <w:rPr>
                <w:sz w:val="20"/>
                <w:szCs w:val="20"/>
              </w:rPr>
            </w:pPr>
            <w:r w:rsidRPr="00E36336">
              <w:rPr>
                <w:sz w:val="20"/>
                <w:szCs w:val="20"/>
              </w:rPr>
              <w:t>c) Czy projektodawca/partner posiada doświadczenie w zakresie podejmowanych inicjatyw na określonym terytorium, którego dotyczyć będzie realizacja projektu?</w:t>
            </w:r>
          </w:p>
          <w:p w14:paraId="53C85A28" w14:textId="77777777" w:rsidR="00E36336" w:rsidRPr="00E36336" w:rsidRDefault="00E36336" w:rsidP="00E36336">
            <w:pPr>
              <w:spacing w:after="160" w:line="259" w:lineRule="auto"/>
              <w:rPr>
                <w:sz w:val="20"/>
                <w:szCs w:val="20"/>
              </w:rPr>
            </w:pPr>
            <w:r w:rsidRPr="00E36336">
              <w:rPr>
                <w:sz w:val="20"/>
                <w:szCs w:val="20"/>
              </w:rPr>
              <w:t>d) Czy projektodawca/partner posiada odpowiedni potencjał kadrowy/merytoryczny?</w:t>
            </w:r>
          </w:p>
          <w:p w14:paraId="48379336" w14:textId="77777777" w:rsidR="00E36336" w:rsidRPr="00E36336" w:rsidRDefault="00E36336" w:rsidP="00E36336">
            <w:pPr>
              <w:spacing w:after="160" w:line="259" w:lineRule="auto"/>
              <w:rPr>
                <w:sz w:val="20"/>
                <w:szCs w:val="20"/>
              </w:rPr>
            </w:pPr>
            <w:r w:rsidRPr="00E36336">
              <w:rPr>
                <w:sz w:val="20"/>
                <w:szCs w:val="20"/>
              </w:rPr>
              <w:t>e) Czy projektodawca/partner posiada odpowiedni potencjał techniczny?</w:t>
            </w:r>
          </w:p>
          <w:p w14:paraId="171760ED" w14:textId="77777777" w:rsidR="00E36336" w:rsidRPr="00E36336" w:rsidRDefault="00E36336" w:rsidP="00E36336">
            <w:pPr>
              <w:spacing w:after="160" w:line="259" w:lineRule="auto"/>
              <w:rPr>
                <w:sz w:val="20"/>
                <w:szCs w:val="20"/>
              </w:rPr>
            </w:pPr>
            <w:r w:rsidRPr="00E36336">
              <w:rPr>
                <w:sz w:val="20"/>
                <w:szCs w:val="20"/>
              </w:rPr>
              <w:t>f) Czy opisany sposób zarządzania projektem gwarantuje jego prawidłową realizację? Czy uwzględniono udział partner/ów w zarządzaniu projektem (dotyczy projektów partnerskich)?</w:t>
            </w:r>
          </w:p>
          <w:p w14:paraId="76EE238F"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B.12. wniosku o dofinansowanie- Zdolność do efektywnej realizacji projektu oraz punktu A.3.4. Potencjał i doświadczenie partnera.</w:t>
            </w:r>
          </w:p>
          <w:p w14:paraId="28D71F62" w14:textId="77777777" w:rsidR="00E36336" w:rsidRPr="00E36336" w:rsidRDefault="00E36336" w:rsidP="00E36336">
            <w:pPr>
              <w:spacing w:after="160" w:line="259" w:lineRule="auto"/>
              <w:rPr>
                <w:sz w:val="20"/>
                <w:szCs w:val="20"/>
              </w:rPr>
            </w:pPr>
            <w:r w:rsidRPr="00E36336">
              <w:rPr>
                <w:sz w:val="20"/>
                <w:szCs w:val="20"/>
              </w:rPr>
              <w:t xml:space="preserve">W uzasadnionych przypadkach, IOK dopuszcza możliwość zmiany  partnera.  </w:t>
            </w:r>
          </w:p>
          <w:p w14:paraId="5FDBC4F2"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 a wybór nowego partnera musi zapewniać sprawną i efektywną realizację projektu.</w:t>
            </w:r>
          </w:p>
          <w:p w14:paraId="0D1F69A9" w14:textId="77777777" w:rsidR="00E36336" w:rsidRPr="00E36336" w:rsidRDefault="00E36336" w:rsidP="00E36336">
            <w:pPr>
              <w:spacing w:after="160" w:line="259" w:lineRule="auto"/>
              <w:rPr>
                <w:sz w:val="20"/>
                <w:szCs w:val="20"/>
              </w:rPr>
            </w:pPr>
          </w:p>
        </w:tc>
        <w:tc>
          <w:tcPr>
            <w:tcW w:w="1749" w:type="pct"/>
            <w:vAlign w:val="center"/>
          </w:tcPr>
          <w:p w14:paraId="09252189"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70842D87" w14:textId="77777777" w:rsidR="00E36336" w:rsidRPr="00E36336" w:rsidRDefault="00E36336" w:rsidP="00E36336">
            <w:pPr>
              <w:spacing w:after="160" w:line="259" w:lineRule="auto"/>
              <w:rPr>
                <w:sz w:val="20"/>
                <w:szCs w:val="20"/>
              </w:rPr>
            </w:pPr>
            <w:r w:rsidRPr="00E36336">
              <w:rPr>
                <w:sz w:val="20"/>
                <w:szCs w:val="20"/>
              </w:rPr>
              <w:t>Liczba punktów możliwych do uzyskania: 0-14, minimum 8</w:t>
            </w:r>
          </w:p>
          <w:p w14:paraId="19D38D0E"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w:t>
            </w:r>
            <w:r w:rsidRPr="00E36336">
              <w:rPr>
                <w:sz w:val="20"/>
                <w:szCs w:val="20"/>
              </w:rPr>
              <w:lastRenderedPageBreak/>
              <w:t>przedstawienia wyjaśnień/uzupełnienia i/lub poprawy zapisów wniosku w celu potwierdzenia spełnienia kryterium.</w:t>
            </w:r>
          </w:p>
          <w:p w14:paraId="63D7130C"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4D029FB5"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78B5AF41"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6D113BE8"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93437AE"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7348E68C"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4EC18EFB"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Czy w sposób prawidłowy opisano grupę docelową?</w:t>
            </w:r>
          </w:p>
          <w:p w14:paraId="7297126A"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Czy cel projektu jest adekwatny do zdiagnozowanych problemów?</w:t>
            </w:r>
          </w:p>
          <w:p w14:paraId="28AA678B" w14:textId="77777777" w:rsidR="00E36336" w:rsidRPr="00E36336" w:rsidRDefault="00E36336" w:rsidP="00E36336">
            <w:pPr>
              <w:spacing w:after="160" w:line="240"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44D0A7B9" w14:textId="77777777" w:rsidTr="00673AC5">
        <w:tc>
          <w:tcPr>
            <w:tcW w:w="221" w:type="pct"/>
            <w:vAlign w:val="center"/>
          </w:tcPr>
          <w:p w14:paraId="06BB7B10" w14:textId="77777777" w:rsidR="00E36336" w:rsidRPr="00E36336" w:rsidRDefault="00E36336" w:rsidP="00572644">
            <w:pPr>
              <w:numPr>
                <w:ilvl w:val="0"/>
                <w:numId w:val="91"/>
              </w:numPr>
              <w:spacing w:after="160" w:line="259" w:lineRule="auto"/>
              <w:rPr>
                <w:b/>
                <w:sz w:val="20"/>
                <w:szCs w:val="20"/>
              </w:rPr>
            </w:pPr>
          </w:p>
        </w:tc>
        <w:tc>
          <w:tcPr>
            <w:tcW w:w="980" w:type="pct"/>
            <w:hideMark/>
          </w:tcPr>
          <w:p w14:paraId="616CC0F2" w14:textId="77777777" w:rsidR="00E36336" w:rsidRPr="00E36336" w:rsidRDefault="00E36336" w:rsidP="00E36336">
            <w:pPr>
              <w:spacing w:after="160" w:line="259" w:lineRule="auto"/>
              <w:rPr>
                <w:b/>
                <w:sz w:val="20"/>
                <w:szCs w:val="20"/>
              </w:rPr>
            </w:pPr>
            <w:r w:rsidRPr="00E36336">
              <w:rPr>
                <w:b/>
                <w:sz w:val="20"/>
                <w:szCs w:val="20"/>
              </w:rPr>
              <w:t xml:space="preserve">Czy budżet projektu został sporządzony w sposób </w:t>
            </w:r>
            <w:r w:rsidRPr="00E36336">
              <w:rPr>
                <w:b/>
                <w:sz w:val="20"/>
                <w:szCs w:val="20"/>
              </w:rPr>
              <w:lastRenderedPageBreak/>
              <w:t>prawidłowy i zgodny z zasadami kwalifikowalności wydatków?</w:t>
            </w:r>
          </w:p>
        </w:tc>
        <w:tc>
          <w:tcPr>
            <w:tcW w:w="2050" w:type="pct"/>
            <w:hideMark/>
          </w:tcPr>
          <w:p w14:paraId="2432DD3B" w14:textId="77777777" w:rsidR="00E36336" w:rsidRPr="00E36336" w:rsidRDefault="00E36336" w:rsidP="00E36336">
            <w:pPr>
              <w:spacing w:after="160" w:line="259" w:lineRule="auto"/>
              <w:rPr>
                <w:sz w:val="20"/>
                <w:szCs w:val="20"/>
              </w:rPr>
            </w:pPr>
            <w:r w:rsidRPr="00E36336">
              <w:rPr>
                <w:sz w:val="20"/>
                <w:szCs w:val="20"/>
              </w:rPr>
              <w:lastRenderedPageBreak/>
              <w:t xml:space="preserve">Weryfikowane będzie, czy wszystkie wydatki wskazane w budżecie projektu spełniają warunki określone w Wytycznych w zakresie </w:t>
            </w:r>
            <w:r w:rsidRPr="00E36336">
              <w:rPr>
                <w:sz w:val="20"/>
                <w:szCs w:val="20"/>
              </w:rPr>
              <w:lastRenderedPageBreak/>
              <w:t xml:space="preserve">kwalifikowania wydatków w ramach Europejskiego Funduszu Rozwoju Regionalnego, Europejskiego Funduszu Społecznego oraz Funduszu Spójności na lata 2014-2020. </w:t>
            </w:r>
          </w:p>
          <w:p w14:paraId="4E5DE7B1" w14:textId="77777777" w:rsidR="00E36336" w:rsidRPr="00E36336" w:rsidRDefault="00E36336" w:rsidP="00E36336">
            <w:pPr>
              <w:spacing w:after="160" w:line="259" w:lineRule="auto"/>
              <w:rPr>
                <w:sz w:val="20"/>
                <w:szCs w:val="20"/>
              </w:rPr>
            </w:pPr>
            <w:r w:rsidRPr="00E36336">
              <w:rPr>
                <w:sz w:val="20"/>
                <w:szCs w:val="20"/>
              </w:rPr>
              <w:t>W ramach kryterium weryfikowane jest:</w:t>
            </w:r>
          </w:p>
          <w:p w14:paraId="038E412E" w14:textId="77777777" w:rsidR="00E36336" w:rsidRPr="00E36336" w:rsidRDefault="00E36336" w:rsidP="00E36336">
            <w:pPr>
              <w:spacing w:after="160" w:line="259" w:lineRule="auto"/>
              <w:rPr>
                <w:sz w:val="20"/>
                <w:szCs w:val="20"/>
              </w:rPr>
            </w:pPr>
            <w:r w:rsidRPr="00E36336">
              <w:rPr>
                <w:sz w:val="20"/>
                <w:szCs w:val="20"/>
              </w:rPr>
              <w:t>a)</w:t>
            </w:r>
            <w:r w:rsidRPr="00E36336">
              <w:rPr>
                <w:sz w:val="20"/>
                <w:szCs w:val="20"/>
              </w:rPr>
              <w:tab/>
              <w:t>czy we wniosku zidentyfikowano wydatki w całości lub w części niekwalifikowalne, w tym:</w:t>
            </w:r>
          </w:p>
          <w:p w14:paraId="036726F4" w14:textId="77777777" w:rsidR="00E36336" w:rsidRPr="00E36336" w:rsidRDefault="00E36336" w:rsidP="00E36336">
            <w:pPr>
              <w:spacing w:after="160" w:line="259" w:lineRule="auto"/>
              <w:rPr>
                <w:sz w:val="20"/>
                <w:szCs w:val="20"/>
              </w:rPr>
            </w:pPr>
            <w:r w:rsidRPr="00E36336">
              <w:rPr>
                <w:sz w:val="20"/>
                <w:szCs w:val="20"/>
              </w:rPr>
              <w:t xml:space="preserve">• wydatki zbędne, </w:t>
            </w:r>
          </w:p>
          <w:p w14:paraId="274E1CAF" w14:textId="77777777" w:rsidR="00E36336" w:rsidRPr="00E36336" w:rsidRDefault="00E36336" w:rsidP="00E36336">
            <w:pPr>
              <w:spacing w:after="160" w:line="259" w:lineRule="auto"/>
              <w:rPr>
                <w:sz w:val="20"/>
                <w:szCs w:val="20"/>
              </w:rPr>
            </w:pPr>
            <w:r w:rsidRPr="00E36336">
              <w:rPr>
                <w:sz w:val="20"/>
                <w:szCs w:val="20"/>
              </w:rPr>
              <w:t xml:space="preserve">• wydatki wchodzące do katalogu kosztów pośrednich, które zostały wykazane w ramach kosztów bezpośrednich,  </w:t>
            </w:r>
          </w:p>
          <w:p w14:paraId="7AAF2855" w14:textId="77777777" w:rsidR="00E36336" w:rsidRPr="00E36336" w:rsidRDefault="00E36336" w:rsidP="00E36336">
            <w:pPr>
              <w:spacing w:after="160" w:line="259" w:lineRule="auto"/>
              <w:rPr>
                <w:sz w:val="20"/>
                <w:szCs w:val="20"/>
              </w:rPr>
            </w:pPr>
            <w:r w:rsidRPr="00E36336">
              <w:rPr>
                <w:sz w:val="20"/>
                <w:szCs w:val="20"/>
              </w:rPr>
              <w:t>• wydatki wskazane, jako niemożliwe do ponoszenia w wytycznych oraz Regulaminie konkursu,</w:t>
            </w:r>
          </w:p>
          <w:p w14:paraId="2CAB3F03" w14:textId="77777777" w:rsidR="00E36336" w:rsidRPr="00E36336" w:rsidRDefault="00E36336" w:rsidP="00E36336">
            <w:pPr>
              <w:spacing w:after="160" w:line="259" w:lineRule="auto"/>
              <w:rPr>
                <w:sz w:val="20"/>
                <w:szCs w:val="20"/>
              </w:rPr>
            </w:pPr>
            <w:r w:rsidRPr="00E36336">
              <w:rPr>
                <w:sz w:val="20"/>
                <w:szCs w:val="20"/>
              </w:rPr>
              <w:t>• wydatki zawyżone w stosunku do stawek wskazanych w Taryfikatorze oraz cen rynkowych,</w:t>
            </w:r>
          </w:p>
          <w:p w14:paraId="409D32ED" w14:textId="77777777" w:rsidR="00E36336" w:rsidRPr="00E36336" w:rsidRDefault="00E36336" w:rsidP="00E36336">
            <w:pPr>
              <w:spacing w:after="160" w:line="259" w:lineRule="auto"/>
              <w:rPr>
                <w:sz w:val="20"/>
                <w:szCs w:val="20"/>
              </w:rPr>
            </w:pPr>
            <w:r w:rsidRPr="00E36336">
              <w:rPr>
                <w:sz w:val="20"/>
                <w:szCs w:val="20"/>
              </w:rPr>
              <w:t>b)</w:t>
            </w:r>
            <w:r w:rsidRPr="00E36336">
              <w:rPr>
                <w:sz w:val="20"/>
                <w:szCs w:val="20"/>
              </w:rPr>
              <w:tab/>
              <w:t>czy we wniosku zidentyfikowano inne błędy w konstrukcji budżetu, w tym:</w:t>
            </w:r>
          </w:p>
          <w:p w14:paraId="69B789F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niewłaściwy poziom wkładu własnego</w:t>
            </w:r>
          </w:p>
          <w:p w14:paraId="4134705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przekroczenie kategorii  limitowanych;</w:t>
            </w:r>
          </w:p>
          <w:p w14:paraId="13C7A35D"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nieodpowiednia wysokość limitu kosztów pośrednich;</w:t>
            </w:r>
          </w:p>
          <w:p w14:paraId="6CD2D8C3"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wydatki przedstawione w sposób uniemożliwiający obiektywną ocenę wartości jednostkowych  (tzw. „zestawy”, „komplety”);</w:t>
            </w:r>
          </w:p>
          <w:p w14:paraId="6FD2909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brak uzasadnienia wydatków w ramach kategorii limitowanych;</w:t>
            </w:r>
          </w:p>
          <w:p w14:paraId="7C021CD0"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brak wskazania formy zaangażowania i szacunkowego wymiaru czasu pracy personelu projektu   niezbędnego do realizacji zadań merytorycznych (etat/liczba godzin);</w:t>
            </w:r>
          </w:p>
          <w:p w14:paraId="781852AB"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uchybienia dotyczące oznaczania pomocy de </w:t>
            </w:r>
            <w:proofErr w:type="spellStart"/>
            <w:r w:rsidRPr="00E36336">
              <w:rPr>
                <w:sz w:val="20"/>
                <w:szCs w:val="20"/>
              </w:rPr>
              <w:t>minimis</w:t>
            </w:r>
            <w:proofErr w:type="spellEnd"/>
            <w:r w:rsidRPr="00E36336">
              <w:rPr>
                <w:sz w:val="20"/>
                <w:szCs w:val="20"/>
              </w:rPr>
              <w:t xml:space="preserve">/pomocy </w:t>
            </w:r>
            <w:r w:rsidRPr="00E36336">
              <w:rPr>
                <w:sz w:val="20"/>
                <w:szCs w:val="20"/>
              </w:rPr>
              <w:lastRenderedPageBreak/>
              <w:t>publicznej oraz środków trwałych i cross-</w:t>
            </w:r>
            <w:proofErr w:type="spellStart"/>
            <w:r w:rsidRPr="00E36336">
              <w:rPr>
                <w:sz w:val="20"/>
                <w:szCs w:val="20"/>
              </w:rPr>
              <w:t>financingu</w:t>
            </w:r>
            <w:proofErr w:type="spellEnd"/>
            <w:r w:rsidRPr="00E36336">
              <w:rPr>
                <w:sz w:val="20"/>
                <w:szCs w:val="20"/>
              </w:rPr>
              <w:t>.</w:t>
            </w:r>
          </w:p>
          <w:p w14:paraId="582854BE"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C.2. wniosku o dofinansowanie- ZAKRES FINANSOWY</w:t>
            </w:r>
          </w:p>
          <w:p w14:paraId="1E47E926" w14:textId="77777777" w:rsidR="00E36336" w:rsidRPr="00E36336" w:rsidRDefault="00E36336" w:rsidP="00E36336">
            <w:pPr>
              <w:spacing w:after="160" w:line="259" w:lineRule="auto"/>
              <w:rPr>
                <w:sz w:val="20"/>
                <w:szCs w:val="20"/>
              </w:rPr>
            </w:pPr>
            <w:r w:rsidRPr="00E36336">
              <w:rPr>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47C80E67"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60DD56B7" w14:textId="77777777" w:rsidR="00E36336" w:rsidRPr="00E36336" w:rsidRDefault="00E36336" w:rsidP="00E36336">
            <w:pPr>
              <w:spacing w:after="160" w:line="259" w:lineRule="auto"/>
              <w:rPr>
                <w:sz w:val="20"/>
                <w:szCs w:val="20"/>
              </w:rPr>
            </w:pPr>
            <w:r w:rsidRPr="00E36336">
              <w:rPr>
                <w:sz w:val="20"/>
                <w:szCs w:val="20"/>
              </w:rPr>
              <w:lastRenderedPageBreak/>
              <w:t>Liczba punktów możliwych do uzyskania: 0-10, minimum 7</w:t>
            </w:r>
          </w:p>
          <w:p w14:paraId="26548765"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13DAEA29"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5055F0C6"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0C02B98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5F93D1C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4E3641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62835A96"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643707FA"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2E39F9B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012D6036" w14:textId="77777777" w:rsidR="00E36336" w:rsidRPr="00E36336" w:rsidRDefault="00E36336" w:rsidP="00E36336">
            <w:pPr>
              <w:spacing w:after="160" w:line="259" w:lineRule="auto"/>
              <w:rPr>
                <w:sz w:val="20"/>
                <w:szCs w:val="20"/>
              </w:rPr>
            </w:pPr>
            <w:r w:rsidRPr="00E36336">
              <w:rPr>
                <w:sz w:val="20"/>
                <w:szCs w:val="20"/>
              </w:rPr>
              <w:t xml:space="preserve">Kryteria te, zgodnie ze wskazaną wyżej kolejnością mają charakter rozstrzygający o ostatecznej kolejności projektów na liście i wyborze do dofinansowania, w sytuacji, gdy więcej niż </w:t>
            </w:r>
            <w:r w:rsidRPr="00E36336">
              <w:rPr>
                <w:sz w:val="20"/>
                <w:szCs w:val="20"/>
              </w:rPr>
              <w:lastRenderedPageBreak/>
              <w:t>jeden projekt ma taką samą liczbę punktów.</w:t>
            </w:r>
          </w:p>
        </w:tc>
      </w:tr>
    </w:tbl>
    <w:p w14:paraId="13BF2F37" w14:textId="77777777" w:rsidR="004571E6" w:rsidRDefault="004571E6" w:rsidP="00295E7E"/>
    <w:p w14:paraId="2883091B" w14:textId="77777777" w:rsidR="00CB00B5" w:rsidRDefault="00E86969" w:rsidP="00572644">
      <w:pPr>
        <w:pStyle w:val="Nagwek3"/>
        <w:numPr>
          <w:ilvl w:val="2"/>
          <w:numId w:val="68"/>
        </w:numPr>
      </w:pPr>
      <w:bookmarkStart w:id="31" w:name="_Toc16255088"/>
      <w:r w:rsidRPr="009D2F22">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7000"/>
        <w:gridCol w:w="4280"/>
      </w:tblGrid>
      <w:tr w:rsidR="00F15BCD" w:rsidRPr="00E36336" w14:paraId="5B373598" w14:textId="77777777" w:rsidTr="00B840A1">
        <w:trPr>
          <w:trHeight w:val="423"/>
        </w:trPr>
        <w:tc>
          <w:tcPr>
            <w:tcW w:w="260" w:type="pct"/>
            <w:vMerge w:val="restart"/>
            <w:shd w:val="clear" w:color="auto" w:fill="D9D9D9"/>
            <w:vAlign w:val="center"/>
          </w:tcPr>
          <w:p w14:paraId="46010628" w14:textId="77777777" w:rsidR="00E36336" w:rsidRPr="00E36336" w:rsidRDefault="00E36336" w:rsidP="00E36336">
            <w:pPr>
              <w:spacing w:after="160" w:line="259" w:lineRule="auto"/>
              <w:jc w:val="center"/>
              <w:rPr>
                <w:b/>
                <w:sz w:val="20"/>
              </w:rPr>
            </w:pPr>
            <w:r w:rsidRPr="00E36336">
              <w:rPr>
                <w:b/>
                <w:sz w:val="20"/>
                <w:szCs w:val="20"/>
              </w:rPr>
              <w:t>Lp.</w:t>
            </w:r>
          </w:p>
        </w:tc>
        <w:tc>
          <w:tcPr>
            <w:tcW w:w="1032" w:type="pct"/>
            <w:vMerge w:val="restart"/>
            <w:shd w:val="clear" w:color="auto" w:fill="D9D9D9"/>
            <w:vAlign w:val="center"/>
          </w:tcPr>
          <w:p w14:paraId="305612F6" w14:textId="77777777" w:rsidR="00E36336" w:rsidRPr="00E36336" w:rsidRDefault="00E36336" w:rsidP="00E36336">
            <w:pPr>
              <w:jc w:val="center"/>
              <w:rPr>
                <w:b/>
                <w:sz w:val="20"/>
                <w:szCs w:val="20"/>
              </w:rPr>
            </w:pPr>
            <w:r w:rsidRPr="00E36336">
              <w:rPr>
                <w:b/>
                <w:sz w:val="20"/>
                <w:szCs w:val="20"/>
              </w:rPr>
              <w:t>Nazwa Kryterium</w:t>
            </w:r>
          </w:p>
        </w:tc>
        <w:tc>
          <w:tcPr>
            <w:tcW w:w="2301" w:type="pct"/>
            <w:vMerge w:val="restart"/>
            <w:shd w:val="clear" w:color="auto" w:fill="D9D9D9"/>
            <w:vAlign w:val="center"/>
          </w:tcPr>
          <w:p w14:paraId="71222674" w14:textId="77777777" w:rsidR="00E36336" w:rsidRPr="00E36336" w:rsidRDefault="00E36336" w:rsidP="00E36336">
            <w:pPr>
              <w:jc w:val="center"/>
              <w:rPr>
                <w:b/>
                <w:sz w:val="20"/>
                <w:szCs w:val="20"/>
              </w:rPr>
            </w:pPr>
            <w:r w:rsidRPr="00E36336">
              <w:rPr>
                <w:b/>
                <w:sz w:val="20"/>
                <w:szCs w:val="20"/>
              </w:rPr>
              <w:t>Definicja</w:t>
            </w:r>
          </w:p>
        </w:tc>
        <w:tc>
          <w:tcPr>
            <w:tcW w:w="1407" w:type="pct"/>
            <w:vMerge w:val="restart"/>
            <w:shd w:val="clear" w:color="auto" w:fill="D9D9D9"/>
            <w:vAlign w:val="center"/>
          </w:tcPr>
          <w:p w14:paraId="462A2E18" w14:textId="77777777" w:rsidR="00E36336" w:rsidRPr="00E36336" w:rsidRDefault="00E36336" w:rsidP="00E36336">
            <w:pPr>
              <w:jc w:val="center"/>
              <w:rPr>
                <w:b/>
                <w:sz w:val="20"/>
                <w:szCs w:val="20"/>
              </w:rPr>
            </w:pPr>
            <w:r w:rsidRPr="00E36336">
              <w:rPr>
                <w:b/>
                <w:sz w:val="20"/>
                <w:szCs w:val="20"/>
              </w:rPr>
              <w:t>Opis znaczenia kryterium</w:t>
            </w:r>
          </w:p>
        </w:tc>
      </w:tr>
      <w:tr w:rsidR="00F15BCD" w:rsidRPr="00E36336" w14:paraId="552F6900" w14:textId="77777777" w:rsidTr="00B840A1">
        <w:trPr>
          <w:trHeight w:val="244"/>
        </w:trPr>
        <w:tc>
          <w:tcPr>
            <w:tcW w:w="260" w:type="pct"/>
            <w:vMerge/>
            <w:shd w:val="clear" w:color="auto" w:fill="D9D9D9"/>
          </w:tcPr>
          <w:p w14:paraId="700FF11E" w14:textId="77777777" w:rsidR="00E36336" w:rsidRPr="00E36336" w:rsidRDefault="00E36336" w:rsidP="00E36336">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2EA1F121" w14:textId="77777777" w:rsidR="00E36336" w:rsidRPr="00E36336" w:rsidRDefault="00E36336" w:rsidP="00E36336">
            <w:pPr>
              <w:spacing w:line="256" w:lineRule="auto"/>
              <w:rPr>
                <w:rFonts w:cs="Arial"/>
                <w:b/>
                <w:sz w:val="20"/>
                <w:szCs w:val="20"/>
                <w:lang w:eastAsia="pl-PL"/>
              </w:rPr>
            </w:pPr>
          </w:p>
        </w:tc>
        <w:tc>
          <w:tcPr>
            <w:tcW w:w="2301" w:type="pct"/>
            <w:vMerge/>
            <w:shd w:val="clear" w:color="auto" w:fill="D9D9D9"/>
          </w:tcPr>
          <w:p w14:paraId="15AC41C1" w14:textId="77777777" w:rsidR="00E36336" w:rsidRPr="00E36336" w:rsidRDefault="00E36336" w:rsidP="00E36336">
            <w:pPr>
              <w:spacing w:line="256" w:lineRule="auto"/>
              <w:jc w:val="both"/>
              <w:rPr>
                <w:rFonts w:cs="Arial"/>
                <w:sz w:val="20"/>
                <w:szCs w:val="20"/>
                <w:lang w:eastAsia="pl-PL"/>
              </w:rPr>
            </w:pPr>
          </w:p>
        </w:tc>
        <w:tc>
          <w:tcPr>
            <w:tcW w:w="1407" w:type="pct"/>
            <w:vMerge/>
            <w:shd w:val="clear" w:color="auto" w:fill="D9D9D9"/>
          </w:tcPr>
          <w:p w14:paraId="0C633686" w14:textId="77777777" w:rsidR="00E36336" w:rsidRPr="00E36336" w:rsidRDefault="00E36336" w:rsidP="00E36336">
            <w:pPr>
              <w:spacing w:line="256" w:lineRule="auto"/>
              <w:jc w:val="center"/>
              <w:rPr>
                <w:rFonts w:cs="Arial"/>
                <w:sz w:val="20"/>
                <w:szCs w:val="20"/>
                <w:lang w:eastAsia="pl-PL"/>
              </w:rPr>
            </w:pPr>
          </w:p>
        </w:tc>
      </w:tr>
      <w:tr w:rsidR="00E36336" w:rsidRPr="00E36336" w14:paraId="1C58E2A8" w14:textId="77777777" w:rsidTr="00673AC5">
        <w:tc>
          <w:tcPr>
            <w:tcW w:w="260" w:type="pct"/>
            <w:hideMark/>
          </w:tcPr>
          <w:p w14:paraId="16DC194B" w14:textId="77777777" w:rsidR="00E36336" w:rsidRPr="00E36336" w:rsidRDefault="00E36336" w:rsidP="00E36336">
            <w:pPr>
              <w:autoSpaceDE w:val="0"/>
              <w:autoSpaceDN w:val="0"/>
              <w:adjustRightInd w:val="0"/>
              <w:spacing w:after="0" w:line="240" w:lineRule="auto"/>
              <w:ind w:left="284"/>
              <w:contextualSpacing/>
              <w:jc w:val="center"/>
              <w:rPr>
                <w:rFonts w:cs="Arial"/>
                <w:b/>
                <w:sz w:val="20"/>
                <w:szCs w:val="20"/>
                <w:lang w:eastAsia="pl-PL"/>
              </w:rPr>
            </w:pPr>
            <w:r w:rsidRPr="00E36336">
              <w:rPr>
                <w:rFonts w:cs="Arial"/>
                <w:b/>
                <w:sz w:val="20"/>
                <w:szCs w:val="20"/>
                <w:lang w:eastAsia="pl-PL"/>
              </w:rPr>
              <w:t>1</w:t>
            </w:r>
          </w:p>
        </w:tc>
        <w:tc>
          <w:tcPr>
            <w:tcW w:w="1032" w:type="pct"/>
            <w:hideMark/>
          </w:tcPr>
          <w:p w14:paraId="14C30221"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Czy projekt jest zgodny z zasadami unijnymi dotyczącymi:</w:t>
            </w:r>
          </w:p>
          <w:p w14:paraId="18356217"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 równości szans kobiet i mężczyzn w oparciu o standard minimum,</w:t>
            </w:r>
          </w:p>
          <w:p w14:paraId="5300C560"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 równości szans i niedyskryminacji, w tym dostępności dla osób z niepełnosprawnościami</w:t>
            </w:r>
          </w:p>
          <w:p w14:paraId="5FA0D67B"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 zrównoważonego rozwoju?</w:t>
            </w:r>
          </w:p>
          <w:p w14:paraId="38510806" w14:textId="77777777" w:rsidR="00E36336" w:rsidRPr="00E36336" w:rsidRDefault="00E36336" w:rsidP="00E36336">
            <w:pPr>
              <w:spacing w:line="256" w:lineRule="auto"/>
              <w:rPr>
                <w:rFonts w:cs="Arial"/>
                <w:b/>
                <w:sz w:val="20"/>
                <w:szCs w:val="20"/>
                <w:lang w:eastAsia="pl-PL"/>
              </w:rPr>
            </w:pPr>
          </w:p>
        </w:tc>
        <w:tc>
          <w:tcPr>
            <w:tcW w:w="2301" w:type="pct"/>
          </w:tcPr>
          <w:p w14:paraId="17AD91C5" w14:textId="77777777" w:rsidR="00E36336" w:rsidRPr="00E36336" w:rsidRDefault="00E36336" w:rsidP="00E36336">
            <w:pPr>
              <w:spacing w:line="256" w:lineRule="auto"/>
              <w:jc w:val="both"/>
              <w:rPr>
                <w:rFonts w:cs="Arial"/>
                <w:sz w:val="20"/>
                <w:szCs w:val="20"/>
                <w:lang w:eastAsia="pl-PL"/>
              </w:rPr>
            </w:pPr>
            <w:r w:rsidRPr="00E36336">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8BDDFE5" w14:textId="77777777" w:rsidR="00E36336" w:rsidRPr="00E36336" w:rsidRDefault="00E36336" w:rsidP="00E36336">
            <w:pPr>
              <w:spacing w:line="256" w:lineRule="auto"/>
              <w:jc w:val="both"/>
              <w:rPr>
                <w:rFonts w:cs="Arial"/>
                <w:sz w:val="20"/>
                <w:szCs w:val="20"/>
                <w:lang w:eastAsia="pl-PL"/>
              </w:rPr>
            </w:pPr>
            <w:r w:rsidRPr="00E36336">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E36336">
              <w:t xml:space="preserve"> </w:t>
            </w:r>
            <w:r w:rsidRPr="00E36336">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E36336">
              <w:rPr>
                <w:rFonts w:cs="Arial"/>
                <w:sz w:val="20"/>
                <w:szCs w:val="20"/>
                <w:lang w:eastAsia="pl-PL"/>
              </w:rPr>
              <w:t>obowiązujących na dzień ogłoszenia konkursu).</w:t>
            </w:r>
          </w:p>
        </w:tc>
        <w:tc>
          <w:tcPr>
            <w:tcW w:w="1407" w:type="pct"/>
            <w:hideMark/>
          </w:tcPr>
          <w:p w14:paraId="27435046" w14:textId="77777777" w:rsidR="00E36336" w:rsidRPr="00E36336" w:rsidRDefault="00E36336" w:rsidP="00E36336">
            <w:pPr>
              <w:rPr>
                <w:sz w:val="20"/>
                <w:szCs w:val="20"/>
              </w:rPr>
            </w:pPr>
            <w:r w:rsidRPr="00E36336">
              <w:rPr>
                <w:sz w:val="20"/>
                <w:szCs w:val="20"/>
              </w:rPr>
              <w:t>Kryterium horyzontalne 0/1</w:t>
            </w:r>
          </w:p>
          <w:p w14:paraId="5C6B5F7A" w14:textId="77777777" w:rsidR="00E36336" w:rsidRPr="00E36336" w:rsidRDefault="00E36336" w:rsidP="00E36336">
            <w:pPr>
              <w:rPr>
                <w:sz w:val="20"/>
                <w:szCs w:val="20"/>
              </w:rPr>
            </w:pPr>
            <w:r w:rsidRPr="00E36336">
              <w:rPr>
                <w:sz w:val="20"/>
                <w:szCs w:val="20"/>
              </w:rPr>
              <w:t>(TAK/NIE/</w:t>
            </w:r>
            <w:r w:rsidRPr="00E36336">
              <w:t xml:space="preserve"> </w:t>
            </w:r>
            <w:r w:rsidRPr="00E36336">
              <w:rPr>
                <w:sz w:val="20"/>
                <w:szCs w:val="20"/>
              </w:rPr>
              <w:t>Uzupełnienie/poprawa w ramach negocjacji)</w:t>
            </w:r>
          </w:p>
          <w:p w14:paraId="1E3AA131" w14:textId="77777777" w:rsidR="00E36336" w:rsidRPr="00E36336" w:rsidRDefault="00E36336" w:rsidP="00E36336">
            <w:pPr>
              <w:rPr>
                <w:sz w:val="20"/>
                <w:szCs w:val="20"/>
              </w:rPr>
            </w:pPr>
            <w:r w:rsidRPr="00E36336">
              <w:rPr>
                <w:sz w:val="20"/>
                <w:szCs w:val="20"/>
              </w:rPr>
              <w:t>Weryfikacja na etapie oceny merytorycznej.</w:t>
            </w:r>
          </w:p>
          <w:p w14:paraId="4A468E6C" w14:textId="77777777" w:rsidR="00E36336" w:rsidRPr="00E36336" w:rsidRDefault="00E36336" w:rsidP="00E36336">
            <w:pPr>
              <w:spacing w:line="256"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0FD292DD"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Niespełnienie kryterium skutkuje odrzuceniem wniosku.</w:t>
            </w:r>
          </w:p>
        </w:tc>
      </w:tr>
      <w:tr w:rsidR="00E36336" w:rsidRPr="00E36336" w14:paraId="599BE6A1" w14:textId="77777777" w:rsidTr="00673AC5">
        <w:tc>
          <w:tcPr>
            <w:tcW w:w="260" w:type="pct"/>
            <w:hideMark/>
          </w:tcPr>
          <w:p w14:paraId="18FC0D9E" w14:textId="77777777" w:rsidR="00E36336" w:rsidRPr="00E36336" w:rsidRDefault="00E36336" w:rsidP="00E36336">
            <w:pPr>
              <w:spacing w:after="0" w:line="240" w:lineRule="auto"/>
              <w:ind w:left="284"/>
              <w:contextualSpacing/>
              <w:jc w:val="center"/>
              <w:rPr>
                <w:rFonts w:cs="Arial"/>
                <w:b/>
                <w:sz w:val="20"/>
                <w:szCs w:val="20"/>
                <w:lang w:eastAsia="pl-PL"/>
              </w:rPr>
            </w:pPr>
            <w:r w:rsidRPr="00E36336">
              <w:rPr>
                <w:rFonts w:cs="Arial"/>
                <w:b/>
                <w:sz w:val="20"/>
                <w:szCs w:val="20"/>
                <w:lang w:eastAsia="pl-PL"/>
              </w:rPr>
              <w:lastRenderedPageBreak/>
              <w:t>2</w:t>
            </w:r>
          </w:p>
        </w:tc>
        <w:tc>
          <w:tcPr>
            <w:tcW w:w="1032" w:type="pct"/>
            <w:hideMark/>
          </w:tcPr>
          <w:p w14:paraId="18A31DEC"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301" w:type="pct"/>
            <w:hideMark/>
          </w:tcPr>
          <w:p w14:paraId="44BFB110"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407" w:type="pct"/>
            <w:hideMark/>
          </w:tcPr>
          <w:p w14:paraId="08F893D9"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Kryterium horyzontalne 0/1</w:t>
            </w:r>
          </w:p>
          <w:p w14:paraId="434CA7ED"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(TAK/NIE/ Uzupełnienie/poprawa w ramach negocjacji)</w:t>
            </w:r>
          </w:p>
          <w:p w14:paraId="6ED2FC7F"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Weryfikacja na etapie oceny merytorycznej.</w:t>
            </w:r>
          </w:p>
          <w:p w14:paraId="2F2D8654"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Dopuszczalne jest wezwanie Wnioskodawcy do przedstawienia wyjaśnień/uzupełnienia i/lub poprawy zapisów wniosku w celu potwierdzenia spełnienia kryterium.</w:t>
            </w:r>
          </w:p>
          <w:p w14:paraId="00871777"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Niespełnienie kryterium skutkuje odrzuceniem wniosku.</w:t>
            </w:r>
          </w:p>
        </w:tc>
      </w:tr>
    </w:tbl>
    <w:p w14:paraId="021C2431" w14:textId="77777777" w:rsidR="00CB00B5" w:rsidRPr="009D2F22" w:rsidRDefault="006C0859" w:rsidP="006C0859">
      <w:pPr>
        <w:pStyle w:val="Nagwek3"/>
        <w:ind w:left="1224"/>
      </w:pPr>
      <w:bookmarkStart w:id="32" w:name="_Toc16255089"/>
      <w:r>
        <w:t xml:space="preserve">4.1.4. </w:t>
      </w:r>
      <w:r w:rsidR="00CB00B5" w:rsidRPr="009D2F22">
        <w:t>Kryterium negocjacyjne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173"/>
        <w:gridCol w:w="6948"/>
        <w:gridCol w:w="4186"/>
      </w:tblGrid>
      <w:tr w:rsidR="00F15BCD" w:rsidRPr="0061276F" w14:paraId="0BA89620" w14:textId="77777777" w:rsidTr="00462FF7">
        <w:trPr>
          <w:trHeight w:val="281"/>
        </w:trPr>
        <w:tc>
          <w:tcPr>
            <w:tcW w:w="297" w:type="pct"/>
            <w:vMerge w:val="restart"/>
            <w:shd w:val="clear" w:color="auto" w:fill="F2F2F2"/>
            <w:vAlign w:val="center"/>
          </w:tcPr>
          <w:p w14:paraId="0CA51A43" w14:textId="77777777"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043" w:type="pct"/>
            <w:vMerge w:val="restart"/>
            <w:shd w:val="clear" w:color="auto" w:fill="F2F2F2"/>
            <w:vAlign w:val="center"/>
          </w:tcPr>
          <w:p w14:paraId="34ED2122" w14:textId="77777777"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284" w:type="pct"/>
            <w:vMerge w:val="restart"/>
            <w:shd w:val="clear" w:color="auto" w:fill="F2F2F2"/>
            <w:vAlign w:val="center"/>
          </w:tcPr>
          <w:p w14:paraId="081CE6F1" w14:textId="77777777"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76" w:type="pct"/>
            <w:vMerge w:val="restart"/>
            <w:shd w:val="clear" w:color="auto" w:fill="F2F2F2"/>
            <w:vAlign w:val="center"/>
          </w:tcPr>
          <w:p w14:paraId="57D46EB9" w14:textId="77777777"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14:paraId="7593D49A" w14:textId="77777777" w:rsidTr="00673AC5">
        <w:trPr>
          <w:trHeight w:val="281"/>
        </w:trPr>
        <w:tc>
          <w:tcPr>
            <w:tcW w:w="297" w:type="pct"/>
            <w:vMerge/>
            <w:vAlign w:val="center"/>
          </w:tcPr>
          <w:p w14:paraId="5D93FC6D" w14:textId="77777777" w:rsidR="0061276F" w:rsidRPr="0061276F" w:rsidRDefault="0061276F" w:rsidP="0061276F">
            <w:pPr>
              <w:autoSpaceDE w:val="0"/>
              <w:autoSpaceDN w:val="0"/>
              <w:adjustRightInd w:val="0"/>
              <w:contextualSpacing/>
              <w:jc w:val="center"/>
              <w:rPr>
                <w:rFonts w:cs="Arial"/>
                <w:b/>
                <w:sz w:val="20"/>
                <w:szCs w:val="20"/>
                <w:lang w:eastAsia="pl-PL"/>
              </w:rPr>
            </w:pPr>
          </w:p>
        </w:tc>
        <w:tc>
          <w:tcPr>
            <w:tcW w:w="1043" w:type="pct"/>
            <w:vMerge/>
            <w:vAlign w:val="center"/>
          </w:tcPr>
          <w:p w14:paraId="1147C149" w14:textId="77777777" w:rsidR="0061276F" w:rsidRPr="0061276F" w:rsidRDefault="0061276F" w:rsidP="0061276F">
            <w:pPr>
              <w:rPr>
                <w:rFonts w:cs="Arial"/>
                <w:b/>
                <w:sz w:val="20"/>
                <w:szCs w:val="20"/>
                <w:lang w:eastAsia="pl-PL"/>
              </w:rPr>
            </w:pPr>
          </w:p>
        </w:tc>
        <w:tc>
          <w:tcPr>
            <w:tcW w:w="2284" w:type="pct"/>
            <w:vMerge/>
            <w:vAlign w:val="center"/>
          </w:tcPr>
          <w:p w14:paraId="08CEBF47" w14:textId="77777777" w:rsidR="0061276F" w:rsidRPr="0061276F" w:rsidRDefault="0061276F" w:rsidP="0061276F">
            <w:pPr>
              <w:jc w:val="both"/>
              <w:rPr>
                <w:rFonts w:cs="Arial"/>
                <w:sz w:val="20"/>
                <w:szCs w:val="20"/>
                <w:lang w:eastAsia="pl-PL"/>
              </w:rPr>
            </w:pPr>
          </w:p>
        </w:tc>
        <w:tc>
          <w:tcPr>
            <w:tcW w:w="1376" w:type="pct"/>
            <w:vMerge/>
            <w:vAlign w:val="center"/>
          </w:tcPr>
          <w:p w14:paraId="7E8CAB48" w14:textId="77777777" w:rsidR="0061276F" w:rsidRPr="0061276F" w:rsidRDefault="0061276F" w:rsidP="0061276F">
            <w:pPr>
              <w:jc w:val="center"/>
              <w:rPr>
                <w:rFonts w:cs="Arial"/>
                <w:sz w:val="20"/>
                <w:szCs w:val="20"/>
                <w:lang w:eastAsia="pl-PL"/>
              </w:rPr>
            </w:pPr>
          </w:p>
        </w:tc>
      </w:tr>
      <w:tr w:rsidR="0061276F" w:rsidRPr="0061276F" w14:paraId="3B1F05EE" w14:textId="77777777" w:rsidTr="00673AC5">
        <w:tc>
          <w:tcPr>
            <w:tcW w:w="297" w:type="pct"/>
            <w:vAlign w:val="center"/>
          </w:tcPr>
          <w:p w14:paraId="43500411" w14:textId="77777777"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043" w:type="pct"/>
            <w:vAlign w:val="center"/>
          </w:tcPr>
          <w:p w14:paraId="6FB8DE35" w14:textId="77777777"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284" w:type="pct"/>
            <w:vAlign w:val="center"/>
          </w:tcPr>
          <w:p w14:paraId="223195E3" w14:textId="77777777"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14:paraId="634FD80A" w14:textId="77777777"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14:paraId="091FE8C7" w14:textId="77777777"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76" w:type="pct"/>
            <w:vAlign w:val="center"/>
          </w:tcPr>
          <w:p w14:paraId="2831D869" w14:textId="77777777" w:rsidR="0061276F" w:rsidRPr="00FA0544" w:rsidRDefault="0061276F" w:rsidP="0061276F">
            <w:pPr>
              <w:rPr>
                <w:b/>
                <w:sz w:val="20"/>
                <w:szCs w:val="20"/>
              </w:rPr>
            </w:pPr>
            <w:r w:rsidRPr="00FA0544">
              <w:rPr>
                <w:b/>
                <w:sz w:val="20"/>
                <w:szCs w:val="20"/>
              </w:rPr>
              <w:t>Kryterium negocjacyjne 0/1</w:t>
            </w:r>
          </w:p>
          <w:p w14:paraId="1B47FDE0" w14:textId="77777777" w:rsidR="0061276F" w:rsidRPr="00FA0544" w:rsidRDefault="0061276F" w:rsidP="0061276F">
            <w:pPr>
              <w:rPr>
                <w:b/>
                <w:sz w:val="20"/>
                <w:szCs w:val="20"/>
              </w:rPr>
            </w:pPr>
            <w:r w:rsidRPr="00FA0544">
              <w:rPr>
                <w:b/>
                <w:sz w:val="20"/>
                <w:szCs w:val="20"/>
              </w:rPr>
              <w:t>(TAK/NIE)</w:t>
            </w:r>
          </w:p>
          <w:p w14:paraId="33E34A06" w14:textId="77777777" w:rsidR="0061276F" w:rsidRPr="0061276F" w:rsidRDefault="0061276F" w:rsidP="0061276F">
            <w:pPr>
              <w:rPr>
                <w:sz w:val="20"/>
                <w:szCs w:val="20"/>
              </w:rPr>
            </w:pPr>
            <w:r w:rsidRPr="0061276F">
              <w:rPr>
                <w:sz w:val="20"/>
                <w:szCs w:val="20"/>
              </w:rPr>
              <w:t>Niespełnienie kryterium skutkuje odrzuceniem wniosku.</w:t>
            </w:r>
          </w:p>
          <w:p w14:paraId="319BA53E" w14:textId="77777777" w:rsidR="0061276F" w:rsidRPr="0061276F" w:rsidRDefault="0061276F" w:rsidP="0061276F">
            <w:pPr>
              <w:rPr>
                <w:sz w:val="20"/>
                <w:szCs w:val="20"/>
              </w:rPr>
            </w:pPr>
            <w:r w:rsidRPr="0061276F">
              <w:rPr>
                <w:sz w:val="20"/>
                <w:szCs w:val="20"/>
              </w:rPr>
              <w:t>Dotyczy projektów, które zostały skierowane do negocjacji.</w:t>
            </w:r>
          </w:p>
        </w:tc>
      </w:tr>
    </w:tbl>
    <w:p w14:paraId="30333D19" w14:textId="77777777" w:rsidR="00700394" w:rsidRDefault="00700394" w:rsidP="000B6E4B"/>
    <w:p w14:paraId="62F96279" w14:textId="631C24D5" w:rsidR="00CB00B5" w:rsidRDefault="003A01C9" w:rsidP="003A01C9">
      <w:pPr>
        <w:pStyle w:val="Nagwek2"/>
        <w:ind w:left="792"/>
        <w:rPr>
          <w:rFonts w:cs="Arial"/>
          <w:szCs w:val="24"/>
        </w:rPr>
      </w:pPr>
      <w:bookmarkStart w:id="33" w:name="_Toc16255090"/>
      <w:r>
        <w:rPr>
          <w:rFonts w:cs="Arial"/>
          <w:szCs w:val="24"/>
        </w:rPr>
        <w:lastRenderedPageBreak/>
        <w:t>4.</w:t>
      </w:r>
      <w:r w:rsidR="00F45EF4">
        <w:rPr>
          <w:rFonts w:cs="Arial"/>
          <w:szCs w:val="24"/>
        </w:rPr>
        <w:t>2</w:t>
      </w:r>
      <w:r>
        <w:rPr>
          <w:rFonts w:cs="Arial"/>
          <w:szCs w:val="24"/>
        </w:rPr>
        <w:t xml:space="preserve">. </w:t>
      </w:r>
      <w:r w:rsidR="00CD61F2" w:rsidRPr="00462FF7">
        <w:rPr>
          <w:rFonts w:cs="Arial"/>
          <w:szCs w:val="24"/>
        </w:rPr>
        <w:t xml:space="preserve">Kryteria </w:t>
      </w:r>
      <w:r w:rsidR="00C94B39" w:rsidRPr="00462FF7">
        <w:rPr>
          <w:rFonts w:cs="Arial"/>
          <w:szCs w:val="24"/>
        </w:rPr>
        <w:t xml:space="preserve">szczegółowe dla Poddziałania </w:t>
      </w:r>
      <w:r w:rsidR="00BB4ED3">
        <w:rPr>
          <w:rFonts w:cs="Arial"/>
          <w:szCs w:val="24"/>
        </w:rPr>
        <w:t>8.1.</w:t>
      </w:r>
      <w:r w:rsidR="00F45EF4">
        <w:rPr>
          <w:rFonts w:cs="Arial"/>
          <w:szCs w:val="24"/>
        </w:rPr>
        <w:t>3</w:t>
      </w:r>
      <w:bookmarkEnd w:id="33"/>
    </w:p>
    <w:p w14:paraId="1443A828" w14:textId="00FF3936" w:rsidR="00A22750" w:rsidRDefault="00462FF7" w:rsidP="00A22750">
      <w:pPr>
        <w:pStyle w:val="Nagwek2"/>
        <w:ind w:left="851"/>
      </w:pPr>
      <w:bookmarkStart w:id="34" w:name="_Toc16255091"/>
      <w:r>
        <w:t>4.</w:t>
      </w:r>
      <w:r w:rsidR="00F45EF4">
        <w:t>2</w:t>
      </w:r>
      <w:r>
        <w:t>.1 Kryteria dostępu</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2934"/>
        <w:gridCol w:w="6288"/>
        <w:gridCol w:w="5252"/>
      </w:tblGrid>
      <w:tr w:rsidR="00B840A1" w:rsidRPr="00A403C0" w14:paraId="2872C26B" w14:textId="77777777" w:rsidTr="00B840A1">
        <w:trPr>
          <w:trHeight w:val="284"/>
        </w:trPr>
        <w:tc>
          <w:tcPr>
            <w:tcW w:w="210" w:type="pct"/>
            <w:shd w:val="clear" w:color="auto" w:fill="D9D9D9"/>
            <w:vAlign w:val="center"/>
          </w:tcPr>
          <w:p w14:paraId="6DD3656D" w14:textId="77777777" w:rsidR="00B840A1" w:rsidRPr="00A403C0" w:rsidRDefault="00B840A1" w:rsidP="00FE55E4">
            <w:pPr>
              <w:jc w:val="center"/>
              <w:rPr>
                <w:b/>
                <w:sz w:val="20"/>
                <w:szCs w:val="20"/>
              </w:rPr>
            </w:pPr>
            <w:r w:rsidRPr="00A403C0">
              <w:rPr>
                <w:b/>
                <w:sz w:val="20"/>
                <w:szCs w:val="20"/>
              </w:rPr>
              <w:t>Lp.</w:t>
            </w:r>
          </w:p>
        </w:tc>
        <w:tc>
          <w:tcPr>
            <w:tcW w:w="971" w:type="pct"/>
            <w:shd w:val="clear" w:color="auto" w:fill="D9D9D9"/>
            <w:vAlign w:val="center"/>
          </w:tcPr>
          <w:p w14:paraId="61E6E801" w14:textId="77777777" w:rsidR="00B840A1" w:rsidRPr="00A403C0" w:rsidRDefault="00B840A1" w:rsidP="00FE55E4">
            <w:pPr>
              <w:jc w:val="center"/>
              <w:rPr>
                <w:sz w:val="20"/>
                <w:szCs w:val="20"/>
              </w:rPr>
            </w:pPr>
            <w:r w:rsidRPr="00A403C0">
              <w:rPr>
                <w:b/>
                <w:sz w:val="20"/>
                <w:szCs w:val="20"/>
              </w:rPr>
              <w:t>Nazwa Kryterium</w:t>
            </w:r>
          </w:p>
        </w:tc>
        <w:tc>
          <w:tcPr>
            <w:tcW w:w="2081" w:type="pct"/>
            <w:shd w:val="clear" w:color="auto" w:fill="D9D9D9"/>
            <w:vAlign w:val="center"/>
          </w:tcPr>
          <w:p w14:paraId="725F4D4B" w14:textId="77777777" w:rsidR="00B840A1" w:rsidRPr="00A403C0" w:rsidRDefault="00B840A1" w:rsidP="00FE55E4">
            <w:pPr>
              <w:jc w:val="center"/>
              <w:rPr>
                <w:b/>
                <w:sz w:val="20"/>
                <w:szCs w:val="20"/>
              </w:rPr>
            </w:pPr>
            <w:r w:rsidRPr="00A403C0">
              <w:rPr>
                <w:b/>
                <w:sz w:val="20"/>
                <w:szCs w:val="20"/>
              </w:rPr>
              <w:t>Definicja</w:t>
            </w:r>
          </w:p>
        </w:tc>
        <w:tc>
          <w:tcPr>
            <w:tcW w:w="1738" w:type="pct"/>
            <w:shd w:val="clear" w:color="auto" w:fill="D9D9D9"/>
            <w:vAlign w:val="center"/>
          </w:tcPr>
          <w:p w14:paraId="4D253BC5" w14:textId="77777777" w:rsidR="00B840A1" w:rsidRPr="00A403C0" w:rsidRDefault="00B840A1" w:rsidP="00FE55E4">
            <w:pPr>
              <w:jc w:val="center"/>
              <w:rPr>
                <w:b/>
                <w:sz w:val="20"/>
                <w:szCs w:val="20"/>
              </w:rPr>
            </w:pPr>
            <w:r w:rsidRPr="00A403C0">
              <w:rPr>
                <w:b/>
                <w:sz w:val="20"/>
                <w:szCs w:val="20"/>
              </w:rPr>
              <w:t>Opis znaczenia kryterium</w:t>
            </w:r>
          </w:p>
        </w:tc>
      </w:tr>
      <w:tr w:rsidR="00B840A1" w:rsidRPr="0009065F" w14:paraId="2AF8F129" w14:textId="77777777" w:rsidTr="00B840A1">
        <w:trPr>
          <w:trHeight w:val="284"/>
        </w:trPr>
        <w:tc>
          <w:tcPr>
            <w:tcW w:w="210" w:type="pct"/>
          </w:tcPr>
          <w:p w14:paraId="55995225" w14:textId="77777777" w:rsidR="00B840A1" w:rsidRPr="00A403C0" w:rsidRDefault="00B840A1" w:rsidP="00B840A1">
            <w:pPr>
              <w:numPr>
                <w:ilvl w:val="0"/>
                <w:numId w:val="120"/>
              </w:numPr>
              <w:spacing w:after="160" w:line="259" w:lineRule="auto"/>
              <w:rPr>
                <w:sz w:val="20"/>
                <w:szCs w:val="20"/>
              </w:rPr>
            </w:pPr>
          </w:p>
        </w:tc>
        <w:tc>
          <w:tcPr>
            <w:tcW w:w="971" w:type="pct"/>
          </w:tcPr>
          <w:p w14:paraId="75F13605" w14:textId="77777777" w:rsidR="00B840A1" w:rsidRPr="00744790" w:rsidRDefault="00B840A1" w:rsidP="00FE55E4">
            <w:pPr>
              <w:spacing w:after="0"/>
              <w:rPr>
                <w:rFonts w:cs="Calibri"/>
                <w:sz w:val="20"/>
                <w:szCs w:val="20"/>
              </w:rPr>
            </w:pPr>
            <w:r w:rsidRPr="004401CC">
              <w:rPr>
                <w:sz w:val="20"/>
              </w:rPr>
              <w:t xml:space="preserve">Czy </w:t>
            </w:r>
            <w:r w:rsidRPr="00FF65C9">
              <w:rPr>
                <w:rFonts w:cs="Calibri"/>
                <w:sz w:val="20"/>
                <w:szCs w:val="20"/>
              </w:rPr>
              <w:t xml:space="preserve">planowany </w:t>
            </w:r>
            <w:r w:rsidRPr="004401CC">
              <w:rPr>
                <w:sz w:val="20"/>
              </w:rPr>
              <w:t xml:space="preserve">okres realizacji projektu </w:t>
            </w:r>
            <w:r w:rsidRPr="00FF65C9">
              <w:rPr>
                <w:rFonts w:cs="Calibri"/>
                <w:sz w:val="20"/>
                <w:szCs w:val="20"/>
              </w:rPr>
              <w:t xml:space="preserve">nie wykracza poza </w:t>
            </w:r>
            <w:r w:rsidRPr="00744790">
              <w:rPr>
                <w:rFonts w:cs="Calibri"/>
                <w:sz w:val="20"/>
                <w:szCs w:val="20"/>
              </w:rPr>
              <w:t>31.12.2022r.?</w:t>
            </w:r>
          </w:p>
          <w:p w14:paraId="41B26330" w14:textId="77777777" w:rsidR="00B840A1" w:rsidRPr="0009065F" w:rsidRDefault="00B840A1" w:rsidP="00FE55E4">
            <w:pPr>
              <w:rPr>
                <w:rFonts w:cs="Calibri"/>
                <w:color w:val="000000"/>
                <w:sz w:val="20"/>
                <w:szCs w:val="20"/>
                <w:lang w:eastAsia="pl-PL"/>
              </w:rPr>
            </w:pPr>
          </w:p>
        </w:tc>
        <w:tc>
          <w:tcPr>
            <w:tcW w:w="2081" w:type="pct"/>
          </w:tcPr>
          <w:p w14:paraId="73940E90" w14:textId="77777777" w:rsidR="00B840A1" w:rsidRPr="00FF65C9" w:rsidRDefault="00B840A1" w:rsidP="00FE55E4">
            <w:pPr>
              <w:rPr>
                <w:sz w:val="20"/>
                <w:szCs w:val="20"/>
              </w:rPr>
            </w:pPr>
            <w:r w:rsidRPr="00FF65C9">
              <w:rPr>
                <w:sz w:val="20"/>
                <w:szCs w:val="20"/>
              </w:rPr>
              <w:t xml:space="preserve">Kryterium zostanie zweryfikowane na podstawie pkt. </w:t>
            </w:r>
            <w:r w:rsidRPr="004401CC">
              <w:rPr>
                <w:i/>
                <w:sz w:val="20"/>
              </w:rPr>
              <w:t>VIII. Okres realizacji projektu.</w:t>
            </w:r>
          </w:p>
          <w:p w14:paraId="11FF9A42" w14:textId="77777777" w:rsidR="00B840A1" w:rsidRPr="00FF65C9" w:rsidRDefault="00B840A1" w:rsidP="00FE55E4">
            <w:pPr>
              <w:rPr>
                <w:color w:val="000000"/>
                <w:sz w:val="20"/>
                <w:szCs w:val="20"/>
                <w:lang w:eastAsia="pl-PL"/>
              </w:rPr>
            </w:pPr>
            <w:r w:rsidRPr="00FF65C9">
              <w:rPr>
                <w:color w:val="000000"/>
                <w:sz w:val="20"/>
                <w:szCs w:val="20"/>
                <w:lang w:eastAsia="pl-PL"/>
              </w:rPr>
              <w:t>W uzasadnionych przypadkach na etapie realizacji projektu, IOK dopuszcza możliwość odstępstwa w zakresie przedmiotowego kryterium poprzez wydłużenie terminu realizacji projektu.</w:t>
            </w:r>
          </w:p>
          <w:p w14:paraId="15CD97D7" w14:textId="77777777" w:rsidR="00B840A1" w:rsidRPr="00050B0E" w:rsidRDefault="00B840A1" w:rsidP="00FE55E4">
            <w:pPr>
              <w:rPr>
                <w:sz w:val="20"/>
                <w:szCs w:val="20"/>
              </w:rPr>
            </w:pPr>
            <w:r w:rsidRPr="00FF65C9">
              <w:rPr>
                <w:color w:val="000000"/>
                <w:sz w:val="20"/>
                <w:szCs w:val="20"/>
                <w:lang w:eastAsia="pl-PL"/>
              </w:rPr>
              <w:t>W takim przypadku kryterium będzie nadal uznane za spełnione.</w:t>
            </w:r>
          </w:p>
        </w:tc>
        <w:tc>
          <w:tcPr>
            <w:tcW w:w="1738" w:type="pct"/>
          </w:tcPr>
          <w:p w14:paraId="0B46DFFC" w14:textId="77777777" w:rsidR="00B840A1" w:rsidRPr="00FF65C9" w:rsidRDefault="00B840A1" w:rsidP="00FE55E4">
            <w:pPr>
              <w:rPr>
                <w:color w:val="000000"/>
                <w:sz w:val="20"/>
                <w:szCs w:val="20"/>
                <w:lang w:eastAsia="pl-PL"/>
              </w:rPr>
            </w:pPr>
            <w:r w:rsidRPr="00FF65C9">
              <w:rPr>
                <w:color w:val="000000"/>
                <w:sz w:val="20"/>
                <w:szCs w:val="20"/>
                <w:lang w:eastAsia="pl-PL"/>
              </w:rPr>
              <w:t>Kryterium dostępu 0/1</w:t>
            </w:r>
          </w:p>
          <w:p w14:paraId="390B87F6" w14:textId="77777777" w:rsidR="00B840A1" w:rsidRPr="00FF65C9" w:rsidRDefault="00B840A1" w:rsidP="00FE55E4">
            <w:pPr>
              <w:rPr>
                <w:color w:val="000000"/>
                <w:sz w:val="20"/>
                <w:szCs w:val="20"/>
                <w:lang w:eastAsia="pl-PL"/>
              </w:rPr>
            </w:pPr>
            <w:r w:rsidRPr="00FF65C9">
              <w:rPr>
                <w:color w:val="000000"/>
                <w:sz w:val="20"/>
                <w:szCs w:val="20"/>
                <w:lang w:eastAsia="pl-PL"/>
              </w:rPr>
              <w:t>(TAK/NIE</w:t>
            </w:r>
            <w:r w:rsidRPr="00087CD7">
              <w:rPr>
                <w:color w:val="000000"/>
                <w:sz w:val="20"/>
                <w:szCs w:val="20"/>
                <w:lang w:eastAsia="pl-PL"/>
              </w:rPr>
              <w:t>/DO WYJAŚNIEŃ/ POPRAWY/UZUPEŁNIENIA</w:t>
            </w:r>
            <w:r w:rsidRPr="00FF65C9">
              <w:rPr>
                <w:color w:val="000000"/>
                <w:sz w:val="20"/>
                <w:szCs w:val="20"/>
                <w:lang w:eastAsia="pl-PL"/>
              </w:rPr>
              <w:t>)</w:t>
            </w:r>
          </w:p>
          <w:p w14:paraId="0A6BB1CD" w14:textId="77777777" w:rsidR="00B840A1" w:rsidRPr="00FF65C9" w:rsidRDefault="00B840A1" w:rsidP="00FE55E4">
            <w:pPr>
              <w:rPr>
                <w:color w:val="000000"/>
                <w:sz w:val="20"/>
                <w:szCs w:val="20"/>
                <w:lang w:eastAsia="pl-PL"/>
              </w:rPr>
            </w:pPr>
            <w:r w:rsidRPr="00FF65C9">
              <w:rPr>
                <w:color w:val="000000"/>
                <w:sz w:val="20"/>
                <w:szCs w:val="20"/>
                <w:lang w:eastAsia="pl-PL"/>
              </w:rPr>
              <w:t>Dopuszczalne jest wezwanie Wnioskodawcy do przedstawienia wyjaśnień</w:t>
            </w:r>
            <w:r>
              <w:rPr>
                <w:color w:val="000000"/>
                <w:sz w:val="20"/>
                <w:szCs w:val="20"/>
                <w:lang w:eastAsia="pl-PL"/>
              </w:rPr>
              <w:t>/</w:t>
            </w:r>
            <w:r w:rsidRPr="00087CD7">
              <w:rPr>
                <w:color w:val="000000"/>
                <w:sz w:val="20"/>
                <w:szCs w:val="20"/>
                <w:lang w:eastAsia="pl-PL"/>
              </w:rPr>
              <w:t>uzupełnienia i/lub poprawy zapisów wniosku</w:t>
            </w:r>
            <w:r w:rsidRPr="00FF65C9">
              <w:rPr>
                <w:color w:val="000000"/>
                <w:sz w:val="20"/>
                <w:szCs w:val="20"/>
                <w:lang w:eastAsia="pl-PL"/>
              </w:rPr>
              <w:t xml:space="preserve"> w celu potwierdzenia spełnienia kryterium. </w:t>
            </w:r>
          </w:p>
          <w:p w14:paraId="6090B93F" w14:textId="77777777" w:rsidR="00B840A1" w:rsidRPr="00FF65C9" w:rsidRDefault="00B840A1" w:rsidP="00FE55E4">
            <w:pPr>
              <w:rPr>
                <w:color w:val="000000"/>
                <w:sz w:val="20"/>
                <w:szCs w:val="20"/>
                <w:lang w:eastAsia="pl-PL"/>
              </w:rPr>
            </w:pPr>
            <w:r w:rsidRPr="00FF65C9">
              <w:rPr>
                <w:color w:val="000000"/>
                <w:sz w:val="20"/>
                <w:szCs w:val="20"/>
                <w:lang w:eastAsia="pl-PL"/>
              </w:rPr>
              <w:t>Ewentualna poprawa/uzupełnienie formularza wniosku w tym zakresie będzie możliwe w ramach negocjacji.</w:t>
            </w:r>
          </w:p>
          <w:p w14:paraId="2B1F936F" w14:textId="77777777" w:rsidR="00B840A1" w:rsidRPr="00FF65C9" w:rsidRDefault="00B840A1" w:rsidP="00FE55E4">
            <w:pPr>
              <w:rPr>
                <w:color w:val="000000"/>
                <w:sz w:val="20"/>
                <w:szCs w:val="20"/>
                <w:lang w:eastAsia="pl-PL"/>
              </w:rPr>
            </w:pPr>
          </w:p>
          <w:p w14:paraId="7567D23A" w14:textId="77777777" w:rsidR="00B840A1" w:rsidRPr="0009065F" w:rsidRDefault="00B840A1" w:rsidP="00FE55E4">
            <w:pPr>
              <w:spacing w:after="0" w:line="240" w:lineRule="auto"/>
              <w:rPr>
                <w:sz w:val="20"/>
                <w:szCs w:val="20"/>
              </w:rPr>
            </w:pPr>
            <w:r w:rsidRPr="00FF65C9">
              <w:rPr>
                <w:color w:val="000000"/>
                <w:sz w:val="20"/>
                <w:szCs w:val="20"/>
                <w:lang w:eastAsia="pl-PL"/>
              </w:rPr>
              <w:t>Niespełnienie kryterium skutkuje odrzuceniem wniosku.</w:t>
            </w:r>
          </w:p>
        </w:tc>
      </w:tr>
      <w:tr w:rsidR="00B840A1" w:rsidRPr="00A403C0" w14:paraId="38724991" w14:textId="77777777" w:rsidTr="00B840A1">
        <w:trPr>
          <w:trHeight w:val="284"/>
        </w:trPr>
        <w:tc>
          <w:tcPr>
            <w:tcW w:w="210" w:type="pct"/>
          </w:tcPr>
          <w:p w14:paraId="2B486F90" w14:textId="77777777" w:rsidR="00B840A1" w:rsidRPr="00A403C0" w:rsidRDefault="00B840A1" w:rsidP="00B840A1">
            <w:pPr>
              <w:numPr>
                <w:ilvl w:val="0"/>
                <w:numId w:val="120"/>
              </w:numPr>
              <w:spacing w:after="160" w:line="259" w:lineRule="auto"/>
              <w:rPr>
                <w:sz w:val="20"/>
                <w:szCs w:val="20"/>
              </w:rPr>
            </w:pPr>
          </w:p>
        </w:tc>
        <w:tc>
          <w:tcPr>
            <w:tcW w:w="971" w:type="pct"/>
          </w:tcPr>
          <w:p w14:paraId="14ECAD99" w14:textId="77777777" w:rsidR="00B840A1" w:rsidRPr="00A403C0" w:rsidRDefault="00B840A1" w:rsidP="00FE55E4">
            <w:pPr>
              <w:rPr>
                <w:rFonts w:cs="Calibri"/>
                <w:color w:val="000000"/>
                <w:sz w:val="20"/>
                <w:szCs w:val="20"/>
                <w:lang w:eastAsia="pl-PL"/>
              </w:rPr>
            </w:pPr>
            <w:r w:rsidRPr="0009065F">
              <w:rPr>
                <w:rFonts w:cs="Calibri"/>
                <w:color w:val="000000"/>
                <w:sz w:val="20"/>
                <w:szCs w:val="20"/>
                <w:lang w:eastAsia="pl-PL"/>
              </w:rPr>
              <w:t>Czy Wnioskodawca składa maksymalnie 2 wnioski o dofinansowanie projektu w ramach danego konkursu?</w:t>
            </w:r>
          </w:p>
        </w:tc>
        <w:tc>
          <w:tcPr>
            <w:tcW w:w="2081" w:type="pct"/>
          </w:tcPr>
          <w:p w14:paraId="56CC8898" w14:textId="77777777" w:rsidR="00B840A1" w:rsidRPr="00050B0E" w:rsidRDefault="00B840A1" w:rsidP="00FE55E4">
            <w:pPr>
              <w:rPr>
                <w:sz w:val="20"/>
                <w:szCs w:val="20"/>
              </w:rPr>
            </w:pPr>
            <w:r w:rsidRPr="00050B0E">
              <w:rPr>
                <w:sz w:val="20"/>
                <w:szCs w:val="20"/>
              </w:rPr>
              <w:t>Kryterium oznacza, że w ramach złożonych wniosków o dofinansowanie projektu, jeden podmiot może wystąpić maksymalnie dwa razy tzn.:</w:t>
            </w:r>
          </w:p>
          <w:p w14:paraId="7FA10A07" w14:textId="77777777" w:rsidR="00B840A1" w:rsidRPr="00050B0E" w:rsidRDefault="00B840A1" w:rsidP="00FE55E4">
            <w:pPr>
              <w:rPr>
                <w:sz w:val="20"/>
                <w:szCs w:val="20"/>
              </w:rPr>
            </w:pPr>
            <w:r w:rsidRPr="00050B0E">
              <w:rPr>
                <w:sz w:val="20"/>
                <w:szCs w:val="20"/>
              </w:rPr>
              <w:t>a) - dwa razy jako lider lub</w:t>
            </w:r>
          </w:p>
          <w:p w14:paraId="600AB470" w14:textId="77777777" w:rsidR="00B840A1" w:rsidRPr="00050B0E" w:rsidRDefault="00B840A1" w:rsidP="00FE55E4">
            <w:pPr>
              <w:rPr>
                <w:sz w:val="20"/>
                <w:szCs w:val="20"/>
              </w:rPr>
            </w:pPr>
            <w:r w:rsidRPr="00050B0E">
              <w:rPr>
                <w:sz w:val="20"/>
                <w:szCs w:val="20"/>
              </w:rPr>
              <w:t>b) - dwa razy jako partner lub</w:t>
            </w:r>
          </w:p>
          <w:p w14:paraId="15B91D4F" w14:textId="77777777" w:rsidR="00B840A1" w:rsidRPr="00050B0E" w:rsidRDefault="00B840A1" w:rsidP="00FE55E4">
            <w:pPr>
              <w:rPr>
                <w:sz w:val="20"/>
                <w:szCs w:val="20"/>
              </w:rPr>
            </w:pPr>
            <w:r w:rsidRPr="00050B0E">
              <w:rPr>
                <w:sz w:val="20"/>
                <w:szCs w:val="20"/>
              </w:rPr>
              <w:t>c) - raz jako lider a raz jako partner.</w:t>
            </w:r>
          </w:p>
          <w:p w14:paraId="79A61366" w14:textId="36C59C55" w:rsidR="00B840A1" w:rsidRPr="00050B0E" w:rsidRDefault="00B840A1" w:rsidP="00FE55E4">
            <w:pPr>
              <w:rPr>
                <w:sz w:val="20"/>
                <w:szCs w:val="20"/>
              </w:rPr>
            </w:pPr>
            <w:r w:rsidRPr="00050B0E">
              <w:rPr>
                <w:sz w:val="20"/>
                <w:szCs w:val="20"/>
              </w:rPr>
              <w:t>Złożenie większej liczby wniosków przez dany podmiot skutkuje negatywną oceną wszystkich projektów, w których dany podmiot występuje, za wyjątkiem 2 wniosków, które wpłynęły do IOK jako pierwsze (na po</w:t>
            </w:r>
            <w:r w:rsidR="004360D9">
              <w:rPr>
                <w:sz w:val="20"/>
                <w:szCs w:val="20"/>
              </w:rPr>
              <w:t>dstawie Urzędowego Poświadczenia</w:t>
            </w:r>
            <w:r w:rsidRPr="00050B0E">
              <w:rPr>
                <w:sz w:val="20"/>
                <w:szCs w:val="20"/>
              </w:rPr>
              <w:t xml:space="preserve"> Odbioru - UPO).</w:t>
            </w:r>
          </w:p>
          <w:p w14:paraId="734316A1" w14:textId="77777777" w:rsidR="00B840A1" w:rsidRPr="00A403C0" w:rsidRDefault="00B840A1" w:rsidP="00FE55E4">
            <w:pPr>
              <w:rPr>
                <w:sz w:val="20"/>
                <w:szCs w:val="20"/>
              </w:rPr>
            </w:pPr>
            <w:r w:rsidRPr="00050B0E">
              <w:rPr>
                <w:sz w:val="20"/>
                <w:szCs w:val="20"/>
              </w:rPr>
              <w:t xml:space="preserve">Kryterium weryfikowane na podstawie zapisów wniosku oraz listy </w:t>
            </w:r>
            <w:r w:rsidRPr="00050B0E">
              <w:rPr>
                <w:sz w:val="20"/>
                <w:szCs w:val="20"/>
              </w:rPr>
              <w:lastRenderedPageBreak/>
              <w:t>złożonych wniosków.</w:t>
            </w:r>
          </w:p>
        </w:tc>
        <w:tc>
          <w:tcPr>
            <w:tcW w:w="1738" w:type="pct"/>
          </w:tcPr>
          <w:p w14:paraId="6FC811F3" w14:textId="77777777" w:rsidR="00B840A1" w:rsidRPr="0009065F" w:rsidRDefault="00B840A1" w:rsidP="00FE55E4">
            <w:pPr>
              <w:spacing w:after="0" w:line="240" w:lineRule="auto"/>
              <w:rPr>
                <w:sz w:val="20"/>
                <w:szCs w:val="20"/>
              </w:rPr>
            </w:pPr>
            <w:r w:rsidRPr="0009065F">
              <w:rPr>
                <w:sz w:val="20"/>
                <w:szCs w:val="20"/>
              </w:rPr>
              <w:lastRenderedPageBreak/>
              <w:t>Kryterium dostępu 0/1</w:t>
            </w:r>
          </w:p>
          <w:p w14:paraId="69659408" w14:textId="77777777" w:rsidR="00B840A1" w:rsidRPr="0009065F" w:rsidRDefault="00B840A1" w:rsidP="00FE55E4">
            <w:pPr>
              <w:spacing w:after="0" w:line="240" w:lineRule="auto"/>
              <w:rPr>
                <w:sz w:val="20"/>
                <w:szCs w:val="20"/>
              </w:rPr>
            </w:pPr>
            <w:r w:rsidRPr="0009065F">
              <w:rPr>
                <w:sz w:val="20"/>
                <w:szCs w:val="20"/>
              </w:rPr>
              <w:t>(TAK/NIE)</w:t>
            </w:r>
          </w:p>
          <w:p w14:paraId="78ECE160" w14:textId="77777777" w:rsidR="00B840A1" w:rsidRPr="00050B0E" w:rsidRDefault="00B840A1" w:rsidP="00FE55E4">
            <w:pPr>
              <w:spacing w:after="0" w:line="240" w:lineRule="auto"/>
              <w:rPr>
                <w:sz w:val="20"/>
                <w:szCs w:val="20"/>
              </w:rPr>
            </w:pPr>
          </w:p>
          <w:p w14:paraId="328F2459" w14:textId="77777777" w:rsidR="00B840A1" w:rsidRPr="00A403C0" w:rsidRDefault="00B840A1" w:rsidP="00FE55E4">
            <w:pPr>
              <w:spacing w:before="240" w:after="0" w:line="240" w:lineRule="auto"/>
              <w:rPr>
                <w:sz w:val="20"/>
                <w:szCs w:val="20"/>
              </w:rPr>
            </w:pPr>
            <w:r w:rsidRPr="00050B0E">
              <w:rPr>
                <w:sz w:val="20"/>
                <w:szCs w:val="20"/>
              </w:rPr>
              <w:t>Niespełnienie kryterium skutkuje odrzuceniem wniosku.</w:t>
            </w:r>
          </w:p>
        </w:tc>
      </w:tr>
      <w:tr w:rsidR="00B840A1" w:rsidRPr="002B489E" w14:paraId="6ECAED32" w14:textId="77777777" w:rsidTr="00B840A1">
        <w:trPr>
          <w:trHeight w:val="284"/>
        </w:trPr>
        <w:tc>
          <w:tcPr>
            <w:tcW w:w="210" w:type="pct"/>
          </w:tcPr>
          <w:p w14:paraId="137D1459" w14:textId="77777777" w:rsidR="00B840A1" w:rsidRPr="00A403C0" w:rsidRDefault="00B840A1" w:rsidP="00B840A1">
            <w:pPr>
              <w:numPr>
                <w:ilvl w:val="0"/>
                <w:numId w:val="120"/>
              </w:numPr>
              <w:spacing w:after="160" w:line="259" w:lineRule="auto"/>
              <w:rPr>
                <w:sz w:val="20"/>
                <w:szCs w:val="20"/>
              </w:rPr>
            </w:pPr>
          </w:p>
        </w:tc>
        <w:tc>
          <w:tcPr>
            <w:tcW w:w="971" w:type="pct"/>
          </w:tcPr>
          <w:p w14:paraId="4082578C" w14:textId="53A71BA2" w:rsidR="00B840A1" w:rsidRPr="002B489E" w:rsidRDefault="00B840A1" w:rsidP="00FE55E4">
            <w:pPr>
              <w:rPr>
                <w:rFonts w:cs="Calibri"/>
                <w:color w:val="000000"/>
                <w:sz w:val="20"/>
                <w:szCs w:val="20"/>
                <w:lang w:eastAsia="pl-PL"/>
              </w:rPr>
            </w:pPr>
            <w:r w:rsidRPr="002B489E">
              <w:rPr>
                <w:rFonts w:cs="Calibri"/>
                <w:color w:val="000000"/>
                <w:sz w:val="20"/>
                <w:szCs w:val="20"/>
                <w:lang w:eastAsia="pl-PL"/>
              </w:rPr>
              <w:t>Czy projekt jest realizowany na terenie jednego obszaru, dla którego przewidziano odrębną pulę środków w Regulaminie konkursu</w:t>
            </w:r>
            <w:r w:rsidR="007168D9">
              <w:rPr>
                <w:rFonts w:cs="Calibri"/>
                <w:color w:val="000000"/>
                <w:sz w:val="20"/>
                <w:szCs w:val="20"/>
                <w:lang w:eastAsia="pl-PL"/>
              </w:rPr>
              <w:t>?</w:t>
            </w:r>
            <w:r w:rsidRPr="002B489E">
              <w:rPr>
                <w:rFonts w:cs="Calibri"/>
                <w:color w:val="000000"/>
                <w:sz w:val="20"/>
                <w:szCs w:val="20"/>
                <w:lang w:eastAsia="pl-PL"/>
              </w:rPr>
              <w:t xml:space="preserve"> (obszar obejmujący ZIT lub pozostałe Subregiony)</w:t>
            </w:r>
          </w:p>
        </w:tc>
        <w:tc>
          <w:tcPr>
            <w:tcW w:w="2081" w:type="pct"/>
            <w:shd w:val="clear" w:color="auto" w:fill="auto"/>
          </w:tcPr>
          <w:p w14:paraId="63657F0F" w14:textId="77777777" w:rsidR="00B840A1" w:rsidRPr="002B489E" w:rsidRDefault="00B840A1" w:rsidP="00FE55E4">
            <w:pPr>
              <w:spacing w:before="240" w:after="0" w:line="240" w:lineRule="auto"/>
              <w:rPr>
                <w:rFonts w:cs="Calibri"/>
                <w:sz w:val="20"/>
                <w:szCs w:val="20"/>
              </w:rPr>
            </w:pPr>
            <w:r w:rsidRPr="002B489E">
              <w:rPr>
                <w:rFonts w:cs="Calibri"/>
                <w:sz w:val="20"/>
                <w:szCs w:val="20"/>
              </w:rPr>
              <w:t>Weryfikowane będzie, czy projekt jest realizowany na terenie jednego obszaru, dla którego przewidziano odrębną pulę środków w Regulaminie konkursu (obszar obejmujący ZIT lub pozostałe Subregiony). Nie dopuszcza się łączenia w ramach jednego projektu wsparcia na terenie więcej niż jednego obszaru, dla którego przewidziano odrębną pulę środków w Regulaminie konkursu.</w:t>
            </w:r>
          </w:p>
          <w:p w14:paraId="47C83D30" w14:textId="77777777" w:rsidR="00B840A1" w:rsidRPr="002B489E" w:rsidRDefault="00B840A1" w:rsidP="00FE55E4">
            <w:pPr>
              <w:spacing w:before="240" w:after="0" w:line="240" w:lineRule="auto"/>
              <w:rPr>
                <w:rFonts w:cs="Calibri"/>
                <w:sz w:val="20"/>
                <w:szCs w:val="20"/>
              </w:rPr>
            </w:pPr>
          </w:p>
          <w:p w14:paraId="67E03300" w14:textId="77777777" w:rsidR="00B840A1" w:rsidRPr="002B489E" w:rsidRDefault="00B840A1" w:rsidP="00FE55E4">
            <w:pPr>
              <w:rPr>
                <w:sz w:val="20"/>
                <w:szCs w:val="20"/>
              </w:rPr>
            </w:pPr>
            <w:r w:rsidRPr="002B489E">
              <w:rPr>
                <w:rFonts w:cs="Calibri"/>
                <w:sz w:val="20"/>
                <w:szCs w:val="20"/>
              </w:rPr>
              <w:t>Kryterium weryfikowane na podstawie zapisów wniosku.</w:t>
            </w:r>
          </w:p>
        </w:tc>
        <w:tc>
          <w:tcPr>
            <w:tcW w:w="1738" w:type="pct"/>
          </w:tcPr>
          <w:p w14:paraId="1F117BAA" w14:textId="77777777" w:rsidR="00B840A1" w:rsidRPr="002B489E" w:rsidRDefault="00B840A1" w:rsidP="00FE55E4">
            <w:pPr>
              <w:spacing w:before="240" w:after="0" w:line="240" w:lineRule="auto"/>
              <w:rPr>
                <w:sz w:val="20"/>
              </w:rPr>
            </w:pPr>
            <w:r w:rsidRPr="002B489E">
              <w:rPr>
                <w:sz w:val="20"/>
              </w:rPr>
              <w:t>Kryterium dostępu 0/1</w:t>
            </w:r>
          </w:p>
          <w:p w14:paraId="7CC1FB7A" w14:textId="77777777" w:rsidR="00B840A1" w:rsidRPr="002B489E" w:rsidRDefault="00B840A1" w:rsidP="00FE55E4">
            <w:pPr>
              <w:spacing w:before="240" w:after="0" w:line="240" w:lineRule="auto"/>
              <w:rPr>
                <w:sz w:val="20"/>
              </w:rPr>
            </w:pPr>
            <w:r w:rsidRPr="002B489E">
              <w:rPr>
                <w:sz w:val="20"/>
              </w:rPr>
              <w:t>(TAK/NIE)</w:t>
            </w:r>
          </w:p>
          <w:p w14:paraId="38D9658A" w14:textId="77777777" w:rsidR="00B840A1" w:rsidRPr="002B489E" w:rsidRDefault="00B840A1" w:rsidP="00FE55E4">
            <w:pPr>
              <w:spacing w:before="240" w:after="0" w:line="240" w:lineRule="auto"/>
              <w:rPr>
                <w:sz w:val="20"/>
              </w:rPr>
            </w:pPr>
          </w:p>
          <w:p w14:paraId="07194078" w14:textId="77777777" w:rsidR="00B840A1" w:rsidRPr="002B489E" w:rsidRDefault="00B840A1" w:rsidP="00FE55E4">
            <w:pPr>
              <w:spacing w:before="240" w:after="0" w:line="240" w:lineRule="auto"/>
              <w:rPr>
                <w:sz w:val="20"/>
                <w:szCs w:val="20"/>
              </w:rPr>
            </w:pPr>
            <w:r w:rsidRPr="002B489E">
              <w:rPr>
                <w:sz w:val="20"/>
              </w:rPr>
              <w:t>Niespełnienie kryterium skutkuje odrzuceniem wniosku.</w:t>
            </w:r>
          </w:p>
        </w:tc>
      </w:tr>
      <w:tr w:rsidR="00B840A1" w:rsidRPr="002B489E" w14:paraId="030CE0F0" w14:textId="77777777" w:rsidTr="00B840A1">
        <w:trPr>
          <w:trHeight w:val="284"/>
        </w:trPr>
        <w:tc>
          <w:tcPr>
            <w:tcW w:w="210" w:type="pct"/>
          </w:tcPr>
          <w:p w14:paraId="79FA7A71" w14:textId="77777777" w:rsidR="00B840A1" w:rsidRPr="002B489E" w:rsidRDefault="00B840A1" w:rsidP="00B840A1">
            <w:pPr>
              <w:numPr>
                <w:ilvl w:val="0"/>
                <w:numId w:val="120"/>
              </w:numPr>
              <w:spacing w:after="160" w:line="259" w:lineRule="auto"/>
              <w:rPr>
                <w:sz w:val="20"/>
                <w:szCs w:val="20"/>
              </w:rPr>
            </w:pPr>
          </w:p>
        </w:tc>
        <w:tc>
          <w:tcPr>
            <w:tcW w:w="971" w:type="pct"/>
            <w:shd w:val="clear" w:color="auto" w:fill="auto"/>
          </w:tcPr>
          <w:p w14:paraId="193834D1" w14:textId="77777777" w:rsidR="00B840A1" w:rsidRPr="002B489E" w:rsidRDefault="00B840A1" w:rsidP="00FE55E4">
            <w:pPr>
              <w:rPr>
                <w:rFonts w:cs="Calibri"/>
                <w:color w:val="000000"/>
                <w:sz w:val="20"/>
                <w:szCs w:val="20"/>
                <w:lang w:eastAsia="pl-PL"/>
              </w:rPr>
            </w:pPr>
            <w:r w:rsidRPr="002B489E">
              <w:rPr>
                <w:sz w:val="20"/>
              </w:rPr>
              <w:t>Czy maksymalna kwota dofinansowania projektu nie przekracza wartości dofinansowania przewidzianego na konkurs w ramach poszczególnych pul wskazanych w Regulaminie konkursu?</w:t>
            </w:r>
          </w:p>
        </w:tc>
        <w:tc>
          <w:tcPr>
            <w:tcW w:w="2081" w:type="pct"/>
            <w:shd w:val="clear" w:color="auto" w:fill="auto"/>
          </w:tcPr>
          <w:p w14:paraId="1C4F01D5" w14:textId="77777777" w:rsidR="00B840A1" w:rsidRPr="002B489E" w:rsidRDefault="00B840A1" w:rsidP="00FE55E4">
            <w:pPr>
              <w:rPr>
                <w:sz w:val="20"/>
                <w:szCs w:val="20"/>
              </w:rPr>
            </w:pPr>
            <w:r w:rsidRPr="002B489E">
              <w:rPr>
                <w:sz w:val="20"/>
                <w:szCs w:val="20"/>
              </w:rPr>
              <w:t>Kryterium zostanie zweryfikowane na podstawie pkt. VI. WYDATKI KWALIFIKOWANE.</w:t>
            </w:r>
          </w:p>
        </w:tc>
        <w:tc>
          <w:tcPr>
            <w:tcW w:w="1738" w:type="pct"/>
          </w:tcPr>
          <w:p w14:paraId="1E05FBEF" w14:textId="77777777" w:rsidR="00B840A1" w:rsidRPr="002B489E" w:rsidRDefault="00B840A1" w:rsidP="00FE55E4">
            <w:pPr>
              <w:spacing w:before="240" w:after="0" w:line="240" w:lineRule="auto"/>
              <w:rPr>
                <w:sz w:val="20"/>
              </w:rPr>
            </w:pPr>
            <w:r w:rsidRPr="002B489E">
              <w:rPr>
                <w:sz w:val="20"/>
              </w:rPr>
              <w:t>Kryterium dostępu 0/1</w:t>
            </w:r>
          </w:p>
          <w:p w14:paraId="669EB219" w14:textId="77777777" w:rsidR="00B840A1" w:rsidRPr="002B489E" w:rsidRDefault="00B840A1" w:rsidP="00FE55E4">
            <w:pPr>
              <w:spacing w:before="240" w:after="0" w:line="240" w:lineRule="auto"/>
              <w:rPr>
                <w:sz w:val="20"/>
              </w:rPr>
            </w:pPr>
            <w:r w:rsidRPr="002B489E">
              <w:rPr>
                <w:sz w:val="20"/>
              </w:rPr>
              <w:t>(TAK/NIE)</w:t>
            </w:r>
          </w:p>
          <w:p w14:paraId="712364B6" w14:textId="77777777" w:rsidR="00B840A1" w:rsidRPr="002B489E" w:rsidRDefault="00B840A1" w:rsidP="00FE55E4">
            <w:pPr>
              <w:spacing w:before="240" w:after="0" w:line="240" w:lineRule="auto"/>
              <w:rPr>
                <w:sz w:val="20"/>
              </w:rPr>
            </w:pPr>
          </w:p>
          <w:p w14:paraId="75DB8F14" w14:textId="77777777" w:rsidR="00B840A1" w:rsidRPr="002B489E" w:rsidRDefault="00B840A1" w:rsidP="00FE55E4">
            <w:pPr>
              <w:spacing w:before="240" w:after="0" w:line="240" w:lineRule="auto"/>
              <w:rPr>
                <w:sz w:val="20"/>
                <w:szCs w:val="20"/>
              </w:rPr>
            </w:pPr>
            <w:r w:rsidRPr="002B489E">
              <w:rPr>
                <w:sz w:val="20"/>
              </w:rPr>
              <w:t>Niespełnienie kryterium skutkuje odrzuceniem wniosku.</w:t>
            </w:r>
          </w:p>
        </w:tc>
      </w:tr>
      <w:tr w:rsidR="00B840A1" w:rsidRPr="00A403C0" w14:paraId="7AB55F64" w14:textId="77777777" w:rsidTr="00B840A1">
        <w:trPr>
          <w:trHeight w:val="284"/>
        </w:trPr>
        <w:tc>
          <w:tcPr>
            <w:tcW w:w="210" w:type="pct"/>
          </w:tcPr>
          <w:p w14:paraId="201E159B" w14:textId="77777777" w:rsidR="00B840A1" w:rsidRPr="00A403C0" w:rsidRDefault="00B840A1" w:rsidP="00B840A1">
            <w:pPr>
              <w:numPr>
                <w:ilvl w:val="0"/>
                <w:numId w:val="120"/>
              </w:numPr>
              <w:spacing w:after="160" w:line="259" w:lineRule="auto"/>
              <w:rPr>
                <w:sz w:val="20"/>
                <w:szCs w:val="20"/>
              </w:rPr>
            </w:pPr>
          </w:p>
        </w:tc>
        <w:tc>
          <w:tcPr>
            <w:tcW w:w="971" w:type="pct"/>
          </w:tcPr>
          <w:p w14:paraId="3D2F9A8D" w14:textId="77777777" w:rsidR="00B840A1" w:rsidRPr="00A403C0" w:rsidRDefault="00B840A1" w:rsidP="00FE55E4">
            <w:pPr>
              <w:rPr>
                <w:rFonts w:cs="Calibri"/>
                <w:color w:val="000000"/>
                <w:sz w:val="20"/>
                <w:szCs w:val="20"/>
                <w:lang w:eastAsia="pl-PL"/>
              </w:rPr>
            </w:pPr>
            <w:r w:rsidRPr="00A403C0">
              <w:rPr>
                <w:rFonts w:cs="Calibri"/>
                <w:color w:val="000000"/>
                <w:sz w:val="20"/>
                <w:szCs w:val="20"/>
                <w:lang w:eastAsia="pl-PL"/>
              </w:rPr>
              <w:t>Czy finansowanie działalności bieżącej nowo utworzonych miejsc opieki nad dziećmi do 3 lat w formie żłobków, klubów dziecięcych lub dziennego opiekuna w ramach projektu jest nie dłuższe niż</w:t>
            </w:r>
            <w:r>
              <w:rPr>
                <w:rFonts w:cs="Calibri"/>
                <w:color w:val="000000"/>
                <w:sz w:val="20"/>
                <w:szCs w:val="20"/>
                <w:lang w:eastAsia="pl-PL"/>
              </w:rPr>
              <w:t xml:space="preserve"> 12 miesięcy?</w:t>
            </w:r>
            <w:r w:rsidRPr="00A403C0">
              <w:rPr>
                <w:rFonts w:cs="Calibri"/>
                <w:color w:val="000000"/>
                <w:sz w:val="20"/>
                <w:szCs w:val="20"/>
                <w:lang w:eastAsia="pl-PL"/>
              </w:rPr>
              <w:t xml:space="preserve"> </w:t>
            </w:r>
          </w:p>
        </w:tc>
        <w:tc>
          <w:tcPr>
            <w:tcW w:w="2081" w:type="pct"/>
          </w:tcPr>
          <w:p w14:paraId="6648E963" w14:textId="77777777" w:rsidR="00B840A1" w:rsidRPr="00A403C0" w:rsidRDefault="00B840A1" w:rsidP="00FE55E4">
            <w:pPr>
              <w:rPr>
                <w:sz w:val="20"/>
                <w:szCs w:val="20"/>
              </w:rPr>
            </w:pPr>
            <w:r w:rsidRPr="00A403C0">
              <w:rPr>
                <w:sz w:val="20"/>
                <w:szCs w:val="20"/>
              </w:rPr>
              <w:t>Weryfikowane będzie, czy przewidziane w projekcie bieżące funkcjonowanie utworzonych miejsc opieki nad dziećmi do lat 3 (w tym koszty wynagrodzenia personelu zatrudnionego w miejscu opieki nad</w:t>
            </w:r>
            <w:r w:rsidRPr="00A403C0">
              <w:t xml:space="preserve"> </w:t>
            </w:r>
            <w:r w:rsidRPr="00A403C0">
              <w:rPr>
                <w:sz w:val="20"/>
                <w:szCs w:val="20"/>
              </w:rPr>
              <w:t xml:space="preserve">dziećmi do lat 3, koszty opłat za wyżywienie i pobyt dziecka) nie przekracza </w:t>
            </w:r>
            <w:r>
              <w:rPr>
                <w:sz w:val="20"/>
                <w:szCs w:val="20"/>
              </w:rPr>
              <w:t xml:space="preserve">12 miesięcy. </w:t>
            </w:r>
          </w:p>
          <w:p w14:paraId="162E76D3" w14:textId="77777777" w:rsidR="00B840A1" w:rsidRPr="00A403C0" w:rsidRDefault="00B840A1" w:rsidP="00FE55E4">
            <w:pPr>
              <w:rPr>
                <w:rFonts w:cs="Calibri"/>
                <w:color w:val="000000"/>
                <w:sz w:val="20"/>
                <w:szCs w:val="20"/>
                <w:lang w:eastAsia="pl-PL"/>
              </w:rPr>
            </w:pPr>
            <w:r w:rsidRPr="00A403C0">
              <w:rPr>
                <w:sz w:val="20"/>
              </w:rPr>
              <w:t xml:space="preserve">Kryterium weryfikowane na podstawie </w:t>
            </w:r>
            <w:r w:rsidRPr="00A403C0">
              <w:rPr>
                <w:sz w:val="20"/>
                <w:szCs w:val="20"/>
              </w:rPr>
              <w:t>deklaracji wnioskodawcy wskazanej w pkt. B.10 Uzasadnienie spełnienia kryteriów dostępu, horyzontalnych i dodatkowych</w:t>
            </w:r>
            <w:r w:rsidRPr="00A403C0">
              <w:rPr>
                <w:sz w:val="20"/>
              </w:rPr>
              <w:t>.</w:t>
            </w:r>
          </w:p>
        </w:tc>
        <w:tc>
          <w:tcPr>
            <w:tcW w:w="1738" w:type="pct"/>
          </w:tcPr>
          <w:p w14:paraId="0F9139CC"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516302FA" w14:textId="77777777" w:rsidR="00B840A1" w:rsidRPr="00A403C0" w:rsidRDefault="00B840A1" w:rsidP="00FE55E4">
            <w:pPr>
              <w:spacing w:before="240" w:after="0" w:line="240" w:lineRule="auto"/>
              <w:rPr>
                <w:sz w:val="20"/>
                <w:szCs w:val="20"/>
              </w:rPr>
            </w:pPr>
            <w:r w:rsidRPr="00A403C0">
              <w:rPr>
                <w:sz w:val="20"/>
                <w:szCs w:val="20"/>
              </w:rPr>
              <w:t>(TAK/NIE/DO WYJAŚNIEŃ/ POPRAWY/UZUPEŁNIENIA)</w:t>
            </w:r>
          </w:p>
          <w:p w14:paraId="5E760FAE"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5D13A5">
              <w:rPr>
                <w:sz w:val="20"/>
                <w:szCs w:val="20"/>
              </w:rPr>
              <w:t>/uzupełnienia i/lub poprawy zapisów wniosku</w:t>
            </w:r>
            <w:r w:rsidRPr="00A403C0">
              <w:rPr>
                <w:sz w:val="20"/>
                <w:szCs w:val="20"/>
              </w:rPr>
              <w:t xml:space="preserve"> w celu potwierdzenia spełnienia kryterium. </w:t>
            </w:r>
          </w:p>
          <w:p w14:paraId="72445E66"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43E6673D" w14:textId="77777777" w:rsidR="00B840A1" w:rsidRPr="00A403C0" w:rsidRDefault="00B840A1" w:rsidP="00FE55E4">
            <w:pPr>
              <w:rPr>
                <w:sz w:val="20"/>
                <w:szCs w:val="20"/>
              </w:rPr>
            </w:pPr>
          </w:p>
          <w:p w14:paraId="7913767C" w14:textId="77777777" w:rsidR="00B840A1" w:rsidRPr="00A403C0" w:rsidRDefault="00B840A1" w:rsidP="00FE55E4">
            <w:pPr>
              <w:rPr>
                <w:rFonts w:cs="Calibri"/>
                <w:color w:val="000000"/>
                <w:sz w:val="20"/>
                <w:szCs w:val="20"/>
                <w:lang w:eastAsia="pl-PL"/>
              </w:rPr>
            </w:pPr>
            <w:r w:rsidRPr="00A403C0">
              <w:rPr>
                <w:sz w:val="20"/>
                <w:szCs w:val="20"/>
              </w:rPr>
              <w:lastRenderedPageBreak/>
              <w:t>Niespełnienie kryterium skutkuje odrzuceniem wniosku.</w:t>
            </w:r>
          </w:p>
        </w:tc>
      </w:tr>
      <w:tr w:rsidR="00B840A1" w:rsidRPr="00A403C0" w14:paraId="19912772" w14:textId="77777777" w:rsidTr="00B840A1">
        <w:trPr>
          <w:trHeight w:val="284"/>
        </w:trPr>
        <w:tc>
          <w:tcPr>
            <w:tcW w:w="210" w:type="pct"/>
          </w:tcPr>
          <w:p w14:paraId="1B197258" w14:textId="77777777" w:rsidR="00B840A1" w:rsidRPr="00A403C0" w:rsidRDefault="00B840A1" w:rsidP="00B840A1">
            <w:pPr>
              <w:numPr>
                <w:ilvl w:val="0"/>
                <w:numId w:val="120"/>
              </w:numPr>
              <w:spacing w:after="160" w:line="259" w:lineRule="auto"/>
              <w:rPr>
                <w:sz w:val="20"/>
                <w:szCs w:val="20"/>
              </w:rPr>
            </w:pPr>
          </w:p>
        </w:tc>
        <w:tc>
          <w:tcPr>
            <w:tcW w:w="971" w:type="pct"/>
          </w:tcPr>
          <w:p w14:paraId="3A446CEA" w14:textId="77777777" w:rsidR="00B840A1" w:rsidRPr="00A403C0" w:rsidRDefault="00B840A1" w:rsidP="00FE55E4">
            <w:pPr>
              <w:rPr>
                <w:rFonts w:cs="Calibri"/>
                <w:color w:val="000000"/>
                <w:sz w:val="20"/>
                <w:szCs w:val="20"/>
                <w:lang w:eastAsia="pl-PL"/>
              </w:rPr>
            </w:pPr>
            <w:r w:rsidRPr="00A403C0">
              <w:rPr>
                <w:rFonts w:cs="Calibri"/>
                <w:sz w:val="20"/>
                <w:szCs w:val="20"/>
                <w:lang w:eastAsia="pl-PL"/>
              </w:rPr>
              <w:t>Czy wsparcie w projekcie jest realizowane zgodnie ze standardami opieki nad dziećmi do lat 3?</w:t>
            </w:r>
          </w:p>
        </w:tc>
        <w:tc>
          <w:tcPr>
            <w:tcW w:w="2081" w:type="pct"/>
          </w:tcPr>
          <w:p w14:paraId="6E1329C4"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Wnioskodawca zapewnia, iż wsparcie w zakresie opieki nad dziećmi do lat 3 jest realizowane w formach i zgodnie ze standardami opieki nad dziećmi określonymi w przepisach prawa krajowego. </w:t>
            </w:r>
          </w:p>
          <w:p w14:paraId="70363F75" w14:textId="77777777" w:rsidR="00B840A1" w:rsidRPr="00A403C0" w:rsidRDefault="00B840A1" w:rsidP="00FE55E4">
            <w:pPr>
              <w:spacing w:after="0" w:line="240" w:lineRule="auto"/>
              <w:rPr>
                <w:rFonts w:cs="Arial"/>
                <w:sz w:val="20"/>
                <w:szCs w:val="20"/>
                <w:lang w:eastAsia="pl-PL"/>
              </w:rPr>
            </w:pPr>
          </w:p>
          <w:p w14:paraId="6C2D6410" w14:textId="77777777" w:rsidR="00B840A1" w:rsidRPr="00A403C0" w:rsidRDefault="00B840A1" w:rsidP="00FE55E4">
            <w:pPr>
              <w:rPr>
                <w:rFonts w:cs="Calibri"/>
                <w:color w:val="000000"/>
                <w:sz w:val="20"/>
                <w:szCs w:val="20"/>
              </w:rPr>
            </w:pPr>
            <w:r w:rsidRPr="00A403C0">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24649DB2"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43026E16" w14:textId="77777777" w:rsidR="00B840A1" w:rsidRPr="00A403C0" w:rsidRDefault="00B840A1" w:rsidP="00FE55E4">
            <w:pPr>
              <w:spacing w:before="240" w:after="0" w:line="240" w:lineRule="auto"/>
              <w:rPr>
                <w:sz w:val="20"/>
                <w:szCs w:val="20"/>
              </w:rPr>
            </w:pPr>
            <w:r w:rsidRPr="00A403C0">
              <w:rPr>
                <w:sz w:val="20"/>
                <w:szCs w:val="20"/>
              </w:rPr>
              <w:t>(TAK/NIE</w:t>
            </w:r>
            <w:r w:rsidRPr="005D13A5">
              <w:rPr>
                <w:sz w:val="20"/>
                <w:szCs w:val="20"/>
              </w:rPr>
              <w:t>/DO WYJAŚNIEŃ/ POPRAWY/UZUPEŁNIENIA</w:t>
            </w:r>
            <w:r w:rsidRPr="00A403C0">
              <w:rPr>
                <w:sz w:val="20"/>
                <w:szCs w:val="20"/>
              </w:rPr>
              <w:t>)</w:t>
            </w:r>
          </w:p>
          <w:p w14:paraId="4F461337"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5D13A5">
              <w:rPr>
                <w:sz w:val="20"/>
                <w:szCs w:val="20"/>
              </w:rPr>
              <w:t>/uzupełnienia i/lub poprawy zapisów wniosku</w:t>
            </w:r>
            <w:r w:rsidRPr="00A403C0">
              <w:rPr>
                <w:sz w:val="20"/>
                <w:szCs w:val="20"/>
              </w:rPr>
              <w:t xml:space="preserve"> w celu potwierdzenia spełnienia kryterium. </w:t>
            </w:r>
          </w:p>
          <w:p w14:paraId="4E5BFAEC"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39B616B0" w14:textId="77777777" w:rsidR="00B840A1" w:rsidRPr="00A403C0" w:rsidRDefault="00B840A1" w:rsidP="00FE55E4">
            <w:pPr>
              <w:rPr>
                <w:rFonts w:cs="Calibri"/>
                <w:color w:val="000000"/>
                <w:sz w:val="20"/>
                <w:szCs w:val="20"/>
                <w:lang w:eastAsia="pl-PL"/>
              </w:rPr>
            </w:pPr>
            <w:r w:rsidRPr="00A403C0">
              <w:rPr>
                <w:sz w:val="20"/>
                <w:szCs w:val="20"/>
              </w:rPr>
              <w:t>Niespełnienie kryterium skutkuje odrzuceniem wniosku.</w:t>
            </w:r>
          </w:p>
        </w:tc>
      </w:tr>
      <w:tr w:rsidR="00B840A1" w:rsidRPr="00A403C0" w14:paraId="7B2C5EBE" w14:textId="77777777" w:rsidTr="00B840A1">
        <w:trPr>
          <w:trHeight w:val="284"/>
        </w:trPr>
        <w:tc>
          <w:tcPr>
            <w:tcW w:w="210" w:type="pct"/>
            <w:shd w:val="clear" w:color="auto" w:fill="auto"/>
          </w:tcPr>
          <w:p w14:paraId="70A2FB28" w14:textId="77777777" w:rsidR="00B840A1" w:rsidRPr="002B489E" w:rsidRDefault="00B840A1" w:rsidP="00B840A1">
            <w:pPr>
              <w:numPr>
                <w:ilvl w:val="0"/>
                <w:numId w:val="120"/>
              </w:numPr>
              <w:spacing w:after="160" w:line="259" w:lineRule="auto"/>
              <w:rPr>
                <w:sz w:val="20"/>
                <w:szCs w:val="20"/>
              </w:rPr>
            </w:pPr>
          </w:p>
        </w:tc>
        <w:tc>
          <w:tcPr>
            <w:tcW w:w="971" w:type="pct"/>
            <w:shd w:val="clear" w:color="auto" w:fill="auto"/>
          </w:tcPr>
          <w:p w14:paraId="378A16F5" w14:textId="77777777" w:rsidR="00B840A1" w:rsidRPr="002B489E" w:rsidRDefault="00B840A1" w:rsidP="00FE55E4">
            <w:pPr>
              <w:spacing w:after="0" w:line="240" w:lineRule="auto"/>
              <w:rPr>
                <w:rFonts w:cs="Calibri"/>
                <w:sz w:val="20"/>
                <w:szCs w:val="20"/>
                <w:lang w:eastAsia="pl-PL"/>
              </w:rPr>
            </w:pPr>
            <w:r w:rsidRPr="002B489E">
              <w:rPr>
                <w:rFonts w:cs="Calibri"/>
                <w:sz w:val="20"/>
                <w:szCs w:val="20"/>
                <w:lang w:eastAsia="pl-PL"/>
              </w:rPr>
              <w:t>Czy w przypadku projektów dotyczących tworzenia nowych miejsc opieki nad dziećmi do lat 3, łączna wartość wydatków w projekcie przypadająca na 1 utworzone miejsce nie przekracza 24 000 zł (z wyłączeniem wydatków dotyczących sprawowania opieki przez nianię)?</w:t>
            </w:r>
          </w:p>
        </w:tc>
        <w:tc>
          <w:tcPr>
            <w:tcW w:w="2081" w:type="pct"/>
            <w:shd w:val="clear" w:color="auto" w:fill="auto"/>
          </w:tcPr>
          <w:p w14:paraId="479F7E5C" w14:textId="77777777" w:rsidR="00B840A1" w:rsidRPr="002B489E" w:rsidRDefault="00B840A1" w:rsidP="00FE55E4">
            <w:pPr>
              <w:spacing w:after="0" w:line="240" w:lineRule="auto"/>
              <w:rPr>
                <w:rFonts w:cs="Arial"/>
                <w:sz w:val="20"/>
                <w:szCs w:val="20"/>
                <w:lang w:eastAsia="pl-PL"/>
              </w:rPr>
            </w:pPr>
            <w:r w:rsidRPr="002B489E">
              <w:rPr>
                <w:rFonts w:cs="Arial"/>
                <w:sz w:val="20"/>
                <w:szCs w:val="20"/>
                <w:lang w:eastAsia="pl-PL"/>
              </w:rPr>
              <w:t xml:space="preserve">Weryfikowane będzie, czy średnia wartość wydatków ogółem w projekcie, pomniejszonych o wydatki dotyczące sprawowania opieki przez nianię (wydatki takie muszą być ujęte w formie odrębnego zadania), przypadająca na 1 utworzone miejsce nie przekracza 24 000 zł. </w:t>
            </w:r>
          </w:p>
          <w:p w14:paraId="4CBF6298" w14:textId="77777777" w:rsidR="00B840A1" w:rsidRPr="002B489E" w:rsidRDefault="00B840A1" w:rsidP="00FE55E4">
            <w:pPr>
              <w:spacing w:after="0" w:line="240" w:lineRule="auto"/>
              <w:rPr>
                <w:rFonts w:cs="Arial"/>
                <w:sz w:val="20"/>
                <w:szCs w:val="20"/>
                <w:lang w:eastAsia="pl-PL"/>
              </w:rPr>
            </w:pPr>
            <w:r w:rsidRPr="002B489E">
              <w:rPr>
                <w:rFonts w:cs="Arial"/>
                <w:sz w:val="20"/>
                <w:szCs w:val="20"/>
                <w:lang w:eastAsia="pl-PL"/>
              </w:rPr>
              <w:t>W celu wyliczenia średniego kosztu będzie brana pod uwagę wartość całkowita projektu, pomniejszona o wartość zadania dotyczącego sprawowania opieki przez nianię oraz wartość docelowa wskaźnika Liczba utworzonych miejsc opieki nad dziećmi w wieku do  3 lat.</w:t>
            </w:r>
          </w:p>
          <w:p w14:paraId="65362C85" w14:textId="77777777" w:rsidR="00B840A1" w:rsidRPr="002B489E" w:rsidRDefault="00B840A1" w:rsidP="00FE55E4">
            <w:pPr>
              <w:spacing w:after="0" w:line="240" w:lineRule="auto"/>
              <w:rPr>
                <w:rFonts w:cs="Arial"/>
                <w:sz w:val="20"/>
                <w:szCs w:val="20"/>
                <w:lang w:eastAsia="pl-PL"/>
              </w:rPr>
            </w:pPr>
            <w:r w:rsidRPr="002B489E">
              <w:rPr>
                <w:rFonts w:cs="Arial"/>
                <w:sz w:val="20"/>
                <w:szCs w:val="20"/>
                <w:lang w:eastAsia="pl-PL"/>
              </w:rPr>
              <w:t>Kryterium weryfikowane na podstawie pkt VI. WYDATKI KWALIFIKOWANE, C.2.4 Podsumowanie zadań oraz pkt E. MIERZALNE WSKAŹNIKI PROJEKTU</w:t>
            </w:r>
          </w:p>
        </w:tc>
        <w:tc>
          <w:tcPr>
            <w:tcW w:w="1738" w:type="pct"/>
          </w:tcPr>
          <w:p w14:paraId="6A56D935" w14:textId="77777777" w:rsidR="00B840A1" w:rsidRPr="0009065F" w:rsidRDefault="00B840A1" w:rsidP="00FE55E4">
            <w:pPr>
              <w:spacing w:after="0" w:line="240" w:lineRule="auto"/>
              <w:rPr>
                <w:sz w:val="20"/>
                <w:szCs w:val="20"/>
              </w:rPr>
            </w:pPr>
            <w:r w:rsidRPr="0009065F">
              <w:rPr>
                <w:sz w:val="20"/>
                <w:szCs w:val="20"/>
              </w:rPr>
              <w:t>Kryterium dostępu 0/1</w:t>
            </w:r>
          </w:p>
          <w:p w14:paraId="20D7BFDD" w14:textId="77777777" w:rsidR="00B840A1" w:rsidRPr="0009065F" w:rsidRDefault="00B840A1" w:rsidP="00FE55E4">
            <w:pPr>
              <w:spacing w:after="0" w:line="240" w:lineRule="auto"/>
              <w:rPr>
                <w:sz w:val="20"/>
                <w:szCs w:val="20"/>
              </w:rPr>
            </w:pPr>
            <w:r w:rsidRPr="0009065F">
              <w:rPr>
                <w:sz w:val="20"/>
                <w:szCs w:val="20"/>
              </w:rPr>
              <w:t>(TAK/NIE/NIE DOTYCZY/DO WYJAŚNIEŃ/POPRAWY/UZUPEŁNIENIA)</w:t>
            </w:r>
          </w:p>
          <w:p w14:paraId="0FE8538F" w14:textId="77777777" w:rsidR="00B840A1" w:rsidRPr="00542931" w:rsidRDefault="00B840A1" w:rsidP="00FE55E4">
            <w:pPr>
              <w:spacing w:after="0" w:line="240" w:lineRule="auto"/>
              <w:rPr>
                <w:sz w:val="20"/>
                <w:szCs w:val="20"/>
              </w:rPr>
            </w:pPr>
            <w:r w:rsidRPr="00C42BBE">
              <w:rPr>
                <w:sz w:val="20"/>
                <w:szCs w:val="20"/>
              </w:rPr>
              <w:t>Dopuszczalne</w:t>
            </w:r>
            <w:r w:rsidRPr="00542931">
              <w:rPr>
                <w:sz w:val="20"/>
                <w:szCs w:val="20"/>
              </w:rPr>
              <w:t xml:space="preserve"> jest wezwanie Wnioskodawcy do przedstawienia wyjaśnień/uzupełnienia i/lub poprawy zapisów wniosku w celu potwierdzenia spełnienia kryterium. </w:t>
            </w:r>
          </w:p>
          <w:p w14:paraId="5EDA595B" w14:textId="77777777" w:rsidR="00B840A1" w:rsidRPr="00542931" w:rsidRDefault="00B840A1" w:rsidP="00FE55E4">
            <w:pPr>
              <w:spacing w:after="0" w:line="240" w:lineRule="auto"/>
              <w:rPr>
                <w:sz w:val="20"/>
                <w:szCs w:val="20"/>
              </w:rPr>
            </w:pPr>
            <w:r w:rsidRPr="00542931">
              <w:rPr>
                <w:sz w:val="20"/>
                <w:szCs w:val="20"/>
              </w:rPr>
              <w:t>Ewentualna poprawa/uzupełnienie formularza wniosku w tym zakresie będzie możliwe w ramach negocjacji.</w:t>
            </w:r>
          </w:p>
          <w:p w14:paraId="79A2F20A" w14:textId="77777777" w:rsidR="00B840A1" w:rsidRPr="00A403C0" w:rsidRDefault="00B840A1" w:rsidP="00FE55E4">
            <w:pPr>
              <w:spacing w:before="240" w:after="0" w:line="240" w:lineRule="auto"/>
              <w:rPr>
                <w:sz w:val="20"/>
                <w:szCs w:val="20"/>
              </w:rPr>
            </w:pPr>
            <w:r w:rsidRPr="00542931">
              <w:rPr>
                <w:sz w:val="20"/>
                <w:szCs w:val="20"/>
              </w:rPr>
              <w:t>Niespełnienie kryterium skutkuje odrzuceniem wniosku.</w:t>
            </w:r>
          </w:p>
        </w:tc>
      </w:tr>
      <w:tr w:rsidR="00B840A1" w:rsidRPr="00A403C0" w14:paraId="638FF9CE" w14:textId="77777777" w:rsidTr="00B840A1">
        <w:trPr>
          <w:trHeight w:val="284"/>
        </w:trPr>
        <w:tc>
          <w:tcPr>
            <w:tcW w:w="210" w:type="pct"/>
          </w:tcPr>
          <w:p w14:paraId="703B9BA0" w14:textId="77777777" w:rsidR="00B840A1" w:rsidRPr="00A403C0" w:rsidRDefault="00B840A1" w:rsidP="00B840A1">
            <w:pPr>
              <w:numPr>
                <w:ilvl w:val="0"/>
                <w:numId w:val="120"/>
              </w:numPr>
              <w:spacing w:after="160" w:line="259" w:lineRule="auto"/>
              <w:rPr>
                <w:sz w:val="20"/>
                <w:szCs w:val="20"/>
              </w:rPr>
            </w:pPr>
          </w:p>
        </w:tc>
        <w:tc>
          <w:tcPr>
            <w:tcW w:w="971" w:type="pct"/>
          </w:tcPr>
          <w:p w14:paraId="39CE4C07" w14:textId="77777777" w:rsidR="00B840A1" w:rsidRPr="00A403C0" w:rsidRDefault="00B840A1" w:rsidP="00FE55E4">
            <w:pPr>
              <w:spacing w:after="0" w:line="240" w:lineRule="auto"/>
              <w:rPr>
                <w:rFonts w:cs="Calibri"/>
                <w:sz w:val="20"/>
                <w:szCs w:val="20"/>
                <w:lang w:eastAsia="pl-PL"/>
              </w:rPr>
            </w:pPr>
            <w:r w:rsidRPr="0009065F">
              <w:rPr>
                <w:rFonts w:cs="Calibri"/>
                <w:sz w:val="20"/>
                <w:szCs w:val="20"/>
                <w:lang w:eastAsia="pl-PL"/>
              </w:rPr>
              <w:t>Czy wnioskodawca lub partner posiada tytuł prawny do użytkowania lokalu, w którym będzie organizowana opieka nad dziećmi  do  lat  3  (żłobek,  klub  dziecięcy)  lub  uzyska  taki  tytuł  prawny do użytkowania lokalu zgodnie z celami projektu  przed  podpisaniem  umowy  o dofinansowanie projektu?</w:t>
            </w:r>
          </w:p>
        </w:tc>
        <w:tc>
          <w:tcPr>
            <w:tcW w:w="2081" w:type="pct"/>
          </w:tcPr>
          <w:p w14:paraId="3A47689B" w14:textId="77777777" w:rsidR="00B840A1" w:rsidRPr="002C1C23" w:rsidRDefault="00B840A1" w:rsidP="00FE55E4">
            <w:pPr>
              <w:spacing w:after="0" w:line="240" w:lineRule="auto"/>
              <w:rPr>
                <w:rFonts w:cs="Arial"/>
                <w:sz w:val="20"/>
                <w:szCs w:val="20"/>
                <w:lang w:eastAsia="pl-PL"/>
              </w:rPr>
            </w:pPr>
            <w:r w:rsidRPr="002C1C23">
              <w:rPr>
                <w:rFonts w:cs="Arial"/>
                <w:sz w:val="20"/>
                <w:szCs w:val="20"/>
                <w:lang w:eastAsia="pl-PL"/>
              </w:rPr>
              <w:t xml:space="preserve">Kryterium weryfikowane na podstawie deklaracji wnioskodawcy wskazanej w pkt. B.10 Uzasadnienie spełnienia kryteriów dostępu, horyzontalnych i dodatkowych. </w:t>
            </w:r>
          </w:p>
          <w:p w14:paraId="6084E7C3" w14:textId="77777777" w:rsidR="00B840A1" w:rsidRPr="00A403C0" w:rsidRDefault="00B840A1" w:rsidP="00FE55E4">
            <w:pPr>
              <w:spacing w:after="0" w:line="240" w:lineRule="auto"/>
              <w:rPr>
                <w:rFonts w:cs="Arial"/>
                <w:sz w:val="20"/>
                <w:szCs w:val="20"/>
                <w:lang w:eastAsia="pl-PL"/>
              </w:rPr>
            </w:pPr>
            <w:r w:rsidRPr="002C1C23">
              <w:rPr>
                <w:rFonts w:cs="Arial"/>
                <w:sz w:val="20"/>
                <w:szCs w:val="20"/>
                <w:lang w:eastAsia="pl-PL"/>
              </w:rPr>
              <w:t>Kryterium zostanie ponownie zweryfikowane przed podpisaniem umowy o dofinansowanie.</w:t>
            </w:r>
          </w:p>
        </w:tc>
        <w:tc>
          <w:tcPr>
            <w:tcW w:w="1738" w:type="pct"/>
          </w:tcPr>
          <w:p w14:paraId="65BBFB6E" w14:textId="77777777" w:rsidR="00B840A1" w:rsidRPr="0009065F" w:rsidRDefault="00B840A1" w:rsidP="00FE55E4">
            <w:pPr>
              <w:spacing w:after="0" w:line="240" w:lineRule="auto"/>
              <w:rPr>
                <w:sz w:val="20"/>
                <w:szCs w:val="20"/>
              </w:rPr>
            </w:pPr>
            <w:r w:rsidRPr="0009065F">
              <w:rPr>
                <w:sz w:val="20"/>
                <w:szCs w:val="20"/>
              </w:rPr>
              <w:t>Kryterium dostępu 0/1</w:t>
            </w:r>
          </w:p>
          <w:p w14:paraId="77A991C2" w14:textId="77777777" w:rsidR="00B840A1" w:rsidRPr="0009065F" w:rsidRDefault="00B840A1" w:rsidP="00FE55E4">
            <w:pPr>
              <w:spacing w:after="0" w:line="240" w:lineRule="auto"/>
              <w:rPr>
                <w:sz w:val="20"/>
                <w:szCs w:val="20"/>
              </w:rPr>
            </w:pPr>
            <w:r w:rsidRPr="0009065F">
              <w:rPr>
                <w:sz w:val="20"/>
                <w:szCs w:val="20"/>
              </w:rPr>
              <w:t>(TAK/NIE/DO WYJAŚNIEŃ/ POPRAWY/UZUPEŁNIENIA)</w:t>
            </w:r>
          </w:p>
          <w:p w14:paraId="3F49C7C6" w14:textId="77777777" w:rsidR="00B840A1" w:rsidRPr="00C42BBE" w:rsidRDefault="00B840A1" w:rsidP="00FE55E4">
            <w:pPr>
              <w:spacing w:after="0" w:line="240" w:lineRule="auto"/>
              <w:rPr>
                <w:sz w:val="20"/>
                <w:szCs w:val="20"/>
              </w:rPr>
            </w:pPr>
            <w:r w:rsidRPr="00C42BBE">
              <w:rPr>
                <w:sz w:val="20"/>
                <w:szCs w:val="20"/>
              </w:rPr>
              <w:t xml:space="preserve">Dopuszczalne jest wezwanie Wnioskodawcy do przedstawienia wyjaśnień/uzupełnienia i/lub poprawy zapisów wniosku w celu potwierdzenia spełnienia kryterium. </w:t>
            </w:r>
          </w:p>
          <w:p w14:paraId="0C81B9FE" w14:textId="77777777" w:rsidR="00B840A1" w:rsidRPr="00C42BBE" w:rsidRDefault="00B840A1" w:rsidP="00FE55E4">
            <w:pPr>
              <w:spacing w:after="0" w:line="240" w:lineRule="auto"/>
              <w:rPr>
                <w:sz w:val="20"/>
                <w:szCs w:val="20"/>
              </w:rPr>
            </w:pPr>
            <w:r w:rsidRPr="00C42BBE">
              <w:rPr>
                <w:sz w:val="20"/>
                <w:szCs w:val="20"/>
              </w:rPr>
              <w:t>Ewentualna poprawa/uzupełnienie formularza wniosku w tym zakresie będzie możliwe w ramach negocjacji.</w:t>
            </w:r>
          </w:p>
          <w:p w14:paraId="67C90E8D" w14:textId="77777777" w:rsidR="00B840A1" w:rsidRPr="00C42BBE" w:rsidRDefault="00B840A1" w:rsidP="00FE55E4">
            <w:pPr>
              <w:spacing w:after="0" w:line="240" w:lineRule="auto"/>
              <w:rPr>
                <w:sz w:val="20"/>
                <w:szCs w:val="20"/>
              </w:rPr>
            </w:pPr>
            <w:r w:rsidRPr="00C42BBE">
              <w:rPr>
                <w:sz w:val="20"/>
                <w:szCs w:val="20"/>
              </w:rPr>
              <w:t>Niespełnienie kryterium skutkuje odrzuceniem wniosku.</w:t>
            </w:r>
          </w:p>
          <w:p w14:paraId="274029CA" w14:textId="77777777" w:rsidR="00B840A1" w:rsidRPr="00A403C0" w:rsidRDefault="00B840A1" w:rsidP="00FE55E4">
            <w:pPr>
              <w:spacing w:before="240" w:after="0" w:line="240" w:lineRule="auto"/>
              <w:rPr>
                <w:sz w:val="20"/>
                <w:szCs w:val="20"/>
              </w:rPr>
            </w:pPr>
          </w:p>
        </w:tc>
      </w:tr>
      <w:tr w:rsidR="00B840A1" w:rsidRPr="00A403C0" w14:paraId="4CAC337D" w14:textId="77777777" w:rsidTr="00B840A1">
        <w:trPr>
          <w:trHeight w:val="284"/>
        </w:trPr>
        <w:tc>
          <w:tcPr>
            <w:tcW w:w="210" w:type="pct"/>
          </w:tcPr>
          <w:p w14:paraId="256F425B" w14:textId="77777777" w:rsidR="00B840A1" w:rsidRPr="00A403C0" w:rsidRDefault="00B840A1" w:rsidP="00B840A1">
            <w:pPr>
              <w:numPr>
                <w:ilvl w:val="0"/>
                <w:numId w:val="120"/>
              </w:numPr>
              <w:spacing w:after="160" w:line="259" w:lineRule="auto"/>
              <w:rPr>
                <w:sz w:val="20"/>
                <w:szCs w:val="20"/>
              </w:rPr>
            </w:pPr>
          </w:p>
        </w:tc>
        <w:tc>
          <w:tcPr>
            <w:tcW w:w="971" w:type="pct"/>
          </w:tcPr>
          <w:p w14:paraId="385173D4" w14:textId="77777777" w:rsidR="00B840A1" w:rsidRPr="00A403C0" w:rsidRDefault="00B840A1" w:rsidP="00FE55E4">
            <w:pPr>
              <w:spacing w:after="0" w:line="240" w:lineRule="auto"/>
              <w:rPr>
                <w:rFonts w:cs="Calibri"/>
                <w:sz w:val="20"/>
                <w:szCs w:val="20"/>
                <w:lang w:eastAsia="pl-PL"/>
              </w:rPr>
            </w:pPr>
            <w:r w:rsidRPr="00A403C0">
              <w:rPr>
                <w:rFonts w:cs="Calibri"/>
                <w:sz w:val="20"/>
                <w:szCs w:val="20"/>
                <w:lang w:eastAsia="pl-PL"/>
              </w:rPr>
              <w:t xml:space="preserve">Czy projekt przewiduje zachowanie trwałości miejsc w formie </w:t>
            </w:r>
          </w:p>
          <w:p w14:paraId="27D54C88" w14:textId="77777777" w:rsidR="00B840A1" w:rsidRPr="00A403C0" w:rsidRDefault="00B840A1" w:rsidP="00FE55E4">
            <w:pPr>
              <w:rPr>
                <w:rFonts w:cs="Calibri"/>
                <w:color w:val="000000"/>
                <w:sz w:val="20"/>
                <w:szCs w:val="20"/>
                <w:lang w:eastAsia="pl-PL"/>
              </w:rPr>
            </w:pPr>
            <w:r w:rsidRPr="00A403C0">
              <w:rPr>
                <w:rFonts w:cs="Calibri"/>
                <w:sz w:val="20"/>
                <w:szCs w:val="20"/>
                <w:lang w:eastAsia="pl-PL"/>
              </w:rPr>
              <w:t>Instytucjonalnej?</w:t>
            </w:r>
          </w:p>
        </w:tc>
        <w:tc>
          <w:tcPr>
            <w:tcW w:w="2081" w:type="pct"/>
          </w:tcPr>
          <w:p w14:paraId="3CE5BFF1"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Wnioskodawca zapewnia trwałość utworzonych i dostosowanych do potrzeb dzieci z niepełnosprawnościami w ramach projektu miejsc opieki nad dziećmi w wieku do lat 3 w formie instytucjonalnej (tj. żłobków, klubów dziecięcych, </w:t>
            </w:r>
            <w:r w:rsidRPr="00A403C0">
              <w:rPr>
                <w:rFonts w:cs="Arial"/>
                <w:sz w:val="20"/>
                <w:szCs w:val="20"/>
                <w:lang w:eastAsia="pl-PL"/>
              </w:rPr>
              <w:br/>
              <w:t>miejsc u dziennego opiekuna), przez okres  co  najmniej  2  lat  od  daty  zakończenia  realizacji projektu. Trwałość jest rozumiana jako gotowość podmiotu do świadczenia usług w ramach utworzonych</w:t>
            </w:r>
            <w:r w:rsidRPr="00A403C0">
              <w:rPr>
                <w:rFonts w:cs="Arial"/>
              </w:rPr>
              <w:t xml:space="preserve"> </w:t>
            </w:r>
            <w:r w:rsidRPr="00A403C0">
              <w:rPr>
                <w:rFonts w:cs="Arial"/>
                <w:sz w:val="20"/>
                <w:szCs w:val="20"/>
                <w:lang w:eastAsia="pl-PL"/>
              </w:rPr>
              <w:t xml:space="preserve">i dostosowanych do potrzeb dzieci z niepełnosprawnościami  w projekcie miejsc opieki nad dziećmi do lat 3.  </w:t>
            </w:r>
          </w:p>
          <w:p w14:paraId="550165C7" w14:textId="77777777" w:rsidR="00B840A1" w:rsidRPr="00A403C0" w:rsidRDefault="00B840A1" w:rsidP="00FE55E4">
            <w:pPr>
              <w:spacing w:after="0" w:line="240" w:lineRule="auto"/>
              <w:rPr>
                <w:rFonts w:cs="Calibri"/>
                <w:color w:val="000000"/>
                <w:sz w:val="20"/>
                <w:szCs w:val="20"/>
              </w:rPr>
            </w:pPr>
            <w:r w:rsidRPr="00A403C0">
              <w:rPr>
                <w:sz w:val="20"/>
              </w:rPr>
              <w:t xml:space="preserve">Kryterium </w:t>
            </w:r>
            <w:r w:rsidRPr="00A403C0">
              <w:rPr>
                <w:rFonts w:cs="Arial"/>
                <w:sz w:val="20"/>
                <w:szCs w:val="20"/>
                <w:lang w:eastAsia="pl-PL"/>
              </w:rPr>
              <w:t>weryfikowane</w:t>
            </w:r>
            <w:r w:rsidRPr="00A403C0">
              <w:rPr>
                <w:sz w:val="20"/>
              </w:rPr>
              <w:t xml:space="preserve"> na podstawie deklaracji </w:t>
            </w:r>
            <w:r w:rsidRPr="00A403C0">
              <w:rPr>
                <w:rFonts w:cs="Arial"/>
                <w:sz w:val="20"/>
                <w:szCs w:val="20"/>
                <w:lang w:eastAsia="pl-PL"/>
              </w:rPr>
              <w:t>wnioskodawcy</w:t>
            </w:r>
            <w:r w:rsidRPr="00A403C0">
              <w:rPr>
                <w:sz w:val="20"/>
              </w:rPr>
              <w:t xml:space="preserve"> wskazanej w pkt. B.10 Uzasadnienie spełnienia kryteriów dostępu, horyzontalnych i dodatkowych</w:t>
            </w:r>
            <w:r w:rsidRPr="00A403C0">
              <w:rPr>
                <w:rFonts w:cs="Arial"/>
                <w:sz w:val="20"/>
                <w:szCs w:val="20"/>
                <w:lang w:eastAsia="pl-PL"/>
              </w:rPr>
              <w:t>.   Wnioskodawca jest zobowiązany do wskazania informacji na temat sposobu  utrzymania  funkcjonowania  miejsc  opieki  nad dziećmi  do  lat  3  po  ustaniu  finansowania  z  EFS.</w:t>
            </w:r>
          </w:p>
        </w:tc>
        <w:tc>
          <w:tcPr>
            <w:tcW w:w="1738" w:type="pct"/>
          </w:tcPr>
          <w:p w14:paraId="31AA6C58"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720B38C4" w14:textId="77777777" w:rsidR="00B840A1" w:rsidRPr="00A403C0" w:rsidRDefault="00B840A1" w:rsidP="00FE55E4">
            <w:pPr>
              <w:spacing w:before="240" w:after="0" w:line="240" w:lineRule="auto"/>
              <w:rPr>
                <w:sz w:val="20"/>
                <w:szCs w:val="20"/>
              </w:rPr>
            </w:pPr>
            <w:r w:rsidRPr="00A403C0">
              <w:rPr>
                <w:sz w:val="20"/>
                <w:szCs w:val="20"/>
              </w:rPr>
              <w:t>(TAK/NIE</w:t>
            </w:r>
            <w:r w:rsidRPr="005D13A5">
              <w:rPr>
                <w:sz w:val="20"/>
                <w:szCs w:val="20"/>
              </w:rPr>
              <w:t>/DO WYJAŚNIEŃ/ POPRAWY/UZUPEŁNIENIA</w:t>
            </w:r>
            <w:r w:rsidRPr="00A403C0">
              <w:rPr>
                <w:sz w:val="20"/>
                <w:szCs w:val="20"/>
              </w:rPr>
              <w:t>)</w:t>
            </w:r>
          </w:p>
          <w:p w14:paraId="338DBE60"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F93979">
              <w:rPr>
                <w:sz w:val="20"/>
                <w:szCs w:val="20"/>
              </w:rPr>
              <w:t>/uzupełnienia i/lub poprawy zapisów wniosku</w:t>
            </w:r>
            <w:r w:rsidRPr="00A403C0">
              <w:rPr>
                <w:sz w:val="20"/>
                <w:szCs w:val="20"/>
              </w:rPr>
              <w:t xml:space="preserve"> w celu potwierdzenia spełnienia kryterium. </w:t>
            </w:r>
          </w:p>
          <w:p w14:paraId="5FCD366D"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5EADCD5C" w14:textId="77777777" w:rsidR="00B840A1" w:rsidRPr="00A403C0" w:rsidRDefault="00B840A1" w:rsidP="00FE55E4">
            <w:pPr>
              <w:rPr>
                <w:rFonts w:cs="Calibri"/>
                <w:color w:val="000000"/>
                <w:sz w:val="20"/>
                <w:szCs w:val="20"/>
                <w:lang w:eastAsia="pl-PL"/>
              </w:rPr>
            </w:pPr>
            <w:r w:rsidRPr="00A403C0">
              <w:rPr>
                <w:sz w:val="20"/>
                <w:szCs w:val="20"/>
              </w:rPr>
              <w:t>Niespełnienie kryterium skutkuje odrzuceniem wniosku.</w:t>
            </w:r>
          </w:p>
        </w:tc>
      </w:tr>
      <w:tr w:rsidR="00B840A1" w:rsidRPr="00A403C0" w14:paraId="2B6D7595" w14:textId="77777777" w:rsidTr="00B840A1">
        <w:trPr>
          <w:trHeight w:val="284"/>
        </w:trPr>
        <w:tc>
          <w:tcPr>
            <w:tcW w:w="210" w:type="pct"/>
          </w:tcPr>
          <w:p w14:paraId="05401FED" w14:textId="77777777" w:rsidR="00B840A1" w:rsidRPr="00A403C0" w:rsidRDefault="00B840A1" w:rsidP="00B840A1">
            <w:pPr>
              <w:numPr>
                <w:ilvl w:val="0"/>
                <w:numId w:val="120"/>
              </w:numPr>
              <w:spacing w:after="160" w:line="259" w:lineRule="auto"/>
              <w:rPr>
                <w:sz w:val="20"/>
                <w:szCs w:val="20"/>
              </w:rPr>
            </w:pPr>
          </w:p>
        </w:tc>
        <w:tc>
          <w:tcPr>
            <w:tcW w:w="971" w:type="pct"/>
          </w:tcPr>
          <w:p w14:paraId="08156E97" w14:textId="77777777" w:rsidR="00B840A1" w:rsidRDefault="00B840A1" w:rsidP="00FE55E4">
            <w:pPr>
              <w:spacing w:after="0" w:line="240" w:lineRule="auto"/>
              <w:rPr>
                <w:rFonts w:cs="Calibri"/>
                <w:sz w:val="20"/>
                <w:szCs w:val="20"/>
                <w:lang w:eastAsia="pl-PL"/>
              </w:rPr>
            </w:pPr>
            <w:r w:rsidRPr="00A403C0">
              <w:rPr>
                <w:rFonts w:cs="Calibri"/>
                <w:sz w:val="20"/>
                <w:szCs w:val="20"/>
                <w:lang w:eastAsia="pl-PL"/>
              </w:rPr>
              <w:t xml:space="preserve">Czy wsparcie w zakresie tworzenia nowych miejsc opieki nad dziećmi do lat 3 w formie żłobków, klubów dziecięcych lub dziennego opiekuna gwarantuje zwiększenie liczby miejsc opieki prowadzonych przez daną instytucję publiczną lub niepubliczną? </w:t>
            </w:r>
          </w:p>
          <w:p w14:paraId="39403FC4" w14:textId="773839C5" w:rsidR="00B840A1" w:rsidRPr="00A403C0" w:rsidRDefault="00B840A1" w:rsidP="00FE55E4">
            <w:pPr>
              <w:spacing w:after="0" w:line="240" w:lineRule="auto"/>
              <w:rPr>
                <w:rFonts w:cs="Calibri"/>
                <w:sz w:val="20"/>
                <w:szCs w:val="20"/>
                <w:lang w:eastAsia="pl-PL"/>
              </w:rPr>
            </w:pPr>
            <w:r w:rsidRPr="00A403C0">
              <w:rPr>
                <w:rFonts w:cs="Calibri"/>
                <w:sz w:val="20"/>
                <w:szCs w:val="20"/>
                <w:lang w:eastAsia="pl-PL"/>
              </w:rPr>
              <w:t xml:space="preserve">(Powyższy warunek nie ma zastosowania w przypadku dostosowania istniejących miejsc do potrzeb </w:t>
            </w:r>
            <w:r w:rsidR="007168D9">
              <w:rPr>
                <w:rFonts w:cs="Calibri"/>
                <w:sz w:val="20"/>
                <w:szCs w:val="20"/>
                <w:lang w:eastAsia="pl-PL"/>
              </w:rPr>
              <w:t>dzieci z niepełnosprawnościami)</w:t>
            </w:r>
          </w:p>
        </w:tc>
        <w:tc>
          <w:tcPr>
            <w:tcW w:w="2081" w:type="pct"/>
          </w:tcPr>
          <w:p w14:paraId="70DB22C8"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Wnioskodawca zapewnia, że utworzenie w ramach projektu nowych miejsc opieki nad dziećmi do lat 3 w formie żłobków, klubów dziecięcych lub </w:t>
            </w:r>
            <w:r>
              <w:rPr>
                <w:rFonts w:cs="Arial"/>
                <w:sz w:val="20"/>
                <w:szCs w:val="20"/>
                <w:lang w:eastAsia="pl-PL"/>
              </w:rPr>
              <w:t xml:space="preserve">miejsc u </w:t>
            </w:r>
            <w:r w:rsidRPr="00A403C0">
              <w:rPr>
                <w:rFonts w:cs="Arial"/>
                <w:sz w:val="20"/>
                <w:szCs w:val="20"/>
                <w:lang w:eastAsia="pl-PL"/>
              </w:rPr>
              <w:t>dziennego opiekuna gwarantuje zwiększenie liczby miejsc opieki prowadzonych przez daną instytucję publiczną lub niepubliczną</w:t>
            </w:r>
            <w:r>
              <w:rPr>
                <w:rFonts w:cs="Arial"/>
                <w:sz w:val="20"/>
                <w:szCs w:val="20"/>
                <w:lang w:eastAsia="pl-PL"/>
              </w:rPr>
              <w:t>.</w:t>
            </w:r>
            <w:r w:rsidRPr="00A403C0">
              <w:rPr>
                <w:rFonts w:cs="Arial"/>
                <w:sz w:val="20"/>
                <w:szCs w:val="20"/>
                <w:lang w:eastAsia="pl-PL"/>
              </w:rPr>
              <w:t xml:space="preserve"> </w:t>
            </w:r>
          </w:p>
          <w:p w14:paraId="21D25808"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(Powyższy warunek nie ma zastosowania w przypadku dostosowania istniejących miejsc do potrzeb dzieci z niepełnosprawnościami).</w:t>
            </w:r>
          </w:p>
          <w:p w14:paraId="1D87EAAC"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02429211"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4EEA57E3" w14:textId="77777777" w:rsidR="00B840A1" w:rsidRPr="00A403C0" w:rsidRDefault="00B840A1" w:rsidP="00FE55E4">
            <w:pPr>
              <w:spacing w:before="240" w:after="0" w:line="240" w:lineRule="auto"/>
              <w:rPr>
                <w:sz w:val="20"/>
                <w:szCs w:val="20"/>
              </w:rPr>
            </w:pPr>
            <w:r w:rsidRPr="00A403C0">
              <w:rPr>
                <w:sz w:val="20"/>
                <w:szCs w:val="20"/>
              </w:rPr>
              <w:t>(TAK/NIE</w:t>
            </w:r>
            <w:r w:rsidRPr="00F93979">
              <w:rPr>
                <w:sz w:val="20"/>
                <w:szCs w:val="20"/>
              </w:rPr>
              <w:t>/DO WYJAŚNIEŃ/ POPRAWY/UZUPEŁNIENIA</w:t>
            </w:r>
            <w:r w:rsidRPr="00A403C0">
              <w:rPr>
                <w:sz w:val="20"/>
                <w:szCs w:val="20"/>
              </w:rPr>
              <w:t>)</w:t>
            </w:r>
          </w:p>
          <w:p w14:paraId="0F3A84C6"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F93979">
              <w:rPr>
                <w:sz w:val="20"/>
                <w:szCs w:val="20"/>
              </w:rPr>
              <w:t>/uzupełnienia i/lub poprawy zapisów wniosku</w:t>
            </w:r>
            <w:r w:rsidRPr="00A403C0">
              <w:rPr>
                <w:sz w:val="20"/>
                <w:szCs w:val="20"/>
              </w:rPr>
              <w:t xml:space="preserve"> w celu potwierdzenia spełnienia kryterium. </w:t>
            </w:r>
          </w:p>
          <w:p w14:paraId="53045A39"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690622AF" w14:textId="77777777" w:rsidR="00B840A1" w:rsidRPr="00A403C0" w:rsidRDefault="00B840A1" w:rsidP="00FE55E4">
            <w:pPr>
              <w:spacing w:before="240" w:after="0" w:line="240" w:lineRule="auto"/>
              <w:rPr>
                <w:sz w:val="20"/>
                <w:szCs w:val="20"/>
              </w:rPr>
            </w:pPr>
            <w:r w:rsidRPr="00A403C0">
              <w:rPr>
                <w:sz w:val="20"/>
                <w:szCs w:val="20"/>
              </w:rPr>
              <w:t>Niespełnienie kryterium skutkuje odrzuceniem wniosku.</w:t>
            </w:r>
          </w:p>
        </w:tc>
      </w:tr>
    </w:tbl>
    <w:p w14:paraId="2732F3D9" w14:textId="77777777" w:rsidR="00DF1BD5" w:rsidRDefault="00DF1BD5" w:rsidP="00B840A1"/>
    <w:p w14:paraId="5EEC7D23" w14:textId="77777777" w:rsidR="008826CD" w:rsidRDefault="008826CD" w:rsidP="00B840A1"/>
    <w:p w14:paraId="318982E7" w14:textId="77777777" w:rsidR="008826CD" w:rsidRDefault="008826CD" w:rsidP="00B840A1"/>
    <w:p w14:paraId="036FB3EF" w14:textId="77777777" w:rsidR="008826CD" w:rsidRDefault="008826CD" w:rsidP="00B840A1"/>
    <w:p w14:paraId="3C3CCC0E" w14:textId="4EDCB690" w:rsidR="00CB00B5" w:rsidRDefault="00D472C4" w:rsidP="00572644">
      <w:pPr>
        <w:pStyle w:val="Nagwek2"/>
        <w:numPr>
          <w:ilvl w:val="2"/>
          <w:numId w:val="75"/>
        </w:numPr>
      </w:pPr>
      <w:bookmarkStart w:id="35" w:name="_Toc16255092"/>
      <w:r w:rsidRPr="009D2F22">
        <w:lastRenderedPageBreak/>
        <w:t>Kryteria dodatkowe</w:t>
      </w:r>
      <w:bookmarkEnd w:id="35"/>
    </w:p>
    <w:p w14:paraId="0454839D" w14:textId="77777777" w:rsidR="00B840A1" w:rsidRPr="00B840A1" w:rsidRDefault="00B840A1" w:rsidP="00B840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3221"/>
        <w:gridCol w:w="6672"/>
        <w:gridCol w:w="4581"/>
      </w:tblGrid>
      <w:tr w:rsidR="004360D9" w:rsidRPr="00A403C0" w14:paraId="50226771" w14:textId="77777777" w:rsidTr="00FE55E4">
        <w:trPr>
          <w:trHeight w:val="284"/>
        </w:trPr>
        <w:tc>
          <w:tcPr>
            <w:tcW w:w="188" w:type="pct"/>
            <w:shd w:val="clear" w:color="auto" w:fill="D9D9D9"/>
            <w:vAlign w:val="center"/>
          </w:tcPr>
          <w:p w14:paraId="30AD6C53" w14:textId="77777777" w:rsidR="004360D9" w:rsidRPr="00A403C0" w:rsidRDefault="004360D9" w:rsidP="00FE55E4">
            <w:pPr>
              <w:jc w:val="center"/>
              <w:rPr>
                <w:b/>
                <w:sz w:val="20"/>
                <w:szCs w:val="20"/>
              </w:rPr>
            </w:pPr>
            <w:r w:rsidRPr="00A403C0">
              <w:rPr>
                <w:b/>
                <w:sz w:val="20"/>
                <w:szCs w:val="20"/>
              </w:rPr>
              <w:t>Lp.</w:t>
            </w:r>
          </w:p>
        </w:tc>
        <w:tc>
          <w:tcPr>
            <w:tcW w:w="956" w:type="pct"/>
            <w:shd w:val="clear" w:color="auto" w:fill="D9D9D9"/>
            <w:vAlign w:val="center"/>
          </w:tcPr>
          <w:p w14:paraId="082167A6" w14:textId="77777777" w:rsidR="004360D9" w:rsidRPr="00A403C0" w:rsidRDefault="004360D9" w:rsidP="00FE55E4">
            <w:pPr>
              <w:jc w:val="center"/>
              <w:rPr>
                <w:sz w:val="20"/>
                <w:szCs w:val="20"/>
              </w:rPr>
            </w:pPr>
            <w:r w:rsidRPr="00A403C0">
              <w:rPr>
                <w:b/>
                <w:sz w:val="20"/>
                <w:szCs w:val="20"/>
              </w:rPr>
              <w:t>Nazwa Kryterium</w:t>
            </w:r>
          </w:p>
        </w:tc>
        <w:tc>
          <w:tcPr>
            <w:tcW w:w="1981" w:type="pct"/>
            <w:shd w:val="clear" w:color="auto" w:fill="D9D9D9"/>
            <w:vAlign w:val="center"/>
          </w:tcPr>
          <w:p w14:paraId="04920754" w14:textId="77777777" w:rsidR="004360D9" w:rsidRPr="00A403C0" w:rsidRDefault="004360D9" w:rsidP="00FE55E4">
            <w:pPr>
              <w:jc w:val="center"/>
              <w:rPr>
                <w:b/>
                <w:sz w:val="20"/>
                <w:szCs w:val="20"/>
              </w:rPr>
            </w:pPr>
            <w:r w:rsidRPr="00A403C0">
              <w:rPr>
                <w:b/>
                <w:sz w:val="20"/>
                <w:szCs w:val="20"/>
              </w:rPr>
              <w:t>Definicja</w:t>
            </w:r>
          </w:p>
        </w:tc>
        <w:tc>
          <w:tcPr>
            <w:tcW w:w="1360" w:type="pct"/>
            <w:shd w:val="clear" w:color="auto" w:fill="D9D9D9"/>
            <w:vAlign w:val="center"/>
          </w:tcPr>
          <w:p w14:paraId="712FC195" w14:textId="77777777" w:rsidR="004360D9" w:rsidRPr="00A403C0" w:rsidRDefault="004360D9" w:rsidP="00FE55E4">
            <w:pPr>
              <w:jc w:val="center"/>
              <w:rPr>
                <w:b/>
                <w:sz w:val="20"/>
                <w:szCs w:val="20"/>
              </w:rPr>
            </w:pPr>
            <w:r w:rsidRPr="00A403C0">
              <w:rPr>
                <w:b/>
                <w:sz w:val="20"/>
                <w:szCs w:val="20"/>
              </w:rPr>
              <w:t>Opis znaczenia kryterium</w:t>
            </w:r>
          </w:p>
        </w:tc>
      </w:tr>
      <w:tr w:rsidR="004360D9" w:rsidRPr="00A403C0" w14:paraId="49F280D9" w14:textId="77777777" w:rsidTr="00FE55E4">
        <w:trPr>
          <w:trHeight w:val="284"/>
        </w:trPr>
        <w:tc>
          <w:tcPr>
            <w:tcW w:w="188" w:type="pct"/>
          </w:tcPr>
          <w:p w14:paraId="52E72CB2" w14:textId="77777777" w:rsidR="004360D9" w:rsidRPr="00A403C0" w:rsidRDefault="004360D9" w:rsidP="004360D9">
            <w:pPr>
              <w:numPr>
                <w:ilvl w:val="0"/>
                <w:numId w:val="121"/>
              </w:numPr>
              <w:spacing w:after="160" w:line="259" w:lineRule="auto"/>
              <w:rPr>
                <w:sz w:val="20"/>
                <w:szCs w:val="20"/>
              </w:rPr>
            </w:pPr>
          </w:p>
        </w:tc>
        <w:tc>
          <w:tcPr>
            <w:tcW w:w="956" w:type="pct"/>
          </w:tcPr>
          <w:p w14:paraId="09AA8FEB" w14:textId="77777777" w:rsidR="004360D9" w:rsidRPr="00A403C0" w:rsidRDefault="004360D9" w:rsidP="00FE55E4">
            <w:pPr>
              <w:spacing w:line="256" w:lineRule="auto"/>
              <w:rPr>
                <w:sz w:val="20"/>
                <w:szCs w:val="20"/>
              </w:rPr>
            </w:pPr>
            <w:r w:rsidRPr="00A403C0">
              <w:rPr>
                <w:rFonts w:cs="Calibri"/>
                <w:color w:val="000000"/>
                <w:sz w:val="20"/>
                <w:szCs w:val="20"/>
                <w:lang w:eastAsia="pl-PL"/>
              </w:rPr>
              <w:t>Czy projekt gwarantuje zwiększenie liczby miejsc opieki nad dziećmi do lat 3 prowadzonych przez daną instytucję publiczną lub niepubliczną?</w:t>
            </w:r>
          </w:p>
        </w:tc>
        <w:tc>
          <w:tcPr>
            <w:tcW w:w="1981" w:type="pct"/>
          </w:tcPr>
          <w:p w14:paraId="6F5FE962" w14:textId="77777777" w:rsidR="004360D9" w:rsidRPr="00A403C0" w:rsidRDefault="004360D9" w:rsidP="00FE55E4">
            <w:pPr>
              <w:spacing w:line="256" w:lineRule="auto"/>
              <w:rPr>
                <w:rFonts w:cs="Calibri"/>
                <w:color w:val="000000"/>
                <w:sz w:val="20"/>
                <w:szCs w:val="20"/>
              </w:rPr>
            </w:pPr>
            <w:r w:rsidRPr="00A403C0">
              <w:rPr>
                <w:rFonts w:cs="Calibri"/>
                <w:color w:val="000000"/>
                <w:sz w:val="20"/>
                <w:szCs w:val="20"/>
              </w:rPr>
              <w:t xml:space="preserve">Kryterium premiuje projekty, które w ramach swoich działań gwarantują zwiększenie liczby miejsc opieki nad dziećmi do lat 3 w formie żłobków i/lub klubów dziecięcych prowadzonych przez daną instytucję publiczną lub niepubliczną. Punkty przyznawane będą za procentowy udział liczby utworzonych </w:t>
            </w:r>
            <w:r w:rsidRPr="00A403C0">
              <w:rPr>
                <w:sz w:val="20"/>
                <w:szCs w:val="20"/>
              </w:rPr>
              <w:t xml:space="preserve"> </w:t>
            </w:r>
            <w:r w:rsidRPr="00A403C0">
              <w:rPr>
                <w:rFonts w:cs="Calibri"/>
                <w:color w:val="000000"/>
                <w:sz w:val="20"/>
                <w:szCs w:val="20"/>
              </w:rPr>
              <w:t>w ramach projektu miejsc opieki nad dziećmi do lat 3 w stosunku do wszystkich miejsc opieki nad dziećmi do lat 3 w danej instytucji w następujący sposób:</w:t>
            </w:r>
          </w:p>
          <w:p w14:paraId="4D894B96" w14:textId="77777777" w:rsidR="004360D9" w:rsidRPr="00A403C0" w:rsidRDefault="004360D9" w:rsidP="004360D9">
            <w:pPr>
              <w:numPr>
                <w:ilvl w:val="0"/>
                <w:numId w:val="111"/>
              </w:numPr>
              <w:spacing w:after="160" w:line="254" w:lineRule="auto"/>
              <w:contextualSpacing/>
              <w:rPr>
                <w:rFonts w:cs="Calibri"/>
                <w:color w:val="000000"/>
                <w:sz w:val="20"/>
                <w:szCs w:val="20"/>
              </w:rPr>
            </w:pPr>
            <w:r w:rsidRPr="00A403C0">
              <w:rPr>
                <w:rFonts w:cs="Calibri"/>
                <w:color w:val="000000"/>
                <w:sz w:val="20"/>
                <w:szCs w:val="20"/>
              </w:rPr>
              <w:t xml:space="preserve">Powyżej 50% - </w:t>
            </w:r>
            <w:r>
              <w:rPr>
                <w:rFonts w:cs="Calibri"/>
                <w:color w:val="000000"/>
                <w:sz w:val="20"/>
                <w:szCs w:val="20"/>
              </w:rPr>
              <w:t>3</w:t>
            </w:r>
            <w:r w:rsidRPr="00A403C0">
              <w:rPr>
                <w:rFonts w:cs="Calibri"/>
                <w:color w:val="000000"/>
                <w:sz w:val="20"/>
                <w:szCs w:val="20"/>
              </w:rPr>
              <w:t xml:space="preserve"> pkt</w:t>
            </w:r>
          </w:p>
          <w:p w14:paraId="2725A46B" w14:textId="77777777" w:rsidR="004360D9" w:rsidRPr="00A403C0" w:rsidRDefault="004360D9" w:rsidP="004360D9">
            <w:pPr>
              <w:numPr>
                <w:ilvl w:val="0"/>
                <w:numId w:val="111"/>
              </w:numPr>
              <w:spacing w:after="160" w:line="254" w:lineRule="auto"/>
              <w:contextualSpacing/>
              <w:rPr>
                <w:rFonts w:cs="Calibri"/>
                <w:color w:val="000000"/>
                <w:sz w:val="20"/>
                <w:szCs w:val="20"/>
              </w:rPr>
            </w:pPr>
            <w:r w:rsidRPr="00A403C0">
              <w:rPr>
                <w:rFonts w:cs="Calibri"/>
                <w:color w:val="000000"/>
                <w:sz w:val="20"/>
                <w:szCs w:val="20"/>
              </w:rPr>
              <w:t>Do 50 % - 2 pkt</w:t>
            </w:r>
          </w:p>
          <w:p w14:paraId="6A215810" w14:textId="77777777" w:rsidR="004360D9" w:rsidRPr="00A403C0" w:rsidRDefault="004360D9" w:rsidP="00FE55E4">
            <w:pPr>
              <w:spacing w:line="256" w:lineRule="auto"/>
              <w:rPr>
                <w:rFonts w:cs="Calibri"/>
                <w:i/>
                <w:sz w:val="20"/>
                <w:szCs w:val="20"/>
              </w:rPr>
            </w:pPr>
            <w:r w:rsidRPr="00A403C0">
              <w:rPr>
                <w:rFonts w:cs="Calibri"/>
                <w:sz w:val="20"/>
                <w:szCs w:val="20"/>
              </w:rPr>
              <w:t xml:space="preserve">Kryterium zostanie zweryfikowane na podstawie deklaracji wnioskodawcy wskazanej w pkt. B.10 </w:t>
            </w:r>
            <w:r w:rsidRPr="00A403C0">
              <w:rPr>
                <w:rFonts w:eastAsia="DejaVuSans-Bold" w:cs="Calibri"/>
                <w:bCs/>
                <w:i/>
                <w:sz w:val="20"/>
                <w:szCs w:val="20"/>
              </w:rPr>
              <w:t>Uzasadnienie spełnienia kryteriów dostępu, horyzontalnych i dodatkowych</w:t>
            </w:r>
            <w:r w:rsidRPr="00A403C0">
              <w:rPr>
                <w:rFonts w:cs="Calibri"/>
                <w:i/>
                <w:sz w:val="20"/>
                <w:szCs w:val="20"/>
              </w:rPr>
              <w:t xml:space="preserve"> </w:t>
            </w:r>
            <w:r w:rsidRPr="00A403C0">
              <w:rPr>
                <w:rFonts w:cs="Calibri"/>
                <w:sz w:val="20"/>
                <w:szCs w:val="20"/>
              </w:rPr>
              <w:t xml:space="preserve">oraz informacji zawartych w pkt. C.1. </w:t>
            </w:r>
            <w:r w:rsidRPr="00A403C0">
              <w:rPr>
                <w:rFonts w:cs="Calibri"/>
                <w:i/>
                <w:sz w:val="20"/>
                <w:szCs w:val="20"/>
              </w:rPr>
              <w:t>Zadania w projekcie</w:t>
            </w:r>
          </w:p>
          <w:p w14:paraId="1C3C4AB0" w14:textId="77777777" w:rsidR="004360D9" w:rsidRPr="00A403C0" w:rsidRDefault="004360D9" w:rsidP="00FE55E4">
            <w:pPr>
              <w:spacing w:line="256" w:lineRule="auto"/>
              <w:rPr>
                <w:rFonts w:cs="Calibri"/>
                <w:color w:val="000000"/>
                <w:sz w:val="20"/>
                <w:szCs w:val="20"/>
              </w:rPr>
            </w:pPr>
          </w:p>
        </w:tc>
        <w:tc>
          <w:tcPr>
            <w:tcW w:w="1360" w:type="pct"/>
          </w:tcPr>
          <w:p w14:paraId="5009F27E"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Kryterium dodatkowe</w:t>
            </w:r>
          </w:p>
          <w:p w14:paraId="28A89A3A"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 xml:space="preserve">Liczba punktów możliwych do uzyskania: </w:t>
            </w:r>
            <w:r w:rsidRPr="00A403C0">
              <w:rPr>
                <w:rFonts w:cs="Calibri"/>
                <w:b/>
                <w:color w:val="000000"/>
                <w:sz w:val="20"/>
                <w:szCs w:val="20"/>
                <w:lang w:eastAsia="pl-PL"/>
              </w:rPr>
              <w:t>2/</w:t>
            </w:r>
            <w:r>
              <w:rPr>
                <w:rFonts w:cs="Calibri"/>
                <w:b/>
                <w:color w:val="000000"/>
                <w:sz w:val="20"/>
                <w:szCs w:val="20"/>
                <w:lang w:eastAsia="pl-PL"/>
              </w:rPr>
              <w:t>3</w:t>
            </w:r>
            <w:r w:rsidRPr="00A403C0">
              <w:rPr>
                <w:rFonts w:cs="Calibri"/>
                <w:color w:val="000000"/>
                <w:sz w:val="20"/>
                <w:szCs w:val="20"/>
                <w:lang w:eastAsia="pl-PL"/>
              </w:rPr>
              <w:t xml:space="preserve">, co oznacza, że projekt może uzyskać maksymalnie </w:t>
            </w:r>
            <w:r>
              <w:rPr>
                <w:rFonts w:cs="Calibri"/>
                <w:color w:val="000000"/>
                <w:sz w:val="20"/>
                <w:szCs w:val="20"/>
                <w:lang w:eastAsia="pl-PL"/>
              </w:rPr>
              <w:t>3</w:t>
            </w:r>
            <w:r w:rsidRPr="00A403C0">
              <w:rPr>
                <w:rFonts w:cs="Calibri"/>
                <w:color w:val="000000"/>
                <w:sz w:val="20"/>
                <w:szCs w:val="20"/>
                <w:lang w:eastAsia="pl-PL"/>
              </w:rPr>
              <w:t> pkt za spełnienie tego kryterium.</w:t>
            </w:r>
          </w:p>
          <w:p w14:paraId="67315D5D"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6BD79EC3"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Spełnienie kryterium nie jest obligatoryjne w celu uzyskania dofinansowania.</w:t>
            </w:r>
          </w:p>
        </w:tc>
      </w:tr>
      <w:tr w:rsidR="004360D9" w:rsidRPr="00A403C0" w14:paraId="1F4E73A0" w14:textId="77777777" w:rsidTr="00FE55E4">
        <w:trPr>
          <w:trHeight w:val="284"/>
        </w:trPr>
        <w:tc>
          <w:tcPr>
            <w:tcW w:w="188" w:type="pct"/>
          </w:tcPr>
          <w:p w14:paraId="7745CEC9" w14:textId="77777777" w:rsidR="004360D9" w:rsidRPr="00A403C0" w:rsidRDefault="004360D9" w:rsidP="004360D9">
            <w:pPr>
              <w:numPr>
                <w:ilvl w:val="0"/>
                <w:numId w:val="121"/>
              </w:numPr>
              <w:spacing w:after="160" w:line="259" w:lineRule="auto"/>
              <w:rPr>
                <w:sz w:val="20"/>
                <w:szCs w:val="20"/>
              </w:rPr>
            </w:pPr>
          </w:p>
        </w:tc>
        <w:tc>
          <w:tcPr>
            <w:tcW w:w="956" w:type="pct"/>
          </w:tcPr>
          <w:p w14:paraId="4C1AD993" w14:textId="77777777" w:rsidR="004360D9" w:rsidRPr="00A403C0" w:rsidRDefault="004360D9" w:rsidP="00FE55E4">
            <w:pPr>
              <w:rPr>
                <w:sz w:val="20"/>
                <w:szCs w:val="20"/>
              </w:rPr>
            </w:pPr>
            <w:r w:rsidRPr="00A403C0">
              <w:rPr>
                <w:rFonts w:cs="Calibri"/>
                <w:color w:val="000000"/>
                <w:sz w:val="20"/>
                <w:szCs w:val="20"/>
                <w:lang w:eastAsia="pl-PL"/>
              </w:rPr>
              <w:t>Czy projekt gwarantuje zwiększenie liczby miejsc opieki nad dziećmi do lat 3 sprawowanych przez dziennego opiekuna?</w:t>
            </w:r>
          </w:p>
        </w:tc>
        <w:tc>
          <w:tcPr>
            <w:tcW w:w="1981" w:type="pct"/>
          </w:tcPr>
          <w:tbl>
            <w:tblPr>
              <w:tblW w:w="4542" w:type="dxa"/>
              <w:tblLook w:val="0000" w:firstRow="0" w:lastRow="0" w:firstColumn="0" w:lastColumn="0" w:noHBand="0" w:noVBand="0"/>
            </w:tblPr>
            <w:tblGrid>
              <w:gridCol w:w="4542"/>
            </w:tblGrid>
            <w:tr w:rsidR="004360D9" w:rsidRPr="00A403C0" w14:paraId="7C33D7A0" w14:textId="77777777" w:rsidTr="00FE55E4">
              <w:trPr>
                <w:trHeight w:val="521"/>
              </w:trPr>
              <w:tc>
                <w:tcPr>
                  <w:tcW w:w="4542" w:type="dxa"/>
                  <w:tcBorders>
                    <w:top w:val="nil"/>
                    <w:left w:val="nil"/>
                    <w:bottom w:val="nil"/>
                    <w:right w:val="nil"/>
                  </w:tcBorders>
                </w:tcPr>
                <w:p w14:paraId="3D19AD40" w14:textId="77777777" w:rsidR="004360D9" w:rsidRPr="00A403C0" w:rsidRDefault="004360D9" w:rsidP="00FE55E4">
                  <w:pPr>
                    <w:rPr>
                      <w:rFonts w:cs="Calibri"/>
                      <w:color w:val="000000"/>
                      <w:sz w:val="20"/>
                      <w:szCs w:val="20"/>
                    </w:rPr>
                  </w:pPr>
                  <w:r w:rsidRPr="00A403C0">
                    <w:rPr>
                      <w:rFonts w:cs="Calibri"/>
                      <w:color w:val="000000"/>
                      <w:sz w:val="20"/>
                      <w:szCs w:val="20"/>
                    </w:rPr>
                    <w:t>Kryterium premiuje projekty, które w ramach swoich działań gwarantują zwiększenie liczby miejsc opieki nad dziećmi do lat 3 sprawowanych przez dziennego opiekuna. Punkty przyznawane będą za procentowy udział liczby utworzonych w ramach projektu miejsc opieki nad dziećmi do lat 3 sprawowanych przez dziennych opiekunów na terenie danej gminy w stosunku do wszystkich miejsc opieki nad dziećmi do lat 3 sprawowanych przez dziennych opiekunów na terenie tej gminy w następujący sposób:</w:t>
                  </w:r>
                </w:p>
                <w:p w14:paraId="1D1849B8"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lastRenderedPageBreak/>
                    <w:t xml:space="preserve">Co najmniej 80% - </w:t>
                  </w:r>
                  <w:r>
                    <w:rPr>
                      <w:rFonts w:cs="Calibri"/>
                      <w:color w:val="000000"/>
                      <w:sz w:val="20"/>
                      <w:szCs w:val="20"/>
                    </w:rPr>
                    <w:t>3</w:t>
                  </w:r>
                  <w:r w:rsidRPr="00A403C0">
                    <w:rPr>
                      <w:rFonts w:cs="Calibri"/>
                      <w:color w:val="000000"/>
                      <w:sz w:val="20"/>
                      <w:szCs w:val="20"/>
                    </w:rPr>
                    <w:t xml:space="preserve"> pkt</w:t>
                  </w:r>
                </w:p>
                <w:p w14:paraId="47D0C6AC"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t xml:space="preserve">Co najmniej 60% - </w:t>
                  </w:r>
                  <w:r>
                    <w:rPr>
                      <w:rFonts w:cs="Calibri"/>
                      <w:color w:val="000000"/>
                      <w:sz w:val="20"/>
                      <w:szCs w:val="20"/>
                    </w:rPr>
                    <w:t>2</w:t>
                  </w:r>
                  <w:r w:rsidRPr="00A403C0">
                    <w:rPr>
                      <w:rFonts w:cs="Calibri"/>
                      <w:color w:val="000000"/>
                      <w:sz w:val="20"/>
                      <w:szCs w:val="20"/>
                    </w:rPr>
                    <w:t xml:space="preserve"> pkt</w:t>
                  </w:r>
                </w:p>
                <w:p w14:paraId="2F62A27B"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t>Co najmniej 40% - 1 pkt</w:t>
                  </w:r>
                </w:p>
                <w:p w14:paraId="76001508"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t>Mniej niż 40% - 0 pkt</w:t>
                  </w:r>
                </w:p>
              </w:tc>
            </w:tr>
          </w:tbl>
          <w:p w14:paraId="6BE421EA" w14:textId="77777777" w:rsidR="004360D9" w:rsidRPr="00A403C0" w:rsidRDefault="004360D9" w:rsidP="00FE55E4">
            <w:pPr>
              <w:rPr>
                <w:sz w:val="20"/>
                <w:szCs w:val="20"/>
              </w:rPr>
            </w:pPr>
            <w:r w:rsidRPr="00A403C0">
              <w:rPr>
                <w:rFonts w:cs="Calibri"/>
                <w:sz w:val="20"/>
                <w:szCs w:val="20"/>
              </w:rPr>
              <w:lastRenderedPageBreak/>
              <w:t xml:space="preserve">Kryterium zostanie zweryfikowane na podstawie deklaracji wnioskodawcy wskazanej w pkt. B.10 </w:t>
            </w:r>
            <w:r w:rsidRPr="00A403C0">
              <w:rPr>
                <w:rFonts w:eastAsia="DejaVuSans-Bold" w:cs="Calibri"/>
                <w:bCs/>
                <w:i/>
                <w:sz w:val="20"/>
                <w:szCs w:val="20"/>
              </w:rPr>
              <w:t>Uzasadnienie spełnienia kryteriów dostępu, horyzontalnych i dodatkowych</w:t>
            </w:r>
            <w:r w:rsidRPr="00A403C0">
              <w:rPr>
                <w:rFonts w:cs="Calibri"/>
                <w:i/>
                <w:sz w:val="20"/>
                <w:szCs w:val="20"/>
              </w:rPr>
              <w:t xml:space="preserve"> </w:t>
            </w:r>
            <w:r w:rsidRPr="00A403C0">
              <w:rPr>
                <w:rFonts w:cs="Calibri"/>
                <w:sz w:val="20"/>
                <w:szCs w:val="20"/>
              </w:rPr>
              <w:t xml:space="preserve">oraz informacji zawartych w pkt. C.1. </w:t>
            </w:r>
            <w:r w:rsidRPr="00A403C0">
              <w:rPr>
                <w:rFonts w:cs="Calibri"/>
                <w:i/>
                <w:sz w:val="20"/>
                <w:szCs w:val="20"/>
              </w:rPr>
              <w:t>Zadania w projekcie</w:t>
            </w:r>
            <w:r w:rsidRPr="00A403C0">
              <w:rPr>
                <w:rFonts w:cs="Calibri"/>
                <w:sz w:val="20"/>
                <w:szCs w:val="20"/>
              </w:rPr>
              <w:t xml:space="preserve"> oraz w pkt. E</w:t>
            </w:r>
            <w:r w:rsidRPr="00A403C0">
              <w:rPr>
                <w:rFonts w:cs="Calibri"/>
                <w:i/>
                <w:sz w:val="20"/>
                <w:szCs w:val="20"/>
              </w:rPr>
              <w:t xml:space="preserve"> Mierzalne wskaźniki projektu.</w:t>
            </w:r>
          </w:p>
        </w:tc>
        <w:tc>
          <w:tcPr>
            <w:tcW w:w="1360" w:type="pct"/>
          </w:tcPr>
          <w:p w14:paraId="29F5F38A"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lastRenderedPageBreak/>
              <w:t>Kryterium dodatkowe</w:t>
            </w:r>
          </w:p>
          <w:p w14:paraId="5B8CAD67"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Liczba punktów możliwych do uzyskania: </w:t>
            </w:r>
            <w:r w:rsidRPr="00A403C0">
              <w:rPr>
                <w:rFonts w:cs="Calibri"/>
                <w:b/>
                <w:color w:val="000000"/>
                <w:sz w:val="20"/>
                <w:szCs w:val="20"/>
                <w:lang w:eastAsia="pl-PL"/>
              </w:rPr>
              <w:t>0/1/</w:t>
            </w:r>
            <w:r>
              <w:rPr>
                <w:rFonts w:cs="Calibri"/>
                <w:b/>
                <w:color w:val="000000"/>
                <w:sz w:val="20"/>
                <w:szCs w:val="20"/>
                <w:lang w:eastAsia="pl-PL"/>
              </w:rPr>
              <w:t>2</w:t>
            </w:r>
            <w:r w:rsidRPr="00A403C0">
              <w:rPr>
                <w:rFonts w:cs="Calibri"/>
                <w:b/>
                <w:color w:val="000000"/>
                <w:sz w:val="20"/>
                <w:szCs w:val="20"/>
                <w:lang w:eastAsia="pl-PL"/>
              </w:rPr>
              <w:t>/</w:t>
            </w:r>
            <w:r>
              <w:rPr>
                <w:rFonts w:cs="Calibri"/>
                <w:b/>
                <w:color w:val="000000"/>
                <w:sz w:val="20"/>
                <w:szCs w:val="20"/>
                <w:lang w:eastAsia="pl-PL"/>
              </w:rPr>
              <w:t>3</w:t>
            </w:r>
            <w:r w:rsidRPr="00A403C0">
              <w:rPr>
                <w:rFonts w:cs="Calibri"/>
                <w:color w:val="000000"/>
                <w:sz w:val="20"/>
                <w:szCs w:val="20"/>
                <w:lang w:eastAsia="pl-PL"/>
              </w:rPr>
              <w:t xml:space="preserve">, co oznacza, że projekt może uzyskać maksymalnie </w:t>
            </w:r>
            <w:r>
              <w:rPr>
                <w:rFonts w:cs="Calibri"/>
                <w:color w:val="000000"/>
                <w:sz w:val="20"/>
                <w:szCs w:val="20"/>
                <w:lang w:eastAsia="pl-PL"/>
              </w:rPr>
              <w:t>3</w:t>
            </w:r>
            <w:r w:rsidRPr="00A403C0">
              <w:rPr>
                <w:rFonts w:cs="Calibri"/>
                <w:color w:val="000000"/>
                <w:sz w:val="20"/>
                <w:szCs w:val="20"/>
                <w:lang w:eastAsia="pl-PL"/>
              </w:rPr>
              <w:t> pkt za spełnienie tego kryterium.</w:t>
            </w:r>
          </w:p>
          <w:p w14:paraId="3EE53211"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79BE945C" w14:textId="77777777" w:rsidR="004360D9" w:rsidRPr="00A403C0" w:rsidRDefault="004360D9" w:rsidP="00FE55E4">
            <w:pPr>
              <w:rPr>
                <w:color w:val="000000"/>
                <w:sz w:val="20"/>
              </w:rPr>
            </w:pPr>
            <w:r w:rsidRPr="00A403C0">
              <w:rPr>
                <w:rFonts w:cs="Calibri"/>
                <w:color w:val="000000"/>
                <w:sz w:val="20"/>
                <w:szCs w:val="20"/>
                <w:lang w:eastAsia="pl-PL"/>
              </w:rPr>
              <w:lastRenderedPageBreak/>
              <w:t>Spełnienie kryterium nie jest obligatoryjne w celu uzyskania dofinansowania.</w:t>
            </w:r>
          </w:p>
        </w:tc>
      </w:tr>
      <w:tr w:rsidR="004360D9" w:rsidRPr="00A403C0" w14:paraId="7CA55A33" w14:textId="77777777" w:rsidTr="00FE55E4">
        <w:trPr>
          <w:trHeight w:val="284"/>
        </w:trPr>
        <w:tc>
          <w:tcPr>
            <w:tcW w:w="188" w:type="pct"/>
          </w:tcPr>
          <w:p w14:paraId="1FB691AD" w14:textId="77777777" w:rsidR="004360D9" w:rsidRPr="00A403C0" w:rsidRDefault="004360D9" w:rsidP="004360D9">
            <w:pPr>
              <w:numPr>
                <w:ilvl w:val="0"/>
                <w:numId w:val="121"/>
              </w:numPr>
              <w:spacing w:after="160" w:line="259" w:lineRule="auto"/>
              <w:rPr>
                <w:sz w:val="20"/>
                <w:szCs w:val="20"/>
              </w:rPr>
            </w:pPr>
          </w:p>
        </w:tc>
        <w:tc>
          <w:tcPr>
            <w:tcW w:w="956" w:type="pct"/>
          </w:tcPr>
          <w:p w14:paraId="39FF5770"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Czy projekt obejmuje wsparciem dzieci z niepełnosprawnościami oraz jednocześnie gwarantuje zwiększenie liczby miejsc opieki nad dziećmi do lat 3 prowadzonych przez daną instytucję publiczną lub niepubliczną</w:t>
            </w:r>
            <w:r>
              <w:rPr>
                <w:rFonts w:cs="Calibri"/>
                <w:color w:val="000000"/>
                <w:sz w:val="20"/>
                <w:szCs w:val="20"/>
                <w:lang w:eastAsia="pl-PL"/>
              </w:rPr>
              <w:t xml:space="preserve"> lub </w:t>
            </w:r>
            <w:r w:rsidRPr="00A403C0">
              <w:rPr>
                <w:rFonts w:cs="Calibri"/>
                <w:color w:val="000000"/>
                <w:sz w:val="20"/>
                <w:szCs w:val="20"/>
                <w:lang w:eastAsia="pl-PL"/>
              </w:rPr>
              <w:t>sprawowanych przez dziennego opiekuna?</w:t>
            </w:r>
          </w:p>
        </w:tc>
        <w:tc>
          <w:tcPr>
            <w:tcW w:w="1981" w:type="pct"/>
          </w:tcPr>
          <w:p w14:paraId="13CA495E" w14:textId="77777777" w:rsidR="004360D9" w:rsidRPr="00A403C0" w:rsidRDefault="004360D9" w:rsidP="00FE55E4">
            <w:pPr>
              <w:rPr>
                <w:rFonts w:cs="Calibri"/>
                <w:color w:val="000000"/>
                <w:sz w:val="20"/>
                <w:szCs w:val="20"/>
              </w:rPr>
            </w:pPr>
            <w:r w:rsidRPr="00A403C0">
              <w:rPr>
                <w:rFonts w:cs="Calibri"/>
                <w:color w:val="000000"/>
                <w:sz w:val="20"/>
                <w:szCs w:val="20"/>
              </w:rPr>
              <w:t>Projektodawca jest zobowiązany do zamieszczenia deklaracji we wniosku, iż projekt oprócz objęcia wsparciem dzieci z niepełnosprawnościami gwarantuje również zwiększenie liczby miejsc opieki nad dziećmi do lat 3 w formie żłobków i/lub klubów dziecięcych prowadzonych przez daną instytucję publiczną lub niepubliczną</w:t>
            </w:r>
            <w:r>
              <w:t xml:space="preserve"> lub </w:t>
            </w:r>
            <w:r w:rsidRPr="00456971">
              <w:rPr>
                <w:rFonts w:cs="Calibri"/>
                <w:color w:val="000000"/>
                <w:sz w:val="20"/>
                <w:szCs w:val="20"/>
              </w:rPr>
              <w:t>sprawowanych przez dziennego opiekuna</w:t>
            </w:r>
            <w:r w:rsidRPr="00A403C0">
              <w:rPr>
                <w:rFonts w:cs="Calibri"/>
                <w:color w:val="000000"/>
                <w:sz w:val="20"/>
                <w:szCs w:val="20"/>
              </w:rPr>
              <w:t>.</w:t>
            </w:r>
            <w:r>
              <w:t xml:space="preserve"> </w:t>
            </w:r>
            <w:r w:rsidRPr="00A403C0">
              <w:rPr>
                <w:rFonts w:cs="Calibri"/>
                <w:color w:val="000000"/>
                <w:sz w:val="20"/>
                <w:szCs w:val="20"/>
              </w:rPr>
              <w:t>Deklaracja taka jest równoznaczna z koniecznością objęcia wsparciem dzieci z niepełnosprawnościami zgodnie z przeprowadzoną analizą sytuacji problemowej.</w:t>
            </w:r>
          </w:p>
          <w:p w14:paraId="526D6148" w14:textId="77777777" w:rsidR="004360D9" w:rsidRPr="00A403C0" w:rsidRDefault="004360D9" w:rsidP="00FE55E4">
            <w:pPr>
              <w:rPr>
                <w:rFonts w:cs="Calibri"/>
                <w:color w:val="000000"/>
                <w:sz w:val="20"/>
                <w:szCs w:val="20"/>
              </w:rPr>
            </w:pPr>
            <w:r w:rsidRPr="00A403C0">
              <w:rPr>
                <w:rFonts w:cs="Calibri"/>
                <w:color w:val="000000"/>
                <w:sz w:val="20"/>
                <w:szCs w:val="20"/>
              </w:rPr>
              <w:t>Kryterium zostanie zweryfikowane na podstawie deklaracji wnioskodawcy wskazanej w pkt. B.10 Uzasadnienie spełnienia kryteriów dostępu, horyzontalnych i dodatkowych, informacji zawartych w pkt. B.11. Uzasadnienie potrzeby realizacji projektu w odniesieniu do grupy docelowej oraz w pkt. E Mierzalne wskaźniki projektu lub w pkt. C1 Zadania w projekcie.</w:t>
            </w:r>
          </w:p>
        </w:tc>
        <w:tc>
          <w:tcPr>
            <w:tcW w:w="1360" w:type="pct"/>
          </w:tcPr>
          <w:p w14:paraId="4939E198"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Kryterium dodatkowe</w:t>
            </w:r>
          </w:p>
          <w:p w14:paraId="4C906746"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Liczba punktów możliwych do uzyskania za spełnienie tego kryterium wynosi </w:t>
            </w:r>
            <w:r w:rsidRPr="00A403C0">
              <w:rPr>
                <w:rFonts w:cs="Calibri"/>
                <w:b/>
                <w:color w:val="000000"/>
                <w:sz w:val="20"/>
                <w:szCs w:val="20"/>
                <w:lang w:eastAsia="pl-PL"/>
              </w:rPr>
              <w:t>2</w:t>
            </w:r>
            <w:r w:rsidRPr="00A403C0">
              <w:rPr>
                <w:rFonts w:cs="Calibri"/>
                <w:color w:val="000000"/>
                <w:sz w:val="20"/>
                <w:szCs w:val="20"/>
                <w:lang w:eastAsia="pl-PL"/>
              </w:rPr>
              <w:t>. Punkty dodatkowe mogą zostać przyznane jeżeli projekt za spełnienie wszystkich ogólnych kryteriów merytorycznych oraz szczegółowych kryteriów dostępu został oceniony pozytywnie. Projekt oceniony negatywnie nie otrzymuje punktów dodatkowych.</w:t>
            </w:r>
          </w:p>
          <w:p w14:paraId="5AD6C736"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Spełnienie kryterium nie jest obligatoryjne w</w:t>
            </w:r>
            <w:r>
              <w:rPr>
                <w:rFonts w:cs="Calibri"/>
                <w:color w:val="000000"/>
                <w:sz w:val="20"/>
                <w:szCs w:val="20"/>
                <w:lang w:eastAsia="pl-PL"/>
              </w:rPr>
              <w:t> </w:t>
            </w:r>
            <w:r w:rsidRPr="00A403C0">
              <w:rPr>
                <w:rFonts w:cs="Calibri"/>
                <w:color w:val="000000"/>
                <w:sz w:val="20"/>
                <w:szCs w:val="20"/>
                <w:lang w:eastAsia="pl-PL"/>
              </w:rPr>
              <w:t>celu uzyskania dofinansowania.</w:t>
            </w:r>
          </w:p>
        </w:tc>
      </w:tr>
      <w:tr w:rsidR="004360D9" w:rsidRPr="00A403C0" w14:paraId="7830E2CD" w14:textId="77777777" w:rsidTr="00FE55E4">
        <w:trPr>
          <w:trHeight w:val="284"/>
        </w:trPr>
        <w:tc>
          <w:tcPr>
            <w:tcW w:w="188" w:type="pct"/>
          </w:tcPr>
          <w:p w14:paraId="6E8252D5" w14:textId="77777777" w:rsidR="004360D9" w:rsidRPr="00A403C0" w:rsidRDefault="004360D9" w:rsidP="004360D9">
            <w:pPr>
              <w:numPr>
                <w:ilvl w:val="0"/>
                <w:numId w:val="121"/>
              </w:numPr>
              <w:spacing w:after="160" w:line="259" w:lineRule="auto"/>
              <w:rPr>
                <w:sz w:val="20"/>
                <w:szCs w:val="20"/>
              </w:rPr>
            </w:pPr>
          </w:p>
        </w:tc>
        <w:tc>
          <w:tcPr>
            <w:tcW w:w="956" w:type="pct"/>
          </w:tcPr>
          <w:p w14:paraId="18B09C68"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Czy projekt przewiduje utworzenie przyzakładowych miejsc opieki nad dzieckiem do lat 3 w formie żłobka, klubu dziecięcego lub miejsc </w:t>
            </w:r>
            <w:r>
              <w:rPr>
                <w:rFonts w:cs="Calibri"/>
                <w:color w:val="000000"/>
                <w:sz w:val="20"/>
                <w:szCs w:val="20"/>
                <w:lang w:eastAsia="pl-PL"/>
              </w:rPr>
              <w:t>u </w:t>
            </w:r>
            <w:r w:rsidRPr="00A403C0">
              <w:rPr>
                <w:rFonts w:cs="Calibri"/>
                <w:color w:val="000000"/>
                <w:sz w:val="20"/>
                <w:szCs w:val="20"/>
                <w:lang w:eastAsia="pl-PL"/>
              </w:rPr>
              <w:t>dziennego opiekuna?</w:t>
            </w:r>
          </w:p>
        </w:tc>
        <w:tc>
          <w:tcPr>
            <w:tcW w:w="1981" w:type="pct"/>
          </w:tcPr>
          <w:p w14:paraId="4A6D1254" w14:textId="77777777" w:rsidR="004360D9" w:rsidRPr="00A403C0" w:rsidRDefault="004360D9" w:rsidP="00FE55E4">
            <w:pPr>
              <w:rPr>
                <w:rFonts w:cs="Calibri"/>
                <w:color w:val="000000"/>
                <w:sz w:val="20"/>
                <w:szCs w:val="20"/>
              </w:rPr>
            </w:pPr>
            <w:r w:rsidRPr="00A403C0">
              <w:rPr>
                <w:rFonts w:cs="Calibri"/>
                <w:color w:val="000000"/>
                <w:sz w:val="20"/>
                <w:szCs w:val="20"/>
              </w:rPr>
              <w:t>Kryterium premiuje projekty, które w ramach swoich działań przewidują utworzenie przyzakładowych miejsc opieki nad dzieckiem do lat 3 w formie żłobka, klubu dziecięcego lub miejsc u</w:t>
            </w:r>
            <w:r>
              <w:rPr>
                <w:rFonts w:cs="Calibri"/>
                <w:color w:val="000000"/>
                <w:sz w:val="20"/>
                <w:szCs w:val="20"/>
              </w:rPr>
              <w:t> </w:t>
            </w:r>
            <w:r w:rsidRPr="00A403C0">
              <w:rPr>
                <w:rFonts w:cs="Calibri"/>
                <w:color w:val="000000"/>
                <w:sz w:val="20"/>
                <w:szCs w:val="20"/>
              </w:rPr>
              <w:t xml:space="preserve">dziennego opiekuna, jako rozwiązań ułatwiających godzenie obowiązków zawodowych i prywatnych. Bliskość miejsca zatrudnienia i miejsca opieki nad dzieckiem może w znaczący sposób przyczynić się  do podniesienia poziomu osiągnięcia wskaźników powrotu na rynek pracy pracowników po przerwie związanej  z urodzeniem/wychowaniem dziecka oraz </w:t>
            </w:r>
            <w:r w:rsidRPr="00A403C0">
              <w:rPr>
                <w:rFonts w:cs="Calibri"/>
                <w:color w:val="000000"/>
                <w:sz w:val="20"/>
                <w:szCs w:val="20"/>
              </w:rPr>
              <w:lastRenderedPageBreak/>
              <w:t>osób pozostających bez pracy, które znalazły pracę po opuszczeniu programu.</w:t>
            </w:r>
          </w:p>
          <w:p w14:paraId="55650478" w14:textId="77777777" w:rsidR="004360D9" w:rsidRPr="00A403C0" w:rsidRDefault="004360D9" w:rsidP="00FE55E4">
            <w:pPr>
              <w:rPr>
                <w:rFonts w:cs="Calibri"/>
                <w:color w:val="000000"/>
                <w:sz w:val="20"/>
                <w:szCs w:val="20"/>
              </w:rPr>
            </w:pPr>
            <w:r w:rsidRPr="00A403C0">
              <w:rPr>
                <w:rFonts w:cs="Calibri"/>
                <w:color w:val="000000"/>
                <w:sz w:val="20"/>
                <w:szCs w:val="20"/>
              </w:rPr>
              <w:t>Kryterium zostanie zweryfikowane na podstawie deklaracji wnioskodawcy wskazanej w pkt. B.10 Uzasadnienie spełnienia kryteriów dostępu, horyzontalnych i dodatkowych lub informacji zawartych w pkt. C.1. Zadania w projekcie oraz w pkt. B.11. Uzasadnienie potrzeby realizacji projektu w odniesieniu do grupy docelowej oraz w pkt. E Mierzalne wskaźniki projektu.</w:t>
            </w:r>
          </w:p>
        </w:tc>
        <w:tc>
          <w:tcPr>
            <w:tcW w:w="1360" w:type="pct"/>
          </w:tcPr>
          <w:p w14:paraId="1F695546"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lastRenderedPageBreak/>
              <w:t>Kryterium dodatkowe</w:t>
            </w:r>
          </w:p>
          <w:p w14:paraId="26F92490"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Liczba punktów możliwych do uzyskania za spełnienie tego kryterium wynosi </w:t>
            </w:r>
            <w:r>
              <w:rPr>
                <w:rFonts w:cs="Calibri"/>
                <w:b/>
                <w:color w:val="000000"/>
                <w:sz w:val="20"/>
                <w:szCs w:val="20"/>
                <w:lang w:eastAsia="pl-PL"/>
              </w:rPr>
              <w:t>2</w:t>
            </w:r>
            <w:r w:rsidRPr="00A403C0">
              <w:rPr>
                <w:rFonts w:cs="Calibri"/>
                <w:color w:val="000000"/>
                <w:sz w:val="20"/>
                <w:szCs w:val="20"/>
                <w:lang w:eastAsia="pl-PL"/>
              </w:rPr>
              <w:t xml:space="preserve">. Punkty dodatkowe mogą zostać przyznane jeżeli projekt za spełnienie wszystkich ogólnych kryteriów merytorycznych oraz szczegółowych kryteriów dostępu został oceniony pozytywnie. Projekt oceniony negatywnie nie </w:t>
            </w:r>
            <w:r w:rsidRPr="00A403C0">
              <w:rPr>
                <w:rFonts w:cs="Calibri"/>
                <w:color w:val="000000"/>
                <w:sz w:val="20"/>
                <w:szCs w:val="20"/>
                <w:lang w:eastAsia="pl-PL"/>
              </w:rPr>
              <w:lastRenderedPageBreak/>
              <w:t>otrzymuje punktów dodatkowych.</w:t>
            </w:r>
          </w:p>
          <w:p w14:paraId="3EFC82C0"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Spełnienie kryterium nie jest obligatoryjne w celu uzyskania dofinansowania.</w:t>
            </w:r>
          </w:p>
        </w:tc>
      </w:tr>
      <w:tr w:rsidR="004360D9" w:rsidRPr="002B489E" w:rsidDel="00292C12" w14:paraId="417B5F0E" w14:textId="77777777" w:rsidTr="00FE55E4">
        <w:trPr>
          <w:trHeight w:val="284"/>
        </w:trPr>
        <w:tc>
          <w:tcPr>
            <w:tcW w:w="188" w:type="pct"/>
          </w:tcPr>
          <w:p w14:paraId="0679D7A0" w14:textId="77777777" w:rsidR="004360D9" w:rsidRPr="00A403C0" w:rsidDel="00292C12" w:rsidRDefault="004360D9" w:rsidP="004360D9">
            <w:pPr>
              <w:numPr>
                <w:ilvl w:val="0"/>
                <w:numId w:val="121"/>
              </w:numPr>
              <w:spacing w:after="160" w:line="259" w:lineRule="auto"/>
              <w:rPr>
                <w:sz w:val="20"/>
                <w:szCs w:val="20"/>
              </w:rPr>
            </w:pPr>
          </w:p>
        </w:tc>
        <w:tc>
          <w:tcPr>
            <w:tcW w:w="956" w:type="pct"/>
          </w:tcPr>
          <w:p w14:paraId="0B51C010" w14:textId="77777777" w:rsidR="004360D9" w:rsidRPr="002B489E" w:rsidRDefault="004360D9" w:rsidP="00FE55E4">
            <w:pPr>
              <w:rPr>
                <w:sz w:val="20"/>
                <w:szCs w:val="20"/>
              </w:rPr>
            </w:pPr>
            <w:r w:rsidRPr="002B489E">
              <w:rPr>
                <w:sz w:val="20"/>
                <w:szCs w:val="20"/>
              </w:rPr>
              <w:t>Czy projekt został zarekomendowany przez Związek ZIT i/lub jest realizowany przez Członka/-ów Związku ZIT?</w:t>
            </w:r>
          </w:p>
          <w:p w14:paraId="5A41DC5C" w14:textId="77777777" w:rsidR="004360D9" w:rsidRPr="002B489E" w:rsidDel="00292C12" w:rsidRDefault="004360D9" w:rsidP="00FE55E4">
            <w:pPr>
              <w:rPr>
                <w:rFonts w:cs="Calibri"/>
                <w:color w:val="000000"/>
                <w:sz w:val="20"/>
                <w:szCs w:val="20"/>
                <w:lang w:eastAsia="pl-PL"/>
              </w:rPr>
            </w:pPr>
            <w:r w:rsidRPr="002B489E">
              <w:rPr>
                <w:sz w:val="20"/>
                <w:szCs w:val="20"/>
              </w:rPr>
              <w:t>(kryterium dotyczy wyłącznie puli środków wydzielonej w Regulaminie konkursu dla Subregionu Centralnego)</w:t>
            </w:r>
          </w:p>
        </w:tc>
        <w:tc>
          <w:tcPr>
            <w:tcW w:w="1981" w:type="pct"/>
          </w:tcPr>
          <w:p w14:paraId="2BAF9841" w14:textId="77777777" w:rsidR="004360D9" w:rsidRPr="002B489E" w:rsidRDefault="004360D9" w:rsidP="00FE55E4">
            <w:pPr>
              <w:rPr>
                <w:sz w:val="20"/>
                <w:szCs w:val="20"/>
              </w:rPr>
            </w:pPr>
            <w:r w:rsidRPr="002B489E">
              <w:rPr>
                <w:sz w:val="20"/>
                <w:szCs w:val="20"/>
              </w:rPr>
              <w:t>W ramach kryterium ocenie będzie podlegać zapewnienie spójności interwencji oraz wpływu miast i gmin z obszaru funkcjonalnego Subregionu Centralnego na kształt i sposób realizacji działań na ich obszarze. Kryterium weryfikowane na podstawie deklaracji wnioskodawcy wskazanej w pkt. B.10 Uzasadnienie spełnienia kryteriów dostępu, horyzontalnych i dodatkowych oraz na podstawie udostępnionej przez Związek ZIT Listy projektów zarekomendowanych.</w:t>
            </w:r>
          </w:p>
          <w:p w14:paraId="0A70BF7F" w14:textId="77777777" w:rsidR="004360D9" w:rsidRPr="002B489E" w:rsidRDefault="004360D9" w:rsidP="00FE55E4">
            <w:pPr>
              <w:rPr>
                <w:sz w:val="20"/>
                <w:szCs w:val="20"/>
              </w:rPr>
            </w:pPr>
            <w:r w:rsidRPr="002B489E">
              <w:rPr>
                <w:sz w:val="20"/>
                <w:szCs w:val="20"/>
              </w:rPr>
              <w:t>Punktacja zgodnie z poniżej wskazanymi kategoriami:</w:t>
            </w:r>
          </w:p>
          <w:p w14:paraId="226F225C" w14:textId="77777777" w:rsidR="004360D9" w:rsidRPr="002B489E" w:rsidRDefault="004360D9" w:rsidP="00FE55E4">
            <w:pPr>
              <w:rPr>
                <w:sz w:val="20"/>
                <w:szCs w:val="20"/>
              </w:rPr>
            </w:pPr>
            <w:r w:rsidRPr="002B489E">
              <w:rPr>
                <w:sz w:val="20"/>
                <w:szCs w:val="20"/>
              </w:rPr>
              <w:t>•</w:t>
            </w:r>
            <w:r w:rsidRPr="002B489E">
              <w:rPr>
                <w:sz w:val="20"/>
                <w:szCs w:val="20"/>
              </w:rPr>
              <w:tab/>
              <w:t>Brak rekomendacji – 0 pkt.</w:t>
            </w:r>
          </w:p>
          <w:p w14:paraId="1C85F83E" w14:textId="77777777" w:rsidR="004360D9" w:rsidRPr="002B489E" w:rsidRDefault="004360D9" w:rsidP="00FE55E4">
            <w:pPr>
              <w:rPr>
                <w:sz w:val="20"/>
                <w:szCs w:val="20"/>
              </w:rPr>
            </w:pPr>
            <w:r w:rsidRPr="002B489E">
              <w:rPr>
                <w:sz w:val="20"/>
                <w:szCs w:val="20"/>
              </w:rPr>
              <w:t>•</w:t>
            </w:r>
            <w:r w:rsidRPr="002B489E">
              <w:rPr>
                <w:sz w:val="20"/>
                <w:szCs w:val="20"/>
              </w:rPr>
              <w:tab/>
              <w:t>Projekt zarekomendowany przez Związek ZIT w formie uchwały Zarządu Związku ZIT – 7 pkt.</w:t>
            </w:r>
          </w:p>
          <w:p w14:paraId="5A912DAD" w14:textId="77777777" w:rsidR="004360D9" w:rsidRPr="002B489E" w:rsidRDefault="004360D9" w:rsidP="00FE55E4">
            <w:pPr>
              <w:rPr>
                <w:sz w:val="20"/>
                <w:szCs w:val="20"/>
              </w:rPr>
            </w:pPr>
            <w:r w:rsidRPr="002B489E">
              <w:rPr>
                <w:sz w:val="20"/>
                <w:szCs w:val="20"/>
              </w:rPr>
              <w:t>•</w:t>
            </w:r>
            <w:r w:rsidRPr="002B489E">
              <w:rPr>
                <w:sz w:val="20"/>
                <w:szCs w:val="20"/>
              </w:rPr>
              <w:tab/>
              <w:t>Projekt zarekomendowany przez Związek ZIT w formie uchwały Zarządu Związku ZIT oraz jednocześnie realizowany przez Członka/-ów Związku ZIT –10 pkt.</w:t>
            </w:r>
          </w:p>
          <w:p w14:paraId="0E9226CF" w14:textId="77777777" w:rsidR="004360D9" w:rsidRPr="002B489E" w:rsidDel="00292C12" w:rsidRDefault="004360D9" w:rsidP="00FE55E4">
            <w:pPr>
              <w:rPr>
                <w:rFonts w:cs="Calibri"/>
                <w:color w:val="000000"/>
                <w:sz w:val="20"/>
                <w:szCs w:val="20"/>
              </w:rPr>
            </w:pPr>
            <w:r w:rsidRPr="002B489E">
              <w:rPr>
                <w:sz w:val="20"/>
                <w:szCs w:val="20"/>
              </w:rPr>
              <w:t>Dotyczy wyłącznie projektów złożonych w ramach puli środków wydzielonej w Regulaminie konkursu dla Subregionu Centralnego.</w:t>
            </w:r>
          </w:p>
        </w:tc>
        <w:tc>
          <w:tcPr>
            <w:tcW w:w="1360" w:type="pct"/>
          </w:tcPr>
          <w:p w14:paraId="17E78853" w14:textId="77777777" w:rsidR="004360D9" w:rsidRPr="002B489E" w:rsidRDefault="004360D9" w:rsidP="00FE55E4">
            <w:pPr>
              <w:spacing w:before="240" w:after="0" w:line="240" w:lineRule="auto"/>
              <w:rPr>
                <w:sz w:val="20"/>
                <w:szCs w:val="20"/>
              </w:rPr>
            </w:pPr>
            <w:r w:rsidRPr="002B489E">
              <w:rPr>
                <w:sz w:val="20"/>
                <w:szCs w:val="20"/>
              </w:rPr>
              <w:t>Kryterium dodatkowe</w:t>
            </w:r>
          </w:p>
          <w:p w14:paraId="2865A9AD" w14:textId="77777777" w:rsidR="004360D9" w:rsidRPr="002B489E" w:rsidRDefault="004360D9" w:rsidP="00FE55E4">
            <w:pPr>
              <w:rPr>
                <w:sz w:val="20"/>
                <w:szCs w:val="20"/>
              </w:rPr>
            </w:pPr>
            <w:r w:rsidRPr="002B489E">
              <w:rPr>
                <w:sz w:val="20"/>
                <w:szCs w:val="20"/>
              </w:rPr>
              <w:t xml:space="preserve">Liczba punktów możliwych do uzyskania: </w:t>
            </w:r>
            <w:r w:rsidRPr="002B489E">
              <w:rPr>
                <w:b/>
                <w:sz w:val="20"/>
                <w:szCs w:val="20"/>
              </w:rPr>
              <w:t>0/7/10</w:t>
            </w:r>
            <w:r w:rsidRPr="002B489E">
              <w:rPr>
                <w:sz w:val="20"/>
                <w:szCs w:val="20"/>
              </w:rPr>
              <w:t>, co oznacza, że projekt może uzyskać maksymalnie 10 pkt za spełnienie tego kryterium.</w:t>
            </w:r>
          </w:p>
          <w:p w14:paraId="5F2B1D4D" w14:textId="77777777" w:rsidR="004360D9" w:rsidRPr="002B489E" w:rsidRDefault="004360D9" w:rsidP="00FE55E4">
            <w:pPr>
              <w:rPr>
                <w:rFonts w:cs="Arial"/>
                <w:sz w:val="20"/>
                <w:szCs w:val="20"/>
                <w:lang w:eastAsia="pl-PL"/>
              </w:rPr>
            </w:pPr>
            <w:r w:rsidRPr="002B489E">
              <w:rPr>
                <w:rFonts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140FE971" w14:textId="77777777" w:rsidR="004360D9" w:rsidRPr="002B489E" w:rsidDel="00292C12" w:rsidRDefault="004360D9" w:rsidP="00FE55E4">
            <w:pPr>
              <w:rPr>
                <w:rFonts w:cs="Calibri"/>
                <w:color w:val="000000"/>
                <w:sz w:val="20"/>
                <w:szCs w:val="20"/>
                <w:lang w:eastAsia="pl-PL"/>
              </w:rPr>
            </w:pPr>
            <w:r w:rsidRPr="002B489E">
              <w:rPr>
                <w:rFonts w:cs="Arial"/>
                <w:sz w:val="20"/>
                <w:szCs w:val="20"/>
                <w:lang w:eastAsia="pl-PL"/>
              </w:rPr>
              <w:t>Spełnienie kryterium nie jest obligatoryjne w celu uzyskania dofinansowania.</w:t>
            </w:r>
          </w:p>
        </w:tc>
      </w:tr>
    </w:tbl>
    <w:p w14:paraId="101FDABF" w14:textId="77777777" w:rsidR="008335D0" w:rsidRDefault="008335D0" w:rsidP="00CB00B5">
      <w:pPr>
        <w:rPr>
          <w:color w:val="FF0000"/>
        </w:rPr>
      </w:pPr>
    </w:p>
    <w:p w14:paraId="31179041" w14:textId="77777777" w:rsidR="00234093" w:rsidRDefault="00234093" w:rsidP="00CB00B5">
      <w:pPr>
        <w:rPr>
          <w:color w:val="FF0000"/>
        </w:rPr>
        <w:sectPr w:rsidR="00234093" w:rsidSect="00462509">
          <w:pgSz w:w="16838" w:h="11906" w:orient="landscape"/>
          <w:pgMar w:top="1417" w:right="851" w:bottom="1417" w:left="993" w:header="708" w:footer="708" w:gutter="0"/>
          <w:cols w:space="708"/>
          <w:titlePg/>
          <w:docGrid w:linePitch="360"/>
        </w:sectPr>
      </w:pPr>
    </w:p>
    <w:p w14:paraId="7005D04C" w14:textId="77777777" w:rsidR="00234093" w:rsidRPr="00AF5D9A" w:rsidRDefault="00234093" w:rsidP="00234093">
      <w:pPr>
        <w:pStyle w:val="Nagwek2"/>
        <w:numPr>
          <w:ilvl w:val="0"/>
          <w:numId w:val="16"/>
        </w:numPr>
        <w:rPr>
          <w:rFonts w:cs="Arial"/>
        </w:rPr>
      </w:pPr>
      <w:bookmarkStart w:id="36" w:name="_Toc463265501"/>
      <w:bookmarkStart w:id="37" w:name="_Toc16255093"/>
      <w:bookmarkStart w:id="38" w:name="_Toc489855986"/>
      <w:r w:rsidRPr="00AF5D9A">
        <w:rPr>
          <w:rFonts w:cs="Arial"/>
        </w:rPr>
        <w:lastRenderedPageBreak/>
        <w:t xml:space="preserve">Procedura </w:t>
      </w:r>
      <w:bookmarkEnd w:id="36"/>
      <w:r w:rsidR="00A349DA">
        <w:rPr>
          <w:rFonts w:cs="Arial"/>
        </w:rPr>
        <w:t>weryfikacji warunków formalnych, poprawiania oczywistych omyłek oraz</w:t>
      </w:r>
      <w:r w:rsidR="008B0AB5">
        <w:rPr>
          <w:rFonts w:cs="Arial"/>
        </w:rPr>
        <w:t xml:space="preserve"> oceny i wyboru projektów do dofinansowania.</w:t>
      </w:r>
      <w:bookmarkEnd w:id="37"/>
    </w:p>
    <w:p w14:paraId="2A14E6C7"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14:paraId="7EE61ACF"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14:paraId="5C9F7215"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6BE86545" w14:textId="337B20C9"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4. Kryteria wyboru projektów</w:t>
      </w:r>
      <w:r w:rsidRPr="007B0C45">
        <w:rPr>
          <w:rFonts w:ascii="Arial" w:hAnsi="Arial" w:cs="Arial"/>
          <w:szCs w:val="24"/>
          <w:lang w:eastAsia="ar-SA"/>
        </w:rPr>
        <w:t>.</w:t>
      </w:r>
    </w:p>
    <w:p w14:paraId="4D81F982" w14:textId="46EB319F"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w:t>
      </w:r>
      <w:r w:rsidR="006275A0">
        <w:rPr>
          <w:rFonts w:ascii="Arial" w:hAnsi="Arial" w:cs="Arial"/>
          <w:sz w:val="24"/>
          <w:szCs w:val="24"/>
          <w:lang w:eastAsia="ar-SA"/>
        </w:rPr>
        <w:t xml:space="preserve">3 i </w:t>
      </w:r>
      <w:r w:rsidR="004073D5">
        <w:rPr>
          <w:rFonts w:ascii="Arial" w:hAnsi="Arial" w:cs="Arial"/>
          <w:sz w:val="24"/>
          <w:szCs w:val="24"/>
          <w:lang w:eastAsia="ar-SA"/>
        </w:rPr>
        <w:t>21</w:t>
      </w:r>
      <w:r w:rsidRPr="007B0C45">
        <w:rPr>
          <w:rFonts w:ascii="Arial" w:hAnsi="Arial" w:cs="Arial"/>
          <w:sz w:val="24"/>
          <w:szCs w:val="24"/>
          <w:lang w:eastAsia="ar-SA"/>
        </w:rPr>
        <w:t xml:space="preserve"> Słownika pojęć. Na podstawie wezwania do uzupełnienia/poprawy </w:t>
      </w:r>
      <w:r w:rsidR="00D4482D">
        <w:rPr>
          <w:rFonts w:ascii="Arial" w:hAnsi="Arial" w:cs="Arial"/>
          <w:sz w:val="24"/>
          <w:szCs w:val="24"/>
          <w:lang w:eastAsia="ar-SA"/>
        </w:rPr>
        <w:t>W</w:t>
      </w:r>
      <w:r w:rsidRPr="007B0C45">
        <w:rPr>
          <w:rFonts w:ascii="Arial" w:hAnsi="Arial" w:cs="Arial"/>
          <w:sz w:val="24"/>
          <w:szCs w:val="24"/>
          <w:lang w:eastAsia="ar-SA"/>
        </w:rPr>
        <w:t>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w:t>
      </w:r>
      <w:r w:rsidR="00D4482D">
        <w:rPr>
          <w:rFonts w:ascii="Arial" w:hAnsi="Arial" w:cs="Arial"/>
          <w:sz w:val="24"/>
          <w:szCs w:val="24"/>
          <w:lang w:eastAsia="ar-SA"/>
        </w:rPr>
        <w:t>a</w:t>
      </w:r>
      <w:r w:rsidRPr="007B0C45">
        <w:rPr>
          <w:rFonts w:ascii="Arial" w:hAnsi="Arial" w:cs="Arial"/>
          <w:sz w:val="24"/>
          <w:szCs w:val="24"/>
          <w:lang w:eastAsia="ar-SA"/>
        </w:rPr>
        <w:t xml:space="preserve"> wniosku bez rozpatrzenia jest niedopuszczenie projektu do oceny.</w:t>
      </w:r>
    </w:p>
    <w:p w14:paraId="0E4DCA5E"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14:paraId="59593F54"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14:paraId="4FDF68C9"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14:paraId="48C3B6BE" w14:textId="77777777"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14:paraId="17467B0E" w14:textId="77777777"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14:paraId="05EB8E5F" w14:textId="77777777"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14:paraId="38C19486" w14:textId="77777777"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t>
      </w:r>
      <w:r w:rsidR="00D4482D">
        <w:rPr>
          <w:rFonts w:ascii="Arial" w:hAnsi="Arial" w:cs="Arial"/>
          <w:sz w:val="24"/>
          <w:szCs w:val="24"/>
          <w:lang w:eastAsia="ar-SA"/>
        </w:rPr>
        <w:t xml:space="preserve">w sytuacji, gdy </w:t>
      </w:r>
      <w:r w:rsidRPr="007B0C45">
        <w:rPr>
          <w:rFonts w:ascii="Arial" w:hAnsi="Arial" w:cs="Arial"/>
          <w:sz w:val="24"/>
          <w:szCs w:val="24"/>
          <w:lang w:eastAsia="ar-SA"/>
        </w:rPr>
        <w:t>wniosek został przesłany wyłącznie za pośrednictwem LSI,</w:t>
      </w:r>
    </w:p>
    <w:p w14:paraId="756BB37D" w14:textId="77777777"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niezłożenia w wyznaczonym terminie uz</w:t>
      </w:r>
      <w:r w:rsidR="00820AE0">
        <w:rPr>
          <w:rFonts w:ascii="Arial" w:hAnsi="Arial" w:cs="Arial"/>
          <w:sz w:val="24"/>
          <w:szCs w:val="24"/>
          <w:lang w:eastAsia="ar-SA"/>
        </w:rPr>
        <w:t>upełnienia, o którym mowa w pkt</w:t>
      </w:r>
      <w:r w:rsidRPr="007B0C45">
        <w:rPr>
          <w:rFonts w:ascii="Arial" w:hAnsi="Arial" w:cs="Arial"/>
          <w:sz w:val="24"/>
          <w:szCs w:val="24"/>
          <w:lang w:eastAsia="ar-SA"/>
        </w:rPr>
        <w:t xml:space="preserve">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14:paraId="3FD1C84F" w14:textId="77777777" w:rsidR="00F36054" w:rsidRPr="007B0C45" w:rsidRDefault="00F36054" w:rsidP="00A66B72">
      <w:pPr>
        <w:numPr>
          <w:ilvl w:val="0"/>
          <w:numId w:val="49"/>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14:paraId="6DFE48F3" w14:textId="77777777" w:rsidR="00F36054" w:rsidRPr="007B0C45" w:rsidRDefault="00F36054" w:rsidP="00A66B72">
      <w:pPr>
        <w:numPr>
          <w:ilvl w:val="0"/>
          <w:numId w:val="49"/>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lastRenderedPageBreak/>
        <w:t>Wnioski, które przeszły pozytywnie weryfikację warunków formalnych kierowane są do oceny w zakresie spełnienia kryteriów.</w:t>
      </w:r>
    </w:p>
    <w:p w14:paraId="4F4192B4"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rPr>
        <w:t>Każdy projekt oceniany jest pod kątem spełnienia wszystkich niżej wymienionych kryteriów:</w:t>
      </w:r>
    </w:p>
    <w:p w14:paraId="21A5EA1F"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formalne (zerojedynkowe) - spełnienie warunkuje otrzymanie dofinansowania,</w:t>
      </w:r>
    </w:p>
    <w:p w14:paraId="75135BDC"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horyzontalne (zerojedynkowe) – spełnienie warunkuje otrzymanie dofinansowania,</w:t>
      </w:r>
    </w:p>
    <w:p w14:paraId="02B7F465"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merytoryczne (zerojedynkowe) – spełnienie warunkuje otrzymanie dofinansowania,</w:t>
      </w:r>
    </w:p>
    <w:p w14:paraId="662788B4"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merytoryczne (punktowe) – uzyskanie określonej liczby punktów za kryterium warunkuje otrzymanie dofinansowania,</w:t>
      </w:r>
    </w:p>
    <w:p w14:paraId="15B43C35" w14:textId="035FE426" w:rsidR="00E476DA"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szczegółowe dostępu (zerojedynkowe) (jeżeli zostały przewidziane) – spełnienie warunkuje otrzymanie dofinansowania,</w:t>
      </w:r>
    </w:p>
    <w:p w14:paraId="10C02D72" w14:textId="03187D86" w:rsidR="0040014F" w:rsidRPr="003D335D" w:rsidRDefault="0040014F" w:rsidP="00AB1200">
      <w:pPr>
        <w:numPr>
          <w:ilvl w:val="0"/>
          <w:numId w:val="46"/>
        </w:numPr>
        <w:spacing w:before="120" w:after="0"/>
        <w:ind w:left="1276" w:hanging="567"/>
        <w:jc w:val="both"/>
        <w:rPr>
          <w:rFonts w:ascii="Arial" w:hAnsi="Arial" w:cs="Arial"/>
          <w:sz w:val="24"/>
          <w:szCs w:val="24"/>
        </w:rPr>
      </w:pPr>
      <w:r w:rsidRPr="00F35459">
        <w:rPr>
          <w:rFonts w:ascii="Arial" w:hAnsi="Arial" w:cs="Arial"/>
          <w:sz w:val="24"/>
          <w:szCs w:val="24"/>
        </w:rPr>
        <w:t>szczegółowe dodatkowe (punktowe) (jeżeli zostały przewidziane) - spełnienie nie warunkuje otrzymania dofinansowania;</w:t>
      </w:r>
    </w:p>
    <w:p w14:paraId="0FEA8AD3" w14:textId="50218DA2" w:rsidR="00E476DA" w:rsidRPr="003D335D" w:rsidRDefault="00E476DA" w:rsidP="00AA0915">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 xml:space="preserve">kryterium negocjacyjne (zerojedynkowe) – </w:t>
      </w:r>
      <w:r w:rsidR="00AA0915" w:rsidRPr="00AA0915">
        <w:rPr>
          <w:rFonts w:ascii="Arial" w:hAnsi="Arial" w:cs="Arial"/>
          <w:sz w:val="24"/>
          <w:szCs w:val="24"/>
        </w:rPr>
        <w:t>spełnienie warunkuje otrzymanie dofinansowania</w:t>
      </w:r>
      <w:r w:rsidRPr="003D335D">
        <w:rPr>
          <w:rFonts w:ascii="Arial" w:hAnsi="Arial" w:cs="Arial"/>
          <w:sz w:val="24"/>
          <w:szCs w:val="24"/>
        </w:rPr>
        <w:t>.</w:t>
      </w:r>
    </w:p>
    <w:p w14:paraId="3D7097C3"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 xml:space="preserve">Spełnienie kryteriów o charakterze „0-1” jest obligatoryjne (za wyjątkiem sytuacji, w której kryterium nie dotyczy wniosku i/lub </w:t>
      </w:r>
      <w:r w:rsidR="00D4482D">
        <w:rPr>
          <w:rFonts w:ascii="Arial" w:hAnsi="Arial" w:cs="Arial"/>
          <w:sz w:val="24"/>
          <w:szCs w:val="24"/>
          <w:lang w:eastAsia="ar-SA"/>
        </w:rPr>
        <w:t>W</w:t>
      </w:r>
      <w:r w:rsidRPr="003D335D">
        <w:rPr>
          <w:rFonts w:ascii="Arial" w:hAnsi="Arial" w:cs="Arial"/>
          <w:sz w:val="24"/>
          <w:szCs w:val="24"/>
          <w:lang w:eastAsia="ar-SA"/>
        </w:rPr>
        <w:t>nioskodawcy), a ich niespełnienie skutkuje negatywną oceną wniosku. W przypadku jeśli projekt nie spełni któregokolwiek z obligatoryjnych kryteriów „0-1”, projekt otrzymuje ostatecznie „0” punktów.</w:t>
      </w:r>
    </w:p>
    <w:p w14:paraId="237AF52C"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rPr>
        <w:t xml:space="preserve">Maksymalna liczba punktów możliwych do przyznania za spełnienie wszystkich ogólnych kryteriów merytorycznych wynosi 50 punktów. </w:t>
      </w:r>
    </w:p>
    <w:p w14:paraId="3F1C70F3" w14:textId="67D7CE7A"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4125FD8F" w14:textId="53751FF3" w:rsidR="00E476DA" w:rsidRPr="003D335D" w:rsidRDefault="00E476DA" w:rsidP="00A66B72">
      <w:pPr>
        <w:numPr>
          <w:ilvl w:val="0"/>
          <w:numId w:val="49"/>
        </w:numPr>
        <w:spacing w:before="120" w:after="0"/>
        <w:ind w:hanging="720"/>
        <w:jc w:val="both"/>
        <w:rPr>
          <w:rFonts w:ascii="Arial" w:hAnsi="Arial" w:cs="Arial"/>
          <w:sz w:val="24"/>
          <w:szCs w:val="24"/>
        </w:rPr>
      </w:pPr>
      <w:r w:rsidRPr="00FC691C">
        <w:rPr>
          <w:rFonts w:ascii="Arial" w:hAnsi="Arial" w:cs="Arial"/>
          <w:sz w:val="24"/>
          <w:szCs w:val="24"/>
          <w:lang w:eastAsia="ar-SA"/>
        </w:rPr>
        <w:t xml:space="preserve">Jeżeli projekt nie spełnia co najmniej jednego z kryteriów: ogólnego formalnego lub szczegółowego dostępu i nie jest zasadne skierowanie go do wyjaśnień (poprawy/uzupełnienia) </w:t>
      </w:r>
      <w:r w:rsidRPr="00296D16">
        <w:rPr>
          <w:rFonts w:ascii="Arial" w:hAnsi="Arial" w:cs="Arial"/>
          <w:sz w:val="24"/>
          <w:szCs w:val="24"/>
          <w:lang w:eastAsia="ar-SA"/>
        </w:rPr>
        <w:t xml:space="preserve">lub taka możliwość w ramach danego kryterium nie została przewidziana </w:t>
      </w:r>
      <w:r w:rsidRPr="00FC691C">
        <w:rPr>
          <w:rFonts w:ascii="Arial" w:hAnsi="Arial" w:cs="Arial"/>
          <w:sz w:val="24"/>
          <w:szCs w:val="24"/>
          <w:lang w:eastAsia="ar-SA"/>
        </w:rPr>
        <w:t>– zostaje on odrzucony i nie podlega dalszej ocenie w</w:t>
      </w:r>
      <w:r w:rsidR="00941EB8">
        <w:rPr>
          <w:rFonts w:ascii="Arial" w:hAnsi="Arial" w:cs="Arial"/>
          <w:sz w:val="24"/>
          <w:szCs w:val="24"/>
          <w:lang w:eastAsia="ar-SA"/>
        </w:rPr>
        <w:t> </w:t>
      </w:r>
      <w:r w:rsidRPr="00FC691C">
        <w:rPr>
          <w:rFonts w:ascii="Arial"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697D2446"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lastRenderedPageBreak/>
        <w:t>Ocena każdego kryterium jest dokonywana przez dwóch członków KOP (za wyjątkiem kryterium negocjacyjnego).</w:t>
      </w:r>
      <w:r>
        <w:rPr>
          <w:rFonts w:ascii="Arial" w:hAnsi="Arial" w:cs="Arial"/>
          <w:sz w:val="24"/>
          <w:szCs w:val="24"/>
          <w:lang w:eastAsia="ar-SA"/>
        </w:rPr>
        <w:t xml:space="preserve"> </w:t>
      </w:r>
      <w:r w:rsidRPr="003D335D">
        <w:rPr>
          <w:rFonts w:ascii="Arial" w:hAnsi="Arial" w:cs="Arial"/>
          <w:sz w:val="24"/>
          <w:szCs w:val="24"/>
          <w:lang w:eastAsia="ar-SA"/>
        </w:rPr>
        <w:t>Ocena kryterium negocjacyjnego jest dokonywana przez jednego członka KOP.</w:t>
      </w:r>
    </w:p>
    <w:p w14:paraId="00E57CA8"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Jeżeli w wyniku porównania dwóch ocen nie stwierdzono znacznej rozbieżności punktowej, ocena jest ustalana na podstawie dwóch wiążących ocen.</w:t>
      </w:r>
    </w:p>
    <w:p w14:paraId="7EEBE9BB"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3B72ADAF"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397DF69B" w14:textId="77777777" w:rsidR="00E476DA" w:rsidRPr="003D335D" w:rsidRDefault="00E476DA" w:rsidP="00941EB8">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W przypadku trzeciej oceny, ostateczny wynik jest ustalany na podstawie trzeciej oceny oraz tej, która jest z nią zbieżna w kwestii statusu (pozytywny/negatywny).</w:t>
      </w:r>
    </w:p>
    <w:p w14:paraId="306A5E98" w14:textId="2BB8FA93" w:rsidR="00E476DA" w:rsidRPr="007E5C94" w:rsidRDefault="00E476DA" w:rsidP="00941EB8">
      <w:pPr>
        <w:pStyle w:val="Akapitzlist"/>
        <w:numPr>
          <w:ilvl w:val="0"/>
          <w:numId w:val="49"/>
        </w:numPr>
        <w:ind w:hanging="720"/>
        <w:jc w:val="both"/>
        <w:rPr>
          <w:rFonts w:ascii="Arial" w:hAnsi="Arial" w:cs="Arial"/>
          <w:sz w:val="24"/>
          <w:szCs w:val="24"/>
          <w:lang w:eastAsia="ar-SA"/>
        </w:rPr>
      </w:pPr>
      <w:r w:rsidRPr="0095669A">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w:t>
      </w:r>
      <w:r w:rsidR="0095669A" w:rsidRPr="0095669A">
        <w:rPr>
          <w:rFonts w:ascii="Arial" w:hAnsi="Arial" w:cs="Arial"/>
          <w:sz w:val="24"/>
          <w:szCs w:val="24"/>
          <w:lang w:eastAsia="ar-SA"/>
        </w:rPr>
        <w:t xml:space="preserve">Złożone przez Wnioskodawcę wyjaśnienia mogą stanowić potwierdzenie spełnienia danego kryterium, co zostanie odnotowane w karcie oceny.  </w:t>
      </w:r>
      <w:r w:rsidRPr="007E5C94">
        <w:rPr>
          <w:rFonts w:ascii="Arial" w:hAnsi="Arial" w:cs="Arial"/>
          <w:sz w:val="24"/>
          <w:szCs w:val="24"/>
          <w:lang w:eastAsia="ar-SA"/>
        </w:rPr>
        <w:t xml:space="preserve"> </w:t>
      </w:r>
    </w:p>
    <w:p w14:paraId="7BBBAF3A" w14:textId="77777777" w:rsidR="00E476DA" w:rsidRPr="003D335D" w:rsidRDefault="00E476DA" w:rsidP="00941EB8">
      <w:pPr>
        <w:numPr>
          <w:ilvl w:val="0"/>
          <w:numId w:val="49"/>
        </w:numPr>
        <w:ind w:hanging="720"/>
        <w:contextualSpacing/>
        <w:jc w:val="both"/>
        <w:rPr>
          <w:rFonts w:ascii="Arial" w:hAnsi="Arial" w:cs="Arial"/>
          <w:sz w:val="24"/>
          <w:szCs w:val="24"/>
          <w:lang w:eastAsia="ar-SA"/>
        </w:rPr>
      </w:pPr>
      <w:r w:rsidRPr="003D335D">
        <w:rPr>
          <w:rFonts w:ascii="Arial" w:hAnsi="Arial" w:cs="Arial"/>
          <w:sz w:val="24"/>
          <w:szCs w:val="24"/>
          <w:lang w:eastAsia="ar-SA"/>
        </w:rPr>
        <w:t xml:space="preserve">Niezbędne informacje na temat oceny każdego kryterium i możliwości uzupełnienia/poprawy znajdują się w rozdziale 4 w kolumnie </w:t>
      </w:r>
      <w:r w:rsidRPr="003D335D">
        <w:rPr>
          <w:rFonts w:ascii="Arial" w:hAnsi="Arial" w:cs="Arial"/>
          <w:i/>
          <w:sz w:val="24"/>
          <w:szCs w:val="24"/>
          <w:lang w:eastAsia="ar-SA"/>
        </w:rPr>
        <w:t>Opis znaczenia kryterium</w:t>
      </w:r>
      <w:r w:rsidRPr="003D335D">
        <w:rPr>
          <w:rFonts w:ascii="Arial" w:hAnsi="Arial" w:cs="Arial"/>
          <w:sz w:val="24"/>
          <w:szCs w:val="24"/>
          <w:lang w:eastAsia="ar-SA"/>
        </w:rPr>
        <w:t xml:space="preserve">. </w:t>
      </w:r>
    </w:p>
    <w:p w14:paraId="6A3E453F"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Zakres uzupełnienia lub poprawy projektu:</w:t>
      </w:r>
    </w:p>
    <w:p w14:paraId="71F3616B" w14:textId="77777777" w:rsidR="00E476DA" w:rsidRPr="003D335D" w:rsidRDefault="00E476DA" w:rsidP="00A66B72">
      <w:pPr>
        <w:numPr>
          <w:ilvl w:val="0"/>
          <w:numId w:val="45"/>
        </w:numPr>
        <w:suppressAutoHyphens/>
        <w:spacing w:after="0"/>
        <w:ind w:hanging="11"/>
        <w:jc w:val="both"/>
        <w:rPr>
          <w:rFonts w:ascii="Arial" w:hAnsi="Arial" w:cs="Arial"/>
          <w:sz w:val="24"/>
          <w:szCs w:val="24"/>
          <w:lang w:eastAsia="ar-SA"/>
        </w:rPr>
      </w:pPr>
      <w:r w:rsidRPr="003D335D">
        <w:rPr>
          <w:rFonts w:ascii="Arial" w:hAnsi="Arial" w:cs="Arial"/>
          <w:sz w:val="24"/>
          <w:szCs w:val="24"/>
          <w:lang w:eastAsia="ar-SA"/>
        </w:rPr>
        <w:t>we wniosku znajdują się niespójne, niejasne, niekompletne lub sprzeczne informacje, które nie pozwalają na jednoznaczną ocenę danego kryterium,</w:t>
      </w:r>
    </w:p>
    <w:p w14:paraId="20ED366A" w14:textId="77777777" w:rsidR="00E476DA" w:rsidRPr="003D335D" w:rsidRDefault="00E476DA" w:rsidP="00A66B72">
      <w:pPr>
        <w:numPr>
          <w:ilvl w:val="0"/>
          <w:numId w:val="45"/>
        </w:numPr>
        <w:suppressAutoHyphens/>
        <w:spacing w:after="0"/>
        <w:ind w:hanging="11"/>
        <w:jc w:val="both"/>
        <w:rPr>
          <w:rFonts w:ascii="Arial" w:hAnsi="Arial" w:cs="Arial"/>
          <w:sz w:val="24"/>
          <w:szCs w:val="24"/>
          <w:lang w:eastAsia="ar-SA"/>
        </w:rPr>
      </w:pPr>
      <w:r>
        <w:rPr>
          <w:rFonts w:ascii="Arial" w:hAnsi="Arial" w:cs="Arial"/>
          <w:sz w:val="24"/>
          <w:szCs w:val="24"/>
          <w:lang w:eastAsia="ar-SA"/>
        </w:rPr>
        <w:t>o</w:t>
      </w:r>
      <w:r w:rsidRPr="003D335D">
        <w:rPr>
          <w:rFonts w:ascii="Arial" w:hAnsi="Arial" w:cs="Arial"/>
          <w:sz w:val="24"/>
          <w:szCs w:val="24"/>
          <w:lang w:eastAsia="ar-SA"/>
        </w:rPr>
        <w:t xml:space="preserve">ceniający posiada wiedzę, wynikającą z powszechnie dostępnych informacji, w tym przekazywanych przez IOK w trakcie trwania naboru wniosków, która pozwoliłaby na ocenę kryterium, ale stosowne zapisy nie znalazły się we wniosku o dofinansowanie. </w:t>
      </w:r>
    </w:p>
    <w:p w14:paraId="474D53C1"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 xml:space="preserve">W odniesieniu do wniosków, które oceniający skierowali do negocjacji, przeprowadza się procedurę negocjacji z Wnioskodawcami. </w:t>
      </w:r>
    </w:p>
    <w:p w14:paraId="7C92E562"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2A76CB60"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Skierowanie projektu do negocjacji nie jest jednoznaczne z rekomendowaniem wniosku do dofinansowania.</w:t>
      </w:r>
    </w:p>
    <w:p w14:paraId="2A64F592"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W procesie ustalania warunków negocjacyjnych może brać udział także Przewodniczący KOP.</w:t>
      </w:r>
    </w:p>
    <w:p w14:paraId="7E2DB7C1"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lastRenderedPageBreak/>
        <w:t xml:space="preserve">Kierując projekt do negocjacji oceniający: </w:t>
      </w:r>
    </w:p>
    <w:p w14:paraId="3AEF5F86" w14:textId="77777777" w:rsidR="00E476DA" w:rsidRPr="003D335D" w:rsidRDefault="00E476DA" w:rsidP="00A66B72">
      <w:pPr>
        <w:numPr>
          <w:ilvl w:val="0"/>
          <w:numId w:val="47"/>
        </w:numPr>
        <w:suppressAutoHyphens/>
        <w:spacing w:after="0"/>
        <w:ind w:hanging="11"/>
        <w:jc w:val="both"/>
        <w:rPr>
          <w:rFonts w:ascii="Arial" w:hAnsi="Arial" w:cs="Arial"/>
          <w:sz w:val="24"/>
          <w:szCs w:val="24"/>
          <w:lang w:eastAsia="ar-SA"/>
        </w:rPr>
      </w:pPr>
      <w:r w:rsidRPr="003D335D">
        <w:rPr>
          <w:rFonts w:ascii="Arial" w:hAnsi="Arial" w:cs="Arial"/>
          <w:sz w:val="24"/>
          <w:szCs w:val="24"/>
          <w:lang w:eastAsia="ar-SA"/>
        </w:rPr>
        <w:t xml:space="preserve">wskazuje zakres negocjacji, podając jakie korekty należy wprowadzić w projekcie lub jakie informacje i wyjaśnienia dotyczące określonych zapisów we wniosku IOK powinna uzyskać od </w:t>
      </w:r>
      <w:r w:rsidR="00D4482D">
        <w:rPr>
          <w:rFonts w:ascii="Arial" w:hAnsi="Arial" w:cs="Arial"/>
          <w:sz w:val="24"/>
          <w:szCs w:val="24"/>
          <w:lang w:eastAsia="ar-SA"/>
        </w:rPr>
        <w:t>W</w:t>
      </w:r>
      <w:r w:rsidRPr="003D335D">
        <w:rPr>
          <w:rFonts w:ascii="Arial" w:hAnsi="Arial" w:cs="Arial"/>
          <w:sz w:val="24"/>
          <w:szCs w:val="24"/>
          <w:lang w:eastAsia="ar-SA"/>
        </w:rPr>
        <w:t xml:space="preserve">nioskodawcy w trakcie negocjacji, aby mogły zakończyć się one wynikiem pozytywnym. </w:t>
      </w:r>
    </w:p>
    <w:p w14:paraId="0C306DA0" w14:textId="77777777" w:rsidR="00E476DA" w:rsidRPr="003D335D" w:rsidRDefault="00E476DA" w:rsidP="00A66B72">
      <w:pPr>
        <w:numPr>
          <w:ilvl w:val="0"/>
          <w:numId w:val="47"/>
        </w:numPr>
        <w:suppressAutoHyphens/>
        <w:spacing w:after="0"/>
        <w:ind w:hanging="11"/>
        <w:jc w:val="both"/>
        <w:rPr>
          <w:rFonts w:ascii="Arial" w:hAnsi="Arial" w:cs="Arial"/>
          <w:sz w:val="24"/>
          <w:szCs w:val="24"/>
          <w:lang w:eastAsia="ar-SA"/>
        </w:rPr>
      </w:pPr>
      <w:r w:rsidRPr="003D335D">
        <w:rPr>
          <w:rFonts w:ascii="Arial" w:hAnsi="Arial" w:cs="Arial"/>
          <w:sz w:val="24"/>
          <w:szCs w:val="24"/>
          <w:lang w:eastAsia="ar-SA"/>
        </w:rPr>
        <w:t>wyczerpująco uzasadnia swoje stanowisko,</w:t>
      </w:r>
    </w:p>
    <w:p w14:paraId="38EA53B7" w14:textId="47927E80" w:rsidR="00E476DA" w:rsidRPr="003D335D" w:rsidRDefault="00E476DA" w:rsidP="00941EB8">
      <w:pPr>
        <w:numPr>
          <w:ilvl w:val="0"/>
          <w:numId w:val="49"/>
        </w:numPr>
        <w:suppressAutoHyphens/>
        <w:spacing w:after="0"/>
        <w:ind w:left="709" w:hanging="643"/>
        <w:jc w:val="both"/>
        <w:rPr>
          <w:rFonts w:ascii="Arial" w:hAnsi="Arial" w:cs="Arial"/>
          <w:sz w:val="24"/>
          <w:szCs w:val="24"/>
          <w:lang w:eastAsia="ar-SA"/>
        </w:rPr>
      </w:pPr>
      <w:r w:rsidRPr="003D335D">
        <w:rPr>
          <w:rFonts w:ascii="Arial"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109A5CFD" w14:textId="14E02FC9" w:rsidR="00E476DA" w:rsidRPr="007E5C94" w:rsidRDefault="00E476DA" w:rsidP="00941EB8">
      <w:pPr>
        <w:pStyle w:val="Akapitzlist"/>
        <w:numPr>
          <w:ilvl w:val="0"/>
          <w:numId w:val="49"/>
        </w:numPr>
        <w:ind w:hanging="578"/>
        <w:jc w:val="both"/>
        <w:rPr>
          <w:rFonts w:ascii="Arial" w:hAnsi="Arial" w:cs="Arial"/>
          <w:sz w:val="24"/>
          <w:szCs w:val="24"/>
          <w:lang w:eastAsia="ar-SA"/>
        </w:rPr>
      </w:pPr>
      <w:r w:rsidRPr="009F2945">
        <w:rPr>
          <w:rFonts w:ascii="Arial" w:hAnsi="Arial" w:cs="Arial"/>
          <w:sz w:val="24"/>
          <w:szCs w:val="24"/>
          <w:lang w:eastAsia="ar-SA"/>
        </w:rPr>
        <w:t xml:space="preserve"> </w:t>
      </w:r>
      <w:r w:rsidR="009F2945" w:rsidRPr="009F2945">
        <w:rPr>
          <w:rFonts w:ascii="Arial"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0CEE10A8" w14:textId="4D865FD1" w:rsidR="00E476DA" w:rsidRPr="007E5C94" w:rsidRDefault="00A6793F" w:rsidP="00941EB8">
      <w:pPr>
        <w:pStyle w:val="Akapitzlist"/>
        <w:numPr>
          <w:ilvl w:val="0"/>
          <w:numId w:val="49"/>
        </w:numPr>
        <w:ind w:hanging="578"/>
        <w:jc w:val="both"/>
        <w:rPr>
          <w:rFonts w:ascii="Arial" w:hAnsi="Arial" w:cs="Arial"/>
          <w:sz w:val="24"/>
          <w:szCs w:val="24"/>
        </w:rPr>
      </w:pPr>
      <w:r w:rsidRPr="00A6793F">
        <w:t xml:space="preserve"> </w:t>
      </w:r>
      <w:r w:rsidRPr="00A6793F">
        <w:rPr>
          <w:rFonts w:ascii="Arial" w:hAnsi="Arial" w:cs="Arial"/>
          <w:sz w:val="24"/>
          <w:szCs w:val="24"/>
        </w:rPr>
        <w:t>IOK przed rozpoczęciem negocjacji wysyła do wszystkich Wnioskodawców informację o planowanym terminie ich rozpoczęcia i zakończenia.</w:t>
      </w:r>
    </w:p>
    <w:p w14:paraId="2401C018" w14:textId="703D36E7" w:rsidR="00E476DA" w:rsidRPr="00C607B5" w:rsidRDefault="00A6793F" w:rsidP="00941EB8">
      <w:pPr>
        <w:pStyle w:val="Akapitzlist"/>
        <w:numPr>
          <w:ilvl w:val="0"/>
          <w:numId w:val="49"/>
        </w:numPr>
        <w:ind w:left="709" w:hanging="567"/>
        <w:jc w:val="both"/>
        <w:rPr>
          <w:rFonts w:ascii="Arial" w:hAnsi="Arial" w:cs="Arial"/>
          <w:b/>
          <w:sz w:val="24"/>
          <w:szCs w:val="24"/>
          <w:lang w:eastAsia="ar-SA"/>
        </w:rPr>
      </w:pPr>
      <w:r w:rsidRPr="00C607B5">
        <w:rPr>
          <w:b/>
        </w:rPr>
        <w:t xml:space="preserve"> </w:t>
      </w:r>
      <w:r w:rsidRPr="00C607B5">
        <w:rPr>
          <w:rFonts w:ascii="Arial" w:hAnsi="Arial" w:cs="Arial"/>
          <w:b/>
          <w:sz w:val="24"/>
          <w:szCs w:val="24"/>
          <w:lang w:eastAsia="ar-SA"/>
        </w:rPr>
        <w:t xml:space="preserve">Wnioskodawca ma obowiązek systematycznego monitorowania skrzynki odbiorczej, wskazanej do kontaktu w ramach projektu. </w:t>
      </w:r>
    </w:p>
    <w:p w14:paraId="723321FF" w14:textId="0E2D7B8D" w:rsidR="00E476DA" w:rsidRPr="007E5C94" w:rsidRDefault="00A6793F" w:rsidP="00941EB8">
      <w:pPr>
        <w:pStyle w:val="Akapitzlist"/>
        <w:numPr>
          <w:ilvl w:val="0"/>
          <w:numId w:val="49"/>
        </w:numPr>
        <w:ind w:hanging="578"/>
        <w:jc w:val="both"/>
        <w:rPr>
          <w:rFonts w:ascii="Arial" w:hAnsi="Arial" w:cs="Arial"/>
          <w:b/>
          <w:sz w:val="24"/>
          <w:szCs w:val="24"/>
          <w:lang w:eastAsia="ar-SA"/>
        </w:rPr>
      </w:pPr>
      <w:r w:rsidRPr="00A6793F">
        <w:rPr>
          <w:rFonts w:ascii="Arial" w:hAnsi="Arial" w:cs="Arial"/>
          <w:b/>
          <w:sz w:val="24"/>
          <w:szCs w:val="24"/>
          <w:lang w:eastAsia="ar-SA"/>
        </w:rPr>
        <w:t>Proces negocjacji prowadzony jest w systemie LSI, a wskazane terminy liczone będą od daty przekazania dokumentu w systemie.</w:t>
      </w:r>
    </w:p>
    <w:p w14:paraId="16340629" w14:textId="1755F7CD" w:rsidR="00567602" w:rsidRPr="007E5C94" w:rsidRDefault="000E3731" w:rsidP="00941EB8">
      <w:pPr>
        <w:pStyle w:val="Akapitzlist"/>
        <w:numPr>
          <w:ilvl w:val="0"/>
          <w:numId w:val="49"/>
        </w:numPr>
        <w:ind w:hanging="578"/>
        <w:jc w:val="both"/>
        <w:rPr>
          <w:rFonts w:ascii="Arial" w:hAnsi="Arial" w:cs="Arial"/>
          <w:sz w:val="24"/>
          <w:szCs w:val="24"/>
          <w:lang w:eastAsia="ar-SA"/>
        </w:rPr>
      </w:pPr>
      <w:r w:rsidRPr="000E3731">
        <w:rPr>
          <w:rFonts w:ascii="Arial" w:hAnsi="Arial" w:cs="Arial"/>
          <w:sz w:val="24"/>
          <w:szCs w:val="24"/>
          <w:lang w:eastAsia="ar-SA"/>
        </w:rPr>
        <w:t xml:space="preserve">Wnioskodawca po otrzymaniu Formularza negocjacyjnego ma obowiązek przedstawić w nim swoje stanowisko i odesłać go w terminie 7 dni roboczych do IOK, co jest równoznaczne z podjęciem negocjacji. </w:t>
      </w:r>
    </w:p>
    <w:p w14:paraId="2EAC2634" w14:textId="2570E321" w:rsidR="00E476DA" w:rsidRDefault="00E476DA" w:rsidP="00941EB8">
      <w:pPr>
        <w:pStyle w:val="Akapitzlist"/>
        <w:numPr>
          <w:ilvl w:val="0"/>
          <w:numId w:val="49"/>
        </w:numPr>
        <w:ind w:hanging="578"/>
        <w:jc w:val="both"/>
        <w:rPr>
          <w:rFonts w:ascii="Arial" w:hAnsi="Arial" w:cs="Arial"/>
          <w:sz w:val="24"/>
          <w:szCs w:val="24"/>
          <w:lang w:eastAsia="ar-SA"/>
        </w:rPr>
      </w:pPr>
      <w:r w:rsidRPr="000E3731">
        <w:rPr>
          <w:rFonts w:ascii="Arial" w:hAnsi="Arial" w:cs="Arial"/>
          <w:sz w:val="24"/>
          <w:szCs w:val="24"/>
          <w:lang w:eastAsia="ar-SA"/>
        </w:rPr>
        <w:t xml:space="preserve"> </w:t>
      </w:r>
      <w:r w:rsidR="000E3731" w:rsidRPr="000E3731">
        <w:rPr>
          <w:rFonts w:ascii="Arial" w:hAnsi="Arial" w:cs="Arial"/>
          <w:sz w:val="24"/>
          <w:szCs w:val="24"/>
          <w:lang w:eastAsia="ar-SA"/>
        </w:rPr>
        <w:t>W przypadku braku odpowiedzi Projektodawcy w terminie o którym mowa w</w:t>
      </w:r>
      <w:r w:rsidR="00941EB8">
        <w:rPr>
          <w:rFonts w:ascii="Arial" w:hAnsi="Arial" w:cs="Arial"/>
          <w:sz w:val="24"/>
          <w:szCs w:val="24"/>
          <w:lang w:eastAsia="ar-SA"/>
        </w:rPr>
        <w:t> </w:t>
      </w:r>
      <w:r w:rsidR="000E3731" w:rsidRPr="000E3731">
        <w:rPr>
          <w:rFonts w:ascii="Arial" w:hAnsi="Arial" w:cs="Arial"/>
          <w:sz w:val="24"/>
          <w:szCs w:val="24"/>
          <w:lang w:eastAsia="ar-SA"/>
        </w:rPr>
        <w:t xml:space="preserve">pkt. 5.34  lub w sytuacji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5F195545" w14:textId="350FC24F" w:rsidR="00E476DA" w:rsidRDefault="00956BEE"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Przewodniczący KOP może przyjąć (w całości lub w części) lub odrzucić (w</w:t>
      </w:r>
      <w:r w:rsidR="00941EB8">
        <w:rPr>
          <w:rFonts w:ascii="Arial" w:hAnsi="Arial" w:cs="Arial"/>
          <w:sz w:val="24"/>
          <w:szCs w:val="24"/>
        </w:rPr>
        <w:t> </w:t>
      </w:r>
      <w:r w:rsidRPr="00781505">
        <w:rPr>
          <w:rFonts w:ascii="Arial" w:hAnsi="Arial" w:cs="Arial"/>
          <w:sz w:val="24"/>
          <w:szCs w:val="24"/>
        </w:rPr>
        <w:t>całości lub w części) stanowisko Wnioskodawcy  wskazane w Formularzu negocjacyjnym.</w:t>
      </w:r>
    </w:p>
    <w:p w14:paraId="69E91D71" w14:textId="65F9AE9B" w:rsidR="00E476DA" w:rsidRDefault="00956BEE"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W przypadku przyjęcia warunków negocjacji Wnioskodawca jest zobowiązany do dostarczenia skorygowanego wniosku w terminie wskazanym przez IOK.</w:t>
      </w:r>
    </w:p>
    <w:p w14:paraId="5ECD1E24" w14:textId="3B81C8C9" w:rsidR="00E279B9" w:rsidRDefault="00956BEE" w:rsidP="006642EA">
      <w:pPr>
        <w:pStyle w:val="Akapitzlist"/>
        <w:numPr>
          <w:ilvl w:val="0"/>
          <w:numId w:val="49"/>
        </w:numPr>
        <w:ind w:hanging="578"/>
        <w:jc w:val="both"/>
        <w:rPr>
          <w:rFonts w:ascii="Arial" w:hAnsi="Arial" w:cs="Arial"/>
          <w:sz w:val="24"/>
          <w:szCs w:val="24"/>
          <w:lang w:eastAsia="ar-SA"/>
        </w:rPr>
      </w:pPr>
      <w:r w:rsidRPr="00E279B9">
        <w:rPr>
          <w:rFonts w:ascii="Arial" w:hAnsi="Arial" w:cs="Arial"/>
          <w:sz w:val="24"/>
          <w:szCs w:val="24"/>
          <w:lang w:eastAsia="ar-SA"/>
        </w:rPr>
        <w:t>Skorygowanie wniosku nie skutkuje przywróceniem punktów, które zostały odjęte na etapie oceny.</w:t>
      </w:r>
    </w:p>
    <w:p w14:paraId="6B04139F" w14:textId="2D061E82" w:rsidR="00956BEE" w:rsidRPr="00E279B9" w:rsidRDefault="00956BEE" w:rsidP="006642EA">
      <w:pPr>
        <w:pStyle w:val="Akapitzlist"/>
        <w:numPr>
          <w:ilvl w:val="0"/>
          <w:numId w:val="49"/>
        </w:numPr>
        <w:ind w:hanging="578"/>
        <w:jc w:val="both"/>
        <w:rPr>
          <w:rFonts w:ascii="Arial" w:hAnsi="Arial" w:cs="Arial"/>
          <w:sz w:val="24"/>
          <w:szCs w:val="24"/>
          <w:lang w:eastAsia="ar-SA"/>
        </w:rPr>
      </w:pPr>
      <w:r w:rsidRPr="00E279B9">
        <w:rPr>
          <w:rFonts w:ascii="Arial"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0DD2904F" w14:textId="589C4219" w:rsidR="00956BEE" w:rsidRDefault="00956BEE"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Jeżeli w efekcie negocjacji</w:t>
      </w:r>
      <w:r w:rsidR="00437D57">
        <w:rPr>
          <w:rStyle w:val="Odwoanieprzypisudolnego"/>
          <w:rFonts w:ascii="Arial" w:hAnsi="Arial"/>
          <w:sz w:val="24"/>
          <w:szCs w:val="24"/>
        </w:rPr>
        <w:footnoteReference w:id="27"/>
      </w:r>
      <w:r w:rsidRPr="00781505">
        <w:rPr>
          <w:rFonts w:ascii="Arial" w:hAnsi="Arial" w:cs="Arial"/>
          <w:sz w:val="24"/>
          <w:szCs w:val="24"/>
        </w:rPr>
        <w:t xml:space="preserve"> :</w:t>
      </w:r>
    </w:p>
    <w:p w14:paraId="527FB071" w14:textId="77777777" w:rsidR="00781505" w:rsidRDefault="00781505" w:rsidP="00941EB8">
      <w:pPr>
        <w:pStyle w:val="Akapitzlist"/>
        <w:numPr>
          <w:ilvl w:val="0"/>
          <w:numId w:val="94"/>
        </w:numPr>
        <w:jc w:val="both"/>
        <w:rPr>
          <w:rFonts w:ascii="Arial" w:hAnsi="Arial" w:cs="Arial"/>
          <w:sz w:val="24"/>
          <w:szCs w:val="24"/>
        </w:rPr>
      </w:pPr>
      <w:r w:rsidRPr="007E5C94">
        <w:rPr>
          <w:rFonts w:ascii="Arial" w:hAnsi="Arial" w:cs="Arial"/>
          <w:sz w:val="24"/>
          <w:szCs w:val="24"/>
        </w:rPr>
        <w:lastRenderedPageBreak/>
        <w:t xml:space="preserve">do wniosku nie zostaną wprowadzone korekty wskazane przez oceniających lub przez Przewodniczącego KOP lub inne zmiany wynikające z ustaleń dokonanych podczas negocjacji lub </w:t>
      </w:r>
    </w:p>
    <w:p w14:paraId="07A0B2F9" w14:textId="77777777" w:rsidR="00781505" w:rsidRDefault="00781505" w:rsidP="00941EB8">
      <w:pPr>
        <w:pStyle w:val="Akapitzlist"/>
        <w:numPr>
          <w:ilvl w:val="0"/>
          <w:numId w:val="94"/>
        </w:numPr>
        <w:jc w:val="both"/>
        <w:rPr>
          <w:rFonts w:ascii="Arial" w:hAnsi="Arial" w:cs="Arial"/>
          <w:sz w:val="24"/>
          <w:szCs w:val="24"/>
        </w:rPr>
      </w:pPr>
      <w:r w:rsidRPr="00781505">
        <w:rPr>
          <w:rFonts w:ascii="Arial" w:hAnsi="Arial" w:cs="Arial"/>
          <w:sz w:val="24"/>
          <w:szCs w:val="24"/>
        </w:rPr>
        <w:t>KOP nie uzyska od Wnioskodawcy informacji i wyjaśnień dotyczących określonych zapisów we wniosku lub przekazane wyjaśnienia/informacje nie zostaną zaakceptowane przez KOP lub</w:t>
      </w:r>
    </w:p>
    <w:p w14:paraId="3AFEBEB8" w14:textId="4826EBC4" w:rsidR="00781505" w:rsidRPr="00781505" w:rsidRDefault="00781505" w:rsidP="00941EB8">
      <w:pPr>
        <w:pStyle w:val="Akapitzlist"/>
        <w:numPr>
          <w:ilvl w:val="0"/>
          <w:numId w:val="94"/>
        </w:numPr>
        <w:jc w:val="both"/>
        <w:rPr>
          <w:rFonts w:ascii="Arial" w:hAnsi="Arial" w:cs="Arial"/>
          <w:sz w:val="24"/>
          <w:szCs w:val="24"/>
        </w:rPr>
      </w:pPr>
      <w:r w:rsidRPr="00781505">
        <w:rPr>
          <w:rFonts w:ascii="Arial" w:hAnsi="Arial" w:cs="Arial"/>
          <w:sz w:val="24"/>
          <w:szCs w:val="24"/>
        </w:rPr>
        <w:t>do wniosku zostały wprowadzone inne zmiany niż wynikające z kart oceny projektu lub uwag Przewodniczącego KOP lub ustaleń wynikających z</w:t>
      </w:r>
      <w:r w:rsidR="00941EB8">
        <w:rPr>
          <w:rFonts w:ascii="Arial" w:hAnsi="Arial" w:cs="Arial"/>
          <w:sz w:val="24"/>
          <w:szCs w:val="24"/>
        </w:rPr>
        <w:t> </w:t>
      </w:r>
      <w:r w:rsidRPr="00781505">
        <w:rPr>
          <w:rFonts w:ascii="Arial" w:hAnsi="Arial" w:cs="Arial"/>
          <w:sz w:val="24"/>
          <w:szCs w:val="24"/>
        </w:rPr>
        <w:t xml:space="preserve">procesu negocjacji  </w:t>
      </w:r>
    </w:p>
    <w:p w14:paraId="59E75E87" w14:textId="77777777" w:rsidR="00781505" w:rsidRDefault="00781505" w:rsidP="00941EB8">
      <w:pPr>
        <w:pStyle w:val="Akapitzlist"/>
        <w:jc w:val="both"/>
        <w:rPr>
          <w:rFonts w:ascii="Arial" w:hAnsi="Arial" w:cs="Arial"/>
          <w:sz w:val="24"/>
          <w:szCs w:val="24"/>
        </w:rPr>
      </w:pPr>
      <w:r w:rsidRPr="007E5C94">
        <w:rPr>
          <w:rFonts w:ascii="Arial"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E5A5749" w14:textId="132D156A" w:rsidR="00437D57" w:rsidRPr="00781505" w:rsidRDefault="00437D57"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Na podstawie wyników oceny wszystkich projektów tworzona jest Lista ocenionych projektów. O kolejności projektów na liście decyduje liczba punktów, jaką projekt uzyskał w toku całego procesu oceny.</w:t>
      </w:r>
    </w:p>
    <w:p w14:paraId="1BD8145C" w14:textId="77777777" w:rsidR="00C02CA3" w:rsidRPr="00234093" w:rsidRDefault="00BE221C" w:rsidP="00A66B72">
      <w:pPr>
        <w:pStyle w:val="Nagwek2"/>
        <w:numPr>
          <w:ilvl w:val="1"/>
          <w:numId w:val="33"/>
        </w:numPr>
        <w:spacing w:after="240"/>
        <w:rPr>
          <w:rFonts w:cs="Arial"/>
        </w:rPr>
      </w:pPr>
      <w:bookmarkStart w:id="39" w:name="_Toc16255094"/>
      <w:r w:rsidRPr="00234093">
        <w:rPr>
          <w:rFonts w:cs="Arial"/>
        </w:rPr>
        <w:t>Rozstrzygnięcie konkursu</w:t>
      </w:r>
      <w:bookmarkEnd w:id="38"/>
      <w:bookmarkEnd w:id="39"/>
    </w:p>
    <w:p w14:paraId="4B91D3EE" w14:textId="26813A31" w:rsidR="00033EDB" w:rsidRDefault="00781505" w:rsidP="00781505">
      <w:pPr>
        <w:numPr>
          <w:ilvl w:val="2"/>
          <w:numId w:val="33"/>
        </w:numPr>
        <w:spacing w:after="0"/>
        <w:jc w:val="both"/>
        <w:rPr>
          <w:rFonts w:ascii="Arial" w:hAnsi="Arial" w:cs="Arial"/>
          <w:sz w:val="24"/>
          <w:szCs w:val="24"/>
          <w:lang w:eastAsia="ar-SA"/>
        </w:rPr>
      </w:pPr>
      <w:r w:rsidRPr="00781505">
        <w:rPr>
          <w:rFonts w:ascii="Arial" w:hAnsi="Arial" w:cs="Arial"/>
          <w:sz w:val="24"/>
          <w:szCs w:val="24"/>
          <w:lang w:eastAsia="ar-SA"/>
        </w:rPr>
        <w:t xml:space="preserve">W ramach konkursu zostaną utworzone </w:t>
      </w:r>
      <w:r>
        <w:rPr>
          <w:rFonts w:ascii="Arial" w:hAnsi="Arial" w:cs="Arial"/>
          <w:sz w:val="24"/>
          <w:szCs w:val="24"/>
          <w:lang w:eastAsia="ar-SA"/>
        </w:rPr>
        <w:t>4</w:t>
      </w:r>
      <w:r w:rsidRPr="00781505">
        <w:rPr>
          <w:rFonts w:ascii="Arial" w:hAnsi="Arial" w:cs="Arial"/>
          <w:sz w:val="24"/>
          <w:szCs w:val="24"/>
          <w:lang w:eastAsia="ar-SA"/>
        </w:rPr>
        <w:t xml:space="preserve"> listy ocenionych projektów odpowiednio dla każde</w:t>
      </w:r>
      <w:r>
        <w:rPr>
          <w:rFonts w:ascii="Arial" w:hAnsi="Arial" w:cs="Arial"/>
          <w:sz w:val="24"/>
          <w:szCs w:val="24"/>
          <w:lang w:eastAsia="ar-SA"/>
        </w:rPr>
        <w:t>go</w:t>
      </w:r>
      <w:r w:rsidRPr="00781505">
        <w:rPr>
          <w:rFonts w:ascii="Arial" w:hAnsi="Arial" w:cs="Arial"/>
          <w:sz w:val="24"/>
          <w:szCs w:val="24"/>
          <w:lang w:eastAsia="ar-SA"/>
        </w:rPr>
        <w:t xml:space="preserve"> subregion</w:t>
      </w:r>
      <w:r>
        <w:rPr>
          <w:rFonts w:ascii="Arial" w:hAnsi="Arial" w:cs="Arial"/>
          <w:sz w:val="24"/>
          <w:szCs w:val="24"/>
          <w:lang w:eastAsia="ar-SA"/>
        </w:rPr>
        <w:t>u, dla którego</w:t>
      </w:r>
      <w:r w:rsidRPr="00781505">
        <w:rPr>
          <w:rFonts w:ascii="Arial" w:hAnsi="Arial" w:cs="Arial"/>
          <w:sz w:val="24"/>
          <w:szCs w:val="24"/>
          <w:lang w:eastAsia="ar-SA"/>
        </w:rPr>
        <w:t xml:space="preserve"> przeznaczono osobną pulę środków na dofinansowanie projektów. </w:t>
      </w:r>
      <w:r w:rsidR="00BE221C" w:rsidRPr="00781505">
        <w:rPr>
          <w:rFonts w:ascii="Arial" w:hAnsi="Arial" w:cs="Arial"/>
          <w:sz w:val="24"/>
          <w:szCs w:val="24"/>
          <w:lang w:eastAsia="ar-SA"/>
        </w:rPr>
        <w:t xml:space="preserve">Zarząd Województwa rozstrzyga konkurs, zatwierdzając </w:t>
      </w:r>
      <w:r w:rsidRPr="00781505">
        <w:rPr>
          <w:rFonts w:ascii="Arial" w:hAnsi="Arial" w:cs="Arial"/>
          <w:sz w:val="24"/>
          <w:szCs w:val="24"/>
          <w:lang w:eastAsia="ar-SA"/>
        </w:rPr>
        <w:t>list</w:t>
      </w:r>
      <w:r>
        <w:rPr>
          <w:rFonts w:ascii="Arial" w:hAnsi="Arial" w:cs="Arial"/>
          <w:sz w:val="24"/>
          <w:szCs w:val="24"/>
          <w:lang w:eastAsia="ar-SA"/>
        </w:rPr>
        <w:t>y</w:t>
      </w:r>
      <w:r w:rsidRPr="00781505">
        <w:rPr>
          <w:rFonts w:ascii="Arial" w:hAnsi="Arial" w:cs="Arial"/>
          <w:sz w:val="24"/>
          <w:szCs w:val="24"/>
          <w:lang w:eastAsia="ar-SA"/>
        </w:rPr>
        <w:t xml:space="preserve"> </w:t>
      </w:r>
      <w:r w:rsidR="00BE221C" w:rsidRPr="00781505">
        <w:rPr>
          <w:rFonts w:ascii="Arial" w:hAnsi="Arial" w:cs="Arial"/>
          <w:sz w:val="24"/>
          <w:szCs w:val="24"/>
          <w:lang w:eastAsia="ar-SA"/>
        </w:rPr>
        <w:t xml:space="preserve">ocenionych projektów, </w:t>
      </w:r>
      <w:r>
        <w:rPr>
          <w:rFonts w:ascii="Arial" w:hAnsi="Arial" w:cs="Arial"/>
          <w:sz w:val="24"/>
          <w:szCs w:val="24"/>
          <w:lang w:eastAsia="ar-SA"/>
        </w:rPr>
        <w:t xml:space="preserve">zgodnie z </w:t>
      </w:r>
      <w:r w:rsidR="00BE221C" w:rsidRPr="00781505">
        <w:rPr>
          <w:rFonts w:ascii="Arial" w:hAnsi="Arial" w:cs="Arial"/>
          <w:sz w:val="24"/>
          <w:szCs w:val="24"/>
          <w:lang w:eastAsia="ar-SA"/>
        </w:rPr>
        <w:t xml:space="preserve"> art. 45 ust. 6 ustawy wdrożeniowej.</w:t>
      </w:r>
    </w:p>
    <w:p w14:paraId="65EA73AF" w14:textId="7CFEE066" w:rsidR="00781505" w:rsidRPr="00781505" w:rsidRDefault="00781505" w:rsidP="00781505">
      <w:pPr>
        <w:numPr>
          <w:ilvl w:val="2"/>
          <w:numId w:val="33"/>
        </w:numPr>
        <w:spacing w:after="0"/>
        <w:jc w:val="both"/>
        <w:rPr>
          <w:rFonts w:ascii="Arial" w:hAnsi="Arial" w:cs="Arial"/>
          <w:sz w:val="24"/>
          <w:szCs w:val="24"/>
          <w:lang w:eastAsia="ar-SA"/>
        </w:rPr>
      </w:pPr>
      <w:r>
        <w:rPr>
          <w:rFonts w:ascii="Arial" w:hAnsi="Arial" w:cs="Arial"/>
          <w:sz w:val="24"/>
          <w:szCs w:val="24"/>
          <w:lang w:eastAsia="ar-SA"/>
        </w:rPr>
        <w:t xml:space="preserve">W przypadku niewykorzystania środków w ramach danej puli, mogą </w:t>
      </w:r>
      <w:r w:rsidR="00D91F5D">
        <w:rPr>
          <w:rFonts w:ascii="Arial" w:hAnsi="Arial" w:cs="Arial"/>
          <w:sz w:val="24"/>
          <w:szCs w:val="24"/>
          <w:lang w:eastAsia="ar-SA"/>
        </w:rPr>
        <w:t xml:space="preserve">one </w:t>
      </w:r>
      <w:r>
        <w:rPr>
          <w:rFonts w:ascii="Arial" w:hAnsi="Arial" w:cs="Arial"/>
          <w:sz w:val="24"/>
          <w:szCs w:val="24"/>
          <w:lang w:eastAsia="ar-SA"/>
        </w:rPr>
        <w:t>zostać przesunięte na dofinansowanie projektów w ramach innej puli, o</w:t>
      </w:r>
      <w:r w:rsidR="00D91F5D">
        <w:rPr>
          <w:rFonts w:ascii="Arial" w:hAnsi="Arial" w:cs="Arial"/>
          <w:sz w:val="24"/>
          <w:szCs w:val="24"/>
          <w:lang w:eastAsia="ar-SA"/>
        </w:rPr>
        <w:t> </w:t>
      </w:r>
      <w:r>
        <w:rPr>
          <w:rFonts w:ascii="Arial" w:hAnsi="Arial" w:cs="Arial"/>
          <w:sz w:val="24"/>
          <w:szCs w:val="24"/>
          <w:lang w:eastAsia="ar-SA"/>
        </w:rPr>
        <w:t>i</w:t>
      </w:r>
      <w:r w:rsidR="00D91F5D">
        <w:rPr>
          <w:rFonts w:ascii="Arial" w:hAnsi="Arial" w:cs="Arial"/>
          <w:sz w:val="24"/>
          <w:szCs w:val="24"/>
          <w:lang w:eastAsia="ar-SA"/>
        </w:rPr>
        <w:t>le pozwolą na dofinansowanie projektów, które spełniły kryteria wyboru projektów i uzyskały wymaganą liczbę punktów. Decyzję w tej sprawie podejmuje Zarząd Województwa.</w:t>
      </w:r>
    </w:p>
    <w:p w14:paraId="347C2861" w14:textId="2D085542" w:rsidR="00033EDB" w:rsidRPr="00234093" w:rsidRDefault="00C02CA3" w:rsidP="00A66B72">
      <w:pPr>
        <w:numPr>
          <w:ilvl w:val="2"/>
          <w:numId w:val="33"/>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w:t>
      </w:r>
      <w:r w:rsidR="00D91F5D" w:rsidRPr="00234093">
        <w:rPr>
          <w:rFonts w:ascii="Arial" w:hAnsi="Arial" w:cs="Arial"/>
          <w:sz w:val="24"/>
          <w:szCs w:val="24"/>
          <w:lang w:eastAsia="ar-SA"/>
        </w:rPr>
        <w:t>odrębn</w:t>
      </w:r>
      <w:r w:rsidR="00D91F5D">
        <w:rPr>
          <w:rFonts w:ascii="Arial" w:hAnsi="Arial" w:cs="Arial"/>
          <w:sz w:val="24"/>
          <w:szCs w:val="24"/>
          <w:lang w:eastAsia="ar-SA"/>
        </w:rPr>
        <w:t>ych</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list, </w:t>
      </w:r>
      <w:r w:rsidR="00D91F5D" w:rsidRPr="00234093">
        <w:rPr>
          <w:rFonts w:ascii="Arial" w:hAnsi="Arial" w:cs="Arial"/>
          <w:sz w:val="24"/>
          <w:szCs w:val="24"/>
          <w:lang w:eastAsia="ar-SA"/>
        </w:rPr>
        <w:t>któr</w:t>
      </w:r>
      <w:r w:rsidR="00D91F5D">
        <w:rPr>
          <w:rFonts w:ascii="Arial" w:hAnsi="Arial" w:cs="Arial"/>
          <w:sz w:val="24"/>
          <w:szCs w:val="24"/>
          <w:lang w:eastAsia="ar-SA"/>
        </w:rPr>
        <w:t>e</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właściwa instytucja zamieszcza na swojej stronie internetowej oraz na portalu nie później niż 7 dni od dnia rozstrzygnięcia konkursu. </w:t>
      </w:r>
      <w:r w:rsidR="00D91F5D" w:rsidRPr="00234093">
        <w:rPr>
          <w:rFonts w:ascii="Arial" w:hAnsi="Arial" w:cs="Arial"/>
          <w:sz w:val="24"/>
          <w:szCs w:val="24"/>
          <w:lang w:eastAsia="ar-SA"/>
        </w:rPr>
        <w:t>List</w:t>
      </w:r>
      <w:r w:rsidR="00D91F5D">
        <w:rPr>
          <w:rFonts w:ascii="Arial" w:hAnsi="Arial" w:cs="Arial"/>
          <w:sz w:val="24"/>
          <w:szCs w:val="24"/>
          <w:lang w:eastAsia="ar-SA"/>
        </w:rPr>
        <w:t>y</w:t>
      </w:r>
      <w:r w:rsidR="00D91F5D" w:rsidRPr="00234093">
        <w:rPr>
          <w:rFonts w:ascii="Arial" w:hAnsi="Arial" w:cs="Arial"/>
          <w:sz w:val="24"/>
          <w:szCs w:val="24"/>
          <w:lang w:eastAsia="ar-SA"/>
        </w:rPr>
        <w:t xml:space="preserve"> t</w:t>
      </w:r>
      <w:r w:rsidR="00D91F5D">
        <w:rPr>
          <w:rFonts w:ascii="Arial" w:hAnsi="Arial" w:cs="Arial"/>
          <w:sz w:val="24"/>
          <w:szCs w:val="24"/>
          <w:lang w:eastAsia="ar-SA"/>
        </w:rPr>
        <w:t>e</w:t>
      </w:r>
      <w:r w:rsidR="00D91F5D" w:rsidRPr="00234093">
        <w:rPr>
          <w:rFonts w:ascii="Arial" w:hAnsi="Arial" w:cs="Arial"/>
          <w:sz w:val="24"/>
          <w:szCs w:val="24"/>
          <w:lang w:eastAsia="ar-SA"/>
        </w:rPr>
        <w:t xml:space="preserve"> będ</w:t>
      </w:r>
      <w:r w:rsidR="00D91F5D">
        <w:rPr>
          <w:rFonts w:ascii="Arial" w:hAnsi="Arial" w:cs="Arial"/>
          <w:sz w:val="24"/>
          <w:szCs w:val="24"/>
          <w:lang w:eastAsia="ar-SA"/>
        </w:rPr>
        <w:t>ą</w:t>
      </w:r>
      <w:r w:rsidR="00D91F5D" w:rsidRPr="00234093">
        <w:rPr>
          <w:rFonts w:ascii="Arial" w:hAnsi="Arial" w:cs="Arial"/>
          <w:sz w:val="24"/>
          <w:szCs w:val="24"/>
          <w:lang w:eastAsia="ar-SA"/>
        </w:rPr>
        <w:t xml:space="preserve"> różnił</w:t>
      </w:r>
      <w:r w:rsidR="00D91F5D">
        <w:rPr>
          <w:rFonts w:ascii="Arial" w:hAnsi="Arial" w:cs="Arial"/>
          <w:sz w:val="24"/>
          <w:szCs w:val="24"/>
          <w:lang w:eastAsia="ar-SA"/>
        </w:rPr>
        <w:t>y</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się od list, o </w:t>
      </w:r>
      <w:r w:rsidR="00D91F5D" w:rsidRPr="00234093">
        <w:rPr>
          <w:rFonts w:ascii="Arial" w:hAnsi="Arial" w:cs="Arial"/>
          <w:sz w:val="24"/>
          <w:szCs w:val="24"/>
          <w:lang w:eastAsia="ar-SA"/>
        </w:rPr>
        <w:t>któr</w:t>
      </w:r>
      <w:r w:rsidR="00D91F5D">
        <w:rPr>
          <w:rFonts w:ascii="Arial" w:hAnsi="Arial" w:cs="Arial"/>
          <w:sz w:val="24"/>
          <w:szCs w:val="24"/>
          <w:lang w:eastAsia="ar-SA"/>
        </w:rPr>
        <w:t>ych</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mowa powyżej. W</w:t>
      </w:r>
      <w:r w:rsidR="00966272">
        <w:rPr>
          <w:rFonts w:ascii="Arial" w:hAnsi="Arial" w:cs="Arial"/>
          <w:sz w:val="24"/>
          <w:szCs w:val="24"/>
          <w:lang w:eastAsia="ar-SA"/>
        </w:rPr>
        <w:t> </w:t>
      </w:r>
      <w:r w:rsidR="00BE221C" w:rsidRPr="00234093">
        <w:rPr>
          <w:rFonts w:ascii="Arial" w:hAnsi="Arial" w:cs="Arial"/>
          <w:sz w:val="24"/>
          <w:szCs w:val="24"/>
          <w:lang w:eastAsia="ar-SA"/>
        </w:rPr>
        <w:t>przypadku, gdy o wyborze do dofinansowania decyduje liczba uzyskanych punktów, na li</w:t>
      </w:r>
      <w:r w:rsidR="00D91F5D">
        <w:rPr>
          <w:rFonts w:ascii="Arial" w:hAnsi="Arial" w:cs="Arial"/>
          <w:sz w:val="24"/>
          <w:szCs w:val="24"/>
          <w:lang w:eastAsia="ar-SA"/>
        </w:rPr>
        <w:t>stach</w:t>
      </w:r>
      <w:r w:rsidR="00BE221C" w:rsidRPr="00234093">
        <w:rPr>
          <w:rFonts w:ascii="Arial" w:hAnsi="Arial" w:cs="Arial"/>
          <w:sz w:val="24"/>
          <w:szCs w:val="24"/>
          <w:lang w:eastAsia="ar-SA"/>
        </w:rPr>
        <w:t xml:space="preserve"> </w:t>
      </w:r>
      <w:r w:rsidR="00D91F5D" w:rsidRPr="00234093">
        <w:rPr>
          <w:rFonts w:ascii="Arial" w:hAnsi="Arial" w:cs="Arial"/>
          <w:sz w:val="24"/>
          <w:szCs w:val="24"/>
          <w:lang w:eastAsia="ar-SA"/>
        </w:rPr>
        <w:t>t</w:t>
      </w:r>
      <w:r w:rsidR="00D91F5D">
        <w:rPr>
          <w:rFonts w:ascii="Arial" w:hAnsi="Arial" w:cs="Arial"/>
          <w:sz w:val="24"/>
          <w:szCs w:val="24"/>
          <w:lang w:eastAsia="ar-SA"/>
        </w:rPr>
        <w:t>akich</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uwzględnione będą wszystkie projekty, które spełniły kryteria i uzyskały wymaganą liczbę punktów (z wyróżnieniem projektów wybranych do dofinansowania), natomiast nie </w:t>
      </w:r>
      <w:r w:rsidR="00D91F5D" w:rsidRPr="00234093">
        <w:rPr>
          <w:rFonts w:ascii="Arial" w:hAnsi="Arial" w:cs="Arial"/>
          <w:sz w:val="24"/>
          <w:szCs w:val="24"/>
          <w:lang w:eastAsia="ar-SA"/>
        </w:rPr>
        <w:t>będ</w:t>
      </w:r>
      <w:r w:rsidR="00D91F5D">
        <w:rPr>
          <w:rFonts w:ascii="Arial" w:hAnsi="Arial" w:cs="Arial"/>
          <w:sz w:val="24"/>
          <w:szCs w:val="24"/>
          <w:lang w:eastAsia="ar-SA"/>
        </w:rPr>
        <w:t>ą one</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obejmować tych projektów, które brały udział w konkursie, ale nie uzyskały wymaganej liczby punktów lub nie spełniły kryteriów wyboru projektów.</w:t>
      </w:r>
      <w:r w:rsidR="008944DF">
        <w:rPr>
          <w:rFonts w:ascii="Arial" w:hAnsi="Arial" w:cs="Arial"/>
          <w:sz w:val="24"/>
          <w:szCs w:val="24"/>
          <w:lang w:eastAsia="ar-SA"/>
        </w:rPr>
        <w:t xml:space="preserve"> </w:t>
      </w:r>
    </w:p>
    <w:p w14:paraId="1A25DFB1" w14:textId="77777777" w:rsidR="00033EDB" w:rsidRPr="00234093" w:rsidRDefault="00BE221C" w:rsidP="00A66B72">
      <w:pPr>
        <w:numPr>
          <w:ilvl w:val="2"/>
          <w:numId w:val="33"/>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14:paraId="3A034398" w14:textId="558C51CE" w:rsidR="00033EDB" w:rsidRPr="00234093" w:rsidRDefault="00DE5638" w:rsidP="00DE5638">
      <w:pPr>
        <w:numPr>
          <w:ilvl w:val="2"/>
          <w:numId w:val="33"/>
        </w:numPr>
        <w:spacing w:after="0"/>
        <w:jc w:val="both"/>
        <w:rPr>
          <w:rFonts w:ascii="Arial" w:hAnsi="Arial" w:cs="Arial"/>
          <w:sz w:val="24"/>
          <w:szCs w:val="24"/>
          <w:lang w:eastAsia="ar-SA"/>
        </w:rPr>
      </w:pPr>
      <w:r w:rsidRPr="00DE5638">
        <w:rPr>
          <w:rFonts w:ascii="Arial" w:hAnsi="Arial" w:cs="Arial"/>
          <w:sz w:val="24"/>
          <w:szCs w:val="24"/>
          <w:lang w:eastAsia="ar-SA"/>
        </w:rPr>
        <w:lastRenderedPageBreak/>
        <w:t>W przypadku negatywnej oceny projektu wybieranego w trybie konkursowym, o której mowa w art. 53 ust 2 ustawy wdrożeniowej, Wnioskodawcy przysługuje prawo wniesienia protestu zgodnie z art. 53 ust. 1 wskazanej ustawy, w celu ponownego sprawdzenia złożonego wniosku w</w:t>
      </w:r>
      <w:r w:rsidR="006B0C09">
        <w:rPr>
          <w:rFonts w:ascii="Arial" w:hAnsi="Arial" w:cs="Arial"/>
          <w:sz w:val="24"/>
          <w:szCs w:val="24"/>
          <w:lang w:eastAsia="ar-SA"/>
        </w:rPr>
        <w:t> </w:t>
      </w:r>
      <w:r w:rsidRPr="00DE5638">
        <w:rPr>
          <w:rFonts w:ascii="Arial" w:hAnsi="Arial" w:cs="Arial"/>
          <w:sz w:val="24"/>
          <w:szCs w:val="24"/>
          <w:lang w:eastAsia="ar-SA"/>
        </w:rPr>
        <w:t>zakresie spełnienia kryteriów wyboru projektów, na zasadach określonych w</w:t>
      </w:r>
      <w:r w:rsidR="006B0C09">
        <w:rPr>
          <w:rFonts w:ascii="Arial" w:hAnsi="Arial" w:cs="Arial"/>
          <w:sz w:val="24"/>
          <w:szCs w:val="24"/>
          <w:lang w:eastAsia="ar-SA"/>
        </w:rPr>
        <w:t> </w:t>
      </w:r>
      <w:r w:rsidRPr="00DE5638">
        <w:rPr>
          <w:rFonts w:ascii="Arial" w:hAnsi="Arial" w:cs="Arial"/>
          <w:sz w:val="24"/>
          <w:szCs w:val="24"/>
          <w:lang w:eastAsia="ar-SA"/>
        </w:rPr>
        <w:t>rozdziale nr 5.2  Procedura odwoławcza.</w:t>
      </w:r>
    </w:p>
    <w:p w14:paraId="2A450433" w14:textId="77777777" w:rsidR="00033EDB" w:rsidRPr="00234093" w:rsidRDefault="00BE221C" w:rsidP="00A66B72">
      <w:pPr>
        <w:numPr>
          <w:ilvl w:val="2"/>
          <w:numId w:val="33"/>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w:t>
      </w:r>
      <w:r w:rsidR="00827A52">
        <w:rPr>
          <w:rFonts w:ascii="Arial" w:hAnsi="Arial" w:cs="Arial"/>
          <w:i/>
          <w:sz w:val="24"/>
          <w:szCs w:val="24"/>
          <w:shd w:val="clear" w:color="auto" w:fill="FFFFFF"/>
          <w:lang w:eastAsia="ar-SA"/>
        </w:rPr>
        <w:t>n</w:t>
      </w:r>
      <w:r w:rsidRPr="00234093">
        <w:rPr>
          <w:rFonts w:ascii="Arial" w:hAnsi="Arial" w:cs="Arial"/>
          <w:i/>
          <w:sz w:val="24"/>
          <w:szCs w:val="24"/>
          <w:shd w:val="clear" w:color="auto" w:fill="FFFFFF"/>
          <w:lang w:eastAsia="ar-SA"/>
        </w:rPr>
        <w:t>sowanie</w:t>
      </w:r>
      <w:r w:rsidRPr="00234093">
        <w:rPr>
          <w:rFonts w:ascii="Arial" w:hAnsi="Arial" w:cs="Arial"/>
          <w:sz w:val="24"/>
          <w:szCs w:val="24"/>
          <w:lang w:eastAsia="ar-SA"/>
        </w:rPr>
        <w:t>, IOK podpisuje z Projektodawcą umowę o dofinansowanie, według jednego z</w:t>
      </w:r>
      <w:r w:rsidR="00D4482D">
        <w:rPr>
          <w:rFonts w:ascii="Arial" w:hAnsi="Arial" w:cs="Arial"/>
          <w:sz w:val="24"/>
          <w:szCs w:val="24"/>
          <w:lang w:eastAsia="ar-SA"/>
        </w:rPr>
        <w:t>e</w:t>
      </w:r>
      <w:r w:rsidRPr="00234093">
        <w:rPr>
          <w:rFonts w:ascii="Arial" w:hAnsi="Arial" w:cs="Arial"/>
          <w:sz w:val="24"/>
          <w:szCs w:val="24"/>
          <w:lang w:eastAsia="ar-SA"/>
        </w:rPr>
        <w:t xml:space="preserve">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14:paraId="34BED42C" w14:textId="635E0151" w:rsidR="00BE221C" w:rsidRDefault="00BE221C" w:rsidP="00A66B72">
      <w:pPr>
        <w:numPr>
          <w:ilvl w:val="2"/>
          <w:numId w:val="33"/>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w:t>
      </w:r>
      <w:r w:rsidRPr="00673AC5">
        <w:rPr>
          <w:rFonts w:ascii="Arial" w:hAnsi="Arial" w:cs="Arial"/>
          <w:sz w:val="24"/>
          <w:szCs w:val="24"/>
          <w:lang w:eastAsia="ar-SA"/>
        </w:rPr>
        <w:t>miesiąc</w:t>
      </w:r>
      <w:r w:rsidR="004B3CE4" w:rsidRPr="00673AC5">
        <w:rPr>
          <w:rFonts w:ascii="Arial" w:hAnsi="Arial" w:cs="Arial"/>
          <w:sz w:val="24"/>
          <w:szCs w:val="24"/>
          <w:lang w:eastAsia="ar-SA"/>
        </w:rPr>
        <w:t xml:space="preserve"> maj </w:t>
      </w:r>
      <w:r w:rsidR="007D43EB" w:rsidRPr="00673AC5">
        <w:rPr>
          <w:rFonts w:ascii="Arial" w:hAnsi="Arial" w:cs="Arial"/>
          <w:sz w:val="24"/>
          <w:szCs w:val="24"/>
          <w:lang w:eastAsia="ar-SA"/>
        </w:rPr>
        <w:t>2020 </w:t>
      </w:r>
      <w:r w:rsidR="00A214AF" w:rsidRPr="00673AC5">
        <w:rPr>
          <w:rFonts w:ascii="Arial" w:hAnsi="Arial" w:cs="Arial"/>
          <w:sz w:val="24"/>
          <w:szCs w:val="24"/>
          <w:lang w:eastAsia="ar-SA"/>
        </w:rPr>
        <w:t>r</w:t>
      </w:r>
      <w:r w:rsidRPr="00673AC5">
        <w:rPr>
          <w:rFonts w:ascii="Arial" w:hAnsi="Arial" w:cs="Arial"/>
          <w:sz w:val="24"/>
          <w:szCs w:val="24"/>
          <w:lang w:eastAsia="ar-SA"/>
        </w:rPr>
        <w:t>.</w:t>
      </w:r>
      <w:r w:rsidRPr="00673AC5">
        <w:rPr>
          <w:rFonts w:ascii="Arial" w:hAnsi="Arial" w:cs="Arial"/>
          <w:sz w:val="24"/>
          <w:szCs w:val="24"/>
          <w:vertAlign w:val="superscript"/>
        </w:rPr>
        <w:footnoteReference w:id="28"/>
      </w:r>
      <w:r w:rsidRPr="00234093">
        <w:rPr>
          <w:rFonts w:ascii="Arial" w:hAnsi="Arial" w:cs="Arial"/>
          <w:sz w:val="24"/>
          <w:szCs w:val="24"/>
          <w:lang w:eastAsia="ar-SA"/>
        </w:rPr>
        <w:t xml:space="preserve"> przy założeniu, że ocenie będzie podlegać więcej niż </w:t>
      </w:r>
      <w:r w:rsidR="004B3CE4">
        <w:rPr>
          <w:rFonts w:ascii="Arial" w:hAnsi="Arial" w:cs="Arial"/>
          <w:sz w:val="24"/>
          <w:szCs w:val="24"/>
          <w:lang w:eastAsia="ar-SA"/>
        </w:rPr>
        <w:t>40</w:t>
      </w:r>
      <w:r w:rsidR="004B3CE4" w:rsidRPr="00234093">
        <w:rPr>
          <w:rFonts w:ascii="Arial" w:hAnsi="Arial" w:cs="Arial"/>
          <w:sz w:val="24"/>
          <w:szCs w:val="24"/>
          <w:lang w:eastAsia="ar-SA"/>
        </w:rPr>
        <w:t> </w:t>
      </w:r>
      <w:r w:rsidRPr="00234093">
        <w:rPr>
          <w:rFonts w:ascii="Arial" w:hAnsi="Arial" w:cs="Arial"/>
          <w:sz w:val="24"/>
          <w:szCs w:val="24"/>
          <w:lang w:eastAsia="ar-SA"/>
        </w:rPr>
        <w:t xml:space="preserve">wniosków. </w:t>
      </w:r>
    </w:p>
    <w:p w14:paraId="0890952F" w14:textId="77777777" w:rsidR="00BE221C" w:rsidRPr="00234093" w:rsidRDefault="00BE221C" w:rsidP="001E54B5">
      <w:pPr>
        <w:tabs>
          <w:tab w:val="left" w:pos="-1276"/>
        </w:tabs>
        <w:spacing w:before="120" w:after="0"/>
        <w:ind w:left="567" w:hanging="567"/>
        <w:jc w:val="both"/>
        <w:rPr>
          <w:rFonts w:ascii="Arial" w:hAnsi="Arial" w:cs="Arial"/>
          <w:sz w:val="24"/>
          <w:szCs w:val="24"/>
          <w:lang w:eastAsia="ar-SA"/>
        </w:rPr>
      </w:pPr>
      <w:r w:rsidRPr="00234093">
        <w:rPr>
          <w:rFonts w:ascii="Arial" w:hAnsi="Arial" w:cs="Arial"/>
          <w:sz w:val="24"/>
          <w:szCs w:val="24"/>
          <w:lang w:eastAsia="ar-SA"/>
        </w:rPr>
        <w:t>S</w:t>
      </w:r>
      <w:r w:rsidR="00C02CA3" w:rsidRPr="00234093">
        <w:rPr>
          <w:rFonts w:ascii="Arial" w:hAnsi="Arial" w:cs="Arial"/>
          <w:sz w:val="24"/>
          <w:szCs w:val="24"/>
          <w:lang w:eastAsia="ar-SA"/>
        </w:rPr>
        <w:t>chemat procesu oceny wniosków</w:t>
      </w:r>
      <w:r w:rsidR="008F46BC">
        <w:rPr>
          <w:rStyle w:val="Odwoanieprzypisudolnego"/>
          <w:rFonts w:ascii="Arial" w:hAnsi="Arial"/>
          <w:sz w:val="24"/>
          <w:szCs w:val="24"/>
          <w:lang w:eastAsia="ar-SA"/>
        </w:rPr>
        <w:footnoteReference w:id="29"/>
      </w:r>
      <w:r w:rsidR="00C02CA3" w:rsidRPr="00234093">
        <w:rPr>
          <w:rFonts w:ascii="Arial" w:hAnsi="Arial" w:cs="Arial"/>
          <w:sz w:val="24"/>
          <w:szCs w:val="24"/>
          <w:lang w:eastAsia="ar-SA"/>
        </w:rPr>
        <w:t>.</w:t>
      </w:r>
    </w:p>
    <w:tbl>
      <w:tblPr>
        <w:tblW w:w="9297" w:type="dxa"/>
        <w:tblLayout w:type="fixed"/>
        <w:tblLook w:val="0000" w:firstRow="0" w:lastRow="0" w:firstColumn="0" w:lastColumn="0" w:noHBand="0" w:noVBand="0"/>
      </w:tblPr>
      <w:tblGrid>
        <w:gridCol w:w="3452"/>
        <w:gridCol w:w="5845"/>
      </w:tblGrid>
      <w:tr w:rsidR="004138EB" w:rsidRPr="004138EB" w14:paraId="7AC998FB"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2DB7D91C"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0110C105"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Zakończenie naboru wniosków</w:t>
            </w:r>
          </w:p>
        </w:tc>
      </w:tr>
      <w:tr w:rsidR="004138EB" w:rsidRPr="004138EB" w14:paraId="78262ECF" w14:textId="77777777" w:rsidTr="00673AC5">
        <w:trPr>
          <w:trHeight w:val="145"/>
        </w:trPr>
        <w:tc>
          <w:tcPr>
            <w:tcW w:w="3452" w:type="dxa"/>
            <w:tcBorders>
              <w:top w:val="single" w:sz="4" w:space="0" w:color="auto"/>
              <w:left w:val="single" w:sz="4" w:space="0" w:color="auto"/>
              <w:bottom w:val="single" w:sz="4" w:space="0" w:color="auto"/>
              <w:right w:val="single" w:sz="4" w:space="0" w:color="auto"/>
            </w:tcBorders>
          </w:tcPr>
          <w:p w14:paraId="22FECFEB"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247B3D9E"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Weryfikacja warunków formalnych</w:t>
            </w:r>
          </w:p>
          <w:p w14:paraId="26F7A8AC"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*Termin na dokonanie weryfikacji warunków </w:t>
            </w:r>
          </w:p>
          <w:p w14:paraId="060E92E6"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formalnych w uzasadnionych przypadkach może zostać wydłużony do 14 dni.</w:t>
            </w:r>
          </w:p>
        </w:tc>
      </w:tr>
      <w:tr w:rsidR="004138EB" w:rsidRPr="004138EB" w14:paraId="0C3763E0"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6BDEB04F"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„X + 7 dni, 14 dni” = Y</w:t>
            </w:r>
          </w:p>
        </w:tc>
        <w:tc>
          <w:tcPr>
            <w:tcW w:w="5845" w:type="dxa"/>
            <w:tcBorders>
              <w:top w:val="single" w:sz="4" w:space="0" w:color="auto"/>
              <w:left w:val="single" w:sz="4" w:space="0" w:color="auto"/>
              <w:bottom w:val="single" w:sz="4" w:space="0" w:color="auto"/>
              <w:right w:val="single" w:sz="4" w:space="0" w:color="auto"/>
            </w:tcBorders>
          </w:tcPr>
          <w:p w14:paraId="591EC34E"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Zakończenie weryfikacji warunków formalnych</w:t>
            </w:r>
          </w:p>
        </w:tc>
      </w:tr>
      <w:tr w:rsidR="004138EB" w:rsidRPr="004138EB" w14:paraId="01FF90C8"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3FF485D"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3387F645"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4138EB" w:rsidRPr="004138EB" w14:paraId="037C3235"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208B8" w14:textId="12E6E8AA"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„Y + 120 dni”</w:t>
            </w:r>
          </w:p>
        </w:tc>
        <w:tc>
          <w:tcPr>
            <w:tcW w:w="5845" w:type="dxa"/>
            <w:tcBorders>
              <w:top w:val="single" w:sz="4" w:space="0" w:color="auto"/>
              <w:left w:val="single" w:sz="4" w:space="0" w:color="auto"/>
              <w:bottom w:val="single" w:sz="4" w:space="0" w:color="auto"/>
              <w:right w:val="single" w:sz="4" w:space="0" w:color="auto"/>
            </w:tcBorders>
          </w:tcPr>
          <w:p w14:paraId="7FF5604C"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Ocena formalno-merytoryczna wniosku wraz </w:t>
            </w:r>
            <w:r w:rsidRPr="004138EB">
              <w:rPr>
                <w:rFonts w:ascii="Arial" w:hAnsi="Arial" w:cs="Arial"/>
                <w:sz w:val="24"/>
                <w:szCs w:val="24"/>
                <w:lang w:eastAsia="ar-SA"/>
              </w:rPr>
              <w:br/>
              <w:t>z negocjacjami przy założeniu, iż w ramach danego naboru złożonych zostało nie więcej niż 20 wniosków. Czas trwania oceny zostaje wydłużony o</w:t>
            </w:r>
            <w:r>
              <w:rPr>
                <w:rFonts w:ascii="Arial" w:hAnsi="Arial" w:cs="Arial"/>
                <w:sz w:val="24"/>
                <w:szCs w:val="24"/>
                <w:lang w:eastAsia="ar-SA"/>
              </w:rPr>
              <w:t> </w:t>
            </w:r>
            <w:r w:rsidRPr="004138EB">
              <w:rPr>
                <w:rFonts w:ascii="Arial" w:hAnsi="Arial" w:cs="Arial"/>
                <w:sz w:val="24"/>
                <w:szCs w:val="24"/>
                <w:lang w:eastAsia="ar-SA"/>
              </w:rPr>
              <w:t xml:space="preserve">20 dni na każde kolejne </w:t>
            </w:r>
            <w:r w:rsidR="008666A8">
              <w:rPr>
                <w:rFonts w:ascii="Arial" w:hAnsi="Arial" w:cs="Arial"/>
                <w:sz w:val="24"/>
                <w:szCs w:val="24"/>
                <w:lang w:eastAsia="ar-SA"/>
              </w:rPr>
              <w:t>1-</w:t>
            </w:r>
            <w:r w:rsidRPr="004138EB">
              <w:rPr>
                <w:rFonts w:ascii="Arial" w:hAnsi="Arial" w:cs="Arial"/>
                <w:sz w:val="24"/>
                <w:szCs w:val="24"/>
                <w:lang w:eastAsia="ar-SA"/>
              </w:rPr>
              <w:t xml:space="preserve">10 wniosków.  </w:t>
            </w:r>
            <w:r w:rsidRPr="004138EB">
              <w:rPr>
                <w:rFonts w:ascii="Arial" w:hAnsi="Arial" w:cs="Arial"/>
                <w:sz w:val="24"/>
                <w:szCs w:val="24"/>
                <w:lang w:eastAsia="ar-SA"/>
              </w:rPr>
              <w:br/>
              <w:t xml:space="preserve">Co do zasady ocena wniosków nie powinna przekroczyć 180 dni. </w:t>
            </w:r>
          </w:p>
        </w:tc>
      </w:tr>
      <w:tr w:rsidR="004138EB" w:rsidRPr="004138EB" w14:paraId="19F76F04"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E9ED2A0" w14:textId="789020AD"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„Y + 120 dni</w:t>
            </w:r>
            <w:r w:rsidR="00A76C64">
              <w:rPr>
                <w:rFonts w:ascii="Arial" w:hAnsi="Arial" w:cs="Arial"/>
                <w:sz w:val="24"/>
                <w:szCs w:val="24"/>
                <w:lang w:eastAsia="ar-SA"/>
              </w:rPr>
              <w:t>” - Z</w:t>
            </w:r>
          </w:p>
        </w:tc>
        <w:tc>
          <w:tcPr>
            <w:tcW w:w="5845" w:type="dxa"/>
            <w:tcBorders>
              <w:top w:val="single" w:sz="4" w:space="0" w:color="auto"/>
              <w:left w:val="single" w:sz="4" w:space="0" w:color="auto"/>
              <w:bottom w:val="single" w:sz="4" w:space="0" w:color="auto"/>
              <w:right w:val="single" w:sz="4" w:space="0" w:color="auto"/>
            </w:tcBorders>
          </w:tcPr>
          <w:p w14:paraId="3E0326E2"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Rozstrzygnięcie konkursu poprzez zatwierdzenie </w:t>
            </w:r>
            <w:r w:rsidRPr="004138EB">
              <w:rPr>
                <w:rFonts w:ascii="Arial" w:hAnsi="Arial" w:cs="Arial"/>
                <w:sz w:val="24"/>
                <w:szCs w:val="24"/>
                <w:lang w:eastAsia="ar-SA"/>
              </w:rPr>
              <w:lastRenderedPageBreak/>
              <w:t>listy ocenionych projektów</w:t>
            </w:r>
          </w:p>
        </w:tc>
      </w:tr>
      <w:tr w:rsidR="004138EB" w:rsidRPr="004138EB" w14:paraId="79124342"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AA7CC" w14:textId="24628E48" w:rsidR="004138EB" w:rsidRPr="004138EB" w:rsidRDefault="008F46BC" w:rsidP="00D32EC6">
            <w:pPr>
              <w:suppressAutoHyphens/>
              <w:jc w:val="center"/>
              <w:rPr>
                <w:rFonts w:ascii="Arial" w:hAnsi="Arial" w:cs="Arial"/>
                <w:sz w:val="24"/>
                <w:szCs w:val="24"/>
                <w:lang w:eastAsia="ar-SA"/>
              </w:rPr>
            </w:pPr>
            <w:r>
              <w:rPr>
                <w:rFonts w:ascii="Arial" w:hAnsi="Arial" w:cs="Arial"/>
                <w:sz w:val="24"/>
                <w:szCs w:val="24"/>
                <w:lang w:eastAsia="ar-SA"/>
              </w:rPr>
              <w:lastRenderedPageBreak/>
              <w:t>„</w:t>
            </w:r>
            <w:r w:rsidR="00D32EC6">
              <w:rPr>
                <w:rFonts w:ascii="Arial" w:hAnsi="Arial" w:cs="Arial"/>
                <w:sz w:val="24"/>
                <w:szCs w:val="24"/>
                <w:lang w:eastAsia="ar-SA"/>
              </w:rPr>
              <w:t xml:space="preserve">Z </w:t>
            </w:r>
            <w:r w:rsidR="00441598">
              <w:rPr>
                <w:rFonts w:ascii="Arial" w:hAnsi="Arial" w:cs="Arial"/>
                <w:sz w:val="24"/>
                <w:szCs w:val="24"/>
                <w:lang w:eastAsia="ar-SA"/>
              </w:rPr>
              <w:t>+ 7 dni</w:t>
            </w:r>
            <w:r w:rsidR="004138EB" w:rsidRPr="004138EB">
              <w:rPr>
                <w:rFonts w:ascii="Arial" w:hAnsi="Arial" w:cs="Arial"/>
                <w:sz w:val="24"/>
                <w:szCs w:val="24"/>
                <w:lang w:eastAsia="ar-SA"/>
              </w:rPr>
              <w:t>”</w:t>
            </w:r>
          </w:p>
        </w:tc>
        <w:tc>
          <w:tcPr>
            <w:tcW w:w="5845" w:type="dxa"/>
            <w:tcBorders>
              <w:top w:val="single" w:sz="4" w:space="0" w:color="auto"/>
              <w:left w:val="single" w:sz="4" w:space="0" w:color="auto"/>
              <w:bottom w:val="single" w:sz="4" w:space="0" w:color="auto"/>
              <w:right w:val="single" w:sz="4" w:space="0" w:color="auto"/>
            </w:tcBorders>
          </w:tcPr>
          <w:p w14:paraId="4AB4118E"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Wysłanie do Projektodawcy pisma informującego </w:t>
            </w:r>
            <w:r w:rsidRPr="004138EB">
              <w:rPr>
                <w:rFonts w:ascii="Arial" w:hAnsi="Arial" w:cs="Arial"/>
                <w:sz w:val="24"/>
                <w:szCs w:val="24"/>
                <w:lang w:eastAsia="ar-SA"/>
              </w:rPr>
              <w:br/>
              <w:t xml:space="preserve">o wynikach oceny </w:t>
            </w:r>
          </w:p>
        </w:tc>
      </w:tr>
      <w:tr w:rsidR="004138EB" w:rsidRPr="004138EB" w14:paraId="553D1D63" w14:textId="77777777" w:rsidTr="00673AC5">
        <w:trPr>
          <w:trHeight w:val="197"/>
        </w:trPr>
        <w:tc>
          <w:tcPr>
            <w:tcW w:w="3452" w:type="dxa"/>
            <w:tcBorders>
              <w:top w:val="single" w:sz="4" w:space="0" w:color="auto"/>
              <w:left w:val="single" w:sz="4" w:space="0" w:color="auto"/>
              <w:bottom w:val="single" w:sz="4" w:space="0" w:color="auto"/>
              <w:right w:val="single" w:sz="4" w:space="0" w:color="auto"/>
            </w:tcBorders>
          </w:tcPr>
          <w:p w14:paraId="4CAB308A" w14:textId="251D6F0F" w:rsidR="004138EB" w:rsidRPr="004138EB" w:rsidRDefault="004138EB" w:rsidP="00D32EC6">
            <w:pPr>
              <w:suppressAutoHyphens/>
              <w:jc w:val="center"/>
              <w:rPr>
                <w:rFonts w:ascii="Arial" w:hAnsi="Arial" w:cs="Arial"/>
                <w:sz w:val="24"/>
                <w:szCs w:val="24"/>
                <w:lang w:eastAsia="ar-SA"/>
              </w:rPr>
            </w:pPr>
            <w:r w:rsidRPr="004138EB">
              <w:rPr>
                <w:rFonts w:ascii="Arial" w:hAnsi="Arial" w:cs="Arial"/>
                <w:sz w:val="24"/>
                <w:szCs w:val="24"/>
                <w:lang w:eastAsia="ar-SA"/>
              </w:rPr>
              <w:t>„</w:t>
            </w:r>
            <w:r w:rsidR="00D32EC6">
              <w:rPr>
                <w:rFonts w:ascii="Arial" w:hAnsi="Arial" w:cs="Arial"/>
                <w:sz w:val="24"/>
                <w:szCs w:val="24"/>
                <w:lang w:eastAsia="ar-SA"/>
              </w:rPr>
              <w:t xml:space="preserve">Z </w:t>
            </w:r>
            <w:r w:rsidR="00441598">
              <w:rPr>
                <w:rFonts w:ascii="Arial" w:hAnsi="Arial" w:cs="Arial"/>
                <w:sz w:val="24"/>
                <w:szCs w:val="24"/>
                <w:lang w:eastAsia="ar-SA"/>
              </w:rPr>
              <w:t>+</w:t>
            </w:r>
            <w:r w:rsidR="00D32EC6">
              <w:rPr>
                <w:rFonts w:ascii="Arial" w:hAnsi="Arial" w:cs="Arial"/>
                <w:sz w:val="24"/>
                <w:szCs w:val="24"/>
                <w:lang w:eastAsia="ar-SA"/>
              </w:rPr>
              <w:t xml:space="preserve"> </w:t>
            </w:r>
            <w:r w:rsidRPr="004138EB">
              <w:rPr>
                <w:rFonts w:ascii="Arial" w:hAnsi="Arial" w:cs="Arial"/>
                <w:sz w:val="24"/>
                <w:szCs w:val="24"/>
                <w:lang w:eastAsia="ar-SA"/>
              </w:rPr>
              <w:t>7 dni”</w:t>
            </w:r>
          </w:p>
        </w:tc>
        <w:tc>
          <w:tcPr>
            <w:tcW w:w="5845" w:type="dxa"/>
            <w:tcBorders>
              <w:top w:val="single" w:sz="4" w:space="0" w:color="auto"/>
              <w:left w:val="single" w:sz="4" w:space="0" w:color="auto"/>
              <w:bottom w:val="single" w:sz="4" w:space="0" w:color="auto"/>
              <w:right w:val="single" w:sz="4" w:space="0" w:color="auto"/>
            </w:tcBorders>
          </w:tcPr>
          <w:p w14:paraId="5E71F7D2"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Publikacja na stronie IZ listy projektów wybranych </w:t>
            </w:r>
            <w:r w:rsidRPr="004138EB">
              <w:rPr>
                <w:rFonts w:ascii="Arial" w:hAnsi="Arial" w:cs="Arial"/>
                <w:sz w:val="24"/>
                <w:szCs w:val="24"/>
                <w:lang w:eastAsia="ar-SA"/>
              </w:rPr>
              <w:br/>
              <w:t>do dofinansowania oraz składu członków KOP</w:t>
            </w:r>
          </w:p>
        </w:tc>
      </w:tr>
    </w:tbl>
    <w:p w14:paraId="3671A320" w14:textId="77777777" w:rsidR="00A379FA" w:rsidRDefault="00A379FA" w:rsidP="00ED2C55">
      <w:pPr>
        <w:tabs>
          <w:tab w:val="left" w:pos="-1276"/>
        </w:tabs>
        <w:spacing w:before="120" w:after="0"/>
        <w:ind w:left="567" w:hanging="567"/>
        <w:jc w:val="both"/>
        <w:rPr>
          <w:rFonts w:ascii="Arial" w:hAnsi="Arial" w:cs="Arial"/>
          <w:sz w:val="24"/>
          <w:szCs w:val="24"/>
          <w:lang w:eastAsia="ar-SA"/>
        </w:rPr>
      </w:pPr>
    </w:p>
    <w:p w14:paraId="77B85CCB" w14:textId="0A7FDA98" w:rsidR="00ED2C55" w:rsidRDefault="00ED2C55" w:rsidP="00ED2C55">
      <w:pPr>
        <w:tabs>
          <w:tab w:val="left" w:pos="-1276"/>
        </w:tabs>
        <w:spacing w:before="120" w:after="0"/>
        <w:ind w:left="567" w:hanging="567"/>
        <w:jc w:val="both"/>
        <w:rPr>
          <w:rFonts w:ascii="Arial" w:hAnsi="Arial" w:cs="Arial"/>
          <w:sz w:val="24"/>
          <w:szCs w:val="24"/>
          <w:lang w:eastAsia="ar-SA"/>
        </w:rPr>
      </w:pPr>
    </w:p>
    <w:tbl>
      <w:tblPr>
        <w:tblW w:w="9415" w:type="dxa"/>
        <w:tblInd w:w="-118" w:type="dxa"/>
        <w:tblLayout w:type="fixed"/>
        <w:tblLook w:val="0000" w:firstRow="0" w:lastRow="0" w:firstColumn="0" w:lastColumn="0" w:noHBand="0" w:noVBand="0"/>
      </w:tblPr>
      <w:tblGrid>
        <w:gridCol w:w="9415"/>
      </w:tblGrid>
      <w:tr w:rsidR="00D32EC6" w:rsidRPr="00AF5D9A" w14:paraId="0DD1DA9C" w14:textId="77777777" w:rsidTr="00A379FA">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1232754" w14:textId="77777777" w:rsidR="00D32EC6" w:rsidRPr="00AF5D9A" w:rsidRDefault="00D32EC6" w:rsidP="00A379FA">
            <w:pPr>
              <w:suppressAutoHyphens/>
              <w:jc w:val="center"/>
              <w:rPr>
                <w:rFonts w:ascii="Arial" w:hAnsi="Arial" w:cs="Arial"/>
                <w:szCs w:val="18"/>
                <w:lang w:eastAsia="ar-SA"/>
              </w:rPr>
            </w:pPr>
            <w:r w:rsidRPr="00AF5D9A">
              <w:rPr>
                <w:rFonts w:ascii="Arial" w:hAnsi="Arial" w:cs="Arial"/>
                <w:b/>
                <w:szCs w:val="18"/>
                <w:lang w:eastAsia="ar-SA"/>
              </w:rPr>
              <w:t>UWAGA!</w:t>
            </w:r>
          </w:p>
          <w:p w14:paraId="6CA8A924" w14:textId="77777777" w:rsidR="00D32EC6" w:rsidRPr="00AF5D9A" w:rsidRDefault="00D32EC6" w:rsidP="00A379FA">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14:paraId="1D6DAC03" w14:textId="77777777" w:rsidR="00D32EC6" w:rsidRPr="00AF5D9A" w:rsidRDefault="00D32EC6" w:rsidP="00572644">
            <w:pPr>
              <w:numPr>
                <w:ilvl w:val="0"/>
                <w:numId w:val="95"/>
              </w:numPr>
              <w:suppressAutoHyphens/>
              <w:spacing w:before="200"/>
              <w:rPr>
                <w:rFonts w:ascii="Arial" w:hAnsi="Arial" w:cs="Arial"/>
                <w:szCs w:val="18"/>
                <w:lang w:eastAsia="ar-SA"/>
              </w:rPr>
            </w:pPr>
            <w:r w:rsidRPr="00AF5D9A">
              <w:rPr>
                <w:rFonts w:ascii="Arial" w:hAnsi="Arial" w:cs="Arial"/>
                <w:szCs w:val="18"/>
                <w:lang w:eastAsia="ar-SA"/>
              </w:rPr>
              <w:t>awarią systemu LSI,</w:t>
            </w:r>
          </w:p>
          <w:p w14:paraId="136CB227" w14:textId="77777777" w:rsidR="00D32EC6" w:rsidRPr="00AF5D9A" w:rsidRDefault="00D32EC6" w:rsidP="00572644">
            <w:pPr>
              <w:numPr>
                <w:ilvl w:val="0"/>
                <w:numId w:val="95"/>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14:paraId="4BFB4B73" w14:textId="77777777" w:rsidR="00D32EC6" w:rsidRPr="00AF5D9A" w:rsidRDefault="00D32EC6" w:rsidP="00572644">
            <w:pPr>
              <w:numPr>
                <w:ilvl w:val="0"/>
                <w:numId w:val="95"/>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14:paraId="028A46FC" w14:textId="77777777" w:rsidR="00D32EC6" w:rsidRPr="00AF5D9A" w:rsidRDefault="00D32EC6" w:rsidP="00A379FA">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5F19DDB" w14:textId="77777777" w:rsidR="00D32EC6" w:rsidRPr="00234093" w:rsidRDefault="00D32EC6" w:rsidP="00ED2C55">
      <w:pPr>
        <w:tabs>
          <w:tab w:val="left" w:pos="-1276"/>
        </w:tabs>
        <w:spacing w:before="120" w:after="0"/>
        <w:ind w:left="567" w:hanging="567"/>
        <w:jc w:val="both"/>
        <w:rPr>
          <w:rFonts w:ascii="Arial" w:hAnsi="Arial" w:cs="Arial"/>
          <w:sz w:val="24"/>
          <w:szCs w:val="24"/>
          <w:lang w:eastAsia="ar-SA"/>
        </w:rPr>
      </w:pPr>
    </w:p>
    <w:p w14:paraId="3FC3FB0F" w14:textId="77777777" w:rsidR="00DE0650" w:rsidRDefault="00DE0650" w:rsidP="00A66B72">
      <w:pPr>
        <w:pStyle w:val="Nagwek2"/>
        <w:numPr>
          <w:ilvl w:val="1"/>
          <w:numId w:val="33"/>
        </w:numPr>
        <w:spacing w:before="0"/>
        <w:rPr>
          <w:rFonts w:cs="Arial"/>
        </w:rPr>
      </w:pPr>
      <w:bookmarkStart w:id="40" w:name="_Toc463265503"/>
      <w:bookmarkStart w:id="41" w:name="_Toc16255095"/>
      <w:r w:rsidRPr="00234093">
        <w:rPr>
          <w:rFonts w:cs="Arial"/>
        </w:rPr>
        <w:t>Procedura odwoławcza</w:t>
      </w:r>
      <w:bookmarkEnd w:id="40"/>
      <w:bookmarkEnd w:id="41"/>
    </w:p>
    <w:p w14:paraId="5C83413E" w14:textId="75578A1A" w:rsidR="00F36054" w:rsidRPr="00EF5BD5" w:rsidRDefault="00C60A35" w:rsidP="00F36054">
      <w:pPr>
        <w:autoSpaceDE w:val="0"/>
        <w:autoSpaceDN w:val="0"/>
        <w:adjustRightInd w:val="0"/>
        <w:spacing w:before="120" w:after="120"/>
        <w:jc w:val="both"/>
        <w:rPr>
          <w:rFonts w:ascii="Arial" w:hAnsi="Arial" w:cs="Arial"/>
          <w:sz w:val="24"/>
          <w:szCs w:val="24"/>
        </w:rPr>
      </w:pPr>
      <w:r w:rsidRPr="00C60A35">
        <w:rPr>
          <w:rFonts w:ascii="Arial" w:hAnsi="Arial" w:cs="Arial"/>
          <w:sz w:val="24"/>
          <w:szCs w:val="24"/>
        </w:rPr>
        <w:t>W przypadku negatywnej oceny projektu, o której mowa w art. 53 ust. 2 ustawy wdrożeniowej, Wnioskodawcy przysługuje prawo wniesienia protestu zgodnie z art. 53 ust. 1 wskazanej ustawy, w celu ponownego sprawdzenia złożonego wniosku w</w:t>
      </w:r>
      <w:r w:rsidR="006B0C09">
        <w:rPr>
          <w:rFonts w:ascii="Arial" w:hAnsi="Arial" w:cs="Arial"/>
          <w:sz w:val="24"/>
          <w:szCs w:val="24"/>
        </w:rPr>
        <w:t> </w:t>
      </w:r>
      <w:r w:rsidRPr="00C60A35">
        <w:rPr>
          <w:rFonts w:ascii="Arial" w:hAnsi="Arial" w:cs="Arial"/>
          <w:sz w:val="24"/>
          <w:szCs w:val="24"/>
        </w:rPr>
        <w:t>zakresie spełnienia kryteriów wyboru projektów, na zasadach określonych szczegółowo w rozdziale 15 ww. ustawy.</w:t>
      </w:r>
    </w:p>
    <w:p w14:paraId="326ADCB6"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8A20F41" w14:textId="1B068AED"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Wnioskodawca może wnieść protest w terminie 14 dni od dnia doręczenia pisemnej informacji o zakończeniu oceny projektu i jej wyniku wraz z uzasadnieniem oceny i</w:t>
      </w:r>
      <w:r w:rsidR="006B0C09">
        <w:rPr>
          <w:rFonts w:ascii="Arial" w:hAnsi="Arial" w:cs="Arial"/>
          <w:color w:val="000000"/>
          <w:sz w:val="24"/>
          <w:szCs w:val="24"/>
          <w:lang w:eastAsia="pl-PL"/>
        </w:rPr>
        <w:t> </w:t>
      </w:r>
      <w:r w:rsidRPr="00EF5BD5">
        <w:rPr>
          <w:rFonts w:ascii="Arial" w:hAnsi="Arial" w:cs="Arial"/>
          <w:color w:val="000000"/>
          <w:sz w:val="24"/>
          <w:szCs w:val="24"/>
          <w:lang w:eastAsia="pl-PL"/>
        </w:rPr>
        <w:t xml:space="preserve">podaniem liczby punktów otrzymanych przez projekt lub informacji o spełnieniu albo niespełnieniu kryteriów wyboru projektów, zgodnie z zawartym w informacji </w:t>
      </w:r>
      <w:r w:rsidRPr="00EF5BD5">
        <w:rPr>
          <w:rFonts w:ascii="Arial" w:hAnsi="Arial" w:cs="Arial"/>
          <w:color w:val="000000"/>
          <w:sz w:val="24"/>
          <w:szCs w:val="24"/>
          <w:lang w:eastAsia="pl-PL"/>
        </w:rPr>
        <w:lastRenderedPageBreak/>
        <w:t xml:space="preserve">pouczeniem, bezpośrednio do IZ RPO WSL.  Protest jest rozpatrywany przez IZ RPO WSL.     </w:t>
      </w:r>
    </w:p>
    <w:p w14:paraId="0C3001FD" w14:textId="77777777"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14:paraId="28C9046E"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42BBA84F"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3434A8F4"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634272B4"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073749F9"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6F1D7C1E" w14:textId="77777777"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592F809C" w14:textId="77777777"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0E65C84D"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Za pośrednictwem platform SEKAP i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 xml:space="preserve"> można przekazywać korespondencję dotyczącą projektów z wykorzystaniem usługi:</w:t>
      </w:r>
    </w:p>
    <w:p w14:paraId="71C1ED77"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37BFD09D"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54B2DD8B"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6CE9F469"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665254F5" w14:textId="77777777"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pismo ogólne do podmiotu publicznego (dot. platformy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7F921BBC" w14:textId="77777777" w:rsidR="00F36054"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14:paraId="5898A852" w14:textId="4CD5F0FC" w:rsidR="00002182" w:rsidRPr="00EF5BD5" w:rsidRDefault="00002182" w:rsidP="00F36054">
      <w:pPr>
        <w:autoSpaceDE w:val="0"/>
        <w:autoSpaceDN w:val="0"/>
        <w:adjustRightInd w:val="0"/>
        <w:spacing w:before="120" w:after="120"/>
        <w:jc w:val="both"/>
        <w:rPr>
          <w:rFonts w:ascii="Arial" w:hAnsi="Arial" w:cs="Arial"/>
          <w:color w:val="000000"/>
          <w:sz w:val="24"/>
          <w:szCs w:val="24"/>
          <w:lang w:eastAsia="pl-PL"/>
        </w:rPr>
      </w:pPr>
      <w:r w:rsidRPr="00002182">
        <w:rPr>
          <w:rFonts w:ascii="Arial" w:hAnsi="Arial" w:cs="Arial"/>
          <w:color w:val="000000"/>
          <w:sz w:val="24"/>
          <w:szCs w:val="24"/>
          <w:lang w:eastAsia="pl-PL"/>
        </w:rPr>
        <w:t>Za protest złożony w wersji elektronicznej uznaje się przesłanie go do IZ RPO WSL za pomocą platformy SEKAP/</w:t>
      </w:r>
      <w:proofErr w:type="spellStart"/>
      <w:r w:rsidRPr="00002182">
        <w:rPr>
          <w:rFonts w:ascii="Arial" w:hAnsi="Arial" w:cs="Arial"/>
          <w:color w:val="000000"/>
          <w:sz w:val="24"/>
          <w:szCs w:val="24"/>
          <w:lang w:eastAsia="pl-PL"/>
        </w:rPr>
        <w:t>ePUAP</w:t>
      </w:r>
      <w:proofErr w:type="spellEnd"/>
      <w:r w:rsidRPr="00002182">
        <w:rPr>
          <w:rFonts w:ascii="Arial" w:hAnsi="Arial" w:cs="Arial"/>
          <w:color w:val="000000"/>
          <w:sz w:val="24"/>
          <w:szCs w:val="24"/>
          <w:lang w:eastAsia="pl-PL"/>
        </w:rPr>
        <w:t xml:space="preserve">, podpisanego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002182">
        <w:rPr>
          <w:rFonts w:ascii="Arial" w:hAnsi="Arial" w:cs="Arial"/>
          <w:color w:val="000000"/>
          <w:sz w:val="24"/>
          <w:szCs w:val="24"/>
          <w:lang w:eastAsia="pl-PL"/>
        </w:rPr>
        <w:t>ePUAP</w:t>
      </w:r>
      <w:proofErr w:type="spellEnd"/>
      <w:r w:rsidRPr="00002182">
        <w:rPr>
          <w:rFonts w:ascii="Arial" w:hAnsi="Arial" w:cs="Arial"/>
          <w:color w:val="000000"/>
          <w:sz w:val="24"/>
          <w:szCs w:val="24"/>
          <w:lang w:eastAsia="pl-PL"/>
        </w:rPr>
        <w:t xml:space="preserve"> przez Wnioskodawcę lub właściwe osoby upoważnione do jego reprezentacji.</w:t>
      </w:r>
    </w:p>
    <w:p w14:paraId="233EE83F" w14:textId="77777777"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3F60708F" w14:textId="1AFFD3C5" w:rsidR="00F36054" w:rsidRPr="00EF5BD5" w:rsidRDefault="0020126D" w:rsidP="00F36054">
      <w:pPr>
        <w:autoSpaceDE w:val="0"/>
        <w:autoSpaceDN w:val="0"/>
        <w:adjustRightInd w:val="0"/>
        <w:spacing w:before="120" w:after="120"/>
        <w:jc w:val="both"/>
        <w:rPr>
          <w:rFonts w:ascii="Arial" w:hAnsi="Arial" w:cs="Arial"/>
          <w:sz w:val="24"/>
          <w:szCs w:val="24"/>
        </w:rPr>
      </w:pPr>
      <w:r>
        <w:rPr>
          <w:rFonts w:ascii="Arial" w:hAnsi="Arial" w:cs="Arial"/>
          <w:color w:val="000000"/>
          <w:sz w:val="24"/>
          <w:szCs w:val="24"/>
          <w:lang w:eastAsia="pl-PL"/>
        </w:rPr>
        <w:t>W ramach złożonego protestu W</w:t>
      </w:r>
      <w:r w:rsidR="00F36054" w:rsidRPr="00EF5BD5">
        <w:rPr>
          <w:rFonts w:ascii="Arial" w:hAnsi="Arial" w:cs="Arial"/>
          <w:color w:val="000000"/>
          <w:sz w:val="24"/>
          <w:szCs w:val="24"/>
          <w:lang w:eastAsia="pl-PL"/>
        </w:rPr>
        <w:t>nioskodawca jest zobowiązany do wskazania konkretnych kryteriów wyb</w:t>
      </w:r>
      <w:r>
        <w:rPr>
          <w:rFonts w:ascii="Arial" w:hAnsi="Arial" w:cs="Arial"/>
          <w:color w:val="000000"/>
          <w:sz w:val="24"/>
          <w:szCs w:val="24"/>
          <w:lang w:eastAsia="pl-PL"/>
        </w:rPr>
        <w:t>oru projektów, z których oceną W</w:t>
      </w:r>
      <w:r w:rsidR="00F36054" w:rsidRPr="00EF5BD5">
        <w:rPr>
          <w:rFonts w:ascii="Arial" w:hAnsi="Arial" w:cs="Arial"/>
          <w:color w:val="000000"/>
          <w:sz w:val="24"/>
          <w:szCs w:val="24"/>
          <w:lang w:eastAsia="pl-PL"/>
        </w:rPr>
        <w:t>nioskodawca się nie zgadza, wraz z uzasadnieniem swojego stanowiska. Wskazując zarzuty o</w:t>
      </w:r>
      <w:r w:rsidR="00966272">
        <w:rPr>
          <w:rFonts w:ascii="Arial" w:hAnsi="Arial" w:cs="Arial"/>
          <w:color w:val="000000"/>
          <w:sz w:val="24"/>
          <w:szCs w:val="24"/>
          <w:lang w:eastAsia="pl-PL"/>
        </w:rPr>
        <w:t> </w:t>
      </w:r>
      <w:r>
        <w:rPr>
          <w:rFonts w:ascii="Arial" w:hAnsi="Arial" w:cs="Arial"/>
          <w:color w:val="000000"/>
          <w:sz w:val="24"/>
          <w:szCs w:val="24"/>
          <w:lang w:eastAsia="pl-PL"/>
        </w:rPr>
        <w:t>charakterze proceduralnym, W</w:t>
      </w:r>
      <w:r w:rsidR="00F36054" w:rsidRPr="00EF5BD5">
        <w:rPr>
          <w:rFonts w:ascii="Arial" w:hAnsi="Arial" w:cs="Arial"/>
          <w:color w:val="000000"/>
          <w:sz w:val="24"/>
          <w:szCs w:val="24"/>
          <w:lang w:eastAsia="pl-PL"/>
        </w:rPr>
        <w:t xml:space="preserve">nioskodawca powinien wykazać, jaki wpływ na ocenę projektu miało naruszenie zasad postępowania konkursowego. </w:t>
      </w:r>
      <w:r>
        <w:rPr>
          <w:rFonts w:ascii="Arial" w:hAnsi="Arial" w:cs="Arial"/>
          <w:sz w:val="24"/>
          <w:szCs w:val="24"/>
        </w:rPr>
        <w:t>W przypadku, gdy zdaniem W</w:t>
      </w:r>
      <w:r w:rsidR="00F36054" w:rsidRPr="00EF5BD5">
        <w:rPr>
          <w:rFonts w:ascii="Arial" w:hAnsi="Arial" w:cs="Arial"/>
          <w:sz w:val="24"/>
          <w:szCs w:val="24"/>
        </w:rPr>
        <w:t xml:space="preserve">nioskodawcy ocena została przeprowadzona niezgodnie z więcej niż jednym kryterium oceny, wszystkie te kryteria należy wskazać w jednym proteście. Wszystkie zarzuty </w:t>
      </w:r>
      <w:r w:rsidR="00C76D5C">
        <w:rPr>
          <w:rFonts w:ascii="Arial" w:hAnsi="Arial" w:cs="Arial"/>
          <w:sz w:val="24"/>
          <w:szCs w:val="24"/>
        </w:rPr>
        <w:t>W</w:t>
      </w:r>
      <w:r w:rsidR="00F36054" w:rsidRPr="00EF5BD5">
        <w:rPr>
          <w:rFonts w:ascii="Arial" w:hAnsi="Arial" w:cs="Arial"/>
          <w:sz w:val="24"/>
          <w:szCs w:val="24"/>
        </w:rPr>
        <w:t xml:space="preserve">nioskodawcy, dotyczące danego etapu oceny, muszą zostać ujęte w jednym proteście. Nie dopuszcza się możliwości kwestionowania w ramach protestu zasadności kryteriów oceny. Rozszerzenie zakresu przedmiotowego </w:t>
      </w:r>
      <w:r w:rsidR="00F36054" w:rsidRPr="00EF5BD5">
        <w:rPr>
          <w:rFonts w:ascii="Arial" w:hAnsi="Arial" w:cs="Arial"/>
          <w:sz w:val="24"/>
          <w:szCs w:val="24"/>
        </w:rPr>
        <w:lastRenderedPageBreak/>
        <w:t xml:space="preserve">protestu przez </w:t>
      </w:r>
      <w:r w:rsidR="00C76D5C">
        <w:rPr>
          <w:rFonts w:ascii="Arial" w:hAnsi="Arial" w:cs="Arial"/>
          <w:sz w:val="24"/>
          <w:szCs w:val="24"/>
        </w:rPr>
        <w:t>W</w:t>
      </w:r>
      <w:r w:rsidR="00F36054" w:rsidRPr="00EF5BD5">
        <w:rPr>
          <w:rFonts w:ascii="Arial" w:hAnsi="Arial" w:cs="Arial"/>
          <w:sz w:val="24"/>
          <w:szCs w:val="24"/>
        </w:rPr>
        <w:t>nioskodawcę w trakcie postępowania odwoławczego jest niedopuszczalne. W takim przypadku w ramach rozpatrzenia zostaną ujęte zarzuty przedstawione w pierwotnie złożonym proteście.</w:t>
      </w:r>
    </w:p>
    <w:p w14:paraId="71CAF636" w14:textId="39AD357E"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w:t>
      </w:r>
      <w:r w:rsidR="0020126D">
        <w:rPr>
          <w:rFonts w:ascii="Arial" w:hAnsi="Arial" w:cs="Arial"/>
          <w:sz w:val="24"/>
          <w:szCs w:val="24"/>
        </w:rPr>
        <w:t>zenia/ rozstrzygania protestu, W</w:t>
      </w:r>
      <w:r w:rsidRPr="00EF5BD5">
        <w:rPr>
          <w:rFonts w:ascii="Arial" w:hAnsi="Arial" w:cs="Arial"/>
          <w:sz w:val="24"/>
          <w:szCs w:val="24"/>
        </w:rPr>
        <w:t xml:space="preserve">nioskodawca nie może </w:t>
      </w:r>
      <w:r w:rsidR="005A48C0">
        <w:rPr>
          <w:rFonts w:ascii="Arial" w:hAnsi="Arial" w:cs="Arial"/>
          <w:sz w:val="24"/>
          <w:szCs w:val="24"/>
        </w:rPr>
        <w:t>składać</w:t>
      </w:r>
      <w:r w:rsidR="00A559C5">
        <w:rPr>
          <w:rFonts w:ascii="Arial" w:hAnsi="Arial" w:cs="Arial"/>
          <w:sz w:val="24"/>
          <w:szCs w:val="24"/>
        </w:rPr>
        <w:t xml:space="preserve"> </w:t>
      </w:r>
      <w:r w:rsidRPr="00EF5BD5">
        <w:rPr>
          <w:rFonts w:ascii="Arial" w:hAnsi="Arial" w:cs="Arial"/>
          <w:sz w:val="24"/>
          <w:szCs w:val="24"/>
        </w:rPr>
        <w:t>dodatkowych dokumentów/</w:t>
      </w:r>
      <w:r w:rsidR="005A48C0">
        <w:rPr>
          <w:rFonts w:ascii="Arial" w:hAnsi="Arial" w:cs="Arial"/>
          <w:sz w:val="24"/>
          <w:szCs w:val="24"/>
        </w:rPr>
        <w:t xml:space="preserve">podawać </w:t>
      </w:r>
      <w:r w:rsidRPr="00EF5BD5">
        <w:rPr>
          <w:rFonts w:ascii="Arial" w:hAnsi="Arial" w:cs="Arial"/>
          <w:sz w:val="24"/>
          <w:szCs w:val="24"/>
        </w:rPr>
        <w:t>informacji, których nie dołączył/przedstawił  w</w:t>
      </w:r>
      <w:r w:rsidR="006B0C09">
        <w:rPr>
          <w:rFonts w:ascii="Arial" w:hAnsi="Arial" w:cs="Arial"/>
          <w:sz w:val="24"/>
          <w:szCs w:val="24"/>
        </w:rPr>
        <w:t> </w:t>
      </w:r>
      <w:r w:rsidRPr="00EF5BD5">
        <w:rPr>
          <w:rFonts w:ascii="Arial" w:hAnsi="Arial" w:cs="Arial"/>
          <w:sz w:val="24"/>
          <w:szCs w:val="24"/>
        </w:rPr>
        <w:t>trakcie oceny projektu, a które mogłyby rzutować na jej wynik.</w:t>
      </w:r>
    </w:p>
    <w:p w14:paraId="125474C6"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Protest pozostawia się bez rozpatrzenia, jeżeli pomimo prawidłowego pouczenia zawartego w piśmie informującym o negatywnej ocenie projektu, zostanie wniesiony po terminie, przez podmiot wykluczony z możliwości otrzymania dofinansowania, a</w:t>
      </w:r>
      <w:r w:rsidR="00966272">
        <w:rPr>
          <w:rFonts w:ascii="Arial" w:hAnsi="Arial" w:cs="Arial"/>
          <w:sz w:val="24"/>
          <w:szCs w:val="24"/>
        </w:rPr>
        <w:t> </w:t>
      </w:r>
      <w:r w:rsidRPr="00EF5BD5">
        <w:rPr>
          <w:rFonts w:ascii="Arial" w:hAnsi="Arial" w:cs="Arial"/>
          <w:sz w:val="24"/>
          <w:szCs w:val="24"/>
        </w:rPr>
        <w:t>także w przypadku braku wskazania kryteriów wyboru projektów, z któryc</w:t>
      </w:r>
      <w:r w:rsidR="0020126D">
        <w:rPr>
          <w:rFonts w:ascii="Arial" w:hAnsi="Arial" w:cs="Arial"/>
          <w:sz w:val="24"/>
          <w:szCs w:val="24"/>
        </w:rPr>
        <w:t>h oceną W</w:t>
      </w:r>
      <w:r w:rsidRPr="00EF5BD5">
        <w:rPr>
          <w:rFonts w:ascii="Arial" w:hAnsi="Arial" w:cs="Arial"/>
          <w:sz w:val="24"/>
          <w:szCs w:val="24"/>
        </w:rPr>
        <w:t>nioskodawca się nie zgadza wraz z uzasadnieniem.</w:t>
      </w:r>
    </w:p>
    <w:p w14:paraId="4D108CD9"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0EF82E29"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w:t>
      </w:r>
      <w:r w:rsidR="0020126D">
        <w:rPr>
          <w:rFonts w:ascii="Arial" w:hAnsi="Arial" w:cs="Arial"/>
          <w:sz w:val="24"/>
          <w:szCs w:val="24"/>
        </w:rPr>
        <w:t>. 2 pkt 1 ustawy wdrożeniowej, W</w:t>
      </w:r>
      <w:r w:rsidRPr="00EF5BD5">
        <w:rPr>
          <w:rFonts w:ascii="Arial" w:hAnsi="Arial" w:cs="Arial"/>
          <w:sz w:val="24"/>
          <w:szCs w:val="24"/>
        </w:rPr>
        <w:t>nioskodawca może w tym zakresie wnieść skargę do sądu administracyjnego.</w:t>
      </w:r>
    </w:p>
    <w:p w14:paraId="620F9FC0"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w:t>
      </w:r>
      <w:r w:rsidR="00D4482D">
        <w:rPr>
          <w:rFonts w:ascii="Arial" w:hAnsi="Arial" w:cs="Arial"/>
          <w:sz w:val="24"/>
          <w:szCs w:val="24"/>
        </w:rPr>
        <w:t>e</w:t>
      </w:r>
      <w:r w:rsidRPr="00EF5BD5">
        <w:rPr>
          <w:rFonts w:ascii="Arial" w:hAnsi="Arial" w:cs="Arial"/>
          <w:sz w:val="24"/>
          <w:szCs w:val="24"/>
        </w:rPr>
        <w:t xml:space="preserve"> projektów wybranych w wyniku procedury odwoławczej nie następuje ze środków rozdysponowanych w</w:t>
      </w:r>
      <w:r w:rsidR="005A6158">
        <w:rPr>
          <w:rFonts w:ascii="Arial" w:hAnsi="Arial" w:cs="Arial"/>
          <w:sz w:val="24"/>
          <w:szCs w:val="24"/>
        </w:rPr>
        <w:t xml:space="preserve"> konkursie</w:t>
      </w:r>
      <w:r w:rsidR="00AC0F9A">
        <w:rPr>
          <w:rFonts w:ascii="Arial" w:hAnsi="Arial" w:cs="Arial"/>
          <w:sz w:val="24"/>
          <w:szCs w:val="24"/>
        </w:rPr>
        <w:t>)</w:t>
      </w:r>
      <w:r w:rsidR="005A6158">
        <w:rPr>
          <w:rFonts w:ascii="Arial" w:hAnsi="Arial" w:cs="Arial"/>
          <w:sz w:val="24"/>
          <w:szCs w:val="24"/>
        </w:rPr>
        <w:t>.</w:t>
      </w:r>
    </w:p>
    <w:p w14:paraId="0C70862F" w14:textId="77777777"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53D86F19" w14:textId="77777777" w:rsidR="00F36054" w:rsidRPr="004F2337" w:rsidRDefault="00F36054" w:rsidP="004F2337">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312AEA80" w14:textId="77777777" w:rsidR="00D47565" w:rsidRPr="00AF5D9A" w:rsidRDefault="008D7C24" w:rsidP="00A66B72">
      <w:pPr>
        <w:pStyle w:val="Nagwek2"/>
        <w:numPr>
          <w:ilvl w:val="3"/>
          <w:numId w:val="25"/>
        </w:numPr>
        <w:ind w:left="426"/>
        <w:rPr>
          <w:rFonts w:cs="Arial"/>
        </w:rPr>
      </w:pPr>
      <w:bookmarkStart w:id="42" w:name="_Toc463265504"/>
      <w:bookmarkStart w:id="43" w:name="_Toc16255096"/>
      <w:r w:rsidRPr="00AF5D9A">
        <w:rPr>
          <w:rFonts w:cs="Arial"/>
        </w:rPr>
        <w:t>Kwalifikowalność wydatków w ramach konkursu</w:t>
      </w:r>
      <w:bookmarkEnd w:id="42"/>
      <w:bookmarkEnd w:id="43"/>
    </w:p>
    <w:p w14:paraId="5672F0DD" w14:textId="77777777" w:rsidR="00C16E72" w:rsidRDefault="00C16E72" w:rsidP="001E54B5">
      <w:pPr>
        <w:suppressAutoHyphens/>
        <w:spacing w:before="240" w:after="100" w:afterAutospacing="1"/>
        <w:jc w:val="both"/>
        <w:rPr>
          <w:rFonts w:ascii="Arial" w:hAnsi="Arial" w:cs="Arial"/>
          <w:sz w:val="24"/>
          <w:szCs w:val="24"/>
          <w:lang w:eastAsia="ar-SA"/>
        </w:rPr>
      </w:pPr>
      <w:r w:rsidRPr="00AF5D9A">
        <w:rPr>
          <w:rFonts w:ascii="Arial" w:hAnsi="Arial" w:cs="Arial"/>
          <w:sz w:val="24"/>
          <w:szCs w:val="24"/>
          <w:lang w:eastAsia="ar-SA"/>
        </w:rPr>
        <w:t xml:space="preserve">Ujednolicone warunki i procedury dotyczące kwalifikowalności wydatków są określone w Wytycznych w zakresie kwalifikowalności wydatków w ramach Europejskiego Funduszu Rozwoju Regionalnego, Europejskiego Funduszu Społecznego oraz Funduszu Spójności na lata 2014-2020 </w:t>
      </w:r>
      <w:r w:rsidRPr="00673AC5">
        <w:rPr>
          <w:rFonts w:ascii="Arial" w:hAnsi="Arial" w:cs="Arial"/>
          <w:sz w:val="24"/>
          <w:szCs w:val="24"/>
          <w:lang w:eastAsia="ar-SA"/>
        </w:rPr>
        <w:t>z dnia 19.07.2017 r., obowiązu</w:t>
      </w:r>
      <w:r w:rsidR="00AF6483" w:rsidRPr="00673AC5">
        <w:rPr>
          <w:rFonts w:ascii="Arial" w:hAnsi="Arial" w:cs="Arial"/>
          <w:sz w:val="24"/>
          <w:szCs w:val="24"/>
          <w:lang w:eastAsia="ar-SA"/>
        </w:rPr>
        <w:t>jących od 23.08.2017 r.,</w:t>
      </w:r>
      <w:r w:rsidRPr="00AF5D9A">
        <w:rPr>
          <w:rFonts w:ascii="Arial" w:hAnsi="Arial" w:cs="Arial"/>
          <w:sz w:val="24"/>
          <w:szCs w:val="24"/>
          <w:lang w:eastAsia="ar-SA"/>
        </w:rPr>
        <w:t xml:space="preserve"> zwanych dalej Wytycznymi.</w:t>
      </w:r>
    </w:p>
    <w:p w14:paraId="4E2AB744" w14:textId="77777777" w:rsidR="00FF13AB" w:rsidRPr="00AF5D9A" w:rsidRDefault="00C16E72" w:rsidP="00A66B72">
      <w:pPr>
        <w:pStyle w:val="Nagwek2"/>
        <w:numPr>
          <w:ilvl w:val="1"/>
          <w:numId w:val="17"/>
        </w:numPr>
        <w:rPr>
          <w:rFonts w:cs="Arial"/>
        </w:rPr>
      </w:pPr>
      <w:bookmarkStart w:id="44" w:name="_Toc489855989"/>
      <w:bookmarkStart w:id="45" w:name="_Toc16255097"/>
      <w:r w:rsidRPr="00AF5D9A">
        <w:rPr>
          <w:rFonts w:cs="Arial"/>
        </w:rPr>
        <w:t>Okres kwalifikowania wydatków</w:t>
      </w:r>
      <w:bookmarkEnd w:id="44"/>
      <w:bookmarkEnd w:id="45"/>
    </w:p>
    <w:p w14:paraId="57C58F5B" w14:textId="77777777" w:rsidR="00C02CA3" w:rsidRPr="00AF5D9A" w:rsidRDefault="00C16E72" w:rsidP="00A66B72">
      <w:pPr>
        <w:numPr>
          <w:ilvl w:val="2"/>
          <w:numId w:val="17"/>
        </w:numPr>
        <w:suppressAutoHyphens/>
        <w:spacing w:after="0"/>
        <w:jc w:val="both"/>
        <w:rPr>
          <w:rFonts w:ascii="Arial" w:hAnsi="Arial" w:cs="Arial"/>
          <w:sz w:val="24"/>
          <w:szCs w:val="24"/>
          <w:lang w:eastAsia="ar-SA"/>
        </w:rPr>
      </w:pPr>
      <w:bookmarkStart w:id="46" w:name="_Ref475436087"/>
      <w:r w:rsidRPr="00AF5D9A">
        <w:rPr>
          <w:rFonts w:ascii="Arial" w:hAnsi="Arial" w:cs="Arial"/>
          <w:sz w:val="24"/>
          <w:szCs w:val="24"/>
          <w:lang w:eastAsia="ar-SA"/>
        </w:rPr>
        <w:t>Początkiem okresu kwalifikowalności wydatków jest 1 stycznia 2014 r. W</w:t>
      </w:r>
      <w:r w:rsidR="00966272">
        <w:rPr>
          <w:rFonts w:ascii="Arial" w:hAnsi="Arial" w:cs="Arial"/>
          <w:sz w:val="24"/>
          <w:szCs w:val="24"/>
          <w:lang w:eastAsia="ar-SA"/>
        </w:rPr>
        <w:t> </w:t>
      </w:r>
      <w:r w:rsidRPr="00AF5D9A">
        <w:rPr>
          <w:rFonts w:ascii="Arial" w:hAnsi="Arial" w:cs="Arial"/>
          <w:sz w:val="24"/>
          <w:szCs w:val="24"/>
          <w:lang w:eastAsia="ar-SA"/>
        </w:rPr>
        <w:t>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14:paraId="5119863A" w14:textId="77777777" w:rsidR="00C02CA3" w:rsidRPr="00AF5D9A"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Końcową datą kwalifikowalności wydatków jest 31 grudnia 2023 r.</w:t>
      </w:r>
      <w:bookmarkEnd w:id="47"/>
    </w:p>
    <w:p w14:paraId="5B3F35B0" w14:textId="24242A82" w:rsidR="00C02CA3" w:rsidRPr="0054467B"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Okres kwalifikowalności wydatków w ramach danego projektu określony </w:t>
      </w:r>
      <w:r w:rsidR="00966272">
        <w:rPr>
          <w:rFonts w:ascii="Arial" w:hAnsi="Arial" w:cs="Arial"/>
          <w:sz w:val="24"/>
          <w:szCs w:val="24"/>
          <w:lang w:eastAsia="ar-SA"/>
        </w:rPr>
        <w:t>jest w </w:t>
      </w:r>
      <w:r w:rsidRPr="00AF5D9A">
        <w:rPr>
          <w:rFonts w:ascii="Arial" w:hAnsi="Arial" w:cs="Arial"/>
          <w:sz w:val="24"/>
          <w:szCs w:val="24"/>
          <w:lang w:eastAsia="ar-SA"/>
        </w:rPr>
        <w:t>umowie o dofinansowanie, przy czym okres ten nie może wykraczać poza</w:t>
      </w:r>
      <w:r w:rsidR="00820AE0">
        <w:rPr>
          <w:rFonts w:ascii="Arial" w:hAnsi="Arial" w:cs="Arial"/>
          <w:sz w:val="24"/>
          <w:szCs w:val="24"/>
          <w:lang w:eastAsia="ar-SA"/>
        </w:rPr>
        <w:t xml:space="preserve"> daty graniczne określone w pkt</w:t>
      </w:r>
      <w:r w:rsidRPr="00AF5D9A">
        <w:rPr>
          <w:rFonts w:ascii="Arial" w:hAnsi="Arial" w:cs="Arial"/>
          <w:sz w:val="24"/>
          <w:szCs w:val="24"/>
          <w:lang w:eastAsia="ar-SA"/>
        </w:rPr>
        <w:t xml:space="preserve"> </w:t>
      </w:r>
      <w:r w:rsidR="003903CC">
        <w:fldChar w:fldCharType="begin"/>
      </w:r>
      <w:r w:rsidR="003903CC">
        <w:instrText xml:space="preserve"> REF _Ref475436087 \r \h  \* MERGEFORMAT </w:instrText>
      </w:r>
      <w:r w:rsidR="003903CC">
        <w:fldChar w:fldCharType="separate"/>
      </w:r>
      <w:r w:rsidR="003729FD" w:rsidRPr="003729FD">
        <w:rPr>
          <w:rFonts w:ascii="Arial" w:hAnsi="Arial" w:cs="Arial"/>
          <w:sz w:val="24"/>
          <w:szCs w:val="24"/>
          <w:lang w:eastAsia="ar-SA"/>
        </w:rPr>
        <w:t>6.1.1</w:t>
      </w:r>
      <w:r w:rsidR="003903CC">
        <w:fldChar w:fldCharType="end"/>
      </w:r>
      <w:r w:rsidR="00820AE0">
        <w:rPr>
          <w:rFonts w:ascii="Arial" w:hAnsi="Arial" w:cs="Arial"/>
          <w:sz w:val="24"/>
          <w:szCs w:val="24"/>
          <w:lang w:eastAsia="ar-SA"/>
        </w:rPr>
        <w:t xml:space="preserve">. </w:t>
      </w:r>
      <w:r w:rsidR="00820AE0" w:rsidRPr="0054467B">
        <w:rPr>
          <w:rFonts w:ascii="Arial" w:hAnsi="Arial" w:cs="Arial"/>
          <w:sz w:val="24"/>
          <w:szCs w:val="24"/>
          <w:lang w:eastAsia="ar-SA"/>
        </w:rPr>
        <w:t>oraz pkt</w:t>
      </w:r>
      <w:r w:rsidRPr="0054467B">
        <w:rPr>
          <w:rFonts w:ascii="Arial" w:hAnsi="Arial" w:cs="Arial"/>
          <w:sz w:val="24"/>
          <w:szCs w:val="24"/>
          <w:lang w:eastAsia="ar-SA"/>
        </w:rPr>
        <w:t xml:space="preserve"> </w:t>
      </w:r>
      <w:r w:rsidR="003903CC" w:rsidRPr="0054467B">
        <w:fldChar w:fldCharType="begin"/>
      </w:r>
      <w:r w:rsidR="003903CC" w:rsidRPr="0054467B">
        <w:instrText xml:space="preserve"> REF _Ref475436096 \r \h  \* MERGEFORMAT </w:instrText>
      </w:r>
      <w:r w:rsidR="003903CC" w:rsidRPr="0054467B">
        <w:fldChar w:fldCharType="separate"/>
      </w:r>
      <w:r w:rsidR="003729FD" w:rsidRPr="0054467B">
        <w:rPr>
          <w:rFonts w:ascii="Arial" w:hAnsi="Arial" w:cs="Arial"/>
          <w:sz w:val="24"/>
          <w:szCs w:val="24"/>
          <w:lang w:eastAsia="ar-SA"/>
        </w:rPr>
        <w:t>6.1.</w:t>
      </w:r>
      <w:r w:rsidR="0054467B" w:rsidRPr="0054467B">
        <w:rPr>
          <w:rFonts w:ascii="Arial" w:hAnsi="Arial" w:cs="Arial"/>
          <w:sz w:val="24"/>
          <w:szCs w:val="24"/>
          <w:lang w:eastAsia="ar-SA"/>
        </w:rPr>
        <w:t>2</w:t>
      </w:r>
      <w:r w:rsidR="003903CC" w:rsidRPr="0054467B">
        <w:fldChar w:fldCharType="end"/>
      </w:r>
      <w:r w:rsidRPr="0054467B">
        <w:rPr>
          <w:rFonts w:ascii="Arial" w:hAnsi="Arial" w:cs="Arial"/>
          <w:sz w:val="24"/>
          <w:szCs w:val="24"/>
          <w:lang w:eastAsia="ar-SA"/>
        </w:rPr>
        <w:t>.</w:t>
      </w:r>
    </w:p>
    <w:p w14:paraId="22FB79E1" w14:textId="3CA3D2D9" w:rsidR="00C02CA3" w:rsidRPr="00AF5D9A"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Okres kwalifikowalności wydatków w ramach projektu może przypadać na okres przed podpisaniem umowy o dofinansowanie, jednak nie wcześniej niż </w:t>
      </w:r>
      <w:r w:rsidR="00820AE0">
        <w:rPr>
          <w:rFonts w:ascii="Arial" w:hAnsi="Arial" w:cs="Arial"/>
          <w:sz w:val="24"/>
          <w:szCs w:val="24"/>
          <w:lang w:eastAsia="ar-SA"/>
        </w:rPr>
        <w:t>wskazuje data określona w pkt</w:t>
      </w:r>
      <w:r w:rsidRPr="00AF5D9A">
        <w:rPr>
          <w:rFonts w:ascii="Arial" w:hAnsi="Arial" w:cs="Arial"/>
          <w:sz w:val="24"/>
          <w:szCs w:val="24"/>
          <w:lang w:eastAsia="ar-SA"/>
        </w:rPr>
        <w:t xml:space="preserve"> </w:t>
      </w:r>
      <w:r w:rsidR="003903CC">
        <w:fldChar w:fldCharType="begin"/>
      </w:r>
      <w:r w:rsidR="003903CC">
        <w:instrText xml:space="preserve"> REF _Ref475436087 \r \h  \* MERGEFORMAT </w:instrText>
      </w:r>
      <w:r w:rsidR="003903CC">
        <w:fldChar w:fldCharType="separate"/>
      </w:r>
      <w:r w:rsidR="003729FD" w:rsidRPr="003729FD">
        <w:rPr>
          <w:rFonts w:ascii="Arial" w:hAnsi="Arial" w:cs="Arial"/>
          <w:sz w:val="24"/>
          <w:szCs w:val="24"/>
          <w:lang w:eastAsia="ar-SA"/>
        </w:rPr>
        <w:t>6.1.1</w:t>
      </w:r>
      <w:r w:rsidR="003903CC">
        <w:fldChar w:fldCharType="end"/>
      </w:r>
      <w:r w:rsidRPr="00AF5D9A">
        <w:rPr>
          <w:rFonts w:ascii="Arial" w:hAnsi="Arial" w:cs="Arial"/>
          <w:sz w:val="24"/>
          <w:szCs w:val="24"/>
          <w:vertAlign w:val="superscript"/>
          <w:lang w:eastAsia="ar-SA"/>
        </w:rPr>
        <w:footnoteReference w:id="30"/>
      </w:r>
      <w:r w:rsidRPr="00AF5D9A">
        <w:rPr>
          <w:rFonts w:ascii="Arial" w:hAnsi="Arial" w:cs="Arial"/>
          <w:sz w:val="24"/>
          <w:szCs w:val="24"/>
          <w:lang w:eastAsia="ar-SA"/>
        </w:rPr>
        <w:t>. Wydatki poniesione przed podpisaniem umowy o dofinansowanie mogą zostać uznane za kwalifikowalne wyłącznie w</w:t>
      </w:r>
      <w:r w:rsidR="00C607B5">
        <w:rPr>
          <w:rFonts w:ascii="Arial" w:hAnsi="Arial" w:cs="Arial"/>
          <w:sz w:val="24"/>
          <w:szCs w:val="24"/>
          <w:lang w:eastAsia="ar-SA"/>
        </w:rPr>
        <w:t> </w:t>
      </w:r>
      <w:r w:rsidRPr="00AF5D9A">
        <w:rPr>
          <w:rFonts w:ascii="Arial" w:hAnsi="Arial" w:cs="Arial"/>
          <w:sz w:val="24"/>
          <w:szCs w:val="24"/>
          <w:lang w:eastAsia="ar-SA"/>
        </w:rPr>
        <w:t>przypadku spełnienia warunków kwalifikowalności określonych w</w:t>
      </w:r>
      <w:r w:rsidR="00966272">
        <w:rPr>
          <w:rFonts w:ascii="Arial" w:hAnsi="Arial" w:cs="Arial"/>
          <w:sz w:val="24"/>
          <w:szCs w:val="24"/>
          <w:lang w:eastAsia="ar-SA"/>
        </w:rPr>
        <w:t> </w:t>
      </w:r>
      <w:r w:rsidRPr="00AF5D9A">
        <w:rPr>
          <w:rFonts w:ascii="Arial" w:hAnsi="Arial" w:cs="Arial"/>
          <w:sz w:val="24"/>
          <w:szCs w:val="24"/>
          <w:lang w:eastAsia="ar-SA"/>
        </w:rPr>
        <w:t>Wytycznych i umowie o dofinansowanie.</w:t>
      </w:r>
    </w:p>
    <w:p w14:paraId="247F7785" w14:textId="77777777" w:rsidR="00C02CA3" w:rsidRPr="00AF5D9A"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Początkowa i końcowa data kwalifikowalności wydatków określona w umowie</w:t>
      </w:r>
      <w:r w:rsidRPr="00AF5D9A">
        <w:rPr>
          <w:rFonts w:ascii="Arial" w:hAnsi="Arial" w:cs="Arial"/>
          <w:sz w:val="24"/>
          <w:szCs w:val="24"/>
          <w:lang w:eastAsia="ar-SA"/>
        </w:rPr>
        <w:br/>
        <w:t>o dofinansowanie może zostać zmieniona w uzasadnionym przypadku, na wniosek beneficjenta, za zgodą  IZ RPO WSL 2014-2020 będącej stroną umowy, na warunkach określonych w umowie o dofinansowanie.</w:t>
      </w:r>
    </w:p>
    <w:p w14:paraId="4918E76F" w14:textId="77777777" w:rsidR="00C02CA3" w:rsidRPr="00AF5D9A" w:rsidRDefault="00C16E72" w:rsidP="00A66B72">
      <w:pPr>
        <w:numPr>
          <w:ilvl w:val="2"/>
          <w:numId w:val="17"/>
        </w:numPr>
        <w:suppressAutoHyphens/>
        <w:spacing w:before="240" w:after="0"/>
        <w:jc w:val="both"/>
        <w:rPr>
          <w:rFonts w:ascii="Arial" w:hAnsi="Arial" w:cs="Arial"/>
          <w:sz w:val="24"/>
          <w:szCs w:val="24"/>
          <w:lang w:eastAsia="ar-SA"/>
        </w:rPr>
      </w:pPr>
      <w:r w:rsidRPr="00AF5D9A">
        <w:rPr>
          <w:rFonts w:ascii="Arial" w:hAnsi="Arial" w:cs="Arial"/>
          <w:sz w:val="24"/>
          <w:szCs w:val="24"/>
          <w:lang w:eastAsia="ar-SA"/>
        </w:rPr>
        <w:t xml:space="preserve">Możliwe jest ponoszenie wydatków po okresie kwalifikowalności wydatków określonym w umowie o dofinansowanie, pod warunkiem, że wydatki 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hAnsi="Arial" w:cs="Arial"/>
          <w:i/>
          <w:sz w:val="24"/>
          <w:szCs w:val="24"/>
          <w:lang w:eastAsia="ar-SA"/>
        </w:rPr>
        <w:t>Wytycznych</w:t>
      </w:r>
      <w:r w:rsidRPr="00AF5D9A">
        <w:rPr>
          <w:rFonts w:ascii="Arial" w:hAnsi="Arial" w:cs="Arial"/>
          <w:sz w:val="24"/>
          <w:szCs w:val="24"/>
          <w:lang w:eastAsia="ar-SA"/>
        </w:rPr>
        <w:t>.</w:t>
      </w:r>
    </w:p>
    <w:p w14:paraId="5B73570D" w14:textId="77777777" w:rsidR="00C16E72"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Do współfinansowania ze środków UE nie można przedłożyć projektu, który został fizycznie ukończony lub w pełni zrealizowany przed przedłożeniem 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72DF83BB" w14:textId="77777777" w:rsidR="00B36F84" w:rsidRPr="00B36F84" w:rsidRDefault="00B36F84" w:rsidP="00A66B72">
      <w:pPr>
        <w:numPr>
          <w:ilvl w:val="2"/>
          <w:numId w:val="17"/>
        </w:numPr>
        <w:suppressAutoHyphens/>
        <w:spacing w:after="0"/>
        <w:jc w:val="both"/>
        <w:rPr>
          <w:rFonts w:ascii="Arial" w:hAnsi="Arial" w:cs="Arial"/>
          <w:sz w:val="24"/>
          <w:szCs w:val="24"/>
          <w:lang w:eastAsia="ar-SA"/>
        </w:rPr>
      </w:pPr>
      <w:r w:rsidRPr="00B36F84">
        <w:rPr>
          <w:rFonts w:ascii="Arial" w:hAnsi="Arial" w:cs="Arial"/>
          <w:sz w:val="24"/>
          <w:szCs w:val="24"/>
        </w:rPr>
        <w:t>W przypadku, gdy ze</w:t>
      </w:r>
      <w:r w:rsidR="0020126D">
        <w:rPr>
          <w:rFonts w:ascii="Arial" w:hAnsi="Arial" w:cs="Arial"/>
          <w:sz w:val="24"/>
          <w:szCs w:val="24"/>
        </w:rPr>
        <w:t xml:space="preserve"> względu na specyfikę projektu W</w:t>
      </w:r>
      <w:r w:rsidRPr="00B36F84">
        <w:rPr>
          <w:rFonts w:ascii="Arial" w:hAnsi="Arial" w:cs="Arial"/>
          <w:sz w:val="24"/>
          <w:szCs w:val="24"/>
        </w:rPr>
        <w:t>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30" w:history="1">
        <w:r w:rsidRPr="00B36F84">
          <w:rPr>
            <w:rStyle w:val="Hipercze"/>
            <w:rFonts w:ascii="Arial" w:hAnsi="Arial" w:cs="Arial"/>
            <w:b/>
            <w:sz w:val="24"/>
            <w:szCs w:val="24"/>
          </w:rPr>
          <w:t>https://bazakonkurencyjnosci.funduszeeuropejskie.gov.pl/</w:t>
        </w:r>
      </w:hyperlink>
    </w:p>
    <w:p w14:paraId="03CDA05D"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14:paraId="028DB3FB"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113E4D66" w14:textId="77777777" w:rsidR="00B36F84" w:rsidRPr="00AF5D9A" w:rsidRDefault="00E457A3" w:rsidP="00B36F84">
      <w:pPr>
        <w:suppressAutoHyphens/>
        <w:spacing w:after="0"/>
        <w:ind w:left="720"/>
        <w:jc w:val="both"/>
        <w:rPr>
          <w:rFonts w:ascii="Arial" w:hAnsi="Arial" w:cs="Arial"/>
          <w:sz w:val="24"/>
          <w:szCs w:val="24"/>
          <w:lang w:eastAsia="ar-SA"/>
        </w:rPr>
      </w:pPr>
      <w:hyperlink r:id="rId31"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1E2BF1CA" w14:textId="77777777" w:rsidR="00C16E72" w:rsidRPr="00AF5D9A" w:rsidRDefault="00C16E72" w:rsidP="00A66B72">
      <w:pPr>
        <w:pStyle w:val="Nagwek2"/>
        <w:numPr>
          <w:ilvl w:val="1"/>
          <w:numId w:val="18"/>
        </w:numPr>
        <w:spacing w:after="240"/>
        <w:rPr>
          <w:rFonts w:cs="Arial"/>
        </w:rPr>
      </w:pPr>
      <w:bookmarkStart w:id="48" w:name="_Toc489855990"/>
      <w:bookmarkStart w:id="49" w:name="_Toc16255098"/>
      <w:r w:rsidRPr="00AF5D9A">
        <w:rPr>
          <w:rFonts w:cs="Arial"/>
        </w:rPr>
        <w:t>Wydatek niekwalifikowalny</w:t>
      </w:r>
      <w:bookmarkEnd w:id="48"/>
      <w:bookmarkEnd w:id="49"/>
    </w:p>
    <w:p w14:paraId="16E7918D" w14:textId="77777777" w:rsidR="00C16E72" w:rsidRPr="00AF5D9A" w:rsidRDefault="00C16E72" w:rsidP="00A66B72">
      <w:pPr>
        <w:numPr>
          <w:ilvl w:val="2"/>
          <w:numId w:val="18"/>
        </w:numPr>
        <w:suppressAutoHyphens/>
        <w:spacing w:after="120"/>
        <w:jc w:val="both"/>
        <w:rPr>
          <w:rFonts w:ascii="Arial" w:hAnsi="Arial" w:cs="Arial"/>
          <w:sz w:val="24"/>
          <w:szCs w:val="24"/>
          <w:lang w:eastAsia="ar-SA"/>
        </w:rPr>
      </w:pPr>
      <w:r w:rsidRPr="00AF5D9A">
        <w:rPr>
          <w:rFonts w:ascii="Arial"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hAnsi="Arial" w:cs="Arial"/>
          <w:sz w:val="24"/>
          <w:szCs w:val="24"/>
          <w:lang w:eastAsia="ar-SA"/>
        </w:rPr>
        <w:t> </w:t>
      </w:r>
      <w:r w:rsidRPr="00AF5D9A">
        <w:rPr>
          <w:rFonts w:ascii="Arial" w:hAnsi="Arial" w:cs="Arial"/>
          <w:sz w:val="24"/>
          <w:szCs w:val="24"/>
          <w:lang w:eastAsia="ar-SA"/>
        </w:rPr>
        <w:t xml:space="preserve">rozdziale 6.3, pkt 1 powyższych Wytycznych. </w:t>
      </w:r>
    </w:p>
    <w:p w14:paraId="4CC7866B" w14:textId="77777777" w:rsidR="00C16E72" w:rsidRPr="00AF5D9A" w:rsidRDefault="00C16E72" w:rsidP="00A66B72">
      <w:pPr>
        <w:pStyle w:val="Nagwek2"/>
        <w:numPr>
          <w:ilvl w:val="1"/>
          <w:numId w:val="18"/>
        </w:numPr>
        <w:spacing w:after="240"/>
        <w:rPr>
          <w:rFonts w:cs="Arial"/>
        </w:rPr>
      </w:pPr>
      <w:bookmarkStart w:id="50" w:name="_Toc489855991"/>
      <w:bookmarkStart w:id="51" w:name="_Toc16255099"/>
      <w:r w:rsidRPr="00AF5D9A">
        <w:rPr>
          <w:rFonts w:cs="Arial"/>
        </w:rPr>
        <w:t>Wydatki ponoszone zgodnie z zasadą uczciwej konkurencji</w:t>
      </w:r>
      <w:bookmarkEnd w:id="50"/>
      <w:bookmarkEnd w:id="51"/>
    </w:p>
    <w:p w14:paraId="1D7C998E" w14:textId="77777777" w:rsidR="00613244" w:rsidRPr="00613244" w:rsidRDefault="00C16E72" w:rsidP="00A66B72">
      <w:pPr>
        <w:pStyle w:val="Akapitzlist"/>
        <w:numPr>
          <w:ilvl w:val="2"/>
          <w:numId w:val="18"/>
        </w:numPr>
        <w:rPr>
          <w:rFonts w:ascii="Arial" w:hAnsi="Arial" w:cs="Arial"/>
          <w:sz w:val="24"/>
          <w:szCs w:val="24"/>
          <w:lang w:eastAsia="ar-SA"/>
        </w:rPr>
      </w:pPr>
      <w:r w:rsidRPr="00613244">
        <w:rPr>
          <w:rFonts w:ascii="Arial"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hAnsi="Arial" w:cs="Arial"/>
          <w:sz w:val="24"/>
          <w:szCs w:val="24"/>
          <w:lang w:eastAsia="ar-SA"/>
        </w:rPr>
        <w:br/>
        <w:t>w zakre</w:t>
      </w:r>
      <w:r w:rsidR="00613244" w:rsidRPr="00613244">
        <w:rPr>
          <w:rFonts w:ascii="Arial" w:hAnsi="Arial" w:cs="Arial"/>
          <w:sz w:val="24"/>
          <w:szCs w:val="24"/>
          <w:lang w:eastAsia="ar-SA"/>
        </w:rPr>
        <w:t xml:space="preserve">sie kwalifikowalności wydatków w ramach Europejskiego Funduszu Rozwoju Regionalnego, Europejskiego Funduszu Społecznego oraz Funduszu Spójności na lata 2014-2020. </w:t>
      </w:r>
    </w:p>
    <w:p w14:paraId="501B9887" w14:textId="77777777" w:rsidR="00C16E72" w:rsidRPr="00AF5D9A" w:rsidRDefault="00C16E72" w:rsidP="00A66B72">
      <w:pPr>
        <w:pStyle w:val="Nagwek2"/>
        <w:numPr>
          <w:ilvl w:val="1"/>
          <w:numId w:val="18"/>
        </w:numPr>
        <w:spacing w:after="240"/>
        <w:rPr>
          <w:rFonts w:cs="Arial"/>
        </w:rPr>
      </w:pPr>
      <w:bookmarkStart w:id="52" w:name="_Toc489855992"/>
      <w:bookmarkStart w:id="53" w:name="_Toc16255100"/>
      <w:r w:rsidRPr="00AF5D9A">
        <w:rPr>
          <w:rFonts w:cs="Arial"/>
        </w:rPr>
        <w:t>Aspekty społeczne</w:t>
      </w:r>
      <w:bookmarkEnd w:id="52"/>
      <w:bookmarkEnd w:id="53"/>
    </w:p>
    <w:p w14:paraId="4DB758DF" w14:textId="77777777" w:rsidR="00C16E72" w:rsidRPr="00AF5D9A" w:rsidRDefault="00C16E72" w:rsidP="00A66B72">
      <w:pPr>
        <w:numPr>
          <w:ilvl w:val="2"/>
          <w:numId w:val="3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2" w:history="1">
        <w:r w:rsidRPr="00AF5D9A">
          <w:rPr>
            <w:rFonts w:ascii="Arial" w:hAnsi="Arial" w:cs="Arial"/>
            <w:color w:val="0000FF"/>
            <w:sz w:val="24"/>
            <w:szCs w:val="24"/>
            <w:u w:val="single"/>
            <w:lang w:eastAsia="ar-SA"/>
          </w:rPr>
          <w:t>https://www.uzp.gov.pl/__data/assets/pdf_file/0021/30279/Aspekty_spoleczne_w_zamowieniach_publicznych_Podrecznik_Wydanie_II.pdf</w:t>
        </w:r>
      </w:hyperlink>
      <w:bookmarkStart w:id="54" w:name="_Toc474219672"/>
    </w:p>
    <w:p w14:paraId="0DD93716" w14:textId="77777777" w:rsidR="00C16E72" w:rsidRPr="00AF5D9A" w:rsidRDefault="00820AE0" w:rsidP="00A66B72">
      <w:pPr>
        <w:numPr>
          <w:ilvl w:val="2"/>
          <w:numId w:val="35"/>
        </w:numPr>
        <w:suppressAutoHyphens/>
        <w:spacing w:after="0"/>
        <w:contextualSpacing/>
        <w:jc w:val="both"/>
        <w:rPr>
          <w:rFonts w:ascii="Arial" w:hAnsi="Arial" w:cs="Arial"/>
          <w:sz w:val="24"/>
          <w:szCs w:val="24"/>
          <w:lang w:eastAsia="ar-SA"/>
        </w:rPr>
      </w:pPr>
      <w:r>
        <w:rPr>
          <w:rFonts w:ascii="Arial" w:hAnsi="Arial" w:cs="Arial"/>
          <w:sz w:val="24"/>
          <w:szCs w:val="24"/>
          <w:lang w:eastAsia="ar-SA"/>
        </w:rPr>
        <w:t>Na podstawie pkt</w:t>
      </w:r>
      <w:r w:rsidR="00C16E72" w:rsidRPr="00AF5D9A">
        <w:rPr>
          <w:rFonts w:ascii="Arial" w:hAnsi="Arial" w:cs="Arial"/>
          <w:sz w:val="24"/>
          <w:szCs w:val="24"/>
          <w:lang w:eastAsia="ar-SA"/>
        </w:rPr>
        <w:t xml:space="preserve"> 4 sekcji 6.5 Wytycznych w zakresie kwalifikowalności wydatków w ramach Europejskiego Funduszu Rozwoju Regionalnego, Europejskiego Funduszu Społecznego oraz Funduszu Spójności na lata 2014-2020, IZ RPO WSL zobowiązuje Beneficjentów w umowie o</w:t>
      </w:r>
      <w:r w:rsidR="00966272">
        <w:rPr>
          <w:rFonts w:ascii="Arial" w:hAnsi="Arial" w:cs="Arial"/>
          <w:sz w:val="24"/>
          <w:szCs w:val="24"/>
          <w:lang w:eastAsia="ar-SA"/>
        </w:rPr>
        <w:t> </w:t>
      </w:r>
      <w:r w:rsidR="00C16E72" w:rsidRPr="00AF5D9A">
        <w:rPr>
          <w:rFonts w:ascii="Arial" w:hAnsi="Arial" w:cs="Arial"/>
          <w:sz w:val="24"/>
          <w:szCs w:val="24"/>
          <w:lang w:eastAsia="ar-SA"/>
        </w:rPr>
        <w:t xml:space="preserve">dofinansowanie do zastosowania aspektów społecznych podczas realizacji zamówień publicznych </w:t>
      </w:r>
      <w:r w:rsidR="006B5E52" w:rsidRPr="006B5E52">
        <w:rPr>
          <w:rFonts w:ascii="Arial" w:hAnsi="Arial" w:cs="Arial"/>
          <w:sz w:val="24"/>
          <w:szCs w:val="24"/>
          <w:lang w:eastAsia="ar-SA"/>
        </w:rPr>
        <w:t xml:space="preserve">albo zamówień realizowanych zgodnie z zasadą konkurencyjności </w:t>
      </w:r>
      <w:r w:rsidR="00C16E72" w:rsidRPr="00AF5D9A">
        <w:rPr>
          <w:rFonts w:ascii="Arial" w:hAnsi="Arial" w:cs="Arial"/>
          <w:sz w:val="24"/>
          <w:szCs w:val="24"/>
          <w:lang w:eastAsia="ar-SA"/>
        </w:rPr>
        <w:t>określonego rodzaju w zakresie wskazanym przez beneficjenta we wniosku o</w:t>
      </w:r>
      <w:r w:rsidR="00966272">
        <w:rPr>
          <w:rFonts w:ascii="Arial" w:hAnsi="Arial" w:cs="Arial"/>
          <w:sz w:val="24"/>
          <w:szCs w:val="24"/>
          <w:lang w:eastAsia="ar-SA"/>
        </w:rPr>
        <w:t> </w:t>
      </w:r>
      <w:r w:rsidR="00C16E72" w:rsidRPr="00AF5D9A">
        <w:rPr>
          <w:rFonts w:ascii="Arial" w:hAnsi="Arial" w:cs="Arial"/>
          <w:sz w:val="24"/>
          <w:szCs w:val="24"/>
          <w:lang w:eastAsia="ar-SA"/>
        </w:rPr>
        <w:t>dofinansowanie.</w:t>
      </w:r>
      <w:bookmarkStart w:id="55" w:name="_Toc474143676"/>
      <w:bookmarkStart w:id="56" w:name="_Toc474219673"/>
      <w:bookmarkEnd w:id="54"/>
    </w:p>
    <w:p w14:paraId="6122F2D3" w14:textId="77777777" w:rsidR="00C16E72" w:rsidRPr="00AF5D9A" w:rsidRDefault="00C16E72" w:rsidP="00A66B72">
      <w:pPr>
        <w:numPr>
          <w:ilvl w:val="2"/>
          <w:numId w:val="3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hAnsi="Arial" w:cs="Arial"/>
          <w:sz w:val="24"/>
          <w:szCs w:val="24"/>
          <w:lang w:eastAsia="ar-SA"/>
        </w:rPr>
        <w:t>albo zamówień realizowanych zgodnie z zasadą konkurencyjności</w:t>
      </w:r>
      <w:r w:rsidRPr="00AF5D9A">
        <w:rPr>
          <w:rFonts w:ascii="Arial" w:hAnsi="Arial" w:cs="Arial"/>
          <w:sz w:val="24"/>
          <w:szCs w:val="24"/>
          <w:lang w:eastAsia="ar-SA"/>
        </w:rPr>
        <w:t>: dostawy i usługi cateringowe</w:t>
      </w:r>
      <w:r w:rsidR="00A82CA6">
        <w:rPr>
          <w:rFonts w:ascii="Arial" w:hAnsi="Arial" w:cs="Arial"/>
          <w:sz w:val="24"/>
          <w:szCs w:val="24"/>
          <w:lang w:eastAsia="ar-SA"/>
        </w:rPr>
        <w:t>, usługi poligraficzne</w:t>
      </w:r>
      <w:r w:rsidRPr="00AF5D9A">
        <w:rPr>
          <w:rFonts w:ascii="Arial"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7" w:name="_Toc474143677"/>
      <w:bookmarkStart w:id="58" w:name="_Toc474219674"/>
      <w:bookmarkEnd w:id="55"/>
      <w:bookmarkEnd w:id="56"/>
    </w:p>
    <w:p w14:paraId="14CA6C76" w14:textId="77777777" w:rsidR="00C16E72" w:rsidRDefault="00C16E72" w:rsidP="00A66B72">
      <w:pPr>
        <w:numPr>
          <w:ilvl w:val="2"/>
          <w:numId w:val="3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IZ RPO WSL wpisuje w umowie o dofinansowanie rodzaje zamówień publicznych</w:t>
      </w:r>
      <w:r w:rsidR="006B5E52" w:rsidRPr="006B5E52">
        <w:t xml:space="preserve"> </w:t>
      </w:r>
      <w:r w:rsidR="006B5E52" w:rsidRPr="006B5E52">
        <w:rPr>
          <w:rFonts w:ascii="Arial" w:hAnsi="Arial" w:cs="Arial"/>
          <w:sz w:val="24"/>
          <w:szCs w:val="24"/>
          <w:lang w:eastAsia="ar-SA"/>
        </w:rPr>
        <w:t>albo rodzaje zamówień realizowanych zgodnie z zasadą konkurencyjności</w:t>
      </w:r>
      <w:r w:rsidRPr="00AF5D9A">
        <w:rPr>
          <w:rFonts w:ascii="Arial" w:hAnsi="Arial" w:cs="Arial"/>
          <w:sz w:val="24"/>
          <w:szCs w:val="24"/>
          <w:lang w:eastAsia="ar-SA"/>
        </w:rPr>
        <w:t>, w ramach których zobowiązuje Beneficjenta do zastosowania aspektów społecznych.</w:t>
      </w:r>
      <w:bookmarkEnd w:id="57"/>
      <w:bookmarkEnd w:id="58"/>
    </w:p>
    <w:p w14:paraId="34AF9C3F" w14:textId="77777777" w:rsidR="00EC4DB7" w:rsidRPr="00AF5D9A" w:rsidRDefault="00EC4DB7" w:rsidP="00EC4DB7">
      <w:pPr>
        <w:numPr>
          <w:ilvl w:val="2"/>
          <w:numId w:val="35"/>
        </w:numPr>
        <w:suppressAutoHyphens/>
        <w:spacing w:after="0"/>
        <w:contextualSpacing/>
        <w:jc w:val="both"/>
        <w:rPr>
          <w:rFonts w:ascii="Arial" w:hAnsi="Arial" w:cs="Arial"/>
          <w:sz w:val="24"/>
          <w:szCs w:val="24"/>
          <w:lang w:eastAsia="ar-SA"/>
        </w:rPr>
      </w:pPr>
      <w:r w:rsidRPr="00EC4DB7">
        <w:rPr>
          <w:rFonts w:ascii="Arial" w:hAnsi="Arial" w:cs="Arial"/>
          <w:sz w:val="24"/>
          <w:szCs w:val="24"/>
          <w:lang w:eastAsia="ar-SA"/>
        </w:rPr>
        <w:t>Powyższych procedur nie stosuje się do wydatków rozliczanych metodami uproszczonymi.</w:t>
      </w:r>
    </w:p>
    <w:p w14:paraId="5009EB43" w14:textId="77777777" w:rsidR="008A4CA5" w:rsidRPr="00AF5D9A" w:rsidRDefault="00C16E72" w:rsidP="00A66B72">
      <w:pPr>
        <w:pStyle w:val="Nagwek2"/>
        <w:numPr>
          <w:ilvl w:val="1"/>
          <w:numId w:val="35"/>
        </w:numPr>
        <w:spacing w:after="240"/>
        <w:rPr>
          <w:rFonts w:cs="Arial"/>
        </w:rPr>
      </w:pPr>
      <w:bookmarkStart w:id="59" w:name="_Toc489855993"/>
      <w:bookmarkStart w:id="60" w:name="_Toc16255101"/>
      <w:r w:rsidRPr="00AF5D9A">
        <w:rPr>
          <w:rFonts w:cs="Arial"/>
        </w:rPr>
        <w:lastRenderedPageBreak/>
        <w:t>Wkład własny</w:t>
      </w:r>
      <w:bookmarkEnd w:id="59"/>
      <w:bookmarkEnd w:id="60"/>
    </w:p>
    <w:p w14:paraId="27934308"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77F4DA4" w14:textId="7EBDBB0E"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własny wnoszony przez beneficjenta, na rzecz projektu, w postaci nieruchomości, urządzeń, materiałów (surowców), wartości niematerialnych i</w:t>
      </w:r>
      <w:r w:rsidR="006B0C09">
        <w:rPr>
          <w:rFonts w:ascii="Arial" w:hAnsi="Arial" w:cs="Arial"/>
          <w:sz w:val="24"/>
          <w:szCs w:val="24"/>
          <w:lang w:eastAsia="ar-SA"/>
        </w:rPr>
        <w:t> </w:t>
      </w:r>
      <w:r w:rsidRPr="00AF5D9A">
        <w:rPr>
          <w:rFonts w:ascii="Arial" w:hAnsi="Arial" w:cs="Arial"/>
          <w:sz w:val="24"/>
          <w:szCs w:val="24"/>
          <w:lang w:eastAsia="ar-SA"/>
        </w:rPr>
        <w:t xml:space="preserve"> prawnych, ekspertyz lub nieodpłatnej pracy wykonywanej przez wolontariuszy stanowi wkład niepieniężny i jest  wydatkiem kwalifikowalnym</w:t>
      </w:r>
      <w:r w:rsidRPr="00AF5D9A">
        <w:rPr>
          <w:rFonts w:ascii="Arial" w:hAnsi="Arial" w:cs="Arial"/>
          <w:sz w:val="24"/>
          <w:szCs w:val="24"/>
          <w:lang w:eastAsia="ar-SA"/>
        </w:rPr>
        <w:br/>
        <w:t>z zastrzeżeniem zakazu podwójnego finansowania tj. rozdz. 6.10 pkt 3 Wytycznych.</w:t>
      </w:r>
    </w:p>
    <w:p w14:paraId="49D26E36"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28DADB18"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Wydatki poniesione na wycenę wkładu niepieniężnego są  kwalifikowalne.</w:t>
      </w:r>
    </w:p>
    <w:p w14:paraId="6F13FA83"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 przypadku nieodpłatnej pracy wykonywanej przez wolontariuszy, powinny zostać spełnione łącznie następujące warunki:</w:t>
      </w:r>
    </w:p>
    <w:p w14:paraId="6C7E68C6" w14:textId="77777777" w:rsidR="008A4CA5"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wolontariusz musi być świadomy charakteru swojego udziału w</w:t>
      </w:r>
      <w:r w:rsidR="001C44A4" w:rsidRPr="00AF5D9A">
        <w:rPr>
          <w:rFonts w:ascii="Arial" w:hAnsi="Arial" w:cs="Arial"/>
          <w:sz w:val="24"/>
          <w:szCs w:val="24"/>
          <w:lang w:eastAsia="ar-SA"/>
        </w:rPr>
        <w:t> </w:t>
      </w:r>
      <w:r w:rsidRPr="00AF5D9A">
        <w:rPr>
          <w:rFonts w:ascii="Arial" w:hAnsi="Arial" w:cs="Arial"/>
          <w:sz w:val="24"/>
          <w:szCs w:val="24"/>
          <w:lang w:eastAsia="ar-SA"/>
        </w:rPr>
        <w:t>realizacji projektu (tzn. świadomy nieodpłatnego udziału),</w:t>
      </w:r>
    </w:p>
    <w:p w14:paraId="4886776E" w14:textId="77777777" w:rsidR="008A4CA5"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należy zdefiniować rodzaj wykonywanej przez wolontariusza nieodpłatnej pracy (określić jego stanowisko w </w:t>
      </w:r>
      <w:r w:rsidR="00234460" w:rsidRPr="00AF5D9A">
        <w:rPr>
          <w:rFonts w:ascii="Arial" w:hAnsi="Arial" w:cs="Arial"/>
          <w:sz w:val="24"/>
          <w:szCs w:val="24"/>
          <w:lang w:eastAsia="ar-SA"/>
        </w:rPr>
        <w:t xml:space="preserve">projekcie); zadania wykonywane </w:t>
      </w:r>
      <w:r w:rsidRPr="00AF5D9A">
        <w:rPr>
          <w:rFonts w:ascii="Arial" w:hAnsi="Arial" w:cs="Arial"/>
          <w:sz w:val="24"/>
          <w:szCs w:val="24"/>
          <w:lang w:eastAsia="ar-SA"/>
        </w:rPr>
        <w:t>i wykazywane przez wolontariusza muszą być zgodne z tytułem jego nieodpłatnej pracy (stanowiska),</w:t>
      </w:r>
    </w:p>
    <w:p w14:paraId="69A08868" w14:textId="77777777" w:rsidR="008A4CA5"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hAnsi="Arial" w:cs="Arial"/>
          <w:sz w:val="24"/>
          <w:szCs w:val="24"/>
          <w:lang w:eastAsia="ar-SA"/>
        </w:rPr>
        <w:t xml:space="preserve">danym regionie (wyliczonej </w:t>
      </w:r>
      <w:r w:rsidRPr="00AF5D9A">
        <w:rPr>
          <w:rFonts w:ascii="Arial" w:hAnsi="Arial" w:cs="Arial"/>
          <w:sz w:val="24"/>
          <w:szCs w:val="24"/>
          <w:lang w:eastAsia="ar-SA"/>
        </w:rPr>
        <w:t>np. w oparciu o dane GUS), lub płacy minimalnej określonej na podstawie obowiązujących przepisów, w</w:t>
      </w:r>
      <w:r w:rsidR="00234460" w:rsidRPr="00AF5D9A">
        <w:rPr>
          <w:rFonts w:ascii="Arial" w:hAnsi="Arial" w:cs="Arial"/>
          <w:sz w:val="24"/>
          <w:szCs w:val="24"/>
          <w:lang w:eastAsia="ar-SA"/>
        </w:rPr>
        <w:t xml:space="preserve"> zależności od zapisów wniosku </w:t>
      </w:r>
      <w:r w:rsidRPr="00AF5D9A">
        <w:rPr>
          <w:rFonts w:ascii="Arial" w:hAnsi="Arial" w:cs="Arial"/>
          <w:sz w:val="24"/>
          <w:szCs w:val="24"/>
          <w:lang w:eastAsia="ar-SA"/>
        </w:rPr>
        <w:t>o dofinansowanie projektu.</w:t>
      </w:r>
    </w:p>
    <w:p w14:paraId="4E9DE8A1" w14:textId="77777777" w:rsidR="00C16E72"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hAnsi="Arial" w:cs="Arial"/>
          <w:sz w:val="24"/>
          <w:szCs w:val="24"/>
          <w:lang w:eastAsia="ar-SA"/>
        </w:rPr>
        <w:t xml:space="preserve">zenia przez wolontariusza może </w:t>
      </w:r>
      <w:r w:rsidRPr="00AF5D9A">
        <w:rPr>
          <w:rFonts w:ascii="Arial" w:hAnsi="Arial" w:cs="Arial"/>
          <w:sz w:val="24"/>
          <w:szCs w:val="24"/>
          <w:lang w:eastAsia="ar-SA"/>
        </w:rPr>
        <w:t>być przedmiotem odrębnej kontroli i oceny.</w:t>
      </w:r>
    </w:p>
    <w:p w14:paraId="1AF24314" w14:textId="3F3C381D"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 xml:space="preserve">W przypadku wniesienia wkładu niepieniężnego do projektu, współfinansowanie z EFS oraz innych środków publicznych (krajowych) nie będących wkładem własnym </w:t>
      </w:r>
      <w:r w:rsidR="00C76D5C">
        <w:rPr>
          <w:rFonts w:ascii="Arial" w:hAnsi="Arial" w:cs="Arial"/>
          <w:sz w:val="24"/>
          <w:szCs w:val="24"/>
          <w:lang w:eastAsia="ar-SA"/>
        </w:rPr>
        <w:t>W</w:t>
      </w:r>
      <w:r w:rsidRPr="00AF5D9A">
        <w:rPr>
          <w:rFonts w:ascii="Arial" w:hAnsi="Arial" w:cs="Arial"/>
          <w:sz w:val="24"/>
          <w:szCs w:val="24"/>
          <w:lang w:eastAsia="ar-SA"/>
        </w:rPr>
        <w:t>nioskodawcy, nie może przekroczyć wartości całkowitych wydatków kwalifikowalnych pomniejszonych o wartość wkładu niepieniężnego.</w:t>
      </w:r>
    </w:p>
    <w:p w14:paraId="5B0420E5"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 ramach wkładu własnego, kwalifikowalne są również dodatki lub wynagrodzenia wypłacane przez stronę trzecią na rzecz uczestników danego projektu, np. wkład wnoszony przez pracodawcę w przypadku szkoleń dla przedsiębiorców w formie wynagrodzenia pracownika skierowanego na szkolenie i poświadczone beneficjentowi poniesione zgodnie z przepisami krajowymi, z uwzględnieniem ustawy o rachunkowości. </w:t>
      </w:r>
    </w:p>
    <w:p w14:paraId="486EC7BC" w14:textId="77777777" w:rsidR="008A4CA5" w:rsidRPr="00AF5D9A" w:rsidRDefault="00C16E72" w:rsidP="00A66B72">
      <w:pPr>
        <w:numPr>
          <w:ilvl w:val="0"/>
          <w:numId w:val="51"/>
        </w:numPr>
        <w:suppressAutoHyphens/>
        <w:spacing w:after="0"/>
        <w:jc w:val="both"/>
        <w:rPr>
          <w:rFonts w:ascii="Arial" w:hAnsi="Arial" w:cs="Arial"/>
          <w:sz w:val="24"/>
          <w:szCs w:val="24"/>
          <w:lang w:eastAsia="ar-SA"/>
        </w:rPr>
      </w:pPr>
      <w:r w:rsidRPr="00AF5D9A">
        <w:rPr>
          <w:rFonts w:ascii="Arial"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5CF14944" w14:textId="77777777" w:rsidR="00C16E72" w:rsidRPr="00AF5D9A" w:rsidRDefault="00C16E72" w:rsidP="00A66B72">
      <w:pPr>
        <w:numPr>
          <w:ilvl w:val="0"/>
          <w:numId w:val="51"/>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hAnsi="Arial" w:cs="Arial"/>
          <w:sz w:val="24"/>
          <w:szCs w:val="24"/>
          <w:lang w:eastAsia="ar-SA"/>
        </w:rPr>
        <w:t> </w:t>
      </w:r>
      <w:r w:rsidRPr="00AF5D9A">
        <w:rPr>
          <w:rFonts w:ascii="Arial" w:hAnsi="Arial" w:cs="Arial"/>
          <w:sz w:val="24"/>
          <w:szCs w:val="24"/>
          <w:lang w:eastAsia="ar-SA"/>
        </w:rPr>
        <w:t>odniesieniu do każdego z nich.</w:t>
      </w:r>
    </w:p>
    <w:p w14:paraId="2F94AAF8" w14:textId="2460EA5B"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własny lub jego część</w:t>
      </w:r>
      <w:r w:rsidR="00AF6483">
        <w:rPr>
          <w:rFonts w:ascii="Arial" w:hAnsi="Arial" w:cs="Arial"/>
          <w:sz w:val="24"/>
          <w:szCs w:val="24"/>
          <w:lang w:eastAsia="ar-SA"/>
        </w:rPr>
        <w:t xml:space="preserve"> nie</w:t>
      </w:r>
      <w:r w:rsidRPr="00AF5D9A">
        <w:rPr>
          <w:rFonts w:ascii="Arial" w:hAnsi="Arial" w:cs="Arial"/>
          <w:sz w:val="24"/>
          <w:szCs w:val="24"/>
          <w:lang w:eastAsia="ar-SA"/>
        </w:rPr>
        <w:t xml:space="preserve"> może być wniesiony w ramach kosztów pośrednich.</w:t>
      </w:r>
      <w:r w:rsidR="00D7650C">
        <w:rPr>
          <w:rFonts w:ascii="Arial" w:hAnsi="Arial" w:cs="Arial"/>
          <w:sz w:val="24"/>
          <w:szCs w:val="24"/>
          <w:lang w:eastAsia="ar-SA"/>
        </w:rPr>
        <w:t xml:space="preserve"> </w:t>
      </w:r>
      <w:r w:rsidR="00AB4F32">
        <w:rPr>
          <w:rFonts w:ascii="Arial" w:hAnsi="Arial" w:cs="Arial"/>
          <w:sz w:val="24"/>
          <w:szCs w:val="24"/>
          <w:lang w:eastAsia="ar-SA"/>
        </w:rPr>
        <w:t xml:space="preserve">Powyższe nie dotyczy projektów rozliczanych z zastosowaniem kwot </w:t>
      </w:r>
      <w:r w:rsidR="00AB4F32" w:rsidRPr="007D6BF4">
        <w:rPr>
          <w:rFonts w:ascii="Arial" w:hAnsi="Arial" w:cs="Arial"/>
          <w:sz w:val="24"/>
          <w:szCs w:val="24"/>
          <w:lang w:eastAsia="ar-SA"/>
        </w:rPr>
        <w:t xml:space="preserve">ryczałtowych </w:t>
      </w:r>
      <w:r w:rsidR="00AB4F32" w:rsidRPr="007D6BF4">
        <w:rPr>
          <w:rFonts w:ascii="Arial" w:eastAsia="Calibri" w:hAnsi="Arial" w:cs="Arial"/>
          <w:sz w:val="24"/>
          <w:szCs w:val="24"/>
          <w:lang w:eastAsia="ar-SA"/>
        </w:rPr>
        <w:t>oraz projektów, w których w ramach każdego wydatku wskazano wkład własny na poziomie określonym w niniejszym regulaminie w</w:t>
      </w:r>
      <w:r w:rsidR="006B0C09">
        <w:rPr>
          <w:rFonts w:ascii="Arial" w:eastAsia="Calibri" w:hAnsi="Arial" w:cs="Arial"/>
          <w:sz w:val="24"/>
          <w:szCs w:val="24"/>
          <w:lang w:eastAsia="ar-SA"/>
        </w:rPr>
        <w:t> </w:t>
      </w:r>
      <w:r w:rsidR="00AB4F32" w:rsidRPr="007D6BF4">
        <w:rPr>
          <w:rFonts w:ascii="Arial" w:eastAsia="Calibri" w:hAnsi="Arial" w:cs="Arial"/>
          <w:sz w:val="24"/>
          <w:szCs w:val="24"/>
          <w:lang w:eastAsia="ar-SA"/>
        </w:rPr>
        <w:t>pkt. 2.6</w:t>
      </w:r>
      <w:r w:rsidR="00AB4F32" w:rsidRPr="007D6BF4">
        <w:rPr>
          <w:rFonts w:ascii="Arial" w:eastAsia="Calibri" w:hAnsi="Arial" w:cs="Arial"/>
          <w:sz w:val="24"/>
          <w:szCs w:val="24"/>
          <w:vertAlign w:val="superscript"/>
          <w:lang w:eastAsia="ar-SA"/>
        </w:rPr>
        <w:footnoteReference w:id="31"/>
      </w:r>
      <w:r w:rsidR="00D7650C">
        <w:rPr>
          <w:rFonts w:ascii="Arial" w:hAnsi="Arial" w:cs="Arial"/>
          <w:sz w:val="24"/>
          <w:szCs w:val="24"/>
          <w:lang w:eastAsia="ar-SA"/>
        </w:rPr>
        <w:t>.</w:t>
      </w:r>
    </w:p>
    <w:p w14:paraId="756FA9D5" w14:textId="1B75F250" w:rsidR="00C16E72"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Co do zasady o zakwalifikowaniu źródła pochodzenia wkładu własnego (publiczny/prywatny) decyduje status prawny beneficjenta/partnera (w</w:t>
      </w:r>
      <w:r w:rsidR="00966272">
        <w:rPr>
          <w:rFonts w:ascii="Arial" w:hAnsi="Arial" w:cs="Arial"/>
          <w:sz w:val="24"/>
          <w:szCs w:val="24"/>
          <w:lang w:eastAsia="ar-SA"/>
        </w:rPr>
        <w:t> </w:t>
      </w:r>
      <w:r w:rsidRPr="00AF5D9A">
        <w:rPr>
          <w:rFonts w:ascii="Arial" w:hAnsi="Arial" w:cs="Arial"/>
          <w:sz w:val="24"/>
          <w:szCs w:val="24"/>
          <w:lang w:eastAsia="ar-SA"/>
        </w:rPr>
        <w:t>przypadku projektów partnerskich).W przypadku, gdy beneficjent będący jednostką sektora finansów publicznych jest zobowiązany do wniesienia wkładu własnego, należy zakwalifikować go jako wkład publiczny. W związku z</w:t>
      </w:r>
      <w:r w:rsidR="006B0C09">
        <w:rPr>
          <w:rFonts w:ascii="Arial" w:hAnsi="Arial" w:cs="Arial"/>
          <w:sz w:val="24"/>
          <w:szCs w:val="24"/>
          <w:lang w:eastAsia="ar-SA"/>
        </w:rPr>
        <w:t> </w:t>
      </w:r>
      <w:r w:rsidRPr="00AF5D9A">
        <w:rPr>
          <w:rFonts w:ascii="Arial" w:hAnsi="Arial" w:cs="Arial"/>
          <w:sz w:val="24"/>
          <w:szCs w:val="24"/>
          <w:lang w:eastAsia="ar-SA"/>
        </w:rPr>
        <w:t>powyższym wniesiony przez projektodawcę wkład własny należy rozpatrywać w oparciu o formę organizacyjno-prawną podmiotu wnoszącego wkład.</w:t>
      </w:r>
    </w:p>
    <w:p w14:paraId="57D343FE" w14:textId="77777777" w:rsidR="00EF368B" w:rsidRPr="00AF5D9A" w:rsidRDefault="00EF368B" w:rsidP="00EF368B">
      <w:pPr>
        <w:suppressAutoHyphens/>
        <w:spacing w:after="0"/>
        <w:ind w:left="720"/>
        <w:jc w:val="both"/>
        <w:rPr>
          <w:rFonts w:ascii="Arial"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C16E72" w:rsidRPr="00AF5D9A" w14:paraId="4F42FE56" w14:textId="77777777" w:rsidTr="00673AC5">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5EE44B9A" w14:textId="77777777" w:rsidR="00C16E72" w:rsidRPr="00AF5D9A" w:rsidRDefault="00C16E72" w:rsidP="001E54B5">
            <w:pPr>
              <w:spacing w:after="0"/>
              <w:jc w:val="center"/>
              <w:rPr>
                <w:rFonts w:ascii="Arial" w:hAnsi="Arial" w:cs="Arial"/>
                <w:b/>
                <w:sz w:val="24"/>
                <w:szCs w:val="24"/>
              </w:rPr>
            </w:pPr>
            <w:r w:rsidRPr="00AF5D9A">
              <w:rPr>
                <w:rFonts w:ascii="Arial" w:hAnsi="Arial" w:cs="Arial"/>
                <w:b/>
                <w:sz w:val="24"/>
                <w:szCs w:val="24"/>
              </w:rPr>
              <w:t>UWAGA!</w:t>
            </w:r>
          </w:p>
          <w:p w14:paraId="77353519" w14:textId="77777777" w:rsidR="00C16E72" w:rsidRPr="00AF5D9A" w:rsidRDefault="00C16E72" w:rsidP="00370D2E">
            <w:pPr>
              <w:spacing w:after="0"/>
              <w:jc w:val="center"/>
              <w:rPr>
                <w:rFonts w:ascii="Arial" w:hAnsi="Arial" w:cs="Arial"/>
                <w:b/>
                <w:sz w:val="24"/>
                <w:szCs w:val="24"/>
              </w:rPr>
            </w:pPr>
            <w:r w:rsidRPr="00AF5D9A">
              <w:rPr>
                <w:rFonts w:ascii="Arial" w:hAnsi="Arial" w:cs="Arial"/>
                <w:b/>
                <w:sz w:val="24"/>
                <w:szCs w:val="24"/>
              </w:rPr>
              <w:t>Jeżeli wkładem własnym nie jest  cała ni</w:t>
            </w:r>
            <w:r w:rsidR="00370D2E" w:rsidRPr="00AF5D9A">
              <w:rPr>
                <w:rFonts w:ascii="Arial" w:hAnsi="Arial" w:cs="Arial"/>
                <w:b/>
                <w:sz w:val="24"/>
                <w:szCs w:val="24"/>
              </w:rPr>
              <w:t xml:space="preserve">eruchomość, a jedynie jej część </w:t>
            </w:r>
            <w:r w:rsidRPr="00AF5D9A">
              <w:rPr>
                <w:rFonts w:ascii="Arial" w:hAnsi="Arial" w:cs="Arial"/>
                <w:b/>
                <w:sz w:val="24"/>
                <w:szCs w:val="24"/>
              </w:rPr>
              <w:t xml:space="preserve">(na przykład  tylko  sale), operat szacunkowy nie  jest  wymagany –  </w:t>
            </w:r>
            <w:r w:rsidRPr="00AF5D9A">
              <w:rPr>
                <w:rFonts w:ascii="Arial" w:hAnsi="Arial" w:cs="Arial"/>
                <w:b/>
                <w:sz w:val="24"/>
                <w:szCs w:val="24"/>
              </w:rPr>
              <w:br/>
              <w:t>w  takim  przypadku wartość wkładu wycenia się jako  koszt amortyzacji lub  wynajmu (stawkę może określać np. cennik danej instytucji).</w:t>
            </w:r>
          </w:p>
        </w:tc>
      </w:tr>
    </w:tbl>
    <w:p w14:paraId="582405A1" w14:textId="77777777" w:rsidR="00720A1C" w:rsidRDefault="00720A1C" w:rsidP="00295E7E">
      <w:bookmarkStart w:id="61" w:name="_Toc489855994"/>
    </w:p>
    <w:p w14:paraId="26B96B3F" w14:textId="77777777" w:rsidR="005F09ED" w:rsidRDefault="005F09ED" w:rsidP="00295E7E"/>
    <w:p w14:paraId="78F8C9E7" w14:textId="1016ED49" w:rsidR="00C16E72" w:rsidRPr="00AF5D9A" w:rsidRDefault="00C16E72" w:rsidP="00A66B72">
      <w:pPr>
        <w:pStyle w:val="Nagwek2"/>
        <w:numPr>
          <w:ilvl w:val="1"/>
          <w:numId w:val="36"/>
        </w:numPr>
        <w:rPr>
          <w:rFonts w:cs="Arial"/>
        </w:rPr>
      </w:pPr>
      <w:bookmarkStart w:id="62" w:name="_Toc16255102"/>
      <w:r w:rsidRPr="00AF5D9A">
        <w:rPr>
          <w:rFonts w:cs="Arial"/>
        </w:rPr>
        <w:t>Podatek od towarów i usług (VAT)</w:t>
      </w:r>
      <w:bookmarkEnd w:id="61"/>
      <w:bookmarkEnd w:id="62"/>
    </w:p>
    <w:p w14:paraId="7B6689A4" w14:textId="77777777" w:rsidR="00C16E72" w:rsidRPr="00AF5D9A" w:rsidRDefault="00C16E72" w:rsidP="00234460">
      <w:pPr>
        <w:spacing w:after="0"/>
        <w:rPr>
          <w:rFonts w:ascii="Arial" w:hAnsi="Arial" w:cs="Arial"/>
          <w:lang w:eastAsia="ar-SA"/>
        </w:rPr>
      </w:pPr>
    </w:p>
    <w:p w14:paraId="27BB59FB" w14:textId="77777777" w:rsidR="00C16E72" w:rsidRPr="00AF5D9A" w:rsidRDefault="00C16E72" w:rsidP="00A66B72">
      <w:pPr>
        <w:numPr>
          <w:ilvl w:val="2"/>
          <w:numId w:val="34"/>
        </w:numPr>
        <w:spacing w:after="0"/>
        <w:jc w:val="both"/>
        <w:rPr>
          <w:rFonts w:ascii="Arial" w:hAnsi="Arial" w:cs="Arial"/>
          <w:b/>
          <w:bCs/>
          <w:sz w:val="24"/>
          <w:szCs w:val="24"/>
          <w:lang w:eastAsia="ar-SA"/>
        </w:rPr>
      </w:pPr>
      <w:r w:rsidRPr="00AF5D9A">
        <w:rPr>
          <w:rFonts w:ascii="Arial" w:hAnsi="Arial" w:cs="Arial"/>
          <w:sz w:val="24"/>
          <w:szCs w:val="24"/>
          <w:lang w:eastAsia="ar-SA"/>
        </w:rPr>
        <w:lastRenderedPageBreak/>
        <w:t>Podatek od towarów i usług (VAT) może być uznany za wydatek kwalifikowalny tylko wtedy, gdy beneficjent albo inny podmiot zaangażowany w projekt nie ma prawnej możliwości odzyskania podatku VAT.</w:t>
      </w:r>
    </w:p>
    <w:p w14:paraId="5977C055" w14:textId="77777777" w:rsidR="00C16E72" w:rsidRPr="00AF5D9A" w:rsidRDefault="00C16E72" w:rsidP="00A66B72">
      <w:pPr>
        <w:numPr>
          <w:ilvl w:val="2"/>
          <w:numId w:val="34"/>
        </w:numPr>
        <w:spacing w:after="0"/>
        <w:jc w:val="both"/>
        <w:rPr>
          <w:rFonts w:ascii="Arial" w:hAnsi="Arial" w:cs="Arial"/>
          <w:b/>
          <w:bCs/>
          <w:sz w:val="24"/>
          <w:szCs w:val="24"/>
          <w:lang w:eastAsia="ar-SA"/>
        </w:rPr>
      </w:pPr>
      <w:r w:rsidRPr="00AF5D9A">
        <w:rPr>
          <w:rFonts w:ascii="Arial" w:hAnsi="Arial" w:cs="Arial"/>
          <w:sz w:val="24"/>
          <w:szCs w:val="24"/>
          <w:lang w:eastAsia="ar-SA"/>
        </w:rPr>
        <w:t>Oznacza to, iż zapłacony VAT może być uznany za wydatek kwalifikowalny wyłącznie wówczas,</w:t>
      </w:r>
      <w:r w:rsidR="004D1B84">
        <w:rPr>
          <w:rFonts w:ascii="Arial" w:hAnsi="Arial" w:cs="Arial"/>
          <w:sz w:val="24"/>
          <w:szCs w:val="24"/>
          <w:lang w:eastAsia="ar-SA"/>
        </w:rPr>
        <w:t xml:space="preserve"> </w:t>
      </w:r>
      <w:r w:rsidRPr="00AF5D9A">
        <w:rPr>
          <w:rFonts w:ascii="Arial"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621A6806" w14:textId="77777777" w:rsidR="00C16E72" w:rsidRPr="00AF5D9A" w:rsidRDefault="00C16E72" w:rsidP="00A66B72">
      <w:pPr>
        <w:numPr>
          <w:ilvl w:val="2"/>
          <w:numId w:val="34"/>
        </w:numPr>
        <w:spacing w:after="0"/>
        <w:jc w:val="both"/>
        <w:rPr>
          <w:rFonts w:ascii="Arial" w:hAnsi="Arial" w:cs="Arial"/>
          <w:b/>
          <w:bCs/>
          <w:sz w:val="24"/>
          <w:szCs w:val="24"/>
          <w:lang w:eastAsia="ar-SA"/>
        </w:rPr>
      </w:pPr>
      <w:r w:rsidRPr="00AF5D9A">
        <w:rPr>
          <w:rFonts w:ascii="Arial"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2A15A4A5" w14:textId="27517616" w:rsidR="00C16E72" w:rsidRPr="00AF5D9A" w:rsidRDefault="00C16E72" w:rsidP="00A66B72">
      <w:pPr>
        <w:numPr>
          <w:ilvl w:val="2"/>
          <w:numId w:val="34"/>
        </w:numPr>
        <w:jc w:val="both"/>
        <w:rPr>
          <w:rFonts w:ascii="Arial" w:hAnsi="Arial" w:cs="Arial"/>
          <w:b/>
          <w:bCs/>
          <w:sz w:val="24"/>
          <w:szCs w:val="24"/>
          <w:lang w:eastAsia="ar-SA"/>
        </w:rPr>
      </w:pPr>
      <w:r w:rsidRPr="00AF5D9A">
        <w:rPr>
          <w:rFonts w:ascii="Arial"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6B0C09">
        <w:rPr>
          <w:rFonts w:ascii="Arial" w:hAnsi="Arial" w:cs="Arial"/>
          <w:sz w:val="24"/>
          <w:szCs w:val="24"/>
          <w:lang w:eastAsia="ar-SA"/>
        </w:rPr>
        <w:t> </w:t>
      </w:r>
      <w:r w:rsidRPr="00AF5D9A">
        <w:rPr>
          <w:rFonts w:ascii="Arial" w:hAnsi="Arial" w:cs="Arial"/>
          <w:sz w:val="24"/>
          <w:szCs w:val="24"/>
          <w:lang w:eastAsia="ar-SA"/>
        </w:rPr>
        <w:t>kwalifikowalności VAT) oraz zobowiązuje się do zwrotu zrefundowanej części VAT jeżeli zaistnieją przesłanki umożliwiające odzyskanie tego podatku przez beneficjenta.</w:t>
      </w:r>
    </w:p>
    <w:p w14:paraId="1B5A0817" w14:textId="77777777" w:rsidR="00C16E72" w:rsidRPr="00AF5D9A" w:rsidRDefault="00C16E72" w:rsidP="00A66B72">
      <w:pPr>
        <w:pStyle w:val="Nagwek2"/>
        <w:numPr>
          <w:ilvl w:val="1"/>
          <w:numId w:val="34"/>
        </w:numPr>
        <w:spacing w:after="240"/>
        <w:rPr>
          <w:rFonts w:cs="Arial"/>
        </w:rPr>
      </w:pPr>
      <w:bookmarkStart w:id="63" w:name="_Toc489855995"/>
      <w:bookmarkStart w:id="64" w:name="_Toc16255103"/>
      <w:r w:rsidRPr="00AF5D9A">
        <w:rPr>
          <w:rFonts w:cs="Arial"/>
        </w:rPr>
        <w:t>Podstawowe warunki i procedury konstruowania budżetu</w:t>
      </w:r>
      <w:bookmarkEnd w:id="63"/>
      <w:bookmarkEnd w:id="64"/>
    </w:p>
    <w:p w14:paraId="67F50C08" w14:textId="12B71D23" w:rsidR="008A4CA5" w:rsidRPr="00AF5D9A" w:rsidRDefault="00C16E72"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W ramach projektów współfinansowanych z EFS, koszty projektu są przedstawiane we wniosku o dofinansowanie, w formie budżetu zadaniowego z</w:t>
      </w:r>
      <w:r w:rsidR="00FE55E4">
        <w:rPr>
          <w:rFonts w:ascii="Arial" w:hAnsi="Arial" w:cs="Arial"/>
          <w:bCs/>
          <w:sz w:val="24"/>
          <w:szCs w:val="24"/>
          <w:lang w:eastAsia="ar-SA"/>
        </w:rPr>
        <w:t> </w:t>
      </w:r>
      <w:r w:rsidRPr="00AF5D9A">
        <w:rPr>
          <w:rFonts w:ascii="Arial" w:hAnsi="Arial" w:cs="Arial"/>
          <w:bCs/>
          <w:sz w:val="24"/>
          <w:szCs w:val="24"/>
          <w:lang w:eastAsia="ar-SA"/>
        </w:rPr>
        <w:t>podziałem na zadania merytoryczne w ramach kosztów bezpośrednich oraz koszty pośrednie</w:t>
      </w:r>
      <w:r w:rsidR="00700712" w:rsidRPr="00AF5D9A">
        <w:rPr>
          <w:rFonts w:ascii="Arial" w:hAnsi="Arial" w:cs="Arial"/>
          <w:bCs/>
          <w:sz w:val="24"/>
          <w:szCs w:val="24"/>
          <w:lang w:eastAsia="ar-SA"/>
        </w:rPr>
        <w:t>.</w:t>
      </w:r>
    </w:p>
    <w:p w14:paraId="3EDB7928" w14:textId="72B57ED5" w:rsidR="00C16E72" w:rsidRPr="00AF5D9A" w:rsidRDefault="00C16E72" w:rsidP="00A66B72">
      <w:pPr>
        <w:numPr>
          <w:ilvl w:val="2"/>
          <w:numId w:val="34"/>
        </w:numPr>
        <w:spacing w:after="0"/>
        <w:jc w:val="both"/>
        <w:rPr>
          <w:rFonts w:ascii="Arial" w:hAnsi="Arial" w:cs="Arial"/>
          <w:bCs/>
          <w:sz w:val="24"/>
          <w:szCs w:val="24"/>
          <w:lang w:eastAsia="ar-SA"/>
        </w:rPr>
      </w:pPr>
      <w:r w:rsidRPr="00AF5D9A">
        <w:rPr>
          <w:rFonts w:ascii="Arial"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hAnsi="Arial" w:cs="Arial"/>
          <w:sz w:val="24"/>
          <w:szCs w:val="24"/>
          <w:lang w:eastAsia="ar-SA"/>
        </w:rPr>
        <w:t xml:space="preserve">ych zgodnie z załącznikiem nr </w:t>
      </w:r>
      <w:r w:rsidR="00FE55E4">
        <w:rPr>
          <w:rFonts w:ascii="Arial" w:hAnsi="Arial" w:cs="Arial"/>
          <w:sz w:val="24"/>
          <w:szCs w:val="24"/>
          <w:lang w:eastAsia="ar-SA"/>
        </w:rPr>
        <w:t>7</w:t>
      </w:r>
      <w:r w:rsidR="00FE55E4" w:rsidRPr="00AF5D9A">
        <w:rPr>
          <w:rFonts w:ascii="Arial" w:hAnsi="Arial" w:cs="Arial"/>
          <w:sz w:val="24"/>
          <w:szCs w:val="24"/>
          <w:lang w:eastAsia="ar-SA"/>
        </w:rPr>
        <w:t xml:space="preserve"> </w:t>
      </w:r>
      <w:r w:rsidRPr="00AF5D9A">
        <w:rPr>
          <w:rFonts w:ascii="Arial" w:hAnsi="Arial" w:cs="Arial"/>
          <w:sz w:val="24"/>
          <w:szCs w:val="24"/>
          <w:lang w:eastAsia="ar-SA"/>
        </w:rPr>
        <w:t>Wykaz dopuszczalnych stawek dla towarów i usług „Taryfikator”.</w:t>
      </w:r>
    </w:p>
    <w:p w14:paraId="04C3BCBD" w14:textId="77777777" w:rsidR="00C16E72" w:rsidRPr="00AF5D9A" w:rsidRDefault="0020126D" w:rsidP="00A66B72">
      <w:pPr>
        <w:numPr>
          <w:ilvl w:val="2"/>
          <w:numId w:val="34"/>
        </w:numPr>
        <w:spacing w:after="0"/>
        <w:jc w:val="both"/>
        <w:rPr>
          <w:rFonts w:ascii="Arial" w:hAnsi="Arial" w:cs="Arial"/>
          <w:bCs/>
          <w:sz w:val="24"/>
          <w:szCs w:val="24"/>
          <w:lang w:eastAsia="ar-SA"/>
        </w:rPr>
      </w:pPr>
      <w:r>
        <w:rPr>
          <w:rFonts w:ascii="Arial" w:hAnsi="Arial" w:cs="Arial"/>
          <w:sz w:val="24"/>
          <w:szCs w:val="24"/>
          <w:lang w:eastAsia="ar-SA"/>
        </w:rPr>
        <w:t>W budżecie projektu W</w:t>
      </w:r>
      <w:r w:rsidR="00C16E72" w:rsidRPr="00AF5D9A">
        <w:rPr>
          <w:rFonts w:ascii="Arial" w:hAnsi="Arial" w:cs="Arial"/>
          <w:sz w:val="24"/>
          <w:szCs w:val="24"/>
          <w:lang w:eastAsia="ar-SA"/>
        </w:rPr>
        <w:t>nioskodawca wskazuje i uzasadnia źródła finansowania wykazując racjonalność i efektywność wydatków oraz brak podwójnego finansowania.</w:t>
      </w:r>
    </w:p>
    <w:p w14:paraId="642C63E4" w14:textId="77777777" w:rsidR="00700712" w:rsidRPr="00AF5D9A" w:rsidRDefault="00C16E72" w:rsidP="00A66B72">
      <w:pPr>
        <w:numPr>
          <w:ilvl w:val="2"/>
          <w:numId w:val="34"/>
        </w:numPr>
        <w:jc w:val="both"/>
        <w:rPr>
          <w:rFonts w:ascii="Arial" w:hAnsi="Arial" w:cs="Arial"/>
          <w:bCs/>
          <w:sz w:val="24"/>
          <w:szCs w:val="24"/>
          <w:lang w:eastAsia="ar-SA"/>
        </w:rPr>
      </w:pPr>
      <w:r w:rsidRPr="00AF5D9A">
        <w:rPr>
          <w:rFonts w:ascii="Arial" w:hAnsi="Arial" w:cs="Arial"/>
          <w:sz w:val="24"/>
          <w:szCs w:val="24"/>
          <w:lang w:eastAsia="ar-SA"/>
        </w:rPr>
        <w:t>Prawidłowy montaż tabeli D. 2.- podział środków dla konkursu.</w:t>
      </w:r>
    </w:p>
    <w:p w14:paraId="16011BBD" w14:textId="37CFB0D5" w:rsidR="007C2F94" w:rsidRDefault="007C2F94" w:rsidP="00934421">
      <w:pPr>
        <w:ind w:left="720"/>
        <w:jc w:val="center"/>
        <w:rPr>
          <w:rFonts w:ascii="Arial" w:hAnsi="Arial" w:cs="Arial"/>
          <w:bCs/>
          <w:sz w:val="24"/>
          <w:szCs w:val="24"/>
          <w:lang w:eastAsia="ar-SA"/>
        </w:rPr>
      </w:pPr>
    </w:p>
    <w:p w14:paraId="3989CFE1" w14:textId="6A63B670" w:rsidR="00FE55E4" w:rsidRDefault="00FE55E4" w:rsidP="00FE55E4">
      <w:pPr>
        <w:ind w:left="720"/>
        <w:jc w:val="both"/>
        <w:rPr>
          <w:rFonts w:ascii="Arial" w:hAnsi="Arial" w:cs="Arial"/>
          <w:bCs/>
          <w:sz w:val="24"/>
          <w:szCs w:val="24"/>
          <w:lang w:eastAsia="ar-SA"/>
        </w:rPr>
      </w:pPr>
      <w:r>
        <w:rPr>
          <w:rFonts w:ascii="Arial" w:hAnsi="Arial" w:cs="Arial"/>
          <w:bCs/>
          <w:noProof/>
          <w:sz w:val="24"/>
          <w:szCs w:val="24"/>
          <w:lang w:eastAsia="pl-PL"/>
        </w:rPr>
        <w:drawing>
          <wp:inline distT="0" distB="0" distL="0" distR="0" wp14:anchorId="0E5AD057" wp14:editId="4CF7516D">
            <wp:extent cx="4337914" cy="3233526"/>
            <wp:effectExtent l="0" t="0" r="571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9778" cy="3234916"/>
                    </a:xfrm>
                    <a:prstGeom prst="rect">
                      <a:avLst/>
                    </a:prstGeom>
                    <a:noFill/>
                  </pic:spPr>
                </pic:pic>
              </a:graphicData>
            </a:graphic>
          </wp:inline>
        </w:drawing>
      </w:r>
    </w:p>
    <w:p w14:paraId="6BEAF6FE" w14:textId="4F8E0442" w:rsidR="00FE55E4" w:rsidRDefault="00FE55E4" w:rsidP="00FE55E4">
      <w:pPr>
        <w:ind w:left="720"/>
        <w:jc w:val="both"/>
        <w:rPr>
          <w:rFonts w:ascii="Arial" w:hAnsi="Arial" w:cs="Arial"/>
          <w:bCs/>
          <w:sz w:val="24"/>
          <w:szCs w:val="24"/>
          <w:lang w:eastAsia="ar-SA"/>
        </w:rPr>
      </w:pPr>
    </w:p>
    <w:p w14:paraId="16462FDF" w14:textId="099DAB5D" w:rsidR="00FE55E4" w:rsidRDefault="00FE55E4" w:rsidP="00FE55E4">
      <w:pPr>
        <w:ind w:left="720"/>
        <w:jc w:val="both"/>
        <w:rPr>
          <w:rFonts w:ascii="Arial" w:hAnsi="Arial" w:cs="Arial"/>
          <w:bCs/>
          <w:sz w:val="24"/>
          <w:szCs w:val="24"/>
          <w:lang w:eastAsia="ar-SA"/>
        </w:rPr>
      </w:pPr>
    </w:p>
    <w:p w14:paraId="00C3BA66" w14:textId="77777777" w:rsidR="00FE55E4" w:rsidRDefault="00FE55E4" w:rsidP="00FE55E4">
      <w:pPr>
        <w:ind w:left="720"/>
        <w:jc w:val="both"/>
        <w:rPr>
          <w:rFonts w:ascii="Arial" w:hAnsi="Arial" w:cs="Arial"/>
          <w:bCs/>
          <w:sz w:val="24"/>
          <w:szCs w:val="24"/>
          <w:lang w:eastAsia="ar-SA"/>
        </w:rPr>
      </w:pPr>
    </w:p>
    <w:p w14:paraId="4391E971" w14:textId="72EAECC2" w:rsidR="00C16E72" w:rsidRPr="00AF5D9A" w:rsidRDefault="0020126D" w:rsidP="00A66B72">
      <w:pPr>
        <w:numPr>
          <w:ilvl w:val="2"/>
          <w:numId w:val="34"/>
        </w:numPr>
        <w:jc w:val="both"/>
        <w:rPr>
          <w:rFonts w:ascii="Arial" w:hAnsi="Arial" w:cs="Arial"/>
          <w:bCs/>
          <w:sz w:val="24"/>
          <w:szCs w:val="24"/>
          <w:lang w:eastAsia="ar-SA"/>
        </w:rPr>
      </w:pPr>
      <w:r>
        <w:rPr>
          <w:rFonts w:ascii="Arial" w:hAnsi="Arial" w:cs="Arial"/>
          <w:bCs/>
          <w:sz w:val="24"/>
          <w:szCs w:val="24"/>
          <w:lang w:eastAsia="ar-SA"/>
        </w:rPr>
        <w:t>We wniosku o dofinansowanie W</w:t>
      </w:r>
      <w:r w:rsidR="00C16E72" w:rsidRPr="00AF5D9A">
        <w:rPr>
          <w:rFonts w:ascii="Arial" w:hAnsi="Arial" w:cs="Arial"/>
          <w:bCs/>
          <w:sz w:val="24"/>
          <w:szCs w:val="24"/>
          <w:lang w:eastAsia="ar-SA"/>
        </w:rPr>
        <w:t>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79486257" w14:textId="77777777" w:rsidTr="00673AC5">
        <w:tc>
          <w:tcPr>
            <w:tcW w:w="9212" w:type="dxa"/>
            <w:shd w:val="clear" w:color="auto" w:fill="C6D9F1"/>
            <w:hideMark/>
          </w:tcPr>
          <w:p w14:paraId="4FB56E57" w14:textId="77777777" w:rsidR="00247FEF" w:rsidRPr="00AF5D9A" w:rsidRDefault="00247FEF" w:rsidP="001E54B5">
            <w:pPr>
              <w:suppressAutoHyphens/>
              <w:spacing w:after="0"/>
              <w:ind w:left="-142"/>
              <w:jc w:val="center"/>
              <w:rPr>
                <w:rFonts w:ascii="Arial" w:hAnsi="Arial" w:cs="Arial"/>
                <w:b/>
                <w:sz w:val="24"/>
                <w:szCs w:val="24"/>
                <w:lang w:eastAsia="ar-SA"/>
              </w:rPr>
            </w:pPr>
            <w:r w:rsidRPr="00AF5D9A">
              <w:rPr>
                <w:rFonts w:ascii="Arial" w:hAnsi="Arial" w:cs="Arial"/>
                <w:b/>
                <w:sz w:val="24"/>
                <w:szCs w:val="24"/>
                <w:lang w:eastAsia="ar-SA"/>
              </w:rPr>
              <w:t>Uwaga!</w:t>
            </w:r>
          </w:p>
          <w:p w14:paraId="7E56D4B8" w14:textId="09754FF5" w:rsidR="00247FEF" w:rsidRPr="00AF5D9A" w:rsidRDefault="00247FEF" w:rsidP="001E54B5">
            <w:pPr>
              <w:suppressAutoHyphens/>
              <w:spacing w:after="0"/>
              <w:ind w:left="720"/>
              <w:jc w:val="center"/>
              <w:rPr>
                <w:rFonts w:ascii="Arial" w:hAnsi="Arial" w:cs="Arial"/>
                <w:b/>
                <w:sz w:val="24"/>
                <w:szCs w:val="24"/>
                <w:lang w:eastAsia="ar-SA"/>
              </w:rPr>
            </w:pPr>
            <w:r w:rsidRPr="00AF5D9A">
              <w:rPr>
                <w:rFonts w:ascii="Arial" w:hAnsi="Arial" w:cs="Arial"/>
                <w:b/>
                <w:sz w:val="24"/>
                <w:szCs w:val="24"/>
                <w:lang w:eastAsia="ar-SA"/>
              </w:rPr>
              <w:t>W przypadku projektów partnerskich nie jest dopuszczalne wzajemne zlecanie przez beneficjenta zakupu towarów lub usług partnerowi i</w:t>
            </w:r>
            <w:r w:rsidR="00FE55E4">
              <w:rPr>
                <w:rFonts w:ascii="Arial" w:hAnsi="Arial" w:cs="Arial"/>
                <w:b/>
                <w:sz w:val="24"/>
                <w:szCs w:val="24"/>
                <w:lang w:eastAsia="ar-SA"/>
              </w:rPr>
              <w:t> </w:t>
            </w:r>
            <w:r w:rsidRPr="00AF5D9A">
              <w:rPr>
                <w:rFonts w:ascii="Arial" w:hAnsi="Arial" w:cs="Arial"/>
                <w:b/>
                <w:sz w:val="24"/>
                <w:szCs w:val="24"/>
                <w:lang w:eastAsia="ar-SA"/>
              </w:rPr>
              <w:t>odwrotnie.</w:t>
            </w:r>
          </w:p>
          <w:p w14:paraId="642BA43B" w14:textId="77777777" w:rsidR="00247FEF" w:rsidRPr="00AF5D9A" w:rsidRDefault="00247FEF" w:rsidP="001E54B5">
            <w:pPr>
              <w:suppressAutoHyphens/>
              <w:spacing w:after="0"/>
              <w:ind w:left="720"/>
              <w:jc w:val="center"/>
              <w:rPr>
                <w:rFonts w:ascii="Arial" w:hAnsi="Arial" w:cs="Arial"/>
                <w:b/>
                <w:sz w:val="24"/>
                <w:szCs w:val="24"/>
                <w:lang w:eastAsia="ar-SA"/>
              </w:rPr>
            </w:pPr>
            <w:r w:rsidRPr="00AF5D9A">
              <w:rPr>
                <w:rFonts w:ascii="Arial" w:hAnsi="Arial" w:cs="Arial"/>
                <w:b/>
                <w:sz w:val="24"/>
                <w:szCs w:val="24"/>
                <w:lang w:eastAsia="ar-SA"/>
              </w:rPr>
              <w:t>Oznacza to również brak możliwości zatrudnienia personelu partnera do zadań realizowanych przez beneficjenta i odwrotnie.</w:t>
            </w:r>
          </w:p>
        </w:tc>
      </w:tr>
    </w:tbl>
    <w:p w14:paraId="68F1ADEC" w14:textId="77777777" w:rsidR="00247FEF" w:rsidRPr="00AF5D9A" w:rsidRDefault="00247FEF" w:rsidP="00A66B72">
      <w:pPr>
        <w:numPr>
          <w:ilvl w:val="2"/>
          <w:numId w:val="34"/>
        </w:numPr>
        <w:spacing w:before="240" w:after="0"/>
        <w:jc w:val="both"/>
        <w:rPr>
          <w:rFonts w:ascii="Arial" w:hAnsi="Arial" w:cs="Arial"/>
          <w:bCs/>
          <w:sz w:val="24"/>
          <w:szCs w:val="24"/>
          <w:lang w:eastAsia="ar-SA"/>
        </w:rPr>
      </w:pPr>
      <w:r w:rsidRPr="00AF5D9A">
        <w:rPr>
          <w:rFonts w:ascii="Arial"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w:t>
      </w:r>
      <w:r w:rsidR="0020126D">
        <w:rPr>
          <w:rFonts w:ascii="Arial" w:hAnsi="Arial" w:cs="Arial"/>
          <w:bCs/>
          <w:sz w:val="24"/>
          <w:szCs w:val="24"/>
          <w:lang w:eastAsia="ar-SA"/>
        </w:rPr>
        <w:t>odstawie stosunku pracy, które W</w:t>
      </w:r>
      <w:r w:rsidRPr="00AF5D9A">
        <w:rPr>
          <w:rFonts w:ascii="Arial" w:hAnsi="Arial" w:cs="Arial"/>
          <w:bCs/>
          <w:sz w:val="24"/>
          <w:szCs w:val="24"/>
          <w:lang w:eastAsia="ar-SA"/>
        </w:rPr>
        <w:t>nioskodawca oddeleguje do realizacji projektu.</w:t>
      </w:r>
    </w:p>
    <w:p w14:paraId="1AAA1C91" w14:textId="77777777" w:rsidR="00247FEF" w:rsidRPr="00AF5D9A" w:rsidRDefault="00247FEF"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 xml:space="preserve">Jeżeli jest wymagany wkład własny, jest </w:t>
      </w:r>
      <w:r w:rsidR="005A48C0">
        <w:rPr>
          <w:rFonts w:ascii="Arial" w:hAnsi="Arial" w:cs="Arial"/>
          <w:bCs/>
          <w:sz w:val="24"/>
          <w:szCs w:val="24"/>
          <w:lang w:eastAsia="ar-SA"/>
        </w:rPr>
        <w:t xml:space="preserve">on </w:t>
      </w:r>
      <w:r w:rsidRPr="00AF5D9A">
        <w:rPr>
          <w:rFonts w:ascii="Arial" w:hAnsi="Arial" w:cs="Arial"/>
          <w:bCs/>
          <w:sz w:val="24"/>
          <w:szCs w:val="24"/>
          <w:lang w:eastAsia="ar-SA"/>
        </w:rPr>
        <w:t>wykazywany we wniosku o dofinansowanie. Formę wniesienia wkładu własnego określa beneficjent.</w:t>
      </w:r>
    </w:p>
    <w:p w14:paraId="0B169463" w14:textId="6DC0C581" w:rsidR="00247FEF" w:rsidRPr="00AF5D9A" w:rsidRDefault="00247FEF"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hAnsi="Arial" w:cs="Arial"/>
          <w:bCs/>
          <w:sz w:val="24"/>
          <w:szCs w:val="24"/>
          <w:lang w:eastAsia="ar-SA"/>
        </w:rPr>
        <w:t> </w:t>
      </w:r>
      <w:r w:rsidRPr="00AF5D9A">
        <w:rPr>
          <w:rFonts w:ascii="Arial" w:hAnsi="Arial" w:cs="Arial"/>
          <w:bCs/>
          <w:sz w:val="24"/>
          <w:szCs w:val="24"/>
          <w:lang w:eastAsia="ar-SA"/>
        </w:rPr>
        <w:t xml:space="preserve">zatwierdzonego wniosku o dofinansowanie projektu. Ponadto </w:t>
      </w:r>
      <w:r w:rsidR="00C76D5C">
        <w:rPr>
          <w:rFonts w:ascii="Arial" w:hAnsi="Arial" w:cs="Arial"/>
          <w:bCs/>
          <w:sz w:val="24"/>
          <w:szCs w:val="24"/>
          <w:lang w:eastAsia="ar-SA"/>
        </w:rPr>
        <w:lastRenderedPageBreak/>
        <w:t>W</w:t>
      </w:r>
      <w:r w:rsidRPr="00AF5D9A">
        <w:rPr>
          <w:rFonts w:ascii="Arial" w:hAnsi="Arial" w:cs="Arial"/>
          <w:bCs/>
          <w:sz w:val="24"/>
          <w:szCs w:val="24"/>
          <w:lang w:eastAsia="ar-SA"/>
        </w:rPr>
        <w:t>nioskodawcę obowiązują limity wydatków wskazane w odniesieniu do każdego zadania w</w:t>
      </w:r>
      <w:r w:rsidR="000423E3" w:rsidRPr="00AF5D9A">
        <w:rPr>
          <w:rFonts w:ascii="Arial" w:hAnsi="Arial" w:cs="Arial"/>
          <w:bCs/>
          <w:sz w:val="24"/>
          <w:szCs w:val="24"/>
          <w:lang w:eastAsia="ar-SA"/>
        </w:rPr>
        <w:t> </w:t>
      </w:r>
      <w:r w:rsidRPr="00AF5D9A">
        <w:rPr>
          <w:rFonts w:ascii="Arial" w:hAnsi="Arial" w:cs="Arial"/>
          <w:bCs/>
          <w:sz w:val="24"/>
          <w:szCs w:val="24"/>
          <w:lang w:eastAsia="ar-SA"/>
        </w:rPr>
        <w:t>budżecie projektu w zatwierdzonym wniosku o</w:t>
      </w:r>
      <w:r w:rsidR="00C76D5C">
        <w:rPr>
          <w:rFonts w:ascii="Arial" w:hAnsi="Arial" w:cs="Arial"/>
          <w:bCs/>
          <w:sz w:val="24"/>
          <w:szCs w:val="24"/>
          <w:lang w:eastAsia="ar-SA"/>
        </w:rPr>
        <w:t> </w:t>
      </w:r>
      <w:r w:rsidRPr="00AF5D9A">
        <w:rPr>
          <w:rFonts w:ascii="Arial" w:hAnsi="Arial" w:cs="Arial"/>
          <w:bCs/>
          <w:sz w:val="24"/>
          <w:szCs w:val="24"/>
          <w:lang w:eastAsia="ar-SA"/>
        </w:rPr>
        <w:t>dofinansowanie, przy czym poniesione wydatki nie muszą być zgodne ze szczegółowym budżetem projektu zawartym w zatwierdzonym wniosku o</w:t>
      </w:r>
      <w:r w:rsidR="00C76D5C">
        <w:rPr>
          <w:rFonts w:ascii="Arial" w:hAnsi="Arial" w:cs="Arial"/>
          <w:bCs/>
          <w:sz w:val="24"/>
          <w:szCs w:val="24"/>
          <w:lang w:eastAsia="ar-SA"/>
        </w:rPr>
        <w:t> </w:t>
      </w:r>
      <w:r w:rsidRPr="00AF5D9A">
        <w:rPr>
          <w:rFonts w:ascii="Arial" w:hAnsi="Arial" w:cs="Arial"/>
          <w:bCs/>
          <w:sz w:val="24"/>
          <w:szCs w:val="24"/>
          <w:lang w:eastAsia="ar-SA"/>
        </w:rPr>
        <w:t xml:space="preserve">dofinansowanie. IOK rozlicza </w:t>
      </w:r>
      <w:r w:rsidR="00C76D5C">
        <w:rPr>
          <w:rFonts w:ascii="Arial" w:hAnsi="Arial" w:cs="Arial"/>
          <w:bCs/>
          <w:sz w:val="24"/>
          <w:szCs w:val="24"/>
          <w:lang w:eastAsia="ar-SA"/>
        </w:rPr>
        <w:t>W</w:t>
      </w:r>
      <w:r w:rsidRPr="00AF5D9A">
        <w:rPr>
          <w:rFonts w:ascii="Arial" w:hAnsi="Arial" w:cs="Arial"/>
          <w:bCs/>
          <w:sz w:val="24"/>
          <w:szCs w:val="24"/>
          <w:lang w:eastAsia="ar-SA"/>
        </w:rPr>
        <w:t>nioskodawcę ze zrealizowanych zadań w</w:t>
      </w:r>
      <w:r w:rsidR="00C76D5C">
        <w:rPr>
          <w:rFonts w:ascii="Arial" w:hAnsi="Arial" w:cs="Arial"/>
          <w:bCs/>
          <w:sz w:val="24"/>
          <w:szCs w:val="24"/>
          <w:lang w:eastAsia="ar-SA"/>
        </w:rPr>
        <w:t> </w:t>
      </w:r>
      <w:r w:rsidRPr="00AF5D9A">
        <w:rPr>
          <w:rFonts w:ascii="Arial" w:hAnsi="Arial" w:cs="Arial"/>
          <w:bCs/>
          <w:sz w:val="24"/>
          <w:szCs w:val="24"/>
          <w:lang w:eastAsia="ar-SA"/>
        </w:rPr>
        <w:t>ramach projektu.</w:t>
      </w:r>
    </w:p>
    <w:p w14:paraId="7C4745CB" w14:textId="2B4E3669" w:rsidR="00247FEF" w:rsidRPr="00AF5D9A" w:rsidRDefault="00247FEF"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Dopuszczalne jest dokonywanie przesunięć w budżecie projektu określonym w</w:t>
      </w:r>
      <w:r w:rsidR="00FE55E4">
        <w:rPr>
          <w:rFonts w:ascii="Arial" w:hAnsi="Arial" w:cs="Arial"/>
          <w:bCs/>
          <w:sz w:val="24"/>
          <w:szCs w:val="24"/>
          <w:lang w:eastAsia="ar-SA"/>
        </w:rPr>
        <w:t> </w:t>
      </w:r>
      <w:r w:rsidRPr="00AF5D9A">
        <w:rPr>
          <w:rFonts w:ascii="Arial" w:hAnsi="Arial" w:cs="Arial"/>
          <w:bCs/>
          <w:sz w:val="24"/>
          <w:szCs w:val="24"/>
          <w:lang w:eastAsia="ar-SA"/>
        </w:rPr>
        <w:t>zatwierdzonym na etapie podpisania umowy o dofinansowanie wniosku o dofinansowanie projektu, w oparciu o zasady określone w umowie o dofinansowanie projektu.</w:t>
      </w:r>
    </w:p>
    <w:p w14:paraId="554D86EA" w14:textId="76E89F43" w:rsidR="00247FEF" w:rsidRPr="00AF5D9A" w:rsidRDefault="00247FEF" w:rsidP="00A66B72">
      <w:pPr>
        <w:numPr>
          <w:ilvl w:val="2"/>
          <w:numId w:val="34"/>
        </w:numPr>
        <w:jc w:val="both"/>
        <w:rPr>
          <w:rFonts w:ascii="Arial" w:hAnsi="Arial" w:cs="Arial"/>
          <w:bCs/>
          <w:sz w:val="24"/>
          <w:szCs w:val="24"/>
          <w:lang w:eastAsia="ar-SA"/>
        </w:rPr>
      </w:pPr>
      <w:r w:rsidRPr="00AF5D9A">
        <w:rPr>
          <w:rFonts w:ascii="Arial"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1A3D96C0" w14:textId="77777777" w:rsidR="008A4CA5" w:rsidRPr="00AF5D9A" w:rsidRDefault="00C16E72" w:rsidP="00A66B72">
      <w:pPr>
        <w:pStyle w:val="Nagwek2"/>
        <w:numPr>
          <w:ilvl w:val="1"/>
          <w:numId w:val="34"/>
        </w:numPr>
        <w:rPr>
          <w:rFonts w:cs="Arial"/>
        </w:rPr>
      </w:pPr>
      <w:bookmarkStart w:id="65" w:name="_Toc489855996"/>
      <w:bookmarkStart w:id="66" w:name="_Toc16255104"/>
      <w:r w:rsidRPr="00AF5D9A">
        <w:rPr>
          <w:rFonts w:cs="Arial"/>
        </w:rPr>
        <w:t>Koszty pośrednie</w:t>
      </w:r>
      <w:bookmarkEnd w:id="65"/>
      <w:bookmarkEnd w:id="66"/>
    </w:p>
    <w:p w14:paraId="47CD1220" w14:textId="77777777" w:rsidR="008A4CA5" w:rsidRPr="00AF5D9A" w:rsidRDefault="00C16E72" w:rsidP="00A66B72">
      <w:pPr>
        <w:numPr>
          <w:ilvl w:val="2"/>
          <w:numId w:val="34"/>
        </w:numPr>
        <w:suppressAutoHyphens/>
        <w:spacing w:before="240" w:after="0"/>
        <w:jc w:val="both"/>
        <w:rPr>
          <w:rFonts w:ascii="Arial" w:hAnsi="Arial" w:cs="Arial"/>
          <w:sz w:val="24"/>
          <w:szCs w:val="24"/>
          <w:lang w:eastAsia="ar-SA"/>
        </w:rPr>
      </w:pPr>
      <w:r w:rsidRPr="00AF5D9A">
        <w:rPr>
          <w:rFonts w:ascii="Arial" w:hAnsi="Arial" w:cs="Arial"/>
          <w:sz w:val="24"/>
          <w:szCs w:val="24"/>
          <w:lang w:eastAsia="ar-SA"/>
        </w:rPr>
        <w:t>Koszty pośrednie stanowią koszty administracyjne związane z obsługą  projektu, w szczególności:</w:t>
      </w:r>
    </w:p>
    <w:p w14:paraId="213D2F51"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hAnsi="Arial" w:cs="Arial"/>
          <w:sz w:val="24"/>
          <w:szCs w:val="24"/>
          <w:lang w:eastAsia="ar-SA"/>
        </w:rPr>
        <w:t> </w:t>
      </w:r>
      <w:r w:rsidRPr="00AF5D9A">
        <w:rPr>
          <w:rFonts w:ascii="Arial" w:hAnsi="Arial" w:cs="Arial"/>
          <w:sz w:val="24"/>
          <w:szCs w:val="24"/>
          <w:lang w:eastAsia="ar-SA"/>
        </w:rPr>
        <w:t>tym w szczególności koszty wynagrodzenia tych osób, ich delegacji służbowych i szkoleń oraz koszty związane z wdrażaniem polityki równych szans przez te osoby,</w:t>
      </w:r>
    </w:p>
    <w:p w14:paraId="434CFA29"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zarządu (koszty wynagrodzenia osób uprawnionych do reprezentowania jednostki, których  zakresy czynności nie są przypisane wyłącznie do projektu, np. kierownik jednostki)</w:t>
      </w:r>
    </w:p>
    <w:p w14:paraId="7B25D886"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personelu obsługowego (obsługa kadrowa, finansowa, administracyjna, sekretariat, kancelaria, obsługa prawna, w tym ta dotycząca zamówień) na potrzeby funkcjonowania jednostki,</w:t>
      </w:r>
    </w:p>
    <w:p w14:paraId="75F08084"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267F4144"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utrzymania  powierzchni  biurowych  (czynsz, najem, opłaty administracyjne) związanych z obsługą administracyjną projektu,</w:t>
      </w:r>
    </w:p>
    <w:p w14:paraId="7AF7842C"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wydatki związane z otworzeniem lub prowadzeniem wyodrębnionego na rzecz projektu subkonta na rachunku bankowym lub odrębnego rachunku bankowego,</w:t>
      </w:r>
    </w:p>
    <w:p w14:paraId="04968E37"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hAnsi="Arial" w:cs="Arial"/>
          <w:sz w:val="24"/>
          <w:szCs w:val="24"/>
          <w:lang w:eastAsia="ar-SA"/>
        </w:rPr>
        <w:t xml:space="preserve">rojektu, plakaty, ulotki </w:t>
      </w:r>
      <w:r w:rsidR="00D60294">
        <w:rPr>
          <w:rFonts w:ascii="Arial" w:hAnsi="Arial" w:cs="Arial"/>
          <w:sz w:val="24"/>
          <w:szCs w:val="24"/>
          <w:lang w:eastAsia="ar-SA"/>
        </w:rPr>
        <w:t>itp.</w:t>
      </w:r>
      <w:r w:rsidR="008A4CA5" w:rsidRPr="00AF5D9A">
        <w:rPr>
          <w:rFonts w:ascii="Arial" w:hAnsi="Arial" w:cs="Arial"/>
          <w:sz w:val="24"/>
          <w:szCs w:val="24"/>
          <w:lang w:eastAsia="ar-SA"/>
        </w:rPr>
        <w:t>),</w:t>
      </w:r>
    </w:p>
    <w:p w14:paraId="1EDA7BC5"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amortyzacja, najem lub zakup aktywów (środków trwałych i wartości niematerialnych  i prawnych) używanych na potrzeby osób, o których mowa w lit. a - d,</w:t>
      </w:r>
    </w:p>
    <w:p w14:paraId="3ECAF95A"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opłaty za energię elektryczną, cieplną, gazową i wodę, opłaty przesyłowe, opłaty za odprowadzanie ścieków w zakresie związanym z obsługą administracyjną projektu,</w:t>
      </w:r>
    </w:p>
    <w:p w14:paraId="0BCCC1CC"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usług pocztowych, telefonicznych, internetowych, kurierskich związanych z obsługą administracyjną projektu,</w:t>
      </w:r>
    </w:p>
    <w:p w14:paraId="49336941"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biurowe związane z obsługą administracyjną projektu (np. zakup materiałów biurowych i artykułów piśmienniczych, koszty usług powielania dokumentów),</w:t>
      </w:r>
    </w:p>
    <w:p w14:paraId="5459BAA7" w14:textId="77777777" w:rsidR="00190799" w:rsidRPr="00AF5D9A" w:rsidRDefault="00190799"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zabezpieczenia prawidłowej realizacji umowy,</w:t>
      </w:r>
    </w:p>
    <w:p w14:paraId="115A82EB" w14:textId="77777777" w:rsidR="00C16E72"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ubezpieczeń ma</w:t>
      </w:r>
      <w:r w:rsidR="00190799" w:rsidRPr="00AF5D9A">
        <w:rPr>
          <w:rFonts w:ascii="Arial" w:hAnsi="Arial" w:cs="Arial"/>
          <w:sz w:val="24"/>
          <w:szCs w:val="24"/>
          <w:lang w:eastAsia="ar-SA"/>
        </w:rPr>
        <w:t>jątkowych.</w:t>
      </w:r>
    </w:p>
    <w:p w14:paraId="585D3A93" w14:textId="77777777" w:rsidR="008A4CA5" w:rsidRPr="00AF5D9A" w:rsidRDefault="00C16E72" w:rsidP="00A66B72">
      <w:pPr>
        <w:numPr>
          <w:ilvl w:val="2"/>
          <w:numId w:val="34"/>
        </w:numPr>
        <w:spacing w:before="240"/>
        <w:jc w:val="both"/>
        <w:rPr>
          <w:rFonts w:ascii="Arial" w:hAnsi="Arial" w:cs="Arial"/>
          <w:sz w:val="24"/>
          <w:szCs w:val="24"/>
          <w:lang w:eastAsia="ar-SA"/>
        </w:rPr>
      </w:pPr>
      <w:r w:rsidRPr="00AF5D9A">
        <w:rPr>
          <w:rFonts w:ascii="Arial" w:hAnsi="Arial" w:cs="Arial"/>
          <w:sz w:val="24"/>
          <w:szCs w:val="24"/>
          <w:lang w:eastAsia="ar-SA"/>
        </w:rPr>
        <w:t>W ramach kosztów pośrednich nie są wykazywane wyd</w:t>
      </w:r>
      <w:r w:rsidR="008A4CA5" w:rsidRPr="00AF5D9A">
        <w:rPr>
          <w:rFonts w:ascii="Arial" w:hAnsi="Arial" w:cs="Arial"/>
          <w:sz w:val="24"/>
          <w:szCs w:val="24"/>
          <w:lang w:eastAsia="ar-SA"/>
        </w:rPr>
        <w:t>atki objęte cross-</w:t>
      </w:r>
      <w:proofErr w:type="spellStart"/>
      <w:r w:rsidR="008A4CA5" w:rsidRPr="00AF5D9A">
        <w:rPr>
          <w:rFonts w:ascii="Arial" w:hAnsi="Arial" w:cs="Arial"/>
          <w:sz w:val="24"/>
          <w:szCs w:val="24"/>
          <w:lang w:eastAsia="ar-SA"/>
        </w:rPr>
        <w:t>financingiem</w:t>
      </w:r>
      <w:proofErr w:type="spellEnd"/>
      <w:r w:rsidR="008A4CA5" w:rsidRPr="00AF5D9A">
        <w:rPr>
          <w:rFonts w:ascii="Arial" w:hAnsi="Arial" w:cs="Arial"/>
          <w:sz w:val="24"/>
          <w:szCs w:val="24"/>
          <w:lang w:eastAsia="ar-SA"/>
        </w:rPr>
        <w:t>.</w:t>
      </w:r>
    </w:p>
    <w:p w14:paraId="0B9D0501" w14:textId="77777777" w:rsidR="008A4CA5" w:rsidRPr="00AF5D9A" w:rsidRDefault="00C16E72" w:rsidP="00A66B72">
      <w:pPr>
        <w:numPr>
          <w:ilvl w:val="2"/>
          <w:numId w:val="34"/>
        </w:numPr>
        <w:spacing w:before="240"/>
        <w:jc w:val="both"/>
        <w:rPr>
          <w:rFonts w:ascii="Arial" w:hAnsi="Arial" w:cs="Arial"/>
          <w:sz w:val="24"/>
          <w:szCs w:val="24"/>
          <w:lang w:eastAsia="ar-SA"/>
        </w:rPr>
      </w:pPr>
      <w:r w:rsidRPr="00AF5D9A">
        <w:rPr>
          <w:rFonts w:ascii="Arial"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1D5A48C" w14:textId="77777777" w:rsidR="00C16E72" w:rsidRPr="00AF5D9A" w:rsidRDefault="00C16E72" w:rsidP="00A66B72">
      <w:pPr>
        <w:numPr>
          <w:ilvl w:val="2"/>
          <w:numId w:val="34"/>
        </w:numPr>
        <w:spacing w:before="240"/>
        <w:jc w:val="both"/>
        <w:rPr>
          <w:rFonts w:ascii="Arial" w:hAnsi="Arial" w:cs="Arial"/>
          <w:sz w:val="24"/>
          <w:szCs w:val="24"/>
          <w:lang w:eastAsia="ar-SA"/>
        </w:rPr>
      </w:pPr>
      <w:r w:rsidRPr="00AF5D9A">
        <w:rPr>
          <w:rFonts w:ascii="Arial" w:hAnsi="Arial" w:cs="Arial"/>
          <w:sz w:val="24"/>
          <w:szCs w:val="24"/>
          <w:lang w:eastAsia="ar-SA"/>
        </w:rPr>
        <w:t>Koszty pośrednie rozliczane są wyłącznie z wykorzystaniem następujących stawek ryczałtowych:</w:t>
      </w:r>
    </w:p>
    <w:p w14:paraId="1C1656A5" w14:textId="77777777" w:rsidR="008A4CA5"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25% kosztów bezpośrednich</w:t>
      </w:r>
      <w:r w:rsidRPr="00AF5D9A">
        <w:rPr>
          <w:rFonts w:ascii="Arial" w:hAnsi="Arial" w:cs="Arial"/>
          <w:sz w:val="24"/>
          <w:szCs w:val="24"/>
          <w:vertAlign w:val="superscript"/>
          <w:lang w:eastAsia="ar-SA"/>
        </w:rPr>
        <w:footnoteReference w:id="32"/>
      </w:r>
      <w:r w:rsidRPr="00AF5D9A">
        <w:rPr>
          <w:rFonts w:ascii="Arial" w:hAnsi="Arial" w:cs="Arial"/>
          <w:sz w:val="24"/>
          <w:szCs w:val="24"/>
          <w:lang w:eastAsia="ar-SA"/>
        </w:rPr>
        <w:t xml:space="preserve"> – w przypadku projektów o wartości kosztów bezpośrednich do 830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włącznie,</w:t>
      </w:r>
    </w:p>
    <w:p w14:paraId="2006ABDE" w14:textId="77777777" w:rsidR="008A4CA5"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20% kosztów bezpośrednich</w:t>
      </w:r>
      <w:r w:rsidRPr="00AF5D9A">
        <w:rPr>
          <w:rFonts w:ascii="Arial" w:hAnsi="Arial" w:cs="Arial"/>
          <w:sz w:val="24"/>
          <w:szCs w:val="24"/>
          <w:vertAlign w:val="superscript"/>
          <w:lang w:eastAsia="ar-SA"/>
        </w:rPr>
        <w:footnoteReference w:id="33"/>
      </w:r>
      <w:r w:rsidRPr="00AF5D9A">
        <w:rPr>
          <w:rFonts w:ascii="Arial" w:hAnsi="Arial" w:cs="Arial"/>
          <w:sz w:val="24"/>
          <w:szCs w:val="24"/>
          <w:lang w:eastAsia="ar-SA"/>
        </w:rPr>
        <w:t xml:space="preserve"> – w przypadku projektów o wartości kosztów bezpośrednich powyżej 830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do 1 740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włącznie,</w:t>
      </w:r>
    </w:p>
    <w:p w14:paraId="3AFC38C5" w14:textId="77777777" w:rsidR="008A4CA5"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15% kosztów bezpośrednich</w:t>
      </w:r>
      <w:r w:rsidRPr="00AF5D9A">
        <w:rPr>
          <w:rFonts w:ascii="Arial" w:hAnsi="Arial" w:cs="Arial"/>
          <w:sz w:val="24"/>
          <w:szCs w:val="24"/>
          <w:vertAlign w:val="superscript"/>
          <w:lang w:eastAsia="ar-SA"/>
        </w:rPr>
        <w:footnoteReference w:id="34"/>
      </w:r>
      <w:r w:rsidRPr="00AF5D9A">
        <w:rPr>
          <w:rFonts w:ascii="Arial" w:hAnsi="Arial" w:cs="Arial"/>
          <w:sz w:val="24"/>
          <w:szCs w:val="24"/>
          <w:lang w:eastAsia="ar-SA"/>
        </w:rPr>
        <w:t xml:space="preserve"> – w przypadku projektów o wartości kosztów bezpośrednich powyżej 1 740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do 4 550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włącznie,</w:t>
      </w:r>
    </w:p>
    <w:p w14:paraId="791A9E3A" w14:textId="77777777" w:rsidR="00C16E72"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10% kosztów bezpośrednich</w:t>
      </w:r>
      <w:r w:rsidRPr="00AF5D9A">
        <w:rPr>
          <w:rFonts w:ascii="Arial" w:hAnsi="Arial" w:cs="Arial"/>
          <w:sz w:val="24"/>
          <w:szCs w:val="24"/>
          <w:vertAlign w:val="superscript"/>
          <w:lang w:eastAsia="ar-SA"/>
        </w:rPr>
        <w:footnoteReference w:id="35"/>
      </w:r>
      <w:r w:rsidRPr="00AF5D9A">
        <w:rPr>
          <w:rFonts w:ascii="Arial" w:hAnsi="Arial" w:cs="Arial"/>
          <w:sz w:val="24"/>
          <w:szCs w:val="24"/>
          <w:lang w:eastAsia="ar-SA"/>
        </w:rPr>
        <w:t xml:space="preserve"> – w przypadku projektów o wartości kosztów bezpośrednich przekraczających  4 550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w:t>
      </w:r>
    </w:p>
    <w:p w14:paraId="0D350DE9" w14:textId="77777777" w:rsidR="00C16E72" w:rsidRPr="00AF5D9A" w:rsidRDefault="00C16E72" w:rsidP="00A66B72">
      <w:pPr>
        <w:pStyle w:val="Nagwek2"/>
        <w:numPr>
          <w:ilvl w:val="1"/>
          <w:numId w:val="34"/>
        </w:numPr>
        <w:rPr>
          <w:rFonts w:cs="Arial"/>
        </w:rPr>
      </w:pPr>
      <w:bookmarkStart w:id="67" w:name="_Toc489855997"/>
      <w:bookmarkStart w:id="68" w:name="_Toc16255105"/>
      <w:r w:rsidRPr="00AF5D9A">
        <w:rPr>
          <w:rFonts w:cs="Arial"/>
        </w:rPr>
        <w:lastRenderedPageBreak/>
        <w:t>Pozostałe uproszczone metody rozliczania wydatków</w:t>
      </w:r>
      <w:bookmarkEnd w:id="67"/>
      <w:bookmarkEnd w:id="68"/>
    </w:p>
    <w:p w14:paraId="47635A6B" w14:textId="166FB8D4" w:rsidR="00653F51" w:rsidRPr="00030241" w:rsidRDefault="00C16E72" w:rsidP="00A66B72">
      <w:pPr>
        <w:numPr>
          <w:ilvl w:val="2"/>
          <w:numId w:val="39"/>
        </w:numPr>
        <w:spacing w:before="120" w:after="120"/>
        <w:jc w:val="both"/>
        <w:rPr>
          <w:rFonts w:ascii="Arial" w:hAnsi="Arial" w:cs="Arial"/>
          <w:b/>
          <w:bCs/>
          <w:sz w:val="24"/>
          <w:szCs w:val="24"/>
          <w:lang w:eastAsia="ar-SA"/>
        </w:rPr>
      </w:pPr>
      <w:r w:rsidRPr="00AF5D9A">
        <w:rPr>
          <w:rFonts w:ascii="Arial" w:hAnsi="Arial" w:cs="Arial"/>
          <w:sz w:val="24"/>
          <w:szCs w:val="24"/>
          <w:lang w:eastAsia="ar-SA"/>
        </w:rPr>
        <w:t xml:space="preserve">W projektach, których wartość wkładu </w:t>
      </w:r>
      <w:r w:rsidRPr="00030241">
        <w:rPr>
          <w:rFonts w:ascii="Arial" w:hAnsi="Arial" w:cs="Arial"/>
          <w:sz w:val="24"/>
          <w:szCs w:val="24"/>
          <w:lang w:eastAsia="ar-SA"/>
        </w:rPr>
        <w:t>publicznego (środków publicznych) nie przekracza wyrażonej w PLN równowartości 100</w:t>
      </w:r>
      <w:r w:rsidR="006B5E52" w:rsidRPr="00030241">
        <w:rPr>
          <w:rFonts w:ascii="Arial" w:hAnsi="Arial" w:cs="Arial"/>
          <w:sz w:val="24"/>
          <w:szCs w:val="24"/>
          <w:lang w:eastAsia="ar-SA"/>
        </w:rPr>
        <w:t> </w:t>
      </w:r>
      <w:r w:rsidRPr="00030241">
        <w:rPr>
          <w:rFonts w:ascii="Arial" w:hAnsi="Arial" w:cs="Arial"/>
          <w:sz w:val="24"/>
          <w:szCs w:val="24"/>
          <w:lang w:eastAsia="ar-SA"/>
        </w:rPr>
        <w:t>000</w:t>
      </w:r>
      <w:r w:rsidR="006B5E52" w:rsidRPr="00030241">
        <w:rPr>
          <w:rFonts w:ascii="Arial" w:hAnsi="Arial" w:cs="Arial"/>
          <w:sz w:val="24"/>
          <w:szCs w:val="24"/>
          <w:lang w:eastAsia="ar-SA"/>
        </w:rPr>
        <w:t>,00</w:t>
      </w:r>
      <w:r w:rsidRPr="00030241">
        <w:rPr>
          <w:rFonts w:ascii="Arial" w:hAnsi="Arial" w:cs="Arial"/>
          <w:sz w:val="24"/>
          <w:szCs w:val="24"/>
          <w:lang w:eastAsia="ar-SA"/>
        </w:rPr>
        <w:t xml:space="preserve"> EURO</w:t>
      </w:r>
      <w:r w:rsidRPr="00030241">
        <w:rPr>
          <w:rFonts w:ascii="Arial" w:hAnsi="Arial" w:cs="Arial"/>
          <w:sz w:val="24"/>
          <w:szCs w:val="24"/>
          <w:vertAlign w:val="superscript"/>
          <w:lang w:eastAsia="ar-SA"/>
        </w:rPr>
        <w:footnoteReference w:id="36"/>
      </w:r>
      <w:r w:rsidRPr="00030241">
        <w:rPr>
          <w:rFonts w:ascii="Arial" w:hAnsi="Arial" w:cs="Arial"/>
          <w:sz w:val="24"/>
          <w:szCs w:val="24"/>
          <w:lang w:eastAsia="ar-SA"/>
        </w:rPr>
        <w:t xml:space="preserve">, (kurs Euro obowiązujący na dzień ogłoszenia konkursu/naboru wynosi </w:t>
      </w:r>
      <w:r w:rsidR="00F60686" w:rsidRPr="00030241">
        <w:rPr>
          <w:rFonts w:ascii="Arial" w:hAnsi="Arial" w:cs="Arial"/>
          <w:color w:val="000000"/>
          <w:sz w:val="24"/>
          <w:szCs w:val="24"/>
          <w:lang w:eastAsia="ar-SA"/>
        </w:rPr>
        <w:t>4,</w:t>
      </w:r>
      <w:r w:rsidR="000F4CEA">
        <w:rPr>
          <w:rFonts w:ascii="Arial" w:hAnsi="Arial" w:cs="Arial"/>
          <w:color w:val="000000"/>
          <w:sz w:val="24"/>
          <w:szCs w:val="24"/>
          <w:lang w:eastAsia="ar-SA"/>
        </w:rPr>
        <w:t>2912</w:t>
      </w:r>
      <w:r w:rsidR="000F4CEA" w:rsidRPr="00030241">
        <w:rPr>
          <w:rFonts w:ascii="Arial" w:hAnsi="Arial" w:cs="Arial"/>
          <w:color w:val="000000"/>
          <w:sz w:val="24"/>
          <w:szCs w:val="24"/>
          <w:lang w:eastAsia="ar-SA"/>
        </w:rPr>
        <w:t xml:space="preserve"> </w:t>
      </w:r>
      <w:r w:rsidRPr="00030241">
        <w:rPr>
          <w:rFonts w:ascii="Arial" w:hAnsi="Arial" w:cs="Arial"/>
          <w:color w:val="000000"/>
          <w:sz w:val="24"/>
          <w:szCs w:val="24"/>
          <w:lang w:eastAsia="ar-SA"/>
        </w:rPr>
        <w:t>PLN</w:t>
      </w:r>
      <w:r w:rsidRPr="00030241">
        <w:rPr>
          <w:rFonts w:ascii="Arial" w:hAnsi="Arial" w:cs="Arial"/>
          <w:sz w:val="24"/>
          <w:szCs w:val="24"/>
          <w:lang w:eastAsia="ar-SA"/>
        </w:rPr>
        <w:t>) stosowanie jednej z niżej wymienionych uproszczonych metod rozliczania wydatków jest obligatoryjne.</w:t>
      </w:r>
    </w:p>
    <w:p w14:paraId="49908C3E" w14:textId="777B22DA" w:rsidR="00653F51" w:rsidRPr="00030241" w:rsidRDefault="00C16E72" w:rsidP="00A66B72">
      <w:pPr>
        <w:numPr>
          <w:ilvl w:val="2"/>
          <w:numId w:val="39"/>
        </w:numPr>
        <w:spacing w:before="120" w:after="120"/>
        <w:jc w:val="both"/>
        <w:rPr>
          <w:rFonts w:ascii="Arial" w:hAnsi="Arial" w:cs="Arial"/>
          <w:b/>
          <w:bCs/>
          <w:sz w:val="24"/>
          <w:szCs w:val="24"/>
          <w:lang w:eastAsia="ar-SA"/>
        </w:rPr>
      </w:pPr>
      <w:r w:rsidRPr="00030241">
        <w:rPr>
          <w:rFonts w:ascii="Arial" w:hAnsi="Arial" w:cs="Arial"/>
          <w:sz w:val="24"/>
          <w:szCs w:val="24"/>
          <w:lang w:eastAsia="ar-SA"/>
        </w:rPr>
        <w:t xml:space="preserve">Za pomocą uproszczonych metod rozliczania wydatków rozliczane będą projekty </w:t>
      </w:r>
      <w:r w:rsidRPr="00FF167F">
        <w:rPr>
          <w:rFonts w:ascii="Arial" w:hAnsi="Arial" w:cs="Arial"/>
          <w:sz w:val="24"/>
          <w:szCs w:val="24"/>
          <w:lang w:eastAsia="ar-SA"/>
        </w:rPr>
        <w:t xml:space="preserve">do </w:t>
      </w:r>
      <w:r w:rsidR="000F4CEA" w:rsidRPr="00FF167F">
        <w:rPr>
          <w:rFonts w:ascii="Arial" w:hAnsi="Arial" w:cs="Arial"/>
          <w:sz w:val="24"/>
          <w:szCs w:val="24"/>
          <w:lang w:eastAsia="ar-SA"/>
        </w:rPr>
        <w:t>4</w:t>
      </w:r>
      <w:r w:rsidR="000F4CEA">
        <w:rPr>
          <w:rFonts w:ascii="Arial" w:hAnsi="Arial" w:cs="Arial"/>
          <w:sz w:val="24"/>
          <w:szCs w:val="24"/>
          <w:lang w:eastAsia="ar-SA"/>
        </w:rPr>
        <w:t>29</w:t>
      </w:r>
      <w:r w:rsidR="000F4CEA" w:rsidRPr="00FF167F">
        <w:rPr>
          <w:rFonts w:ascii="Arial" w:hAnsi="Arial" w:cs="Arial"/>
          <w:sz w:val="24"/>
          <w:szCs w:val="24"/>
          <w:lang w:eastAsia="ar-SA"/>
        </w:rPr>
        <w:t> </w:t>
      </w:r>
      <w:r w:rsidR="000F4CEA">
        <w:rPr>
          <w:rFonts w:ascii="Arial" w:hAnsi="Arial" w:cs="Arial"/>
          <w:sz w:val="24"/>
          <w:szCs w:val="24"/>
          <w:lang w:eastAsia="ar-SA"/>
        </w:rPr>
        <w:t>12</w:t>
      </w:r>
      <w:r w:rsidR="000F4CEA" w:rsidRPr="00FF167F">
        <w:rPr>
          <w:rFonts w:ascii="Arial" w:hAnsi="Arial" w:cs="Arial"/>
          <w:sz w:val="24"/>
          <w:szCs w:val="24"/>
          <w:lang w:eastAsia="ar-SA"/>
        </w:rPr>
        <w:t>0</w:t>
      </w:r>
      <w:r w:rsidR="00FF167F" w:rsidRPr="00FF167F">
        <w:rPr>
          <w:rFonts w:ascii="Arial" w:hAnsi="Arial" w:cs="Arial"/>
          <w:sz w:val="24"/>
          <w:szCs w:val="24"/>
          <w:lang w:eastAsia="ar-SA"/>
        </w:rPr>
        <w:t>,00</w:t>
      </w:r>
      <w:r w:rsidRPr="00030241">
        <w:rPr>
          <w:rFonts w:ascii="Arial" w:hAnsi="Arial" w:cs="Arial"/>
          <w:sz w:val="24"/>
          <w:szCs w:val="24"/>
          <w:lang w:eastAsia="ar-SA"/>
        </w:rPr>
        <w:t xml:space="preserve"> PLN wartości wkładu publicznego. </w:t>
      </w:r>
    </w:p>
    <w:p w14:paraId="49610A67" w14:textId="77777777" w:rsidR="00C16E72" w:rsidRPr="00AF5D9A" w:rsidRDefault="00C16E72" w:rsidP="00A66B72">
      <w:pPr>
        <w:numPr>
          <w:ilvl w:val="2"/>
          <w:numId w:val="39"/>
        </w:numPr>
        <w:spacing w:before="120" w:after="120"/>
        <w:jc w:val="both"/>
        <w:rPr>
          <w:rFonts w:ascii="Arial" w:hAnsi="Arial" w:cs="Arial"/>
          <w:b/>
          <w:bCs/>
          <w:sz w:val="24"/>
          <w:szCs w:val="24"/>
          <w:lang w:eastAsia="ar-SA"/>
        </w:rPr>
      </w:pPr>
      <w:r w:rsidRPr="00030241">
        <w:rPr>
          <w:rFonts w:ascii="Arial" w:hAnsi="Arial" w:cs="Arial"/>
          <w:sz w:val="24"/>
          <w:szCs w:val="24"/>
          <w:lang w:eastAsia="ar-SA"/>
        </w:rPr>
        <w:t>Do uproszczonych metod rozliczania wydatków</w:t>
      </w:r>
      <w:r w:rsidRPr="00AF5D9A">
        <w:rPr>
          <w:rFonts w:ascii="Arial" w:hAnsi="Arial" w:cs="Arial"/>
          <w:sz w:val="24"/>
          <w:szCs w:val="24"/>
          <w:lang w:eastAsia="ar-SA"/>
        </w:rPr>
        <w:t xml:space="preserve"> należą: </w:t>
      </w:r>
    </w:p>
    <w:p w14:paraId="2AD8F021" w14:textId="77777777" w:rsidR="00653F51" w:rsidRPr="00AF5D9A"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AF5D9A">
        <w:rPr>
          <w:rFonts w:ascii="Arial" w:hAnsi="Arial" w:cs="Arial"/>
          <w:sz w:val="24"/>
          <w:szCs w:val="24"/>
          <w:lang w:eastAsia="ar-SA"/>
        </w:rPr>
        <w:t>stawki jednostkowe</w:t>
      </w:r>
    </w:p>
    <w:p w14:paraId="5F80EC3E" w14:textId="77777777" w:rsidR="00C16E72" w:rsidRPr="00AF5D9A"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AF5D9A">
        <w:rPr>
          <w:rFonts w:ascii="Arial" w:hAnsi="Arial" w:cs="Arial"/>
          <w:sz w:val="24"/>
          <w:szCs w:val="24"/>
          <w:lang w:eastAsia="ar-SA"/>
        </w:rPr>
        <w:t>kwoty ryczałtowe</w:t>
      </w:r>
    </w:p>
    <w:p w14:paraId="6FF3E096"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
          <w:sz w:val="24"/>
          <w:szCs w:val="24"/>
          <w:lang w:eastAsia="ar-SA"/>
        </w:rPr>
        <w:t>W ramach przedmiotowego konkursu IOK nie dopuszcza możliwości stosowania stawek jednostkowych.</w:t>
      </w:r>
    </w:p>
    <w:p w14:paraId="79FBC111"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A2A9CA4"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Cs/>
          <w:sz w:val="24"/>
          <w:szCs w:val="24"/>
          <w:lang w:eastAsia="ar-SA"/>
        </w:rPr>
        <w:t>W przypadku projektów rozliczanych z zastosowaniem kwot ryczałtowych, IZ RPO WSL 201</w:t>
      </w:r>
      <w:r w:rsidR="0010539B">
        <w:rPr>
          <w:rFonts w:ascii="Arial" w:hAnsi="Arial" w:cs="Arial"/>
          <w:bCs/>
          <w:sz w:val="24"/>
          <w:szCs w:val="24"/>
          <w:lang w:eastAsia="ar-SA"/>
        </w:rPr>
        <w:t>4-2020 nie dopuszcza możliwości</w:t>
      </w:r>
      <w:r w:rsidRPr="00AF5D9A">
        <w:rPr>
          <w:rFonts w:ascii="Arial" w:hAnsi="Arial" w:cs="Arial"/>
          <w:bCs/>
          <w:sz w:val="24"/>
          <w:szCs w:val="24"/>
          <w:lang w:eastAsia="ar-SA"/>
        </w:rPr>
        <w:t xml:space="preserve"> rozliczana kwotami ryczałtowymi jedynie części zadań w ramach projektu, natomiast pozostałych zadań na podstawie rzeczywiście poniesionych wydatków.</w:t>
      </w:r>
    </w:p>
    <w:p w14:paraId="5FC815F8"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
          <w:sz w:val="24"/>
          <w:szCs w:val="24"/>
          <w:lang w:eastAsia="ar-SA"/>
        </w:rPr>
        <w:t>Do każdej kwoty ryczałtowej należy przypisać odpowiednie wskaźniki z</w:t>
      </w:r>
      <w:r w:rsidR="00966272">
        <w:rPr>
          <w:rFonts w:ascii="Arial" w:hAnsi="Arial" w:cs="Arial"/>
          <w:b/>
          <w:sz w:val="24"/>
          <w:szCs w:val="24"/>
          <w:lang w:eastAsia="ar-SA"/>
        </w:rPr>
        <w:t> </w:t>
      </w:r>
      <w:r w:rsidRPr="00AF5D9A">
        <w:rPr>
          <w:rFonts w:ascii="Arial" w:hAnsi="Arial" w:cs="Arial"/>
          <w:b/>
          <w:sz w:val="24"/>
          <w:szCs w:val="24"/>
          <w:lang w:eastAsia="ar-SA"/>
        </w:rPr>
        <w:t>części E wniosku</w:t>
      </w:r>
      <w:r w:rsidRPr="00AF5D9A">
        <w:rPr>
          <w:rFonts w:ascii="Arial" w:hAnsi="Arial" w:cs="Arial"/>
          <w:sz w:val="24"/>
          <w:szCs w:val="24"/>
          <w:lang w:eastAsia="ar-SA"/>
        </w:rPr>
        <w:t xml:space="preserve"> (wszystkie wskaźniki z części E muszą zostać rozpisane w</w:t>
      </w:r>
      <w:r w:rsidR="00966272">
        <w:rPr>
          <w:rFonts w:ascii="Arial" w:hAnsi="Arial" w:cs="Arial"/>
          <w:sz w:val="24"/>
          <w:szCs w:val="24"/>
          <w:lang w:eastAsia="ar-SA"/>
        </w:rPr>
        <w:t> </w:t>
      </w:r>
      <w:r w:rsidRPr="00AF5D9A">
        <w:rPr>
          <w:rFonts w:ascii="Arial" w:hAnsi="Arial" w:cs="Arial"/>
          <w:sz w:val="24"/>
          <w:szCs w:val="24"/>
          <w:lang w:eastAsia="ar-SA"/>
        </w:rPr>
        <w:t>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19FFB57F"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1E279EB"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Cs/>
          <w:sz w:val="24"/>
          <w:szCs w:val="24"/>
          <w:lang w:eastAsia="ar-SA"/>
        </w:rPr>
        <w:t xml:space="preserve">W przypadku niezrealizowania założonych w umowie o dofinansowanie wskaźników produktu lub rezultatu, płatności powinny ulec odpowiedniemu </w:t>
      </w:r>
      <w:r w:rsidRPr="00AF5D9A">
        <w:rPr>
          <w:rFonts w:ascii="Arial" w:hAnsi="Arial" w:cs="Arial"/>
          <w:bCs/>
          <w:sz w:val="24"/>
          <w:szCs w:val="24"/>
          <w:lang w:eastAsia="ar-SA"/>
        </w:rPr>
        <w:lastRenderedPageBreak/>
        <w:t xml:space="preserve">obniżeniu. </w:t>
      </w:r>
      <w:r w:rsidR="006B5E52" w:rsidRPr="006B5E52">
        <w:rPr>
          <w:rFonts w:ascii="Arial"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686BE95C" w14:textId="77777777" w:rsidR="00C16E72"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Cs/>
          <w:sz w:val="24"/>
          <w:szCs w:val="24"/>
          <w:lang w:eastAsia="ar-SA"/>
        </w:rPr>
        <w:t>Przykładowe dokumenty, będące podstawą oceny realizacji zadań to:</w:t>
      </w:r>
    </w:p>
    <w:p w14:paraId="0EE46916" w14:textId="77777777" w:rsidR="005E086A" w:rsidRDefault="005E086A" w:rsidP="00572644">
      <w:pPr>
        <w:numPr>
          <w:ilvl w:val="0"/>
          <w:numId w:val="86"/>
        </w:numPr>
        <w:spacing w:after="0"/>
        <w:contextualSpacing/>
        <w:jc w:val="both"/>
        <w:rPr>
          <w:rFonts w:ascii="Arial" w:hAnsi="Arial" w:cs="Arial"/>
          <w:b/>
          <w:bCs/>
          <w:sz w:val="24"/>
          <w:szCs w:val="24"/>
          <w:lang w:eastAsia="ar-SA"/>
        </w:rPr>
      </w:pPr>
      <w:r>
        <w:rPr>
          <w:rFonts w:ascii="Arial" w:hAnsi="Arial" w:cs="Arial"/>
          <w:bCs/>
          <w:sz w:val="24"/>
          <w:szCs w:val="24"/>
          <w:lang w:eastAsia="ar-SA"/>
        </w:rPr>
        <w:t>dla wskaźników produktu:</w:t>
      </w:r>
    </w:p>
    <w:p w14:paraId="6BA0225E" w14:textId="77777777" w:rsidR="005E086A" w:rsidRDefault="005E086A" w:rsidP="00572644">
      <w:pPr>
        <w:numPr>
          <w:ilvl w:val="0"/>
          <w:numId w:val="87"/>
        </w:numPr>
        <w:spacing w:after="0"/>
        <w:contextualSpacing/>
        <w:jc w:val="both"/>
        <w:rPr>
          <w:rFonts w:ascii="Arial" w:hAnsi="Arial" w:cs="Arial"/>
          <w:bCs/>
          <w:sz w:val="24"/>
          <w:szCs w:val="24"/>
          <w:lang w:eastAsia="ar-SA"/>
        </w:rPr>
      </w:pPr>
      <w:r>
        <w:rPr>
          <w:rFonts w:ascii="Arial" w:hAnsi="Arial" w:cs="Arial"/>
          <w:bCs/>
          <w:sz w:val="24"/>
          <w:szCs w:val="24"/>
          <w:lang w:eastAsia="ar-SA"/>
        </w:rPr>
        <w:t>wniosek wraz z wpisem do rejestru żłobków i klubów dziecięcych (ewentualna zmiana wniosku);</w:t>
      </w:r>
    </w:p>
    <w:p w14:paraId="795364E2" w14:textId="77777777" w:rsidR="005E086A" w:rsidRDefault="005E086A" w:rsidP="00572644">
      <w:pPr>
        <w:numPr>
          <w:ilvl w:val="0"/>
          <w:numId w:val="87"/>
        </w:numPr>
        <w:spacing w:after="0"/>
        <w:contextualSpacing/>
        <w:jc w:val="both"/>
        <w:rPr>
          <w:rFonts w:ascii="Arial" w:hAnsi="Arial" w:cs="Arial"/>
          <w:bCs/>
          <w:sz w:val="24"/>
          <w:szCs w:val="24"/>
          <w:lang w:eastAsia="ar-SA"/>
        </w:rPr>
      </w:pPr>
      <w:r>
        <w:rPr>
          <w:rFonts w:ascii="Arial" w:hAnsi="Arial" w:cs="Arial"/>
          <w:bCs/>
          <w:sz w:val="24"/>
          <w:szCs w:val="24"/>
          <w:lang w:eastAsia="ar-SA"/>
        </w:rPr>
        <w:t>- lista uczestników (opiekunów) opiekujących się dziećmi w wieku do lat 3 objętych wsparciem w programie;</w:t>
      </w:r>
    </w:p>
    <w:p w14:paraId="0F52324F" w14:textId="0E7230F3" w:rsidR="005E086A" w:rsidRDefault="005E086A" w:rsidP="005E086A">
      <w:pPr>
        <w:spacing w:after="0"/>
        <w:ind w:left="1440"/>
        <w:contextualSpacing/>
        <w:jc w:val="both"/>
        <w:rPr>
          <w:rFonts w:ascii="Arial" w:hAnsi="Arial" w:cs="Arial"/>
          <w:bCs/>
          <w:sz w:val="24"/>
          <w:szCs w:val="24"/>
          <w:lang w:eastAsia="ar-SA"/>
        </w:rPr>
      </w:pPr>
      <w:r>
        <w:rPr>
          <w:rFonts w:ascii="Arial" w:hAnsi="Arial" w:cs="Arial"/>
          <w:bCs/>
          <w:sz w:val="24"/>
          <w:szCs w:val="24"/>
          <w:lang w:eastAsia="ar-SA"/>
        </w:rPr>
        <w:t>- poświadczone przez Beneficjenta zestawienie zbiorcze z danymi osób opiekujących się dziećmi w wieku do 3 lat objętych wsparciem w</w:t>
      </w:r>
      <w:r w:rsidR="006B0C09">
        <w:rPr>
          <w:rFonts w:ascii="Arial" w:hAnsi="Arial" w:cs="Arial"/>
          <w:bCs/>
          <w:sz w:val="24"/>
          <w:szCs w:val="24"/>
          <w:lang w:eastAsia="ar-SA"/>
        </w:rPr>
        <w:t> </w:t>
      </w:r>
      <w:r>
        <w:rPr>
          <w:rFonts w:ascii="Arial" w:hAnsi="Arial" w:cs="Arial"/>
          <w:bCs/>
          <w:sz w:val="24"/>
          <w:szCs w:val="24"/>
          <w:lang w:eastAsia="ar-SA"/>
        </w:rPr>
        <w:t xml:space="preserve"> programie;</w:t>
      </w:r>
    </w:p>
    <w:p w14:paraId="5F60AC15" w14:textId="77777777" w:rsidR="005E086A" w:rsidRDefault="005E086A" w:rsidP="00572644">
      <w:pPr>
        <w:numPr>
          <w:ilvl w:val="0"/>
          <w:numId w:val="86"/>
        </w:numPr>
        <w:spacing w:after="0"/>
        <w:contextualSpacing/>
        <w:jc w:val="both"/>
        <w:rPr>
          <w:rFonts w:ascii="Arial" w:hAnsi="Arial" w:cs="Arial"/>
          <w:b/>
          <w:bCs/>
          <w:sz w:val="24"/>
          <w:szCs w:val="24"/>
          <w:lang w:eastAsia="ar-SA"/>
        </w:rPr>
      </w:pPr>
      <w:r>
        <w:rPr>
          <w:rFonts w:ascii="Arial" w:hAnsi="Arial" w:cs="Arial"/>
          <w:bCs/>
          <w:sz w:val="24"/>
          <w:szCs w:val="24"/>
          <w:lang w:eastAsia="ar-SA"/>
        </w:rPr>
        <w:t>dla wskaźników rezultatu:</w:t>
      </w:r>
    </w:p>
    <w:p w14:paraId="1AB681FD" w14:textId="5A9A45FD" w:rsidR="005E086A" w:rsidRDefault="005E086A" w:rsidP="00572644">
      <w:pPr>
        <w:numPr>
          <w:ilvl w:val="0"/>
          <w:numId w:val="88"/>
        </w:numPr>
        <w:spacing w:after="0"/>
        <w:contextualSpacing/>
        <w:jc w:val="both"/>
        <w:rPr>
          <w:rFonts w:ascii="Arial" w:hAnsi="Arial" w:cs="Arial"/>
          <w:bCs/>
          <w:sz w:val="24"/>
          <w:szCs w:val="24"/>
          <w:lang w:eastAsia="ar-SA"/>
        </w:rPr>
      </w:pPr>
      <w:r>
        <w:rPr>
          <w:rFonts w:ascii="Arial" w:hAnsi="Arial" w:cs="Arial"/>
          <w:bCs/>
          <w:sz w:val="24"/>
          <w:szCs w:val="24"/>
          <w:lang w:eastAsia="ar-SA"/>
        </w:rPr>
        <w:t>- zaświadczenie od pracodawcy o zatrudnieniu osoby</w:t>
      </w:r>
      <w:r w:rsidR="00453FE0">
        <w:rPr>
          <w:rFonts w:ascii="Arial" w:hAnsi="Arial" w:cs="Arial"/>
          <w:bCs/>
          <w:sz w:val="24"/>
          <w:szCs w:val="24"/>
          <w:lang w:eastAsia="ar-SA"/>
        </w:rPr>
        <w:t>,</w:t>
      </w:r>
      <w:r>
        <w:rPr>
          <w:rFonts w:ascii="Arial" w:hAnsi="Arial" w:cs="Arial"/>
          <w:bCs/>
          <w:sz w:val="24"/>
          <w:szCs w:val="24"/>
          <w:lang w:eastAsia="ar-SA"/>
        </w:rPr>
        <w:t xml:space="preserve"> która powróciła na rynek pracy po przerwie związanej z urodzeniem/wychowaniem dziecka;</w:t>
      </w:r>
      <w:r>
        <w:rPr>
          <w:rFonts w:ascii="Arial" w:hAnsi="Arial" w:cs="Arial"/>
          <w:bCs/>
          <w:sz w:val="24"/>
          <w:szCs w:val="24"/>
          <w:lang w:eastAsia="ar-SA"/>
        </w:rPr>
        <w:br/>
        <w:t>- lista uczestników (opiekunów) sporządzona na podstawie przedłożonych zaświadczeń od pracodawcy.</w:t>
      </w:r>
    </w:p>
    <w:p w14:paraId="66A59103" w14:textId="77777777" w:rsidR="005E086A" w:rsidRDefault="005E086A" w:rsidP="00572644">
      <w:pPr>
        <w:numPr>
          <w:ilvl w:val="0"/>
          <w:numId w:val="88"/>
        </w:numPr>
        <w:spacing w:after="0"/>
        <w:contextualSpacing/>
        <w:jc w:val="both"/>
        <w:rPr>
          <w:rFonts w:ascii="Arial" w:hAnsi="Arial" w:cs="Arial"/>
          <w:bCs/>
          <w:sz w:val="24"/>
          <w:szCs w:val="24"/>
          <w:lang w:eastAsia="ar-SA"/>
        </w:rPr>
      </w:pPr>
      <w:r>
        <w:rPr>
          <w:rFonts w:ascii="Arial" w:hAnsi="Arial" w:cs="Arial"/>
          <w:bCs/>
          <w:sz w:val="24"/>
          <w:szCs w:val="24"/>
          <w:lang w:eastAsia="ar-SA"/>
        </w:rPr>
        <w:t>- zaświadczenie o zatrudnieniu wystawione przez pracodawców;</w:t>
      </w:r>
      <w:r>
        <w:rPr>
          <w:rFonts w:ascii="Arial" w:hAnsi="Arial" w:cs="Arial"/>
          <w:bCs/>
          <w:sz w:val="24"/>
          <w:szCs w:val="24"/>
          <w:lang w:eastAsia="ar-SA"/>
        </w:rPr>
        <w:br/>
        <w:t>- oświadczenie o aktywnym poszukiwaniu pracy;</w:t>
      </w:r>
    </w:p>
    <w:p w14:paraId="78B91294" w14:textId="77777777" w:rsidR="005E086A" w:rsidRPr="005C347D" w:rsidRDefault="005E086A" w:rsidP="005E086A">
      <w:pPr>
        <w:spacing w:after="0"/>
        <w:ind w:left="1440"/>
        <w:contextualSpacing/>
        <w:jc w:val="both"/>
        <w:rPr>
          <w:rFonts w:ascii="Arial" w:hAnsi="Arial" w:cs="Arial"/>
          <w:bCs/>
          <w:sz w:val="24"/>
          <w:szCs w:val="24"/>
          <w:lang w:eastAsia="ar-SA"/>
        </w:rPr>
      </w:pPr>
      <w:r>
        <w:rPr>
          <w:rFonts w:ascii="Arial" w:hAnsi="Arial" w:cs="Arial"/>
          <w:bCs/>
          <w:sz w:val="24"/>
          <w:szCs w:val="24"/>
          <w:lang w:eastAsia="ar-SA"/>
        </w:rPr>
        <w:t>- potwierdzenie rejestracji w publicznych służbach zatrudnienia;</w:t>
      </w:r>
      <w:r>
        <w:rPr>
          <w:rFonts w:ascii="Arial" w:hAnsi="Arial" w:cs="Arial"/>
          <w:bCs/>
          <w:sz w:val="24"/>
          <w:szCs w:val="24"/>
          <w:lang w:eastAsia="ar-SA"/>
        </w:rPr>
        <w:br/>
        <w:t xml:space="preserve">- lista uczestników (opiekunów) sporządzona na podstawie przedłożonych zaświadczeń od pracodawcy o rozpoczęciu pracy/oświadczeń o aktywnym poszukiwaniu pracy/potwierdzeń </w:t>
      </w:r>
      <w:r w:rsidRPr="005C347D">
        <w:rPr>
          <w:rFonts w:ascii="Arial" w:hAnsi="Arial" w:cs="Arial"/>
          <w:bCs/>
          <w:sz w:val="24"/>
          <w:szCs w:val="24"/>
          <w:lang w:eastAsia="ar-SA"/>
        </w:rPr>
        <w:t>rejestracji w publicznych służbach zatrudnienia.</w:t>
      </w:r>
    </w:p>
    <w:p w14:paraId="6F0AA695" w14:textId="77777777" w:rsidR="005E086A" w:rsidRPr="005C347D" w:rsidRDefault="005E086A" w:rsidP="00572644">
      <w:pPr>
        <w:numPr>
          <w:ilvl w:val="0"/>
          <w:numId w:val="86"/>
        </w:numPr>
        <w:spacing w:after="0"/>
        <w:contextualSpacing/>
        <w:jc w:val="both"/>
        <w:rPr>
          <w:rFonts w:ascii="Arial" w:hAnsi="Arial" w:cs="Arial"/>
          <w:b/>
          <w:bCs/>
          <w:sz w:val="24"/>
          <w:szCs w:val="24"/>
          <w:lang w:eastAsia="ar-SA"/>
        </w:rPr>
      </w:pPr>
      <w:r w:rsidRPr="005C347D">
        <w:rPr>
          <w:rFonts w:ascii="Arial" w:hAnsi="Arial" w:cs="Arial"/>
          <w:bCs/>
          <w:sz w:val="24"/>
          <w:szCs w:val="24"/>
          <w:lang w:eastAsia="ar-SA"/>
        </w:rPr>
        <w:t xml:space="preserve">dla wskaźnika horyzontalnego, który jako jedyny może wystąpić </w:t>
      </w:r>
      <w:r w:rsidRPr="005C347D">
        <w:rPr>
          <w:rFonts w:ascii="Arial" w:hAnsi="Arial" w:cs="Arial"/>
          <w:bCs/>
          <w:sz w:val="24"/>
          <w:szCs w:val="24"/>
          <w:lang w:eastAsia="ar-SA"/>
        </w:rPr>
        <w:br/>
        <w:t xml:space="preserve">w projekcie, w zależności od jego specyfiki tj. </w:t>
      </w:r>
      <w:r w:rsidRPr="005C347D">
        <w:rPr>
          <w:rFonts w:ascii="Arial" w:hAnsi="Arial" w:cs="Arial"/>
          <w:bCs/>
          <w:i/>
          <w:sz w:val="24"/>
          <w:szCs w:val="24"/>
          <w:lang w:eastAsia="ar-SA"/>
        </w:rPr>
        <w:t>Liczba obiektów dostosowanych do osób z niepełnosprawnościami</w:t>
      </w:r>
      <w:r w:rsidRPr="005C347D">
        <w:rPr>
          <w:rFonts w:ascii="Arial" w:hAnsi="Arial" w:cs="Arial"/>
          <w:bCs/>
          <w:sz w:val="24"/>
          <w:szCs w:val="24"/>
          <w:lang w:eastAsia="ar-SA"/>
        </w:rPr>
        <w:t xml:space="preserve"> :</w:t>
      </w:r>
    </w:p>
    <w:p w14:paraId="06A594D9" w14:textId="77777777" w:rsidR="00C16E72" w:rsidRPr="005C347D" w:rsidRDefault="005E086A" w:rsidP="00572644">
      <w:pPr>
        <w:numPr>
          <w:ilvl w:val="0"/>
          <w:numId w:val="89"/>
        </w:numPr>
        <w:spacing w:after="0"/>
        <w:contextualSpacing/>
        <w:jc w:val="both"/>
      </w:pPr>
      <w:r w:rsidRPr="005C347D">
        <w:rPr>
          <w:rFonts w:ascii="Arial" w:hAnsi="Arial" w:cs="Arial"/>
          <w:bCs/>
          <w:sz w:val="24"/>
          <w:szCs w:val="24"/>
          <w:lang w:eastAsia="ar-SA"/>
        </w:rPr>
        <w:t xml:space="preserve"> oświadczenie wskazujące na liczbę obiektów dostosowanych do osób z niepełnosprawnościami i rodzaj wprowadzonych usprawnień dla ON</w:t>
      </w:r>
      <w:r w:rsidRPr="005C347D">
        <w:t>.</w:t>
      </w:r>
    </w:p>
    <w:p w14:paraId="194BFFE8" w14:textId="77777777" w:rsidR="00C16E72" w:rsidRPr="00AF5D9A" w:rsidRDefault="00C16E72" w:rsidP="001E54B5">
      <w:pPr>
        <w:jc w:val="both"/>
        <w:rPr>
          <w:rFonts w:ascii="Arial" w:hAnsi="Arial" w:cs="Arial"/>
          <w:b/>
          <w:bCs/>
          <w:sz w:val="24"/>
          <w:szCs w:val="24"/>
          <w:lang w:eastAsia="ar-SA"/>
        </w:rPr>
      </w:pPr>
      <w:r w:rsidRPr="00AF5D9A">
        <w:rPr>
          <w:rFonts w:ascii="Arial" w:hAnsi="Arial" w:cs="Arial"/>
          <w:b/>
          <w:bCs/>
          <w:sz w:val="24"/>
          <w:szCs w:val="24"/>
          <w:lang w:eastAsia="ar-SA"/>
        </w:rPr>
        <w:t>Wskazany wyżej katalog nie jest zamknięty. Projektodawca ma możliwość wskazania innych narzędzi.</w:t>
      </w:r>
    </w:p>
    <w:p w14:paraId="13A52E2B" w14:textId="38BF8860" w:rsidR="00C16E72" w:rsidRPr="00AF5D9A" w:rsidRDefault="00C16E72" w:rsidP="00A66B72">
      <w:pPr>
        <w:numPr>
          <w:ilvl w:val="2"/>
          <w:numId w:val="39"/>
        </w:numPr>
        <w:suppressAutoHyphens/>
        <w:jc w:val="both"/>
        <w:rPr>
          <w:rFonts w:ascii="Arial" w:hAnsi="Arial" w:cs="Arial"/>
          <w:sz w:val="24"/>
          <w:szCs w:val="24"/>
          <w:lang w:eastAsia="ar-SA"/>
        </w:rPr>
      </w:pPr>
      <w:r w:rsidRPr="00AF5D9A">
        <w:rPr>
          <w:rFonts w:ascii="Arial" w:hAnsi="Arial" w:cs="Arial"/>
          <w:sz w:val="24"/>
          <w:szCs w:val="24"/>
          <w:lang w:eastAsia="ar-SA"/>
        </w:rPr>
        <w:t>Jednocześnie stosowanie kwot ryczałtowych wyliczonych w oparciu o</w:t>
      </w:r>
      <w:r w:rsidR="00966272">
        <w:rPr>
          <w:rFonts w:ascii="Arial" w:hAnsi="Arial" w:cs="Arial"/>
          <w:sz w:val="24"/>
          <w:szCs w:val="24"/>
          <w:lang w:eastAsia="ar-SA"/>
        </w:rPr>
        <w:t> </w:t>
      </w:r>
      <w:r w:rsidRPr="00AF5D9A">
        <w:rPr>
          <w:rFonts w:ascii="Arial" w:hAnsi="Arial" w:cs="Arial"/>
          <w:sz w:val="24"/>
          <w:szCs w:val="24"/>
          <w:lang w:eastAsia="ar-SA"/>
        </w:rPr>
        <w:t xml:space="preserve">szczegółowy budżet projektu określony przez </w:t>
      </w:r>
      <w:r w:rsidR="00C76D5C">
        <w:rPr>
          <w:rFonts w:ascii="Arial" w:hAnsi="Arial" w:cs="Arial"/>
          <w:sz w:val="24"/>
          <w:szCs w:val="24"/>
          <w:lang w:eastAsia="ar-SA"/>
        </w:rPr>
        <w:t>W</w:t>
      </w:r>
      <w:r w:rsidRPr="00AF5D9A">
        <w:rPr>
          <w:rFonts w:ascii="Arial" w:hAnsi="Arial" w:cs="Arial"/>
          <w:sz w:val="24"/>
          <w:szCs w:val="24"/>
          <w:lang w:eastAsia="ar-SA"/>
        </w:rPr>
        <w:t>nioskodawcę w projektach o</w:t>
      </w:r>
      <w:r w:rsidR="00966272">
        <w:rPr>
          <w:rFonts w:ascii="Arial" w:hAnsi="Arial" w:cs="Arial"/>
          <w:sz w:val="24"/>
          <w:szCs w:val="24"/>
          <w:lang w:eastAsia="ar-SA"/>
        </w:rPr>
        <w:t> </w:t>
      </w:r>
      <w:r w:rsidRPr="00AF5D9A">
        <w:rPr>
          <w:rFonts w:ascii="Arial" w:hAnsi="Arial" w:cs="Arial"/>
          <w:sz w:val="24"/>
          <w:szCs w:val="24"/>
          <w:lang w:eastAsia="ar-SA"/>
        </w:rPr>
        <w:t>wartości wkładu publicznego (środków publicznych) przekraczającej wyrażonej w PLN równowartości 100.000 EUR nie jest możliwe.</w:t>
      </w:r>
    </w:p>
    <w:p w14:paraId="42E8D4A7" w14:textId="6F9665F3" w:rsidR="00C16E72" w:rsidRPr="00AF5D9A" w:rsidRDefault="00D329AC" w:rsidP="00A66B72">
      <w:pPr>
        <w:pStyle w:val="Nagwek2"/>
        <w:numPr>
          <w:ilvl w:val="1"/>
          <w:numId w:val="39"/>
        </w:numPr>
        <w:rPr>
          <w:rFonts w:cs="Arial"/>
        </w:rPr>
      </w:pPr>
      <w:bookmarkStart w:id="69" w:name="_Toc489855998"/>
      <w:bookmarkStart w:id="70" w:name="_Toc16255106"/>
      <w:r>
        <w:rPr>
          <w:rFonts w:cs="Arial"/>
        </w:rPr>
        <w:t xml:space="preserve"> </w:t>
      </w:r>
      <w:r w:rsidR="00C16E72" w:rsidRPr="00AF5D9A">
        <w:rPr>
          <w:rFonts w:cs="Arial"/>
        </w:rPr>
        <w:t>Środki trwałe</w:t>
      </w:r>
      <w:bookmarkEnd w:id="69"/>
      <w:r w:rsidR="00C16E72" w:rsidRPr="00AF5D9A">
        <w:rPr>
          <w:rFonts w:cs="Arial"/>
        </w:rPr>
        <w:t xml:space="preserve"> oraz wartości niematerialne i prawne</w:t>
      </w:r>
      <w:bookmarkEnd w:id="70"/>
    </w:p>
    <w:p w14:paraId="7932EADF" w14:textId="77777777" w:rsidR="00C16E72" w:rsidRPr="00AF5D9A" w:rsidRDefault="00C16E72" w:rsidP="00A66B72">
      <w:pPr>
        <w:numPr>
          <w:ilvl w:val="2"/>
          <w:numId w:val="39"/>
        </w:numPr>
        <w:spacing w:before="120" w:after="120"/>
        <w:jc w:val="both"/>
        <w:rPr>
          <w:rFonts w:ascii="Arial" w:hAnsi="Arial" w:cs="Arial"/>
          <w:b/>
          <w:bCs/>
          <w:sz w:val="24"/>
          <w:szCs w:val="24"/>
          <w:lang w:eastAsia="ar-SA"/>
        </w:rPr>
      </w:pPr>
      <w:r w:rsidRPr="00AF5D9A">
        <w:rPr>
          <w:rFonts w:ascii="Arial" w:hAnsi="Arial" w:cs="Arial"/>
          <w:sz w:val="24"/>
          <w:szCs w:val="24"/>
          <w:lang w:eastAsia="ar-SA"/>
        </w:rPr>
        <w:t>Środki trwałe zgodnie z art. 3 ust. 1 pkt 15 ustawy z dnia 29 września 1994 r. o</w:t>
      </w:r>
      <w:r w:rsidR="00966272">
        <w:rPr>
          <w:rFonts w:ascii="Arial" w:hAnsi="Arial" w:cs="Arial"/>
          <w:sz w:val="24"/>
          <w:szCs w:val="24"/>
          <w:lang w:eastAsia="ar-SA"/>
        </w:rPr>
        <w:t> </w:t>
      </w:r>
      <w:r w:rsidRPr="00AF5D9A">
        <w:rPr>
          <w:rFonts w:ascii="Arial" w:hAnsi="Arial" w:cs="Arial"/>
          <w:sz w:val="24"/>
          <w:szCs w:val="24"/>
          <w:lang w:eastAsia="ar-SA"/>
        </w:rPr>
        <w:t xml:space="preserve">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w:t>
      </w:r>
      <w:r w:rsidRPr="00AF5D9A">
        <w:rPr>
          <w:rFonts w:ascii="Arial" w:hAnsi="Arial" w:cs="Arial"/>
          <w:sz w:val="24"/>
          <w:szCs w:val="24"/>
          <w:lang w:eastAsia="ar-SA"/>
        </w:rPr>
        <w:lastRenderedPageBreak/>
        <w:t xml:space="preserve">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hAnsi="Arial" w:cs="Arial"/>
          <w:sz w:val="24"/>
          <w:szCs w:val="24"/>
          <w:lang w:eastAsia="ar-SA"/>
        </w:rPr>
        <w:t xml:space="preserve">środki </w:t>
      </w:r>
      <w:r w:rsidRPr="00AF5D9A">
        <w:rPr>
          <w:rFonts w:ascii="Arial" w:hAnsi="Arial" w:cs="Arial"/>
          <w:sz w:val="24"/>
          <w:szCs w:val="24"/>
          <w:lang w:eastAsia="ar-SA"/>
        </w:rPr>
        <w:t xml:space="preserve">transportu i inne rzeczy, ulepszenia w obcych środkach trwałych, inwentarz żywy. </w:t>
      </w:r>
    </w:p>
    <w:p w14:paraId="316975E8" w14:textId="77777777" w:rsidR="00AD6E5C" w:rsidRPr="00AF5D9A" w:rsidRDefault="00C16E72" w:rsidP="00A66B72">
      <w:pPr>
        <w:numPr>
          <w:ilvl w:val="2"/>
          <w:numId w:val="39"/>
        </w:numPr>
        <w:contextualSpacing/>
        <w:jc w:val="both"/>
        <w:rPr>
          <w:rFonts w:ascii="Arial" w:hAnsi="Arial" w:cs="Arial"/>
          <w:bCs/>
          <w:sz w:val="24"/>
          <w:szCs w:val="24"/>
          <w:lang w:eastAsia="ar-SA"/>
        </w:rPr>
      </w:pPr>
      <w:r w:rsidRPr="00AF5D9A">
        <w:rPr>
          <w:rFonts w:ascii="Arial" w:hAnsi="Arial" w:cs="Arial"/>
          <w:bCs/>
          <w:sz w:val="24"/>
          <w:szCs w:val="24"/>
          <w:lang w:eastAsia="ar-SA"/>
        </w:rPr>
        <w:t>Wartości  niematerialne i prawne – o których mowa w art. 3 ust. 1 pkt 14 ustaw</w:t>
      </w:r>
      <w:r w:rsidR="00F5719E">
        <w:rPr>
          <w:rFonts w:ascii="Arial" w:hAnsi="Arial" w:cs="Arial"/>
          <w:bCs/>
          <w:sz w:val="24"/>
          <w:szCs w:val="24"/>
          <w:lang w:eastAsia="ar-SA"/>
        </w:rPr>
        <w:t xml:space="preserve">y z dnia 29 września 1994 </w:t>
      </w:r>
      <w:r w:rsidRPr="00AF5D9A">
        <w:rPr>
          <w:rFonts w:ascii="Arial" w:hAnsi="Arial" w:cs="Arial"/>
          <w:bCs/>
          <w:sz w:val="24"/>
          <w:szCs w:val="24"/>
          <w:lang w:eastAsia="ar-SA"/>
        </w:rPr>
        <w:t>r. o rachunkowości z zastrzeżeniem inwestycji, o których mowa w art. 3 ust. 1 pkt 17 tej ustawy, nabyte przez jednostkę, zaliczane do aktywów trwałych, prawa majątkowe nadające się</w:t>
      </w:r>
      <w:r w:rsidR="004D1B84">
        <w:rPr>
          <w:rFonts w:ascii="Arial" w:hAnsi="Arial" w:cs="Arial"/>
          <w:bCs/>
          <w:sz w:val="24"/>
          <w:szCs w:val="24"/>
          <w:lang w:eastAsia="ar-SA"/>
        </w:rPr>
        <w:t xml:space="preserve"> </w:t>
      </w:r>
      <w:r w:rsidRPr="00AF5D9A">
        <w:rPr>
          <w:rFonts w:ascii="Arial"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F5719E">
        <w:rPr>
          <w:rFonts w:ascii="Arial" w:hAnsi="Arial" w:cs="Arial"/>
          <w:bCs/>
          <w:sz w:val="24"/>
          <w:szCs w:val="24"/>
          <w:lang w:eastAsia="ar-SA"/>
        </w:rPr>
        <w:t> </w:t>
      </w:r>
      <w:r w:rsidRPr="00AF5D9A">
        <w:rPr>
          <w:rFonts w:ascii="Arial" w:hAnsi="Arial" w:cs="Arial"/>
          <w:bCs/>
          <w:sz w:val="24"/>
          <w:szCs w:val="24"/>
          <w:lang w:eastAsia="ar-SA"/>
        </w:rPr>
        <w:t>ustawie o rachunkowości</w:t>
      </w:r>
      <w:r w:rsidRPr="00AF5D9A">
        <w:rPr>
          <w:rFonts w:ascii="Arial" w:hAnsi="Arial" w:cs="Arial"/>
          <w:bCs/>
          <w:sz w:val="24"/>
          <w:szCs w:val="24"/>
          <w:vertAlign w:val="superscript"/>
          <w:lang w:eastAsia="ar-SA"/>
        </w:rPr>
        <w:footnoteReference w:id="37"/>
      </w:r>
    </w:p>
    <w:p w14:paraId="35DD19BA" w14:textId="77777777" w:rsidR="00C16E72" w:rsidRPr="00AF5D9A" w:rsidRDefault="00C16E72" w:rsidP="00A66B72">
      <w:pPr>
        <w:numPr>
          <w:ilvl w:val="2"/>
          <w:numId w:val="39"/>
        </w:numPr>
        <w:contextualSpacing/>
        <w:jc w:val="both"/>
        <w:rPr>
          <w:rFonts w:ascii="Arial" w:hAnsi="Arial" w:cs="Arial"/>
          <w:bCs/>
          <w:sz w:val="24"/>
          <w:szCs w:val="24"/>
          <w:lang w:eastAsia="ar-SA"/>
        </w:rPr>
      </w:pPr>
      <w:r w:rsidRPr="00AF5D9A">
        <w:rPr>
          <w:rFonts w:ascii="Arial"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7E30C33E" w14:textId="77777777" w:rsidR="00C16E72" w:rsidRPr="00AF5D9A" w:rsidRDefault="00C16E72" w:rsidP="001E54B5">
      <w:pPr>
        <w:ind w:left="720"/>
        <w:jc w:val="both"/>
        <w:rPr>
          <w:rFonts w:ascii="Arial" w:hAnsi="Arial" w:cs="Arial"/>
          <w:bCs/>
          <w:sz w:val="24"/>
          <w:szCs w:val="24"/>
          <w:lang w:eastAsia="ar-SA"/>
        </w:rPr>
      </w:pPr>
      <w:r w:rsidRPr="00AF5D9A">
        <w:rPr>
          <w:rFonts w:ascii="Arial" w:hAnsi="Arial" w:cs="Arial"/>
          <w:bCs/>
          <w:sz w:val="24"/>
          <w:szCs w:val="24"/>
          <w:lang w:eastAsia="ar-SA"/>
        </w:rPr>
        <w:t>Środki trwałe oraz wartości niematerialne i prawne, ze względu na sposób ich wykorzystania w ramach i na rzecz projektu, dzielą się na:</w:t>
      </w:r>
    </w:p>
    <w:p w14:paraId="2FBF1716" w14:textId="77777777" w:rsidR="00AD6E5C" w:rsidRPr="00AF5D9A" w:rsidRDefault="00C16E72" w:rsidP="00572644">
      <w:pPr>
        <w:numPr>
          <w:ilvl w:val="0"/>
          <w:numId w:val="55"/>
        </w:numPr>
        <w:spacing w:after="0"/>
        <w:jc w:val="both"/>
        <w:rPr>
          <w:rFonts w:ascii="Arial" w:hAnsi="Arial" w:cs="Arial"/>
          <w:bCs/>
          <w:sz w:val="24"/>
          <w:szCs w:val="24"/>
          <w:lang w:eastAsia="ar-SA"/>
        </w:rPr>
      </w:pPr>
      <w:r w:rsidRPr="00AF5D9A">
        <w:rPr>
          <w:rFonts w:ascii="Arial"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50E580AE" w14:textId="77777777" w:rsidR="00C16E72" w:rsidRPr="00AF5D9A" w:rsidRDefault="00C16E72" w:rsidP="00572644">
      <w:pPr>
        <w:numPr>
          <w:ilvl w:val="0"/>
          <w:numId w:val="55"/>
        </w:numPr>
        <w:jc w:val="both"/>
        <w:rPr>
          <w:rFonts w:ascii="Arial" w:hAnsi="Arial" w:cs="Arial"/>
          <w:bCs/>
          <w:sz w:val="24"/>
          <w:szCs w:val="24"/>
          <w:lang w:eastAsia="ar-SA"/>
        </w:rPr>
      </w:pPr>
      <w:r w:rsidRPr="00AF5D9A">
        <w:rPr>
          <w:rFonts w:ascii="Arial" w:hAnsi="Arial" w:cs="Arial"/>
          <w:bCs/>
          <w:sz w:val="24"/>
          <w:szCs w:val="24"/>
          <w:lang w:eastAsia="ar-SA"/>
        </w:rPr>
        <w:t>środki trwałe oraz wartości niematerialne i prawne wykorzystywane w</w:t>
      </w:r>
      <w:r w:rsidR="000423E3" w:rsidRPr="00AF5D9A">
        <w:rPr>
          <w:rFonts w:ascii="Arial" w:hAnsi="Arial" w:cs="Arial"/>
          <w:bCs/>
          <w:sz w:val="24"/>
          <w:szCs w:val="24"/>
          <w:lang w:eastAsia="ar-SA"/>
        </w:rPr>
        <w:t> </w:t>
      </w:r>
      <w:r w:rsidRPr="00AF5D9A">
        <w:rPr>
          <w:rFonts w:ascii="Arial"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14:paraId="0F867D50" w14:textId="77777777" w:rsidR="00AD6E5C" w:rsidRPr="00AF5D9A" w:rsidRDefault="00C16E72" w:rsidP="001E54B5">
      <w:pPr>
        <w:ind w:left="720"/>
        <w:jc w:val="both"/>
        <w:rPr>
          <w:rFonts w:ascii="Arial" w:hAnsi="Arial" w:cs="Arial"/>
          <w:bCs/>
          <w:sz w:val="24"/>
          <w:szCs w:val="24"/>
          <w:lang w:eastAsia="ar-SA"/>
        </w:rPr>
      </w:pPr>
      <w:r w:rsidRPr="00AF5D9A">
        <w:rPr>
          <w:rFonts w:ascii="Arial" w:hAnsi="Arial" w:cs="Arial"/>
          <w:bCs/>
          <w:sz w:val="24"/>
          <w:szCs w:val="24"/>
          <w:lang w:eastAsia="ar-SA"/>
        </w:rPr>
        <w:t>Koszty pozyskania środków trwałych oraz wartości niematerialnych i prawnych niezbędnych do realizacji projektu mogą zostać uznane za kwalifikowalne, o</w:t>
      </w:r>
      <w:r w:rsidR="00F5719E">
        <w:rPr>
          <w:rFonts w:ascii="Arial" w:hAnsi="Arial" w:cs="Arial"/>
          <w:bCs/>
          <w:sz w:val="24"/>
          <w:szCs w:val="24"/>
          <w:lang w:eastAsia="ar-SA"/>
        </w:rPr>
        <w:t> </w:t>
      </w:r>
      <w:r w:rsidRPr="00AF5D9A">
        <w:rPr>
          <w:rFonts w:ascii="Arial" w:hAnsi="Arial" w:cs="Arial"/>
          <w:bCs/>
          <w:sz w:val="24"/>
          <w:szCs w:val="24"/>
          <w:lang w:eastAsia="ar-SA"/>
        </w:rPr>
        <w:t xml:space="preserve">ile we wniosku o dofinansowanie zostanie uzasadniona konieczność pozyskania środków trwałych </w:t>
      </w:r>
      <w:r w:rsidR="00BE7271" w:rsidRPr="00AF5D9A">
        <w:rPr>
          <w:rFonts w:ascii="Arial" w:hAnsi="Arial" w:cs="Arial"/>
          <w:bCs/>
          <w:sz w:val="24"/>
          <w:szCs w:val="24"/>
          <w:lang w:eastAsia="ar-SA"/>
        </w:rPr>
        <w:t>i/</w:t>
      </w:r>
      <w:r w:rsidRPr="00AF5D9A">
        <w:rPr>
          <w:rFonts w:ascii="Arial"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14:paraId="35822155" w14:textId="77777777" w:rsidR="00AD6E5C" w:rsidRPr="00AF5D9A" w:rsidRDefault="00C16E72" w:rsidP="00A66B72">
      <w:pPr>
        <w:numPr>
          <w:ilvl w:val="2"/>
          <w:numId w:val="39"/>
        </w:numPr>
        <w:jc w:val="both"/>
        <w:rPr>
          <w:rFonts w:ascii="Arial" w:hAnsi="Arial" w:cs="Arial"/>
          <w:bCs/>
          <w:sz w:val="24"/>
          <w:szCs w:val="24"/>
          <w:lang w:eastAsia="ar-SA"/>
        </w:rPr>
      </w:pPr>
      <w:r w:rsidRPr="00AF5D9A">
        <w:rPr>
          <w:rFonts w:ascii="Arial" w:hAnsi="Arial" w:cs="Arial"/>
          <w:bCs/>
          <w:sz w:val="24"/>
          <w:szCs w:val="24"/>
          <w:lang w:eastAsia="ar-SA"/>
        </w:rPr>
        <w:lastRenderedPageBreak/>
        <w:t>Koszty amortyzacji środków trwałych oraz wartości niematerialnych i prawnych, kwalifikują się do współfinansowania, jeżeli spełnione są łącznie następujące warunki:</w:t>
      </w:r>
    </w:p>
    <w:p w14:paraId="5C45875A" w14:textId="77777777" w:rsidR="00AD6E5C" w:rsidRPr="00AF5D9A" w:rsidRDefault="00C16E72" w:rsidP="00572644">
      <w:pPr>
        <w:numPr>
          <w:ilvl w:val="0"/>
          <w:numId w:val="56"/>
        </w:numPr>
        <w:jc w:val="both"/>
        <w:rPr>
          <w:rFonts w:ascii="Arial" w:hAnsi="Arial" w:cs="Arial"/>
          <w:bCs/>
          <w:sz w:val="24"/>
          <w:szCs w:val="24"/>
          <w:lang w:eastAsia="ar-SA"/>
        </w:rPr>
      </w:pPr>
      <w:r w:rsidRPr="00AF5D9A">
        <w:rPr>
          <w:rFonts w:ascii="Arial"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726680DA" w14:textId="77777777" w:rsidR="00AD6E5C" w:rsidRPr="00AF5D9A" w:rsidRDefault="00C16E72" w:rsidP="00572644">
      <w:pPr>
        <w:numPr>
          <w:ilvl w:val="0"/>
          <w:numId w:val="56"/>
        </w:numPr>
        <w:jc w:val="both"/>
        <w:rPr>
          <w:rFonts w:ascii="Arial" w:hAnsi="Arial" w:cs="Arial"/>
          <w:bCs/>
          <w:sz w:val="24"/>
          <w:szCs w:val="24"/>
          <w:lang w:eastAsia="ar-SA"/>
        </w:rPr>
      </w:pPr>
      <w:r w:rsidRPr="00AF5D9A">
        <w:rPr>
          <w:rFonts w:ascii="Arial" w:hAnsi="Arial" w:cs="Arial"/>
          <w:bCs/>
          <w:sz w:val="24"/>
          <w:szCs w:val="24"/>
          <w:lang w:eastAsia="ar-SA"/>
        </w:rPr>
        <w:t>kwalifikowalna wartość odpisów amort</w:t>
      </w:r>
      <w:r w:rsidR="00AD6E5C" w:rsidRPr="00AF5D9A">
        <w:rPr>
          <w:rFonts w:ascii="Arial" w:hAnsi="Arial" w:cs="Arial"/>
          <w:bCs/>
          <w:sz w:val="24"/>
          <w:szCs w:val="24"/>
          <w:lang w:eastAsia="ar-SA"/>
        </w:rPr>
        <w:t xml:space="preserve">yzacyjnych odnosi się wyłącznie </w:t>
      </w:r>
      <w:r w:rsidRPr="00AF5D9A">
        <w:rPr>
          <w:rFonts w:ascii="Arial" w:hAnsi="Arial" w:cs="Arial"/>
          <w:bCs/>
          <w:sz w:val="24"/>
          <w:szCs w:val="24"/>
          <w:lang w:eastAsia="ar-SA"/>
        </w:rPr>
        <w:t>do okr</w:t>
      </w:r>
      <w:r w:rsidR="00AD6E5C" w:rsidRPr="00AF5D9A">
        <w:rPr>
          <w:rFonts w:ascii="Arial" w:hAnsi="Arial" w:cs="Arial"/>
          <w:bCs/>
          <w:sz w:val="24"/>
          <w:szCs w:val="24"/>
          <w:lang w:eastAsia="ar-SA"/>
        </w:rPr>
        <w:t>esu realizacji danego projektu,</w:t>
      </w:r>
    </w:p>
    <w:p w14:paraId="616A2062" w14:textId="77777777" w:rsidR="00AD6E5C" w:rsidRPr="00AF5D9A" w:rsidRDefault="00C16E72" w:rsidP="00572644">
      <w:pPr>
        <w:numPr>
          <w:ilvl w:val="0"/>
          <w:numId w:val="56"/>
        </w:numPr>
        <w:spacing w:after="0"/>
        <w:jc w:val="both"/>
        <w:rPr>
          <w:rFonts w:ascii="Arial" w:hAnsi="Arial" w:cs="Arial"/>
          <w:bCs/>
          <w:sz w:val="24"/>
          <w:szCs w:val="24"/>
          <w:lang w:eastAsia="ar-SA"/>
        </w:rPr>
      </w:pPr>
      <w:r w:rsidRPr="00AF5D9A">
        <w:rPr>
          <w:rFonts w:ascii="Arial" w:hAnsi="Arial" w:cs="Arial"/>
          <w:bCs/>
          <w:sz w:val="24"/>
          <w:szCs w:val="24"/>
          <w:lang w:eastAsia="ar-SA"/>
        </w:rPr>
        <w:t>odpisy amortyzacyjne zostały dokonane zgodnie z właściwy</w:t>
      </w:r>
      <w:r w:rsidR="00AD6E5C" w:rsidRPr="00AF5D9A">
        <w:rPr>
          <w:rFonts w:ascii="Arial" w:hAnsi="Arial" w:cs="Arial"/>
          <w:bCs/>
          <w:sz w:val="24"/>
          <w:szCs w:val="24"/>
          <w:lang w:eastAsia="ar-SA"/>
        </w:rPr>
        <w:t>mi przepisami prawa krajowego,</w:t>
      </w:r>
    </w:p>
    <w:p w14:paraId="3F692CBD" w14:textId="77777777" w:rsidR="00AD6E5C" w:rsidRPr="00AF5D9A" w:rsidRDefault="00C16E72" w:rsidP="00572644">
      <w:pPr>
        <w:numPr>
          <w:ilvl w:val="0"/>
          <w:numId w:val="56"/>
        </w:numPr>
        <w:spacing w:after="0"/>
        <w:jc w:val="both"/>
        <w:rPr>
          <w:rFonts w:ascii="Arial" w:hAnsi="Arial" w:cs="Arial"/>
          <w:bCs/>
          <w:sz w:val="24"/>
          <w:szCs w:val="24"/>
          <w:lang w:eastAsia="ar-SA"/>
        </w:rPr>
      </w:pPr>
      <w:r w:rsidRPr="00AF5D9A">
        <w:rPr>
          <w:rFonts w:ascii="Arial"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hAnsi="Arial" w:cs="Arial"/>
          <w:bCs/>
          <w:sz w:val="24"/>
          <w:szCs w:val="24"/>
          <w:lang w:eastAsia="ar-SA"/>
        </w:rPr>
        <w:t>oże zrefundować kosztów zakupu),</w:t>
      </w:r>
    </w:p>
    <w:p w14:paraId="40E62008" w14:textId="77777777" w:rsidR="00AD6E5C" w:rsidRPr="00AF5D9A" w:rsidRDefault="00C16E72" w:rsidP="00572644">
      <w:pPr>
        <w:numPr>
          <w:ilvl w:val="0"/>
          <w:numId w:val="56"/>
        </w:numPr>
        <w:spacing w:after="0"/>
        <w:jc w:val="both"/>
        <w:rPr>
          <w:rFonts w:ascii="Arial" w:hAnsi="Arial" w:cs="Arial"/>
          <w:bCs/>
          <w:sz w:val="24"/>
          <w:szCs w:val="24"/>
          <w:lang w:eastAsia="ar-SA"/>
        </w:rPr>
      </w:pPr>
      <w:r w:rsidRPr="00AF5D9A">
        <w:rPr>
          <w:rFonts w:ascii="Arial"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5767B6C9" w14:textId="77777777" w:rsidR="00C16E72" w:rsidRPr="00AF5D9A" w:rsidRDefault="00C16E72" w:rsidP="00572644">
      <w:pPr>
        <w:numPr>
          <w:ilvl w:val="0"/>
          <w:numId w:val="56"/>
        </w:numPr>
        <w:jc w:val="both"/>
        <w:rPr>
          <w:rFonts w:ascii="Arial" w:hAnsi="Arial" w:cs="Arial"/>
          <w:bCs/>
          <w:sz w:val="24"/>
          <w:szCs w:val="24"/>
          <w:lang w:eastAsia="ar-SA"/>
        </w:rPr>
      </w:pPr>
      <w:r w:rsidRPr="00AF5D9A">
        <w:rPr>
          <w:rFonts w:ascii="Arial"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40DC1BBB" w14:textId="77777777" w:rsidR="00C16E72" w:rsidRPr="00AF5D9A" w:rsidRDefault="00C16E72" w:rsidP="001E54B5">
      <w:pPr>
        <w:ind w:firstLine="708"/>
        <w:jc w:val="both"/>
        <w:rPr>
          <w:rFonts w:ascii="Arial" w:hAnsi="Arial" w:cs="Arial"/>
          <w:bCs/>
          <w:sz w:val="24"/>
          <w:szCs w:val="24"/>
          <w:lang w:eastAsia="ar-SA"/>
        </w:rPr>
      </w:pPr>
      <w:r w:rsidRPr="00AF5D9A">
        <w:rPr>
          <w:rFonts w:ascii="Arial"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14:paraId="0A09EB15" w14:textId="77777777" w:rsidTr="00673AC5">
        <w:trPr>
          <w:trHeight w:val="70"/>
        </w:trPr>
        <w:tc>
          <w:tcPr>
            <w:tcW w:w="9212" w:type="dxa"/>
            <w:shd w:val="clear" w:color="auto" w:fill="B8CCE4"/>
          </w:tcPr>
          <w:p w14:paraId="57209F30" w14:textId="77777777" w:rsidR="00C16E72" w:rsidRPr="00AF5D9A" w:rsidRDefault="00C16E72" w:rsidP="001E54B5">
            <w:pPr>
              <w:jc w:val="center"/>
              <w:rPr>
                <w:rFonts w:ascii="Arial" w:hAnsi="Arial" w:cs="Arial"/>
                <w:b/>
                <w:sz w:val="24"/>
                <w:szCs w:val="24"/>
              </w:rPr>
            </w:pPr>
            <w:r w:rsidRPr="00AF5D9A">
              <w:rPr>
                <w:rFonts w:ascii="Arial" w:hAnsi="Arial" w:cs="Arial"/>
                <w:b/>
                <w:sz w:val="24"/>
                <w:szCs w:val="24"/>
              </w:rPr>
              <w:t>UWAGA!</w:t>
            </w:r>
          </w:p>
          <w:p w14:paraId="1987CE81" w14:textId="77777777" w:rsidR="00C16E72" w:rsidRPr="00AF5D9A" w:rsidRDefault="00C16E72" w:rsidP="001E54B5">
            <w:pPr>
              <w:jc w:val="center"/>
              <w:rPr>
                <w:rFonts w:ascii="Arial" w:hAnsi="Arial" w:cs="Arial"/>
                <w:sz w:val="24"/>
                <w:szCs w:val="24"/>
              </w:rPr>
            </w:pPr>
            <w:r w:rsidRPr="00AF5D9A">
              <w:rPr>
                <w:rFonts w:ascii="Arial"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hAnsi="Arial" w:cs="Arial"/>
                <w:sz w:val="24"/>
                <w:szCs w:val="24"/>
              </w:rPr>
              <w:t xml:space="preserve"> na lata 2014-2020 z dnia 19 lipca </w:t>
            </w:r>
            <w:r w:rsidRPr="00AF5D9A">
              <w:rPr>
                <w:rFonts w:ascii="Arial" w:hAnsi="Arial" w:cs="Arial"/>
                <w:sz w:val="24"/>
                <w:szCs w:val="24"/>
              </w:rPr>
              <w:t xml:space="preserve">2017 r. </w:t>
            </w:r>
            <w:r w:rsidRPr="00AF5D9A">
              <w:rPr>
                <w:rFonts w:ascii="Arial" w:hAnsi="Arial" w:cs="Arial"/>
                <w:b/>
                <w:sz w:val="24"/>
                <w:szCs w:val="24"/>
              </w:rPr>
              <w:t>limit wydatków w zakresie środków trwałych, obowiązuje dla środków trwałych, których wartość początkowa jest równa lub wyższa od kwoty 3 500,00 PLN netto.</w:t>
            </w:r>
          </w:p>
        </w:tc>
      </w:tr>
    </w:tbl>
    <w:p w14:paraId="398C2B4B" w14:textId="77777777" w:rsidR="00C16E72" w:rsidRPr="00AF5D9A" w:rsidRDefault="00C16E72" w:rsidP="001E54B5">
      <w:pPr>
        <w:suppressAutoHyphens/>
        <w:spacing w:after="120"/>
        <w:jc w:val="both"/>
        <w:rPr>
          <w:rFonts w:ascii="Arial" w:hAnsi="Arial" w:cs="Arial"/>
          <w:b/>
          <w:sz w:val="24"/>
          <w:szCs w:val="24"/>
          <w:lang w:eastAsia="ar-SA"/>
        </w:rPr>
      </w:pPr>
    </w:p>
    <w:p w14:paraId="5165AB98" w14:textId="77777777" w:rsidR="00AD6E5C" w:rsidRPr="00AF5D9A" w:rsidRDefault="00405319" w:rsidP="00A66B72">
      <w:pPr>
        <w:pStyle w:val="Nagwek2"/>
        <w:numPr>
          <w:ilvl w:val="1"/>
          <w:numId w:val="39"/>
        </w:numPr>
        <w:spacing w:after="240"/>
        <w:rPr>
          <w:rFonts w:cs="Arial"/>
        </w:rPr>
      </w:pPr>
      <w:bookmarkStart w:id="71" w:name="_Toc489855999"/>
      <w:r>
        <w:rPr>
          <w:rFonts w:cs="Arial"/>
        </w:rPr>
        <w:t xml:space="preserve"> </w:t>
      </w:r>
      <w:bookmarkStart w:id="72" w:name="_Toc16255107"/>
      <w:r w:rsidR="00C16E72" w:rsidRPr="00AF5D9A">
        <w:rPr>
          <w:rFonts w:cs="Arial"/>
        </w:rPr>
        <w:t>Cross-</w:t>
      </w:r>
      <w:proofErr w:type="spellStart"/>
      <w:r w:rsidR="00C16E72" w:rsidRPr="00AF5D9A">
        <w:rPr>
          <w:rFonts w:cs="Arial"/>
        </w:rPr>
        <w:t>financing</w:t>
      </w:r>
      <w:bookmarkEnd w:id="71"/>
      <w:bookmarkEnd w:id="72"/>
      <w:proofErr w:type="spellEnd"/>
    </w:p>
    <w:p w14:paraId="4474CDC5" w14:textId="77777777" w:rsidR="00C16E72"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Cross-</w:t>
      </w:r>
      <w:proofErr w:type="spellStart"/>
      <w:r w:rsidRPr="00AF5D9A">
        <w:rPr>
          <w:rFonts w:ascii="Arial" w:hAnsi="Arial" w:cs="Arial"/>
          <w:sz w:val="24"/>
          <w:szCs w:val="24"/>
          <w:lang w:eastAsia="ar-SA"/>
        </w:rPr>
        <w:t>financing</w:t>
      </w:r>
      <w:proofErr w:type="spellEnd"/>
      <w:r w:rsidRPr="00AF5D9A">
        <w:rPr>
          <w:rFonts w:ascii="Arial" w:hAnsi="Arial" w:cs="Arial"/>
          <w:sz w:val="24"/>
          <w:szCs w:val="24"/>
          <w:lang w:eastAsia="ar-SA"/>
        </w:rPr>
        <w:t xml:space="preserve"> - zasada elastyczności, polegająca na możliwości komplementarnego, wzajemnego finansowania działań ze środków EFRR i EFS.</w:t>
      </w:r>
    </w:p>
    <w:p w14:paraId="5006D974"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Cross-</w:t>
      </w:r>
      <w:proofErr w:type="spellStart"/>
      <w:r w:rsidRPr="00AF5D9A">
        <w:rPr>
          <w:rFonts w:ascii="Arial" w:hAnsi="Arial" w:cs="Arial"/>
          <w:sz w:val="24"/>
          <w:szCs w:val="24"/>
          <w:lang w:eastAsia="ar-SA"/>
        </w:rPr>
        <w:t>financing</w:t>
      </w:r>
      <w:proofErr w:type="spellEnd"/>
      <w:r w:rsidRPr="00AF5D9A">
        <w:rPr>
          <w:rFonts w:ascii="Arial" w:hAnsi="Arial" w:cs="Arial"/>
          <w:sz w:val="24"/>
          <w:szCs w:val="24"/>
          <w:lang w:eastAsia="ar-SA"/>
        </w:rPr>
        <w:t xml:space="preserve"> może dotyczyć wyłącznie takich kategorii wydatków, bez których realizacja projektu nie byłaby możliwa, w szczególności w związku </w:t>
      </w:r>
      <w:r w:rsidRPr="00AF5D9A">
        <w:rPr>
          <w:rFonts w:ascii="Arial" w:hAnsi="Arial" w:cs="Arial"/>
          <w:sz w:val="24"/>
          <w:szCs w:val="24"/>
          <w:lang w:eastAsia="ar-SA"/>
        </w:rPr>
        <w:lastRenderedPageBreak/>
        <w:t>z zapewnieniem realizacji zasady równości szans, a zwłaszcza potrzeb osób z niepełnosprawnościami.</w:t>
      </w:r>
    </w:p>
    <w:p w14:paraId="31D11DA5" w14:textId="77777777" w:rsidR="00B22C16" w:rsidRPr="00AF5D9A" w:rsidRDefault="00C16E72" w:rsidP="00A66B72">
      <w:pPr>
        <w:numPr>
          <w:ilvl w:val="2"/>
          <w:numId w:val="39"/>
        </w:numPr>
        <w:spacing w:before="240"/>
        <w:jc w:val="both"/>
        <w:rPr>
          <w:rFonts w:ascii="Arial" w:hAnsi="Arial" w:cs="Arial"/>
          <w:b/>
          <w:bCs/>
          <w:sz w:val="24"/>
          <w:szCs w:val="24"/>
          <w:lang w:eastAsia="ar-SA"/>
        </w:rPr>
      </w:pPr>
      <w:r w:rsidRPr="00AF5D9A">
        <w:rPr>
          <w:rFonts w:ascii="Arial" w:hAnsi="Arial" w:cs="Arial"/>
          <w:sz w:val="24"/>
          <w:szCs w:val="24"/>
          <w:lang w:eastAsia="ar-SA"/>
        </w:rPr>
        <w:t>W przypadku projektów współfinansowanych z EFS cross-</w:t>
      </w:r>
      <w:proofErr w:type="spellStart"/>
      <w:r w:rsidRPr="00AF5D9A">
        <w:rPr>
          <w:rFonts w:ascii="Arial" w:hAnsi="Arial" w:cs="Arial"/>
          <w:sz w:val="24"/>
          <w:szCs w:val="24"/>
          <w:lang w:eastAsia="ar-SA"/>
        </w:rPr>
        <w:t>financing</w:t>
      </w:r>
      <w:proofErr w:type="spellEnd"/>
      <w:r w:rsidRPr="00AF5D9A">
        <w:rPr>
          <w:rFonts w:ascii="Arial" w:hAnsi="Arial" w:cs="Arial"/>
          <w:sz w:val="24"/>
          <w:szCs w:val="24"/>
          <w:lang w:eastAsia="ar-SA"/>
        </w:rPr>
        <w:t xml:space="preserve"> może dotyczyć wyłącznie: </w:t>
      </w:r>
    </w:p>
    <w:p w14:paraId="3E6B0900" w14:textId="77777777" w:rsidR="00AD6E5C" w:rsidRPr="00AF5D9A" w:rsidRDefault="00C16E72" w:rsidP="00572644">
      <w:pPr>
        <w:numPr>
          <w:ilvl w:val="0"/>
          <w:numId w:val="57"/>
        </w:numPr>
        <w:suppressAutoHyphens/>
        <w:spacing w:after="0"/>
        <w:jc w:val="both"/>
        <w:rPr>
          <w:rFonts w:ascii="Arial" w:hAnsi="Arial" w:cs="Arial"/>
          <w:sz w:val="24"/>
          <w:szCs w:val="24"/>
          <w:lang w:eastAsia="ar-SA"/>
        </w:rPr>
      </w:pPr>
      <w:r w:rsidRPr="00AF5D9A">
        <w:rPr>
          <w:rFonts w:ascii="Arial" w:hAnsi="Arial" w:cs="Arial"/>
          <w:sz w:val="24"/>
          <w:szCs w:val="24"/>
          <w:lang w:eastAsia="ar-SA"/>
        </w:rPr>
        <w:t>zakupu nieruchomości,</w:t>
      </w:r>
    </w:p>
    <w:p w14:paraId="2B451879" w14:textId="77777777" w:rsidR="00AD6E5C" w:rsidRPr="00AF5D9A" w:rsidRDefault="00C16E72" w:rsidP="00572644">
      <w:pPr>
        <w:numPr>
          <w:ilvl w:val="0"/>
          <w:numId w:val="57"/>
        </w:numPr>
        <w:suppressAutoHyphens/>
        <w:spacing w:after="0"/>
        <w:jc w:val="both"/>
        <w:rPr>
          <w:rFonts w:ascii="Arial" w:hAnsi="Arial" w:cs="Arial"/>
          <w:sz w:val="24"/>
          <w:szCs w:val="24"/>
          <w:lang w:eastAsia="ar-SA"/>
        </w:rPr>
      </w:pPr>
      <w:r w:rsidRPr="00AF5D9A">
        <w:rPr>
          <w:rFonts w:ascii="Arial"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hAnsi="Arial" w:cs="Arial"/>
          <w:sz w:val="24"/>
          <w:szCs w:val="24"/>
          <w:lang w:eastAsia="ar-SA"/>
        </w:rPr>
        <w:t> </w:t>
      </w:r>
      <w:r w:rsidRPr="00AF5D9A">
        <w:rPr>
          <w:rFonts w:ascii="Arial" w:hAnsi="Arial" w:cs="Arial"/>
          <w:sz w:val="24"/>
          <w:szCs w:val="24"/>
          <w:lang w:eastAsia="ar-SA"/>
        </w:rPr>
        <w:t>budynku,</w:t>
      </w:r>
    </w:p>
    <w:p w14:paraId="14C89AC6" w14:textId="77777777" w:rsidR="00C16E72" w:rsidRPr="00AF5D9A" w:rsidRDefault="00C16E72" w:rsidP="00572644">
      <w:pPr>
        <w:numPr>
          <w:ilvl w:val="0"/>
          <w:numId w:val="57"/>
        </w:numPr>
        <w:suppressAutoHyphens/>
        <w:spacing w:after="120"/>
        <w:jc w:val="both"/>
        <w:rPr>
          <w:rFonts w:ascii="Arial" w:hAnsi="Arial" w:cs="Arial"/>
          <w:sz w:val="24"/>
          <w:szCs w:val="24"/>
          <w:lang w:eastAsia="ar-SA"/>
        </w:rPr>
      </w:pPr>
      <w:r w:rsidRPr="00AF5D9A">
        <w:rPr>
          <w:rFonts w:ascii="Arial" w:hAnsi="Arial" w:cs="Arial"/>
          <w:sz w:val="24"/>
          <w:szCs w:val="24"/>
          <w:lang w:eastAsia="ar-SA"/>
        </w:rPr>
        <w:t>dostosowania lub adaptacji (prace remontowo-wykończeniowe) budynków i pomieszczeń.</w:t>
      </w:r>
    </w:p>
    <w:p w14:paraId="6EE655F9" w14:textId="23D146C8"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Zakup środków trwałych, za wyjątkiem zakupu nieruchomości, infrastruktury i</w:t>
      </w:r>
      <w:r w:rsidR="00F5719E">
        <w:rPr>
          <w:rFonts w:ascii="Arial" w:hAnsi="Arial" w:cs="Arial"/>
          <w:sz w:val="24"/>
          <w:szCs w:val="24"/>
          <w:lang w:eastAsia="ar-SA"/>
        </w:rPr>
        <w:t> </w:t>
      </w:r>
      <w:r w:rsidRPr="00AF5D9A">
        <w:rPr>
          <w:rFonts w:ascii="Arial" w:hAnsi="Arial" w:cs="Arial"/>
          <w:sz w:val="24"/>
          <w:szCs w:val="24"/>
          <w:lang w:eastAsia="ar-SA"/>
        </w:rPr>
        <w:t>środków trwałych przeznaczonych na dostosowanie lub adaptację budynków i</w:t>
      </w:r>
      <w:r w:rsidR="006B0C09">
        <w:rPr>
          <w:rFonts w:ascii="Arial" w:hAnsi="Arial" w:cs="Arial"/>
          <w:sz w:val="24"/>
          <w:szCs w:val="24"/>
          <w:lang w:eastAsia="ar-SA"/>
        </w:rPr>
        <w:t> </w:t>
      </w:r>
      <w:r w:rsidRPr="00AF5D9A">
        <w:rPr>
          <w:rFonts w:ascii="Arial" w:hAnsi="Arial" w:cs="Arial"/>
          <w:sz w:val="24"/>
          <w:szCs w:val="24"/>
          <w:lang w:eastAsia="ar-SA"/>
        </w:rPr>
        <w:t>pomieszczeń, nie stanowi wydatku w ramach cross-</w:t>
      </w:r>
      <w:proofErr w:type="spellStart"/>
      <w:r w:rsidRPr="00AF5D9A">
        <w:rPr>
          <w:rFonts w:ascii="Arial" w:hAnsi="Arial" w:cs="Arial"/>
          <w:sz w:val="24"/>
          <w:szCs w:val="24"/>
          <w:lang w:eastAsia="ar-SA"/>
        </w:rPr>
        <w:t>financingu</w:t>
      </w:r>
      <w:proofErr w:type="spellEnd"/>
      <w:r w:rsidRPr="00AF5D9A">
        <w:rPr>
          <w:rFonts w:ascii="Arial" w:hAnsi="Arial" w:cs="Arial"/>
          <w:sz w:val="24"/>
          <w:szCs w:val="24"/>
          <w:lang w:eastAsia="ar-SA"/>
        </w:rPr>
        <w:t>.</w:t>
      </w:r>
    </w:p>
    <w:p w14:paraId="157D2C91"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Wydatki ponoszone w ramach cross-</w:t>
      </w:r>
      <w:proofErr w:type="spellStart"/>
      <w:r w:rsidRPr="00AF5D9A">
        <w:rPr>
          <w:rFonts w:ascii="Arial" w:hAnsi="Arial" w:cs="Arial"/>
          <w:sz w:val="24"/>
          <w:szCs w:val="24"/>
          <w:lang w:eastAsia="ar-SA"/>
        </w:rPr>
        <w:t>financingu</w:t>
      </w:r>
      <w:proofErr w:type="spellEnd"/>
      <w:r w:rsidRPr="00AF5D9A">
        <w:rPr>
          <w:rFonts w:ascii="Arial" w:hAnsi="Arial" w:cs="Arial"/>
          <w:sz w:val="24"/>
          <w:szCs w:val="24"/>
          <w:lang w:eastAsia="ar-SA"/>
        </w:rPr>
        <w:t xml:space="preserve"> powyżej dopuszczalnej kwoty określonej w zatwierdzonym wniosku o dofinansowanie projektu są niekwalifikowalne.</w:t>
      </w:r>
    </w:p>
    <w:p w14:paraId="7E237AEF"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 xml:space="preserve">Wydatki w ramach Projektu na zakup środków trwałych </w:t>
      </w:r>
      <w:r w:rsidRPr="00AF5D9A">
        <w:rPr>
          <w:rFonts w:ascii="Arial" w:hAnsi="Arial" w:cs="Arial"/>
          <w:b/>
          <w:sz w:val="24"/>
          <w:szCs w:val="24"/>
          <w:lang w:eastAsia="ar-SA"/>
        </w:rPr>
        <w:t xml:space="preserve">o wartości jednostkowej równej i wyższej niż 3 500,00 PLN netto </w:t>
      </w:r>
      <w:r w:rsidRPr="00AF5D9A">
        <w:rPr>
          <w:rFonts w:ascii="Arial" w:hAnsi="Arial" w:cs="Arial"/>
          <w:sz w:val="24"/>
          <w:szCs w:val="24"/>
          <w:lang w:eastAsia="ar-SA"/>
        </w:rPr>
        <w:t>w ramach kosztów bezpośrednich oraz wydatki w ramach cross-</w:t>
      </w:r>
      <w:proofErr w:type="spellStart"/>
      <w:r w:rsidRPr="00AF5D9A">
        <w:rPr>
          <w:rFonts w:ascii="Arial" w:hAnsi="Arial" w:cs="Arial"/>
          <w:sz w:val="24"/>
          <w:szCs w:val="24"/>
          <w:lang w:eastAsia="ar-SA"/>
        </w:rPr>
        <w:t>financingu</w:t>
      </w:r>
      <w:proofErr w:type="spellEnd"/>
      <w:r w:rsidRPr="00AF5D9A">
        <w:rPr>
          <w:rFonts w:ascii="Arial" w:hAnsi="Arial" w:cs="Arial"/>
          <w:sz w:val="24"/>
          <w:szCs w:val="24"/>
          <w:lang w:eastAsia="ar-SA"/>
        </w:rPr>
        <w:t xml:space="preserve"> nie mogą łącznie przekroczyć </w:t>
      </w:r>
      <w:r w:rsidR="000057EE">
        <w:rPr>
          <w:rFonts w:ascii="Arial" w:hAnsi="Arial" w:cs="Arial"/>
          <w:b/>
          <w:sz w:val="24"/>
          <w:szCs w:val="24"/>
          <w:lang w:eastAsia="ar-SA"/>
        </w:rPr>
        <w:t>40</w:t>
      </w:r>
      <w:r w:rsidRPr="0043056F">
        <w:rPr>
          <w:rFonts w:ascii="Arial" w:hAnsi="Arial" w:cs="Arial"/>
          <w:b/>
          <w:sz w:val="24"/>
          <w:szCs w:val="24"/>
          <w:lang w:eastAsia="ar-SA"/>
        </w:rPr>
        <w:t>%</w:t>
      </w:r>
      <w:r w:rsidRPr="0043056F">
        <w:rPr>
          <w:rFonts w:ascii="Arial" w:hAnsi="Arial" w:cs="Arial"/>
          <w:sz w:val="24"/>
          <w:szCs w:val="24"/>
          <w:lang w:eastAsia="ar-SA"/>
        </w:rPr>
        <w:t xml:space="preserve"> finansowania </w:t>
      </w:r>
      <w:r w:rsidRPr="00AF5D9A">
        <w:rPr>
          <w:rFonts w:ascii="Arial" w:hAnsi="Arial" w:cs="Arial"/>
          <w:sz w:val="24"/>
          <w:szCs w:val="24"/>
          <w:lang w:eastAsia="ar-SA"/>
        </w:rPr>
        <w:t>unijnego w projekcie.</w:t>
      </w:r>
    </w:p>
    <w:p w14:paraId="32300EDF"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Wydatki objęte cross-</w:t>
      </w:r>
      <w:proofErr w:type="spellStart"/>
      <w:r w:rsidRPr="00AF5D9A">
        <w:rPr>
          <w:rFonts w:ascii="Arial" w:hAnsi="Arial" w:cs="Arial"/>
          <w:sz w:val="24"/>
          <w:szCs w:val="24"/>
          <w:lang w:eastAsia="ar-SA"/>
        </w:rPr>
        <w:t>financingiem</w:t>
      </w:r>
      <w:proofErr w:type="spellEnd"/>
      <w:r w:rsidRPr="00AF5D9A">
        <w:rPr>
          <w:rFonts w:ascii="Arial" w:hAnsi="Arial" w:cs="Arial"/>
          <w:sz w:val="24"/>
          <w:szCs w:val="24"/>
          <w:lang w:eastAsia="ar-SA"/>
        </w:rPr>
        <w:t xml:space="preserve"> w projekcie nie są wykazywane w ramach kosztów pośrednich i nie mogą przekroczyć </w:t>
      </w:r>
      <w:r w:rsidR="000057EE">
        <w:rPr>
          <w:rFonts w:ascii="Arial" w:hAnsi="Arial" w:cs="Arial"/>
          <w:b/>
          <w:sz w:val="24"/>
          <w:szCs w:val="24"/>
          <w:lang w:eastAsia="ar-SA"/>
        </w:rPr>
        <w:t>2</w:t>
      </w:r>
      <w:r w:rsidRPr="0043056F">
        <w:rPr>
          <w:rFonts w:ascii="Arial" w:hAnsi="Arial" w:cs="Arial"/>
          <w:b/>
          <w:sz w:val="24"/>
          <w:szCs w:val="24"/>
          <w:lang w:eastAsia="ar-SA"/>
        </w:rPr>
        <w:t>0%</w:t>
      </w:r>
      <w:r w:rsidRPr="0043056F">
        <w:rPr>
          <w:rFonts w:ascii="Arial" w:hAnsi="Arial" w:cs="Arial"/>
          <w:sz w:val="24"/>
          <w:szCs w:val="24"/>
          <w:lang w:eastAsia="ar-SA"/>
        </w:rPr>
        <w:t xml:space="preserve"> finansowania </w:t>
      </w:r>
      <w:r w:rsidRPr="00AF5D9A">
        <w:rPr>
          <w:rFonts w:ascii="Arial" w:hAnsi="Arial" w:cs="Arial"/>
          <w:sz w:val="24"/>
          <w:szCs w:val="24"/>
          <w:lang w:eastAsia="ar-SA"/>
        </w:rPr>
        <w:t>unijnego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projekcie. </w:t>
      </w:r>
    </w:p>
    <w:p w14:paraId="78B75826" w14:textId="77777777" w:rsidR="00C16E72" w:rsidRPr="00C76D5C"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Konieczność poniesienia wydatków w ramach cross-</w:t>
      </w:r>
      <w:proofErr w:type="spellStart"/>
      <w:r w:rsidRPr="00AF5D9A">
        <w:rPr>
          <w:rFonts w:ascii="Arial" w:hAnsi="Arial" w:cs="Arial"/>
          <w:sz w:val="24"/>
          <w:szCs w:val="24"/>
          <w:lang w:eastAsia="ar-SA"/>
        </w:rPr>
        <w:t>financingu</w:t>
      </w:r>
      <w:proofErr w:type="spellEnd"/>
      <w:r w:rsidRPr="00AF5D9A">
        <w:rPr>
          <w:rFonts w:ascii="Arial" w:hAnsi="Arial" w:cs="Arial"/>
          <w:sz w:val="24"/>
          <w:szCs w:val="24"/>
          <w:lang w:eastAsia="ar-SA"/>
        </w:rPr>
        <w:t xml:space="preserve"> oraz środków trwałych musi być bezpośrednio wskazana we wniosku o dofinansowanie i uzasadniona.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76D5C" w:rsidRPr="00AF5D9A" w14:paraId="5F8C4640" w14:textId="77777777" w:rsidTr="00673AC5">
        <w:trPr>
          <w:trHeight w:val="70"/>
        </w:trPr>
        <w:tc>
          <w:tcPr>
            <w:tcW w:w="9212" w:type="dxa"/>
            <w:shd w:val="clear" w:color="auto" w:fill="B8CCE4"/>
          </w:tcPr>
          <w:p w14:paraId="6A47D13F" w14:textId="77777777" w:rsidR="00C76D5C" w:rsidRPr="00AF5D9A" w:rsidRDefault="00C76D5C" w:rsidP="00C45CEF">
            <w:pPr>
              <w:jc w:val="center"/>
              <w:rPr>
                <w:rFonts w:ascii="Arial" w:hAnsi="Arial" w:cs="Arial"/>
                <w:b/>
                <w:sz w:val="24"/>
                <w:szCs w:val="24"/>
              </w:rPr>
            </w:pPr>
            <w:r w:rsidRPr="00AF5D9A">
              <w:rPr>
                <w:rFonts w:ascii="Arial" w:hAnsi="Arial" w:cs="Arial"/>
                <w:b/>
                <w:sz w:val="24"/>
                <w:szCs w:val="24"/>
              </w:rPr>
              <w:t>UWAGA!</w:t>
            </w:r>
          </w:p>
          <w:p w14:paraId="60334AAE" w14:textId="77777777" w:rsidR="00C76D5C" w:rsidRDefault="00C76D5C" w:rsidP="00C45CEF">
            <w:pPr>
              <w:jc w:val="center"/>
              <w:rPr>
                <w:rFonts w:ascii="Arial" w:hAnsi="Arial" w:cs="Arial"/>
                <w:sz w:val="24"/>
                <w:szCs w:val="24"/>
              </w:rPr>
            </w:pPr>
            <w:r>
              <w:rPr>
                <w:rFonts w:ascii="Arial" w:hAnsi="Arial" w:cs="Arial"/>
                <w:sz w:val="24"/>
                <w:szCs w:val="24"/>
              </w:rPr>
              <w:t>IOK zaleca, aby poziom wykorzystania limitu cross-</w:t>
            </w:r>
            <w:proofErr w:type="spellStart"/>
            <w:r>
              <w:rPr>
                <w:rFonts w:ascii="Arial" w:hAnsi="Arial" w:cs="Arial"/>
                <w:sz w:val="24"/>
                <w:szCs w:val="24"/>
              </w:rPr>
              <w:t>financingu</w:t>
            </w:r>
            <w:proofErr w:type="spellEnd"/>
            <w:r>
              <w:rPr>
                <w:rFonts w:ascii="Arial" w:hAnsi="Arial" w:cs="Arial"/>
                <w:sz w:val="24"/>
                <w:szCs w:val="24"/>
              </w:rPr>
              <w:t xml:space="preserve"> i środków trwałych był dodatkowo przeliczony „ręcznie”.</w:t>
            </w:r>
          </w:p>
          <w:p w14:paraId="2AC4EB86" w14:textId="77777777" w:rsidR="00C76D5C" w:rsidRPr="00AF5D9A" w:rsidRDefault="00C76D5C" w:rsidP="00C45CEF">
            <w:pPr>
              <w:jc w:val="center"/>
              <w:rPr>
                <w:rFonts w:ascii="Arial" w:hAnsi="Arial" w:cs="Arial"/>
                <w:sz w:val="24"/>
                <w:szCs w:val="24"/>
              </w:rPr>
            </w:pPr>
            <w:r>
              <w:rPr>
                <w:rFonts w:ascii="Arial" w:hAnsi="Arial" w:cs="Arial"/>
                <w:sz w:val="24"/>
                <w:szCs w:val="24"/>
              </w:rPr>
              <w:t>Jednocześnie IOK podkreśla, iż powyższy limit jest liczony w odniesieniu do finansowania unijnego, a nie do całkowitej wartości wydatków w projekcie.</w:t>
            </w:r>
          </w:p>
        </w:tc>
      </w:tr>
    </w:tbl>
    <w:p w14:paraId="726A50BD" w14:textId="77777777" w:rsidR="00C76D5C" w:rsidRPr="00AF5D9A" w:rsidRDefault="00C76D5C" w:rsidP="00C76D5C">
      <w:pPr>
        <w:spacing w:after="0"/>
        <w:jc w:val="both"/>
        <w:rPr>
          <w:rFonts w:ascii="Arial" w:hAnsi="Arial" w:cs="Arial"/>
          <w:b/>
          <w:bCs/>
          <w:sz w:val="24"/>
          <w:szCs w:val="24"/>
          <w:lang w:eastAsia="ar-SA"/>
        </w:rPr>
      </w:pPr>
    </w:p>
    <w:p w14:paraId="2CBDB386" w14:textId="77777777" w:rsidR="00C16E72" w:rsidRPr="00AF5D9A" w:rsidRDefault="00C16E72" w:rsidP="001E54B5">
      <w:pPr>
        <w:spacing w:before="120" w:after="120"/>
        <w:jc w:val="both"/>
        <w:rPr>
          <w:rFonts w:ascii="Arial" w:hAnsi="Arial" w:cs="Arial"/>
          <w:b/>
          <w:bCs/>
          <w:sz w:val="24"/>
          <w:szCs w:val="24"/>
          <w:lang w:eastAsia="ar-SA"/>
        </w:rPr>
      </w:pPr>
      <w:r w:rsidRPr="00AF5D9A">
        <w:rPr>
          <w:rFonts w:ascii="Arial"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hAnsi="Arial" w:cs="Arial"/>
          <w:b/>
          <w:bCs/>
          <w:sz w:val="24"/>
          <w:szCs w:val="24"/>
          <w:lang w:eastAsia="ar-SA"/>
        </w:rPr>
        <w:t>tylko</w:t>
      </w:r>
      <w:r w:rsidRPr="00AF5D9A">
        <w:rPr>
          <w:rFonts w:ascii="Arial" w:hAnsi="Arial" w:cs="Arial"/>
          <w:b/>
          <w:bCs/>
          <w:sz w:val="24"/>
          <w:szCs w:val="24"/>
          <w:lang w:eastAsia="ar-SA"/>
        </w:rPr>
        <w:t xml:space="preserve"> wyda</w:t>
      </w:r>
      <w:r w:rsidR="00B22C16" w:rsidRPr="00AF5D9A">
        <w:rPr>
          <w:rFonts w:ascii="Arial" w:hAnsi="Arial" w:cs="Arial"/>
          <w:b/>
          <w:bCs/>
          <w:sz w:val="24"/>
          <w:szCs w:val="24"/>
          <w:lang w:eastAsia="ar-SA"/>
        </w:rPr>
        <w:t>tków w ramach cross-</w:t>
      </w:r>
      <w:proofErr w:type="spellStart"/>
      <w:r w:rsidR="00BE7271" w:rsidRPr="00AF5D9A">
        <w:rPr>
          <w:rFonts w:ascii="Arial" w:hAnsi="Arial" w:cs="Arial"/>
          <w:b/>
          <w:bCs/>
          <w:sz w:val="24"/>
          <w:szCs w:val="24"/>
          <w:lang w:eastAsia="ar-SA"/>
        </w:rPr>
        <w:t>financingu</w:t>
      </w:r>
      <w:proofErr w:type="spellEnd"/>
      <w:r w:rsidR="00B22C16" w:rsidRPr="00AF5D9A">
        <w:rPr>
          <w:rFonts w:ascii="Arial" w:hAnsi="Arial" w:cs="Arial"/>
          <w:b/>
          <w:bCs/>
          <w:sz w:val="24"/>
          <w:szCs w:val="24"/>
          <w:lang w:eastAsia="ar-SA"/>
        </w:rPr>
        <w:t>.</w:t>
      </w:r>
    </w:p>
    <w:p w14:paraId="049CF021" w14:textId="77777777" w:rsidR="00C16E72" w:rsidRPr="00AF5D9A" w:rsidRDefault="00405319" w:rsidP="00A66B72">
      <w:pPr>
        <w:pStyle w:val="Nagwek2"/>
        <w:numPr>
          <w:ilvl w:val="1"/>
          <w:numId w:val="39"/>
        </w:numPr>
        <w:spacing w:after="240"/>
        <w:rPr>
          <w:rFonts w:cs="Arial"/>
        </w:rPr>
      </w:pPr>
      <w:bookmarkStart w:id="73" w:name="_Toc489856000"/>
      <w:r>
        <w:rPr>
          <w:rFonts w:cs="Arial"/>
        </w:rPr>
        <w:lastRenderedPageBreak/>
        <w:t xml:space="preserve"> </w:t>
      </w:r>
      <w:bookmarkStart w:id="74" w:name="_Toc16255108"/>
      <w:r w:rsidR="00C16E72" w:rsidRPr="00AF5D9A">
        <w:rPr>
          <w:rFonts w:cs="Arial"/>
        </w:rPr>
        <w:t xml:space="preserve">Pomoc publiczna/Pomoc de </w:t>
      </w:r>
      <w:proofErr w:type="spellStart"/>
      <w:r w:rsidR="00C16E72" w:rsidRPr="00AF5D9A">
        <w:rPr>
          <w:rFonts w:cs="Arial"/>
        </w:rPr>
        <w:t>minimis</w:t>
      </w:r>
      <w:bookmarkEnd w:id="73"/>
      <w:bookmarkEnd w:id="74"/>
      <w:proofErr w:type="spellEnd"/>
    </w:p>
    <w:p w14:paraId="13B4CA4E" w14:textId="77777777" w:rsidR="00B22C16"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Wystąpienie pomocy publicznej i/lub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hAnsi="Arial" w:cs="Arial"/>
          <w:sz w:val="24"/>
          <w:szCs w:val="24"/>
          <w:lang w:eastAsia="ar-SA"/>
        </w:rPr>
        <w:t>e wsparcie ma zostać udzielone.</w:t>
      </w:r>
    </w:p>
    <w:p w14:paraId="19C1BB2D" w14:textId="671CF0F3" w:rsidR="00B22C16" w:rsidRPr="00AF5D9A" w:rsidRDefault="00C16E72" w:rsidP="00A66B72">
      <w:pPr>
        <w:numPr>
          <w:ilvl w:val="2"/>
          <w:numId w:val="39"/>
        </w:numPr>
        <w:spacing w:after="0"/>
        <w:jc w:val="both"/>
        <w:rPr>
          <w:rFonts w:ascii="Arial" w:hAnsi="Arial" w:cs="Arial"/>
          <w:bCs/>
          <w:sz w:val="24"/>
          <w:szCs w:val="24"/>
          <w:lang w:eastAsia="ar-SA"/>
        </w:rPr>
      </w:pPr>
      <w:r w:rsidRPr="00AF5D9A">
        <w:rPr>
          <w:rFonts w:ascii="Arial" w:hAnsi="Arial" w:cs="Arial"/>
          <w:bCs/>
          <w:sz w:val="24"/>
          <w:szCs w:val="24"/>
          <w:lang w:eastAsia="ar-SA"/>
        </w:rPr>
        <w:t xml:space="preserve">IOK informuje, iż do obowiązków </w:t>
      </w:r>
      <w:r w:rsidR="00C76D5C">
        <w:rPr>
          <w:rFonts w:ascii="Arial" w:hAnsi="Arial" w:cs="Arial"/>
          <w:bCs/>
          <w:sz w:val="24"/>
          <w:szCs w:val="24"/>
          <w:lang w:eastAsia="ar-SA"/>
        </w:rPr>
        <w:t>W</w:t>
      </w:r>
      <w:r w:rsidRPr="00AF5D9A">
        <w:rPr>
          <w:rFonts w:ascii="Arial" w:hAnsi="Arial" w:cs="Arial"/>
          <w:bCs/>
          <w:sz w:val="24"/>
          <w:szCs w:val="24"/>
          <w:lang w:eastAsia="ar-SA"/>
        </w:rPr>
        <w:t xml:space="preserve">nioskodawcy przy tworzeniu projektu należy ustalenie, czy projekt podlega zasadom pomocy publicznej i/lub pomocy de </w:t>
      </w:r>
      <w:proofErr w:type="spellStart"/>
      <w:r w:rsidRPr="00AF5D9A">
        <w:rPr>
          <w:rFonts w:ascii="Arial" w:hAnsi="Arial" w:cs="Arial"/>
          <w:bCs/>
          <w:sz w:val="24"/>
          <w:szCs w:val="24"/>
          <w:lang w:eastAsia="ar-SA"/>
        </w:rPr>
        <w:t>minimis</w:t>
      </w:r>
      <w:proofErr w:type="spellEnd"/>
      <w:r w:rsidRPr="00AF5D9A">
        <w:rPr>
          <w:rFonts w:ascii="Arial" w:hAnsi="Arial" w:cs="Arial"/>
          <w:bCs/>
          <w:sz w:val="24"/>
          <w:szCs w:val="24"/>
          <w:lang w:eastAsia="ar-SA"/>
        </w:rPr>
        <w:t xml:space="preserve"> i wypełnienie określonych pól we wniosku o dofinansowanie, jeżeli stwierdzono ich wystąpienie. Należy </w:t>
      </w:r>
      <w:r w:rsidR="0020126D">
        <w:rPr>
          <w:rFonts w:ascii="Arial" w:hAnsi="Arial" w:cs="Arial"/>
          <w:bCs/>
          <w:sz w:val="24"/>
          <w:szCs w:val="24"/>
          <w:lang w:eastAsia="ar-SA"/>
        </w:rPr>
        <w:t>przede wszystkim określić, czy W</w:t>
      </w:r>
      <w:r w:rsidRPr="00AF5D9A">
        <w:rPr>
          <w:rFonts w:ascii="Arial" w:hAnsi="Arial" w:cs="Arial"/>
          <w:bCs/>
          <w:sz w:val="24"/>
          <w:szCs w:val="24"/>
          <w:lang w:eastAsia="ar-SA"/>
        </w:rPr>
        <w:t xml:space="preserve">nioskodawca w ramach składanego na konkurs projektu będzie odbiorcą pomocy de </w:t>
      </w:r>
      <w:proofErr w:type="spellStart"/>
      <w:r w:rsidRPr="00AF5D9A">
        <w:rPr>
          <w:rFonts w:ascii="Arial" w:hAnsi="Arial" w:cs="Arial"/>
          <w:bCs/>
          <w:sz w:val="24"/>
          <w:szCs w:val="24"/>
          <w:lang w:eastAsia="ar-SA"/>
        </w:rPr>
        <w:t>minimis</w:t>
      </w:r>
      <w:proofErr w:type="spellEnd"/>
      <w:r w:rsidRPr="00AF5D9A">
        <w:rPr>
          <w:rFonts w:ascii="Arial" w:hAnsi="Arial" w:cs="Arial"/>
          <w:bCs/>
          <w:sz w:val="24"/>
          <w:szCs w:val="24"/>
          <w:lang w:eastAsia="ar-SA"/>
        </w:rPr>
        <w:t xml:space="preserve"> lub pomocy publicznej, oraz czy będzie udzielać wsparcia podmiotom, które są przedsiębiorcami i prowadzą działalność gospodarczą w</w:t>
      </w:r>
      <w:r w:rsidR="006B0C09">
        <w:rPr>
          <w:rFonts w:ascii="Arial" w:hAnsi="Arial" w:cs="Arial"/>
          <w:bCs/>
          <w:sz w:val="24"/>
          <w:szCs w:val="24"/>
          <w:lang w:eastAsia="ar-SA"/>
        </w:rPr>
        <w:t> </w:t>
      </w:r>
      <w:r w:rsidRPr="00AF5D9A">
        <w:rPr>
          <w:rFonts w:ascii="Arial" w:hAnsi="Arial" w:cs="Arial"/>
          <w:bCs/>
          <w:sz w:val="24"/>
          <w:szCs w:val="24"/>
          <w:lang w:eastAsia="ar-SA"/>
        </w:rPr>
        <w:t>rozumieniu przepisów dotyczących pomocy publicznej.</w:t>
      </w:r>
    </w:p>
    <w:p w14:paraId="38366099" w14:textId="77777777" w:rsidR="00C16E72" w:rsidRPr="00AF5D9A" w:rsidRDefault="00C16E72" w:rsidP="00A66B72">
      <w:pPr>
        <w:numPr>
          <w:ilvl w:val="2"/>
          <w:numId w:val="39"/>
        </w:numPr>
        <w:spacing w:after="0"/>
        <w:jc w:val="both"/>
        <w:rPr>
          <w:rFonts w:ascii="Arial" w:hAnsi="Arial" w:cs="Arial"/>
          <w:bCs/>
          <w:sz w:val="24"/>
          <w:szCs w:val="24"/>
          <w:lang w:eastAsia="ar-SA"/>
        </w:rPr>
      </w:pPr>
      <w:r w:rsidRPr="00AF5D9A">
        <w:rPr>
          <w:rFonts w:ascii="Arial"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hAnsi="Arial" w:cs="Arial"/>
          <w:sz w:val="24"/>
          <w:szCs w:val="24"/>
          <w:lang w:eastAsia="ar-SA"/>
        </w:rPr>
        <w:t> </w:t>
      </w:r>
      <w:r w:rsidRPr="00AF5D9A">
        <w:rPr>
          <w:rFonts w:ascii="Arial" w:hAnsi="Arial" w:cs="Arial"/>
          <w:sz w:val="24"/>
          <w:szCs w:val="24"/>
          <w:lang w:eastAsia="ar-SA"/>
        </w:rPr>
        <w:t>czy wsparcie:</w:t>
      </w:r>
    </w:p>
    <w:p w14:paraId="1924B0B7"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jest udzielane przedsiębiorcy ;</w:t>
      </w:r>
    </w:p>
    <w:p w14:paraId="2F9C1BDF"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jest przyznawane przez państwo lub pochodzi ze środków państwowych;</w:t>
      </w:r>
    </w:p>
    <w:p w14:paraId="12E6071E"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jest udzielane na warunkach korzystniejszych niż oferowane na rynku;</w:t>
      </w:r>
    </w:p>
    <w:p w14:paraId="1DABB9DB"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ma charakter selektywny;</w:t>
      </w:r>
    </w:p>
    <w:p w14:paraId="6005C3A0" w14:textId="77777777" w:rsidR="00C16E72"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 xml:space="preserve">zakłóca lub grozi zakłóceniem konkurencji oraz wpływa na wymianę handlową między państwami członkowskimi Unii Europejskiej. </w:t>
      </w:r>
    </w:p>
    <w:p w14:paraId="582EAC63" w14:textId="77777777" w:rsidR="00B22C16" w:rsidRPr="00AF5D9A" w:rsidRDefault="00C16E72" w:rsidP="00A66B72">
      <w:pPr>
        <w:numPr>
          <w:ilvl w:val="2"/>
          <w:numId w:val="39"/>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 regulacjach unijnych dotyczących pomocy publicznej uznaje się natomiast, że pomoc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hAnsi="Arial" w:cs="Arial"/>
          <w:sz w:val="24"/>
          <w:szCs w:val="24"/>
          <w:lang w:eastAsia="ar-SA"/>
        </w:rPr>
        <w:t xml:space="preserve"> muszą zostać jednak spełnione.</w:t>
      </w:r>
    </w:p>
    <w:p w14:paraId="119834F3" w14:textId="77777777" w:rsidR="00C16E72" w:rsidRPr="00AF5D9A" w:rsidRDefault="00C16E72" w:rsidP="00A66B72">
      <w:pPr>
        <w:numPr>
          <w:ilvl w:val="2"/>
          <w:numId w:val="39"/>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Realizacja  projektów objętych pomocą publiczną i/lub pomocą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powinna odbywać się w oparciu o Rozporządzenie Ministra Infrastruktury i</w:t>
      </w:r>
      <w:r w:rsidR="00F5719E">
        <w:rPr>
          <w:rFonts w:ascii="Arial" w:hAnsi="Arial" w:cs="Arial"/>
          <w:sz w:val="24"/>
          <w:szCs w:val="24"/>
          <w:lang w:eastAsia="ar-SA"/>
        </w:rPr>
        <w:t> </w:t>
      </w:r>
      <w:r w:rsidRPr="00AF5D9A">
        <w:rPr>
          <w:rFonts w:ascii="Arial" w:hAnsi="Arial" w:cs="Arial"/>
          <w:sz w:val="24"/>
          <w:szCs w:val="24"/>
          <w:lang w:eastAsia="ar-SA"/>
        </w:rPr>
        <w:t xml:space="preserve">Rozwoju z dnia 2 lipca 2015 r. w sprawie udzielania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oraz pomocy publicznej w ramach programów operacyjnych finansowanych z</w:t>
      </w:r>
      <w:r w:rsidR="00F5719E">
        <w:rPr>
          <w:rFonts w:ascii="Arial" w:hAnsi="Arial" w:cs="Arial"/>
          <w:sz w:val="24"/>
          <w:szCs w:val="24"/>
          <w:lang w:eastAsia="ar-SA"/>
        </w:rPr>
        <w:t> </w:t>
      </w:r>
      <w:r w:rsidRPr="00AF5D9A">
        <w:rPr>
          <w:rFonts w:ascii="Arial" w:hAnsi="Arial" w:cs="Arial"/>
          <w:sz w:val="24"/>
          <w:szCs w:val="24"/>
          <w:lang w:eastAsia="ar-SA"/>
        </w:rPr>
        <w:t>Europejskiego Funduszu Społecznego na lata 2014-2020 (dalej: rozporządzenie krajowe).  Rozporządzenie krajowe przenosi na grunt krajowy przepisy rozporządzeń Komisji Europejskiej:</w:t>
      </w:r>
    </w:p>
    <w:p w14:paraId="1733FFBC" w14:textId="77777777" w:rsidR="00B22C16" w:rsidRPr="00AF5D9A" w:rsidRDefault="00C16E72" w:rsidP="00572644">
      <w:pPr>
        <w:numPr>
          <w:ilvl w:val="0"/>
          <w:numId w:val="59"/>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B3C0B47" w14:textId="49871605" w:rsidR="00F8110D" w:rsidRDefault="00C16E72" w:rsidP="00F8110D">
      <w:pPr>
        <w:numPr>
          <w:ilvl w:val="0"/>
          <w:numId w:val="59"/>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Rozporządzenia Komisji (UE) Nr 1407/2013 z dnia 18 grudnia 2013 r. w sprawie</w:t>
      </w:r>
      <w:r w:rsidR="00F8110D" w:rsidRPr="00F8110D">
        <w:t xml:space="preserve"> </w:t>
      </w:r>
      <w:r w:rsidR="00F8110D" w:rsidRPr="00F8110D">
        <w:rPr>
          <w:rFonts w:ascii="Arial" w:hAnsi="Arial" w:cs="Arial"/>
          <w:sz w:val="24"/>
          <w:szCs w:val="24"/>
          <w:lang w:eastAsia="ar-SA"/>
        </w:rPr>
        <w:t xml:space="preserve">stosowania art. 107 i 108 Traktatu o funkcjonowaniu Unii Europejskiej do pomocy de </w:t>
      </w:r>
      <w:proofErr w:type="spellStart"/>
      <w:r w:rsidR="00F8110D" w:rsidRPr="00F8110D">
        <w:rPr>
          <w:rFonts w:ascii="Arial" w:hAnsi="Arial" w:cs="Arial"/>
          <w:sz w:val="24"/>
          <w:szCs w:val="24"/>
          <w:lang w:eastAsia="ar-SA"/>
        </w:rPr>
        <w:t>minimis</w:t>
      </w:r>
      <w:proofErr w:type="spellEnd"/>
      <w:r w:rsidR="00F8110D">
        <w:rPr>
          <w:rFonts w:ascii="Arial" w:hAnsi="Arial" w:cs="Arial"/>
          <w:sz w:val="24"/>
          <w:szCs w:val="24"/>
          <w:lang w:eastAsia="ar-SA"/>
        </w:rPr>
        <w:t>.</w:t>
      </w:r>
      <w:r w:rsidRPr="00AF5D9A">
        <w:rPr>
          <w:rFonts w:ascii="Arial" w:hAnsi="Arial" w:cs="Arial"/>
          <w:sz w:val="24"/>
          <w:szCs w:val="24"/>
          <w:lang w:eastAsia="ar-SA"/>
        </w:rPr>
        <w:t xml:space="preserve"> </w:t>
      </w:r>
    </w:p>
    <w:p w14:paraId="40E67E47" w14:textId="69895A2A" w:rsidR="00C16E72" w:rsidRPr="00F8110D" w:rsidRDefault="00C16E72" w:rsidP="00DF1BD5">
      <w:pPr>
        <w:suppressAutoHyphens/>
        <w:spacing w:after="0"/>
        <w:ind w:left="1428"/>
        <w:jc w:val="both"/>
        <w:rPr>
          <w:rFonts w:ascii="Arial" w:hAnsi="Arial" w:cs="Arial"/>
          <w:sz w:val="24"/>
          <w:szCs w:val="24"/>
          <w:lang w:eastAsia="ar-SA"/>
        </w:rPr>
      </w:pPr>
      <w:r w:rsidRPr="00F8110D">
        <w:rPr>
          <w:rFonts w:ascii="Arial" w:hAnsi="Arial" w:cs="Arial"/>
          <w:sz w:val="24"/>
          <w:szCs w:val="24"/>
          <w:lang w:eastAsia="ar-SA"/>
        </w:rPr>
        <w:t xml:space="preserve">Rozporządzenie krajowe określa szczegółowe przeznaczenie, warunki i tryb udzielania pomocy de </w:t>
      </w:r>
      <w:proofErr w:type="spellStart"/>
      <w:r w:rsidRPr="00F8110D">
        <w:rPr>
          <w:rFonts w:ascii="Arial" w:hAnsi="Arial" w:cs="Arial"/>
          <w:sz w:val="24"/>
          <w:szCs w:val="24"/>
          <w:lang w:eastAsia="ar-SA"/>
        </w:rPr>
        <w:t>minimis</w:t>
      </w:r>
      <w:proofErr w:type="spellEnd"/>
      <w:r w:rsidRPr="00F8110D">
        <w:rPr>
          <w:rFonts w:ascii="Arial" w:hAnsi="Arial" w:cs="Arial"/>
          <w:sz w:val="24"/>
          <w:szCs w:val="24"/>
          <w:lang w:eastAsia="ar-SA"/>
        </w:rPr>
        <w:t xml:space="preserve"> oraz pomocy publicznej, w ramach programów operacyjnych finansowanych  z Europejskiego Funduszu </w:t>
      </w:r>
      <w:r w:rsidR="00B22C16" w:rsidRPr="00F8110D">
        <w:rPr>
          <w:rFonts w:ascii="Arial" w:hAnsi="Arial" w:cs="Arial"/>
          <w:sz w:val="24"/>
          <w:szCs w:val="24"/>
          <w:lang w:eastAsia="ar-SA"/>
        </w:rPr>
        <w:t>Społecznego na lata 2014-2020.</w:t>
      </w:r>
    </w:p>
    <w:p w14:paraId="65873F5C" w14:textId="77777777" w:rsidR="00B22C16"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IOK zwraca uwagę, iż w przypadku projektów objętych zasadami pomocy publicznej lub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przyjętych na</w:t>
      </w:r>
      <w:r w:rsidR="00B22C16" w:rsidRPr="00AF5D9A">
        <w:rPr>
          <w:rFonts w:ascii="Arial" w:hAnsi="Arial" w:cs="Arial"/>
          <w:sz w:val="24"/>
          <w:szCs w:val="24"/>
          <w:lang w:eastAsia="ar-SA"/>
        </w:rPr>
        <w:t xml:space="preserve"> poziomie unijnym lub krajowym.</w:t>
      </w:r>
    </w:p>
    <w:p w14:paraId="109696E6" w14:textId="77777777" w:rsidR="00B22C16"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znajdują się w Instrukcji wypełniania wniosku w ramach EFS. </w:t>
      </w:r>
    </w:p>
    <w:p w14:paraId="7C27AD4C" w14:textId="77777777" w:rsidR="00C16E72"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Zgodność założeń projektu z przepisami dotyczącymi udzielania pomocy publicznej weryfikowana jest na etapie oceny </w:t>
      </w:r>
      <w:r w:rsidR="00952E16">
        <w:rPr>
          <w:rFonts w:ascii="Arial" w:hAnsi="Arial" w:cs="Arial"/>
          <w:sz w:val="24"/>
          <w:szCs w:val="24"/>
          <w:lang w:eastAsia="ar-SA"/>
        </w:rPr>
        <w:t>projektu</w:t>
      </w:r>
      <w:r w:rsidRPr="00AF5D9A">
        <w:rPr>
          <w:rFonts w:ascii="Arial" w:hAnsi="Arial" w:cs="Arial"/>
          <w:sz w:val="24"/>
          <w:szCs w:val="24"/>
          <w:lang w:eastAsia="ar-SA"/>
        </w:rPr>
        <w:t xml:space="preserve">. </w:t>
      </w:r>
    </w:p>
    <w:p w14:paraId="19304236" w14:textId="77777777" w:rsidR="00FA765E" w:rsidRDefault="00FA765E" w:rsidP="00FA765E">
      <w:pPr>
        <w:spacing w:after="0"/>
        <w:jc w:val="both"/>
        <w:rPr>
          <w:rFonts w:ascii="Arial" w:hAnsi="Arial" w:cs="Arial"/>
          <w:sz w:val="24"/>
          <w:szCs w:val="24"/>
          <w:lang w:eastAsia="ar-SA"/>
        </w:rPr>
      </w:pPr>
    </w:p>
    <w:p w14:paraId="17D6E712" w14:textId="77777777" w:rsidR="004E46CD" w:rsidRPr="00AF5D9A" w:rsidRDefault="00405319" w:rsidP="00A66B72">
      <w:pPr>
        <w:pStyle w:val="Nagwek2"/>
        <w:numPr>
          <w:ilvl w:val="1"/>
          <w:numId w:val="39"/>
        </w:numPr>
        <w:spacing w:after="240"/>
        <w:rPr>
          <w:rFonts w:cs="Arial"/>
        </w:rPr>
      </w:pPr>
      <w:bookmarkStart w:id="75" w:name="_Toc489856001"/>
      <w:r>
        <w:rPr>
          <w:rFonts w:cs="Arial"/>
        </w:rPr>
        <w:t xml:space="preserve"> </w:t>
      </w:r>
      <w:bookmarkStart w:id="76" w:name="_Toc16255109"/>
      <w:r w:rsidR="00C16E72" w:rsidRPr="00AF5D9A">
        <w:rPr>
          <w:rFonts w:cs="Arial"/>
        </w:rPr>
        <w:t>Reguła proporcjonalności</w:t>
      </w:r>
      <w:bookmarkEnd w:id="75"/>
      <w:bookmarkEnd w:id="76"/>
    </w:p>
    <w:p w14:paraId="2A6B4BB3" w14:textId="77777777" w:rsidR="004E46CD"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143CCCE" w14:textId="77777777" w:rsidR="004E46CD"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hAnsi="Arial" w:cs="Arial"/>
          <w:sz w:val="24"/>
          <w:szCs w:val="24"/>
          <w:lang w:eastAsia="ar-SA"/>
        </w:rPr>
        <w:t> </w:t>
      </w:r>
      <w:r w:rsidRPr="00AF5D9A">
        <w:rPr>
          <w:rFonts w:ascii="Arial" w:hAnsi="Arial" w:cs="Arial"/>
          <w:sz w:val="24"/>
          <w:szCs w:val="24"/>
          <w:lang w:eastAsia="ar-SA"/>
        </w:rPr>
        <w:t>ramach projektu za niekwalifikowalne.</w:t>
      </w:r>
    </w:p>
    <w:p w14:paraId="5114FAED" w14:textId="77777777" w:rsidR="004E46CD"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Wysokość wydatków niekwalifikowalnych uzależniona jest od stopnia nieosiągnięcia założeń merytorycznych projekt</w:t>
      </w:r>
      <w:r w:rsidR="004E46CD" w:rsidRPr="00AF5D9A">
        <w:rPr>
          <w:rFonts w:ascii="Arial" w:hAnsi="Arial" w:cs="Arial"/>
          <w:sz w:val="24"/>
          <w:szCs w:val="24"/>
          <w:lang w:eastAsia="ar-SA"/>
        </w:rPr>
        <w:t>u, o których mowa w pkt 6.13.1.</w:t>
      </w:r>
    </w:p>
    <w:p w14:paraId="2CEB308A" w14:textId="77777777" w:rsidR="00C16E72"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IZ RPO WSL 2014-2020 podejmuje decyzję o: </w:t>
      </w:r>
    </w:p>
    <w:p w14:paraId="55B1DAD3" w14:textId="77777777" w:rsidR="004E46CD" w:rsidRPr="00AF5D9A" w:rsidRDefault="00503A85" w:rsidP="00572644">
      <w:pPr>
        <w:numPr>
          <w:ilvl w:val="0"/>
          <w:numId w:val="60"/>
        </w:numPr>
        <w:spacing w:after="0"/>
        <w:jc w:val="both"/>
        <w:rPr>
          <w:rFonts w:ascii="Arial" w:hAnsi="Arial" w:cs="Arial"/>
          <w:sz w:val="24"/>
          <w:szCs w:val="24"/>
          <w:lang w:eastAsia="ar-SA"/>
        </w:rPr>
      </w:pPr>
      <w:r w:rsidRPr="00AF5D9A">
        <w:rPr>
          <w:rFonts w:ascii="Arial" w:hAnsi="Arial" w:cs="Arial"/>
          <w:sz w:val="24"/>
          <w:szCs w:val="24"/>
          <w:lang w:eastAsia="ar-SA"/>
        </w:rPr>
        <w:t>odstąpieniu od rozliczenia projektu zgod</w:t>
      </w:r>
      <w:r w:rsidR="004E46CD" w:rsidRPr="00AF5D9A">
        <w:rPr>
          <w:rFonts w:ascii="Arial" w:hAnsi="Arial" w:cs="Arial"/>
          <w:sz w:val="24"/>
          <w:szCs w:val="24"/>
          <w:lang w:eastAsia="ar-SA"/>
        </w:rPr>
        <w:t xml:space="preserve">nie z regułą proporcjonalności </w:t>
      </w:r>
      <w:r w:rsidRPr="00AF5D9A">
        <w:rPr>
          <w:rFonts w:ascii="Arial" w:hAnsi="Arial" w:cs="Arial"/>
          <w:sz w:val="24"/>
          <w:szCs w:val="24"/>
          <w:lang w:eastAsia="ar-SA"/>
        </w:rPr>
        <w:t>w</w:t>
      </w:r>
      <w:r w:rsidR="000423E3" w:rsidRPr="00AF5D9A">
        <w:rPr>
          <w:rFonts w:ascii="Arial" w:hAnsi="Arial" w:cs="Arial"/>
          <w:sz w:val="24"/>
          <w:szCs w:val="24"/>
          <w:lang w:eastAsia="ar-SA"/>
        </w:rPr>
        <w:t> </w:t>
      </w:r>
      <w:r w:rsidRPr="00AF5D9A">
        <w:rPr>
          <w:rFonts w:ascii="Arial" w:hAnsi="Arial" w:cs="Arial"/>
          <w:sz w:val="24"/>
          <w:szCs w:val="24"/>
          <w:lang w:eastAsia="ar-SA"/>
        </w:rPr>
        <w:t>przypadku wystąpienia siły wyższej,</w:t>
      </w:r>
    </w:p>
    <w:p w14:paraId="2324AF70" w14:textId="77777777" w:rsidR="00503A85" w:rsidRPr="00AF5D9A" w:rsidRDefault="00503A85" w:rsidP="00572644">
      <w:pPr>
        <w:numPr>
          <w:ilvl w:val="0"/>
          <w:numId w:val="60"/>
        </w:numPr>
        <w:spacing w:after="0"/>
        <w:jc w:val="both"/>
        <w:rPr>
          <w:rFonts w:ascii="Arial" w:hAnsi="Arial" w:cs="Arial"/>
          <w:sz w:val="24"/>
          <w:szCs w:val="24"/>
          <w:lang w:eastAsia="ar-SA"/>
        </w:rPr>
      </w:pPr>
      <w:r w:rsidRPr="00AF5D9A">
        <w:rPr>
          <w:rFonts w:ascii="Arial"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hAnsi="Arial" w:cs="Arial"/>
          <w:sz w:val="24"/>
          <w:szCs w:val="24"/>
          <w:lang w:eastAsia="ar-SA"/>
        </w:rPr>
        <w:t> </w:t>
      </w:r>
      <w:r w:rsidRPr="00AF5D9A">
        <w:rPr>
          <w:rFonts w:ascii="Arial" w:hAnsi="Arial" w:cs="Arial"/>
          <w:sz w:val="24"/>
          <w:szCs w:val="24"/>
          <w:lang w:eastAsia="ar-SA"/>
        </w:rPr>
        <w:t>to wnioskuje i należycie uzasadni przyczyny nieosiągnięcia założeń, w</w:t>
      </w:r>
      <w:r w:rsidR="000423E3" w:rsidRPr="00AF5D9A">
        <w:rPr>
          <w:rFonts w:ascii="Arial" w:hAnsi="Arial" w:cs="Arial"/>
          <w:sz w:val="24"/>
          <w:szCs w:val="24"/>
          <w:lang w:eastAsia="ar-SA"/>
        </w:rPr>
        <w:t> </w:t>
      </w:r>
      <w:r w:rsidRPr="00AF5D9A">
        <w:rPr>
          <w:rFonts w:ascii="Arial" w:hAnsi="Arial" w:cs="Arial"/>
          <w:sz w:val="24"/>
          <w:szCs w:val="24"/>
          <w:lang w:eastAsia="ar-SA"/>
        </w:rPr>
        <w:t>szczególności wykaże swoje starania zmierzające do osiągnięcia założeń projektu.</w:t>
      </w:r>
    </w:p>
    <w:p w14:paraId="516B2CE9" w14:textId="6C352396" w:rsidR="00C16E72" w:rsidRDefault="00C16E72" w:rsidP="00A66B72">
      <w:pPr>
        <w:numPr>
          <w:ilvl w:val="2"/>
          <w:numId w:val="39"/>
        </w:numPr>
        <w:spacing w:after="120"/>
        <w:jc w:val="both"/>
        <w:rPr>
          <w:rFonts w:ascii="Arial" w:hAnsi="Arial" w:cs="Arial"/>
          <w:sz w:val="24"/>
          <w:szCs w:val="24"/>
          <w:lang w:eastAsia="ar-SA"/>
        </w:rPr>
      </w:pPr>
      <w:r w:rsidRPr="00AF5D9A">
        <w:rPr>
          <w:rFonts w:ascii="Arial" w:hAnsi="Arial" w:cs="Arial"/>
          <w:sz w:val="24"/>
          <w:szCs w:val="24"/>
          <w:lang w:eastAsia="ar-SA"/>
        </w:rPr>
        <w:t xml:space="preserve">W przypadku projektów partnerskich, sposób egzekwowania przez beneficjenta od partnerów projektu skutków wynikających z zastosowania </w:t>
      </w:r>
      <w:r w:rsidRPr="00AF5D9A">
        <w:rPr>
          <w:rFonts w:ascii="Arial" w:hAnsi="Arial" w:cs="Arial"/>
          <w:sz w:val="24"/>
          <w:szCs w:val="24"/>
          <w:lang w:eastAsia="ar-SA"/>
        </w:rPr>
        <w:lastRenderedPageBreak/>
        <w:t>reguły proporcjonalności z powodu nieosiągnięcia założeń projektu z winy partnera reguluje porozumienie lub umowa partnerska.</w:t>
      </w:r>
    </w:p>
    <w:p w14:paraId="4DA325B5" w14:textId="77777777" w:rsidR="00453FE0" w:rsidRPr="00AF5D9A" w:rsidRDefault="00453FE0" w:rsidP="00453FE0">
      <w:pPr>
        <w:spacing w:after="120"/>
        <w:ind w:left="720"/>
        <w:jc w:val="both"/>
        <w:rPr>
          <w:rFonts w:ascii="Arial"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729DAD71" w14:textId="77777777" w:rsidTr="00673AC5">
        <w:tc>
          <w:tcPr>
            <w:tcW w:w="9212" w:type="dxa"/>
            <w:shd w:val="clear" w:color="auto" w:fill="C6D9F1"/>
            <w:vAlign w:val="center"/>
          </w:tcPr>
          <w:p w14:paraId="17A6BC97" w14:textId="77777777" w:rsidR="00503A85" w:rsidRPr="00AF5D9A" w:rsidRDefault="00503A85" w:rsidP="001E54B5">
            <w:pPr>
              <w:suppressAutoHyphens/>
              <w:spacing w:after="0"/>
              <w:jc w:val="center"/>
              <w:rPr>
                <w:rFonts w:ascii="Arial" w:hAnsi="Arial" w:cs="Arial"/>
                <w:sz w:val="24"/>
                <w:szCs w:val="24"/>
                <w:lang w:eastAsia="ar-SA"/>
              </w:rPr>
            </w:pPr>
            <w:r w:rsidRPr="00AF5D9A">
              <w:rPr>
                <w:rFonts w:ascii="Arial" w:hAnsi="Arial" w:cs="Arial"/>
                <w:sz w:val="24"/>
                <w:szCs w:val="24"/>
                <w:lang w:eastAsia="ar-SA"/>
              </w:rPr>
              <w:t>Pozostałe zasady dotyczące kwalifikowalności wydatków są uregulowane w </w:t>
            </w:r>
            <w:r w:rsidRPr="00AF5D9A">
              <w:rPr>
                <w:rFonts w:ascii="Arial" w:hAnsi="Arial" w:cs="Arial"/>
                <w:i/>
                <w:sz w:val="24"/>
                <w:szCs w:val="24"/>
                <w:lang w:eastAsia="ar-SA"/>
              </w:rPr>
              <w:t>Wytycznych w zakresie kwalifikowalności wydatków w zakresie Europejskiego Funduszu Rozwoju Regionalnego, Europejskiego Funduszu Społecznego</w:t>
            </w:r>
            <w:r w:rsidR="004D1B84">
              <w:rPr>
                <w:rFonts w:ascii="Arial" w:hAnsi="Arial" w:cs="Arial"/>
                <w:i/>
                <w:sz w:val="24"/>
                <w:szCs w:val="24"/>
                <w:lang w:eastAsia="ar-SA"/>
              </w:rPr>
              <w:t xml:space="preserve"> </w:t>
            </w:r>
            <w:r w:rsidRPr="00AF5D9A">
              <w:rPr>
                <w:rFonts w:ascii="Arial" w:hAnsi="Arial" w:cs="Arial"/>
                <w:i/>
                <w:sz w:val="24"/>
                <w:szCs w:val="24"/>
                <w:lang w:eastAsia="ar-SA"/>
              </w:rPr>
              <w:t>oraz Funduszu Spójności na lata 2014 - 2020</w:t>
            </w:r>
          </w:p>
        </w:tc>
      </w:tr>
    </w:tbl>
    <w:p w14:paraId="2613B7EC" w14:textId="3A28E354" w:rsidR="00440E2A" w:rsidRPr="00AF5D9A" w:rsidRDefault="00CE1EA7" w:rsidP="00A66B72">
      <w:pPr>
        <w:pStyle w:val="Nagwek2"/>
        <w:numPr>
          <w:ilvl w:val="3"/>
          <w:numId w:val="25"/>
        </w:numPr>
        <w:ind w:left="284" w:hanging="284"/>
        <w:rPr>
          <w:rFonts w:cs="Arial"/>
        </w:rPr>
      </w:pPr>
      <w:bookmarkStart w:id="77" w:name="_Toc16255110"/>
      <w:r w:rsidRPr="00AF5D9A">
        <w:rPr>
          <w:rFonts w:cs="Arial"/>
        </w:rPr>
        <w:t>Wymagania dotyczące realizacji zasady równości szans i niedyskryminacji, w</w:t>
      </w:r>
      <w:r w:rsidR="00453FE0">
        <w:rPr>
          <w:rFonts w:cs="Arial"/>
        </w:rPr>
        <w:t> </w:t>
      </w:r>
      <w:r w:rsidRPr="00AF5D9A">
        <w:rPr>
          <w:rFonts w:cs="Arial"/>
        </w:rPr>
        <w:t>tym dostępności dla osób z niepełnosprawnością oraz zasady równości szans kobiet i mężczyzn</w:t>
      </w:r>
      <w:bookmarkStart w:id="78" w:name="_Toc489856003"/>
      <w:bookmarkEnd w:id="77"/>
    </w:p>
    <w:p w14:paraId="5D83938D" w14:textId="77777777" w:rsidR="00440E2A" w:rsidRPr="00AF5D9A" w:rsidRDefault="00405319" w:rsidP="00572644">
      <w:pPr>
        <w:pStyle w:val="Nagwek2"/>
        <w:numPr>
          <w:ilvl w:val="1"/>
          <w:numId w:val="61"/>
        </w:numPr>
        <w:rPr>
          <w:rFonts w:cs="Arial"/>
        </w:rPr>
      </w:pPr>
      <w:r>
        <w:rPr>
          <w:rFonts w:cs="Arial"/>
        </w:rPr>
        <w:t xml:space="preserve"> </w:t>
      </w:r>
      <w:bookmarkStart w:id="79" w:name="_Toc16255111"/>
      <w:r w:rsidR="00C16E72" w:rsidRPr="00AF5D9A">
        <w:rPr>
          <w:rFonts w:cs="Arial"/>
        </w:rPr>
        <w:t>Zasada równości szans i niedyskryminacji, w tym dostępności dla osób z </w:t>
      </w:r>
      <w:bookmarkEnd w:id="78"/>
      <w:r w:rsidR="00BE7271" w:rsidRPr="00AF5D9A">
        <w:rPr>
          <w:rFonts w:cs="Arial"/>
        </w:rPr>
        <w:t>niepełnosprawnościami</w:t>
      </w:r>
      <w:r w:rsidR="00440E2A" w:rsidRPr="00AF5D9A">
        <w:rPr>
          <w:rFonts w:cs="Arial"/>
        </w:rPr>
        <w:t>.</w:t>
      </w:r>
      <w:bookmarkEnd w:id="79"/>
    </w:p>
    <w:p w14:paraId="1BC0789E"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Projektodawca ubiegający się o dofinansowanie zobowiązany jest przedstawić we wniosku o dofinansowanie projektu sposób realizacji zasady równości szans i</w:t>
      </w:r>
      <w:r>
        <w:rPr>
          <w:rFonts w:ascii="Arial" w:hAnsi="Arial" w:cs="Arial"/>
          <w:sz w:val="24"/>
          <w:szCs w:val="24"/>
          <w:lang w:eastAsia="ar-SA"/>
        </w:rPr>
        <w:t> </w:t>
      </w:r>
      <w:r w:rsidRPr="003E3501">
        <w:rPr>
          <w:rFonts w:ascii="Arial" w:hAnsi="Arial" w:cs="Arial"/>
          <w:sz w:val="24"/>
          <w:szCs w:val="24"/>
          <w:lang w:eastAsia="ar-SA"/>
        </w:rPr>
        <w:t>niedyskryminacji, w tym dostępności dla osób z niepełnosprawnościami w</w:t>
      </w:r>
      <w:r>
        <w:rPr>
          <w:rFonts w:ascii="Arial" w:hAnsi="Arial" w:cs="Arial"/>
          <w:sz w:val="24"/>
          <w:szCs w:val="24"/>
          <w:lang w:eastAsia="ar-SA"/>
        </w:rPr>
        <w:t> </w:t>
      </w:r>
      <w:r w:rsidRPr="003E3501">
        <w:rPr>
          <w:rFonts w:ascii="Arial" w:hAnsi="Arial" w:cs="Arial"/>
          <w:sz w:val="24"/>
          <w:szCs w:val="24"/>
          <w:lang w:eastAsia="ar-SA"/>
        </w:rPr>
        <w:t>ramach projektu.</w:t>
      </w:r>
    </w:p>
    <w:p w14:paraId="41E00A8F"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Obowiązek realizacji zasady równości szans i niedyskryminacji, w tym dostępności dla osób z</w:t>
      </w:r>
      <w:r>
        <w:rPr>
          <w:rFonts w:ascii="Arial" w:hAnsi="Arial" w:cs="Arial"/>
          <w:sz w:val="24"/>
          <w:szCs w:val="24"/>
          <w:lang w:eastAsia="ar-SA"/>
        </w:rPr>
        <w:t> </w:t>
      </w:r>
      <w:r w:rsidRPr="003E3501">
        <w:rPr>
          <w:rFonts w:ascii="Arial" w:hAnsi="Arial" w:cs="Arial"/>
          <w:sz w:val="24"/>
          <w:szCs w:val="24"/>
          <w:lang w:eastAsia="ar-SA"/>
        </w:rPr>
        <w:t>niepełnosprawnościami wynika z zapisów art. 7 Rozporządzenia ogólnego 1303/2013 z dnia 17 grudnia 2013 r. i jest horyzontalną zasadą obowiązującą w</w:t>
      </w:r>
      <w:r>
        <w:rPr>
          <w:rFonts w:ascii="Arial" w:hAnsi="Arial" w:cs="Arial"/>
          <w:sz w:val="24"/>
          <w:szCs w:val="24"/>
          <w:lang w:eastAsia="ar-SA"/>
        </w:rPr>
        <w:t> </w:t>
      </w:r>
      <w:r w:rsidRPr="003E3501">
        <w:rPr>
          <w:rFonts w:ascii="Arial" w:hAnsi="Arial" w:cs="Arial"/>
          <w:sz w:val="24"/>
          <w:szCs w:val="24"/>
          <w:lang w:eastAsia="ar-SA"/>
        </w:rPr>
        <w:t>całej Unii Europejskiej. W związku z tym wszystkie programy operacyjne realizowane w</w:t>
      </w:r>
      <w:r>
        <w:rPr>
          <w:rFonts w:ascii="Arial" w:hAnsi="Arial" w:cs="Arial"/>
          <w:sz w:val="24"/>
          <w:szCs w:val="24"/>
          <w:lang w:eastAsia="ar-SA"/>
        </w:rPr>
        <w:t> </w:t>
      </w:r>
      <w:r w:rsidRPr="003E3501">
        <w:rPr>
          <w:rFonts w:ascii="Arial" w:hAnsi="Arial" w:cs="Arial"/>
          <w:sz w:val="24"/>
          <w:szCs w:val="24"/>
          <w:lang w:eastAsia="ar-SA"/>
        </w:rPr>
        <w:t>ramach funduszy polityki spójności przewidują mechanizmy pozwalające na przeciwdziałanie wszelkim formom dyskryminacji, w</w:t>
      </w:r>
      <w:r>
        <w:rPr>
          <w:rFonts w:ascii="Arial" w:hAnsi="Arial" w:cs="Arial"/>
          <w:sz w:val="24"/>
          <w:szCs w:val="24"/>
          <w:lang w:eastAsia="ar-SA"/>
        </w:rPr>
        <w:t> </w:t>
      </w:r>
      <w:r w:rsidRPr="003E3501">
        <w:rPr>
          <w:rFonts w:ascii="Arial" w:hAnsi="Arial" w:cs="Arial"/>
          <w:sz w:val="24"/>
          <w:szCs w:val="24"/>
          <w:lang w:eastAsia="ar-SA"/>
        </w:rPr>
        <w:t xml:space="preserve">tym dyskryminacji ze względu na niepełnosprawność. </w:t>
      </w:r>
    </w:p>
    <w:p w14:paraId="4B01DC87"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Zasada ta powinna być realizowana we wszystkich rodzajach projektów, tj.</w:t>
      </w:r>
      <w:r>
        <w:rPr>
          <w:rFonts w:ascii="Arial" w:hAnsi="Arial" w:cs="Arial"/>
          <w:sz w:val="24"/>
          <w:szCs w:val="24"/>
          <w:lang w:eastAsia="ar-SA"/>
        </w:rPr>
        <w:t> </w:t>
      </w:r>
      <w:r w:rsidRPr="003E3501">
        <w:rPr>
          <w:rFonts w:ascii="Arial" w:hAnsi="Arial" w:cs="Arial"/>
          <w:sz w:val="24"/>
          <w:szCs w:val="24"/>
          <w:lang w:eastAsia="ar-SA"/>
        </w:rPr>
        <w:t>dedykowanych osobom z</w:t>
      </w:r>
      <w:r>
        <w:rPr>
          <w:rFonts w:ascii="Arial" w:hAnsi="Arial" w:cs="Arial"/>
          <w:sz w:val="24"/>
          <w:szCs w:val="24"/>
          <w:lang w:eastAsia="ar-SA"/>
        </w:rPr>
        <w:t> </w:t>
      </w:r>
      <w:r w:rsidRPr="003E3501">
        <w:rPr>
          <w:rFonts w:ascii="Arial" w:hAnsi="Arial" w:cs="Arial"/>
          <w:sz w:val="24"/>
          <w:szCs w:val="24"/>
          <w:lang w:eastAsia="ar-SA"/>
        </w:rPr>
        <w:t>niepełnosprawnościami, ogólnodostępnych, a także w</w:t>
      </w:r>
      <w:r>
        <w:rPr>
          <w:rFonts w:ascii="Arial" w:hAnsi="Arial" w:cs="Arial"/>
          <w:sz w:val="24"/>
          <w:szCs w:val="24"/>
          <w:lang w:eastAsia="ar-SA"/>
        </w:rPr>
        <w:t> </w:t>
      </w:r>
      <w:r w:rsidRPr="003E3501">
        <w:rPr>
          <w:rFonts w:ascii="Arial" w:hAnsi="Arial" w:cs="Arial"/>
          <w:sz w:val="24"/>
          <w:szCs w:val="24"/>
          <w:lang w:eastAsia="ar-SA"/>
        </w:rPr>
        <w:t xml:space="preserve">tych, w których nie zakłada się bezpośredniego wsparcia dla osób </w:t>
      </w:r>
      <w:r>
        <w:rPr>
          <w:rFonts w:ascii="Arial" w:hAnsi="Arial" w:cs="Arial"/>
          <w:sz w:val="24"/>
          <w:szCs w:val="24"/>
          <w:lang w:eastAsia="ar-SA"/>
        </w:rPr>
        <w:t>z </w:t>
      </w:r>
      <w:r w:rsidRPr="003E3501">
        <w:rPr>
          <w:rFonts w:ascii="Arial" w:hAnsi="Arial" w:cs="Arial"/>
          <w:sz w:val="24"/>
          <w:szCs w:val="24"/>
          <w:lang w:eastAsia="ar-SA"/>
        </w:rPr>
        <w:t>niepełnosprawn</w:t>
      </w:r>
      <w:r>
        <w:rPr>
          <w:rFonts w:ascii="Arial" w:hAnsi="Arial" w:cs="Arial"/>
          <w:sz w:val="24"/>
          <w:szCs w:val="24"/>
          <w:lang w:eastAsia="ar-SA"/>
        </w:rPr>
        <w:t>ościami</w:t>
      </w:r>
      <w:r w:rsidRPr="003E3501">
        <w:rPr>
          <w:rFonts w:ascii="Arial" w:hAnsi="Arial" w:cs="Arial"/>
          <w:sz w:val="24"/>
          <w:szCs w:val="24"/>
          <w:lang w:eastAsia="ar-SA"/>
        </w:rPr>
        <w:t>.</w:t>
      </w:r>
      <w:r>
        <w:rPr>
          <w:rFonts w:ascii="Arial" w:hAnsi="Arial" w:cs="Arial"/>
          <w:sz w:val="24"/>
          <w:szCs w:val="24"/>
          <w:lang w:eastAsia="ar-SA"/>
        </w:rPr>
        <w:t xml:space="preserve"> </w:t>
      </w:r>
      <w:r w:rsidRPr="003D329C">
        <w:rPr>
          <w:rFonts w:ascii="Arial"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2175F2F3"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Głównym celem przedmiotowej zasady jest zapewnienie osobom z</w:t>
      </w:r>
      <w:r>
        <w:rPr>
          <w:rFonts w:ascii="Arial" w:hAnsi="Arial" w:cs="Arial"/>
          <w:sz w:val="24"/>
          <w:szCs w:val="24"/>
          <w:lang w:eastAsia="ar-SA"/>
        </w:rPr>
        <w:t> </w:t>
      </w:r>
      <w:r w:rsidRPr="003E3501">
        <w:rPr>
          <w:rFonts w:ascii="Arial" w:hAnsi="Arial" w:cs="Arial"/>
          <w:sz w:val="24"/>
          <w:szCs w:val="24"/>
          <w:lang w:eastAsia="ar-SA"/>
        </w:rPr>
        <w:t>niepełnosprawnościami, a w szczególności osobom: z niepełnosprawnością ruchową, niewidomym i słabowidzącym, głuchym i słabosłyszącym, z</w:t>
      </w:r>
      <w:r>
        <w:rPr>
          <w:rFonts w:ascii="Arial" w:hAnsi="Arial" w:cs="Arial"/>
          <w:sz w:val="24"/>
          <w:szCs w:val="24"/>
          <w:lang w:eastAsia="ar-SA"/>
        </w:rPr>
        <w:t> </w:t>
      </w:r>
      <w:r w:rsidRPr="003E3501">
        <w:rPr>
          <w:rFonts w:ascii="Arial" w:hAnsi="Arial" w:cs="Arial"/>
          <w:sz w:val="24"/>
          <w:szCs w:val="24"/>
          <w:lang w:eastAsia="ar-SA"/>
        </w:rPr>
        <w:t>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44F607D4"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 xml:space="preserve">Dlatego </w:t>
      </w:r>
      <w:r w:rsidRPr="003E3501">
        <w:rPr>
          <w:rFonts w:ascii="Arial" w:hAnsi="Arial" w:cs="Arial"/>
          <w:sz w:val="24"/>
          <w:szCs w:val="24"/>
          <w:lang w:eastAsia="ar-SA"/>
        </w:rPr>
        <w:t>Projektodawca</w:t>
      </w:r>
      <w:r>
        <w:rPr>
          <w:rFonts w:ascii="Arial" w:hAnsi="Arial" w:cs="Arial"/>
          <w:sz w:val="24"/>
          <w:szCs w:val="24"/>
          <w:lang w:eastAsia="ar-SA"/>
        </w:rPr>
        <w:t>,</w:t>
      </w:r>
      <w:r w:rsidRPr="003E3501">
        <w:rPr>
          <w:rFonts w:ascii="Arial" w:hAnsi="Arial" w:cs="Arial"/>
          <w:sz w:val="24"/>
          <w:szCs w:val="24"/>
          <w:lang w:eastAsia="ar-SA"/>
        </w:rPr>
        <w:t xml:space="preserve"> przygotowując wniosek o dofinansowanie zobowiązany jest do stosowania Wytycznych w zakresie realizacji zasady równości szans i</w:t>
      </w:r>
      <w:r>
        <w:rPr>
          <w:rFonts w:ascii="Arial" w:hAnsi="Arial" w:cs="Arial"/>
          <w:sz w:val="24"/>
          <w:szCs w:val="24"/>
          <w:lang w:eastAsia="ar-SA"/>
        </w:rPr>
        <w:t> </w:t>
      </w:r>
      <w:r w:rsidRPr="003E3501">
        <w:rPr>
          <w:rFonts w:ascii="Arial" w:hAnsi="Arial" w:cs="Arial"/>
          <w:sz w:val="24"/>
          <w:szCs w:val="24"/>
          <w:lang w:eastAsia="ar-SA"/>
        </w:rPr>
        <w:t xml:space="preserve">niedyskryminacji, w tym dostępności dla osób z niepełnosprawnościami oraz zasady równości szans kobiet i mężczyzn w funduszach unijnych na lata 2014-2020 wraz załącznikami. </w:t>
      </w:r>
    </w:p>
    <w:p w14:paraId="2D9728A8"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lastRenderedPageBreak/>
        <w:t xml:space="preserve">Ww. Wytyczne zakładają, że </w:t>
      </w:r>
      <w:r w:rsidRPr="003E3501">
        <w:rPr>
          <w:rFonts w:ascii="Arial" w:hAnsi="Arial" w:cs="Arial"/>
          <w:sz w:val="24"/>
          <w:szCs w:val="24"/>
          <w:lang w:eastAsia="ar-SA"/>
        </w:rPr>
        <w:t xml:space="preserve">Projektodawca powinien umożliwić </w:t>
      </w:r>
      <w:r w:rsidRPr="003D329C">
        <w:rPr>
          <w:rFonts w:ascii="Arial" w:hAnsi="Arial" w:cs="Arial"/>
          <w:sz w:val="24"/>
          <w:szCs w:val="24"/>
          <w:lang w:eastAsia="ar-SA"/>
        </w:rPr>
        <w:t>na każdym etapie realizacji projektu sprawiedliwe i pełne uczestnictwo w zaplanowanych formach wsparcia wszystkim osobom</w:t>
      </w:r>
      <w:r w:rsidRPr="003E3501">
        <w:rPr>
          <w:rFonts w:ascii="Arial" w:hAnsi="Arial" w:cs="Arial"/>
          <w:sz w:val="24"/>
          <w:szCs w:val="24"/>
          <w:lang w:eastAsia="ar-SA"/>
        </w:rPr>
        <w:t xml:space="preserve">, bez względu na płeć, wiek, niepełnosprawność, rasę lub pochodzenie etniczne, wyznawaną religię lub światopogląd, </w:t>
      </w:r>
      <w:r>
        <w:rPr>
          <w:rFonts w:ascii="Arial" w:hAnsi="Arial" w:cs="Arial"/>
          <w:sz w:val="24"/>
          <w:szCs w:val="24"/>
          <w:lang w:eastAsia="ar-SA"/>
        </w:rPr>
        <w:t>czy orientację seksualną</w:t>
      </w:r>
      <w:r w:rsidRPr="003E3501">
        <w:rPr>
          <w:rFonts w:ascii="Arial" w:hAnsi="Arial" w:cs="Arial"/>
          <w:sz w:val="24"/>
          <w:szCs w:val="24"/>
          <w:lang w:eastAsia="ar-SA"/>
        </w:rPr>
        <w:t xml:space="preserve">. </w:t>
      </w:r>
    </w:p>
    <w:p w14:paraId="1AFF8A4D"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Istotnym</w:t>
      </w:r>
      <w:r w:rsidRPr="003E3501">
        <w:rPr>
          <w:rFonts w:ascii="Arial" w:hAnsi="Arial" w:cs="Arial"/>
          <w:sz w:val="24"/>
          <w:szCs w:val="24"/>
          <w:lang w:eastAsia="ar-SA"/>
        </w:rPr>
        <w:t xml:space="preserve"> elementem jest proces rekrutacji uczestników, który musi być zaplanowany tak, </w:t>
      </w:r>
      <w:r>
        <w:rPr>
          <w:rFonts w:ascii="Arial" w:hAnsi="Arial" w:cs="Arial"/>
          <w:sz w:val="24"/>
          <w:szCs w:val="24"/>
          <w:lang w:eastAsia="ar-SA"/>
        </w:rPr>
        <w:t xml:space="preserve">aby </w:t>
      </w:r>
      <w:r w:rsidRPr="003D329C">
        <w:rPr>
          <w:rFonts w:ascii="Arial" w:hAnsi="Arial" w:cs="Arial"/>
          <w:sz w:val="24"/>
          <w:szCs w:val="24"/>
          <w:lang w:eastAsia="ar-SA"/>
        </w:rPr>
        <w:t>nikomu, a przede wszystkim osobom z</w:t>
      </w:r>
      <w:r>
        <w:rPr>
          <w:rFonts w:ascii="Arial" w:hAnsi="Arial" w:cs="Arial"/>
          <w:sz w:val="24"/>
          <w:szCs w:val="24"/>
          <w:lang w:eastAsia="ar-SA"/>
        </w:rPr>
        <w:t> </w:t>
      </w:r>
      <w:r w:rsidRPr="003D329C">
        <w:rPr>
          <w:rFonts w:ascii="Arial" w:hAnsi="Arial" w:cs="Arial"/>
          <w:sz w:val="24"/>
          <w:szCs w:val="24"/>
          <w:lang w:eastAsia="ar-SA"/>
        </w:rPr>
        <w:t>niepełnosprawnościami,</w:t>
      </w:r>
      <w:r>
        <w:rPr>
          <w:rFonts w:ascii="Arial" w:hAnsi="Arial" w:cs="Arial"/>
          <w:sz w:val="24"/>
          <w:szCs w:val="24"/>
          <w:lang w:eastAsia="ar-SA"/>
        </w:rPr>
        <w:t xml:space="preserve"> </w:t>
      </w:r>
      <w:r w:rsidRPr="003E3501">
        <w:rPr>
          <w:rFonts w:ascii="Arial" w:hAnsi="Arial" w:cs="Arial"/>
          <w:sz w:val="24"/>
          <w:szCs w:val="24"/>
          <w:lang w:eastAsia="ar-SA"/>
        </w:rPr>
        <w:t xml:space="preserve">nie ograniczał dostępu. </w:t>
      </w:r>
    </w:p>
    <w:p w14:paraId="58697A92"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 xml:space="preserve">W celu zapewnienia pełnej </w:t>
      </w:r>
      <w:r w:rsidRPr="003E3501">
        <w:rPr>
          <w:rFonts w:ascii="Arial" w:hAnsi="Arial" w:cs="Arial"/>
          <w:sz w:val="24"/>
          <w:szCs w:val="24"/>
          <w:lang w:eastAsia="ar-SA"/>
        </w:rPr>
        <w:t>dostępn</w:t>
      </w:r>
      <w:r>
        <w:rPr>
          <w:rFonts w:ascii="Arial" w:hAnsi="Arial" w:cs="Arial"/>
          <w:sz w:val="24"/>
          <w:szCs w:val="24"/>
          <w:lang w:eastAsia="ar-SA"/>
        </w:rPr>
        <w:t>ości do udziału w projekcie osobom</w:t>
      </w:r>
      <w:r w:rsidRPr="003E3501">
        <w:rPr>
          <w:rFonts w:ascii="Arial" w:hAnsi="Arial" w:cs="Arial"/>
          <w:sz w:val="24"/>
          <w:szCs w:val="24"/>
          <w:lang w:eastAsia="ar-SA"/>
        </w:rPr>
        <w:t xml:space="preserve"> z</w:t>
      </w:r>
      <w:r>
        <w:rPr>
          <w:rFonts w:ascii="Arial" w:hAnsi="Arial" w:cs="Arial"/>
          <w:sz w:val="24"/>
          <w:szCs w:val="24"/>
          <w:lang w:eastAsia="ar-SA"/>
        </w:rPr>
        <w:t> </w:t>
      </w:r>
      <w:r w:rsidRPr="003E3501">
        <w:rPr>
          <w:rFonts w:ascii="Arial" w:hAnsi="Arial" w:cs="Arial"/>
          <w:sz w:val="24"/>
          <w:szCs w:val="24"/>
          <w:lang w:eastAsia="ar-SA"/>
        </w:rPr>
        <w:t>niepełnosprawnościami,  w</w:t>
      </w:r>
      <w:r>
        <w:rPr>
          <w:rFonts w:ascii="Arial" w:hAnsi="Arial" w:cs="Arial"/>
          <w:sz w:val="24"/>
          <w:szCs w:val="24"/>
          <w:lang w:eastAsia="ar-SA"/>
        </w:rPr>
        <w:t> </w:t>
      </w:r>
      <w:r w:rsidRPr="003E3501">
        <w:rPr>
          <w:rFonts w:ascii="Arial" w:hAnsi="Arial" w:cs="Arial"/>
          <w:sz w:val="24"/>
          <w:szCs w:val="24"/>
          <w:lang w:eastAsia="ar-SA"/>
        </w:rPr>
        <w:t xml:space="preserve"> tym  opiekun</w:t>
      </w:r>
      <w:r>
        <w:rPr>
          <w:rFonts w:ascii="Arial" w:hAnsi="Arial" w:cs="Arial"/>
          <w:sz w:val="24"/>
          <w:szCs w:val="24"/>
          <w:lang w:eastAsia="ar-SA"/>
        </w:rPr>
        <w:t>om</w:t>
      </w:r>
      <w:r w:rsidRPr="003E3501">
        <w:rPr>
          <w:rFonts w:ascii="Arial" w:hAnsi="Arial" w:cs="Arial"/>
          <w:sz w:val="24"/>
          <w:szCs w:val="24"/>
          <w:lang w:eastAsia="ar-SA"/>
        </w:rPr>
        <w:t xml:space="preserve"> prawny</w:t>
      </w:r>
      <w:r>
        <w:rPr>
          <w:rFonts w:ascii="Arial" w:hAnsi="Arial" w:cs="Arial"/>
          <w:sz w:val="24"/>
          <w:szCs w:val="24"/>
          <w:lang w:eastAsia="ar-SA"/>
        </w:rPr>
        <w:t>m</w:t>
      </w:r>
      <w:r w:rsidRPr="003E3501">
        <w:rPr>
          <w:rFonts w:ascii="Arial" w:hAnsi="Arial" w:cs="Arial"/>
          <w:sz w:val="24"/>
          <w:szCs w:val="24"/>
          <w:lang w:eastAsia="ar-SA"/>
        </w:rPr>
        <w:t xml:space="preserve"> oraz dzieci</w:t>
      </w:r>
      <w:r>
        <w:rPr>
          <w:rFonts w:ascii="Arial" w:hAnsi="Arial" w:cs="Arial"/>
          <w:sz w:val="24"/>
          <w:szCs w:val="24"/>
          <w:lang w:eastAsia="ar-SA"/>
        </w:rPr>
        <w:t>om</w:t>
      </w:r>
      <w:r w:rsidRPr="003E3501">
        <w:rPr>
          <w:rFonts w:ascii="Arial" w:hAnsi="Arial" w:cs="Arial"/>
          <w:sz w:val="24"/>
          <w:szCs w:val="24"/>
          <w:lang w:eastAsia="ar-SA"/>
        </w:rPr>
        <w:t xml:space="preserve"> należy w</w:t>
      </w:r>
      <w:r>
        <w:rPr>
          <w:rFonts w:ascii="Arial" w:hAnsi="Arial" w:cs="Arial"/>
          <w:sz w:val="24"/>
          <w:szCs w:val="24"/>
          <w:lang w:eastAsia="ar-SA"/>
        </w:rPr>
        <w:t> </w:t>
      </w:r>
      <w:r w:rsidRPr="003E3501">
        <w:rPr>
          <w:rFonts w:ascii="Arial" w:hAnsi="Arial" w:cs="Arial"/>
          <w:sz w:val="24"/>
          <w:szCs w:val="24"/>
          <w:lang w:eastAsia="ar-SA"/>
        </w:rPr>
        <w:t>szczególności:</w:t>
      </w:r>
    </w:p>
    <w:p w14:paraId="619021A2"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1.</w:t>
      </w:r>
      <w:r w:rsidRPr="003E3501">
        <w:rPr>
          <w:rFonts w:ascii="Arial" w:hAnsi="Arial" w:cs="Arial"/>
          <w:sz w:val="24"/>
          <w:szCs w:val="24"/>
          <w:lang w:eastAsia="ar-SA"/>
        </w:rPr>
        <w:tab/>
        <w:t>podczas rekrutacji zapewnić równy dostęp do informacji o projekcie oraz możliwość zgłoszenia udziału w nim osobom z różnymi niepełnosprawnościami;</w:t>
      </w:r>
    </w:p>
    <w:p w14:paraId="71672196"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2.</w:t>
      </w:r>
      <w:r w:rsidRPr="003E3501">
        <w:rPr>
          <w:rFonts w:ascii="Arial" w:hAnsi="Arial" w:cs="Arial"/>
          <w:sz w:val="24"/>
          <w:szCs w:val="24"/>
          <w:lang w:eastAsia="ar-SA"/>
        </w:rPr>
        <w:tab/>
        <w:t>realizować  wsparcie  w  pomieszczeniach  dostępnych  dla  osób  z</w:t>
      </w:r>
      <w:r>
        <w:rPr>
          <w:rFonts w:ascii="Arial" w:hAnsi="Arial" w:cs="Arial"/>
          <w:sz w:val="24"/>
          <w:szCs w:val="24"/>
          <w:lang w:eastAsia="ar-SA"/>
        </w:rPr>
        <w:t> </w:t>
      </w:r>
      <w:r w:rsidRPr="003E3501">
        <w:rPr>
          <w:rFonts w:ascii="Arial" w:hAnsi="Arial" w:cs="Arial"/>
          <w:sz w:val="24"/>
          <w:szCs w:val="24"/>
          <w:lang w:eastAsia="ar-SA"/>
        </w:rPr>
        <w:t xml:space="preserve"> niepełnosprawnościami.</w:t>
      </w:r>
    </w:p>
    <w:p w14:paraId="1C805A40"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Pr>
          <w:rFonts w:ascii="Arial" w:hAnsi="Arial" w:cs="Arial"/>
          <w:sz w:val="24"/>
          <w:szCs w:val="24"/>
          <w:lang w:eastAsia="ar-SA"/>
        </w:rPr>
        <w:t> </w:t>
      </w:r>
      <w:r w:rsidRPr="003E3501">
        <w:rPr>
          <w:rFonts w:ascii="Arial" w:hAnsi="Arial" w:cs="Arial"/>
          <w:sz w:val="24"/>
          <w:szCs w:val="24"/>
          <w:lang w:eastAsia="ar-SA"/>
        </w:rPr>
        <w:t xml:space="preserve">Standardach dostępności dla polityki spójności 2014 – 2020 (Załącznik nr 2 do ww. Wytycznych) w odniesieniu do każdego z ww. rodzaju niepełnosprawności. </w:t>
      </w:r>
    </w:p>
    <w:p w14:paraId="03130C51"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0CCC2259"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a)</w:t>
      </w:r>
      <w:r w:rsidRPr="003E3501">
        <w:rPr>
          <w:rFonts w:ascii="Arial" w:hAnsi="Arial" w:cs="Arial"/>
          <w:sz w:val="24"/>
          <w:szCs w:val="24"/>
          <w:lang w:eastAsia="ar-SA"/>
        </w:rPr>
        <w:tab/>
        <w:t>równe szanse dla wszystkich - równy dostęp do wszystkich elementów środowiska na przykład przestrzeni, przedmiotów, budynków itd.,</w:t>
      </w:r>
    </w:p>
    <w:p w14:paraId="0E4E562D"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b)</w:t>
      </w:r>
      <w:r w:rsidRPr="003E3501">
        <w:rPr>
          <w:rFonts w:ascii="Arial" w:hAnsi="Arial" w:cs="Arial"/>
          <w:sz w:val="24"/>
          <w:szCs w:val="24"/>
          <w:lang w:eastAsia="ar-SA"/>
        </w:rPr>
        <w:tab/>
        <w:t xml:space="preserve">elastyczność w użytkowaniu – różnorodny sposób użycia przedmiotów ze względu na możliwości i potrzeby użytkowników, </w:t>
      </w:r>
    </w:p>
    <w:p w14:paraId="6E4CBC66"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c)</w:t>
      </w:r>
      <w:r w:rsidRPr="003E3501">
        <w:rPr>
          <w:rFonts w:ascii="Arial"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10E491A0"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d)</w:t>
      </w:r>
      <w:r w:rsidRPr="003E3501">
        <w:rPr>
          <w:rFonts w:ascii="Arial" w:hAnsi="Arial" w:cs="Arial"/>
          <w:sz w:val="24"/>
          <w:szCs w:val="24"/>
          <w:lang w:eastAsia="ar-SA"/>
        </w:rPr>
        <w:tab/>
        <w:t>postrzegalność  informacji –</w:t>
      </w:r>
      <w:r>
        <w:rPr>
          <w:rFonts w:ascii="Arial" w:hAnsi="Arial" w:cs="Arial"/>
          <w:sz w:val="24"/>
          <w:szCs w:val="24"/>
          <w:lang w:eastAsia="ar-SA"/>
        </w:rPr>
        <w:t xml:space="preserve"> </w:t>
      </w:r>
      <w:r w:rsidRPr="003E3501">
        <w:rPr>
          <w:rFonts w:ascii="Arial" w:hAnsi="Arial" w:cs="Arial"/>
          <w:sz w:val="24"/>
          <w:szCs w:val="24"/>
          <w:lang w:eastAsia="ar-SA"/>
        </w:rPr>
        <w:t>przekazywana  za  pośrednictwem  przedmiotów  i</w:t>
      </w:r>
      <w:r>
        <w:rPr>
          <w:rFonts w:ascii="Arial" w:hAnsi="Arial" w:cs="Arial"/>
          <w:sz w:val="24"/>
          <w:szCs w:val="24"/>
          <w:lang w:eastAsia="ar-SA"/>
        </w:rPr>
        <w:t> </w:t>
      </w:r>
      <w:r w:rsidRPr="003E3501">
        <w:rPr>
          <w:rFonts w:ascii="Arial" w:hAnsi="Arial" w:cs="Arial"/>
          <w:sz w:val="24"/>
          <w:szCs w:val="24"/>
          <w:lang w:eastAsia="ar-SA"/>
        </w:rPr>
        <w:t xml:space="preserve"> struktur  przestrzeni informacja ma być dostępna zarówno w trybie dostępności wzrokowej, słuchowej, jak i dotykowej, </w:t>
      </w:r>
    </w:p>
    <w:p w14:paraId="2BB36D09"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e)</w:t>
      </w:r>
      <w:r w:rsidRPr="003E3501">
        <w:rPr>
          <w:rFonts w:ascii="Arial" w:hAnsi="Arial" w:cs="Arial"/>
          <w:sz w:val="24"/>
          <w:szCs w:val="24"/>
          <w:lang w:eastAsia="ar-SA"/>
        </w:rPr>
        <w:tab/>
        <w:t>tolerancja  na  błędy – minimalizacja  ryzyka  błędnego  użycia  przedmiotów  oraz  ograniczania niekorzystnych konsekwencji przypadkowego i</w:t>
      </w:r>
      <w:r>
        <w:rPr>
          <w:rFonts w:ascii="Arial" w:hAnsi="Arial" w:cs="Arial"/>
          <w:sz w:val="24"/>
          <w:szCs w:val="24"/>
          <w:lang w:eastAsia="ar-SA"/>
        </w:rPr>
        <w:t> </w:t>
      </w:r>
      <w:r w:rsidRPr="003E3501">
        <w:rPr>
          <w:rFonts w:ascii="Arial" w:hAnsi="Arial" w:cs="Arial"/>
          <w:sz w:val="24"/>
          <w:szCs w:val="24"/>
          <w:lang w:eastAsia="ar-SA"/>
        </w:rPr>
        <w:t xml:space="preserve">niezamierzonego użycia danego przedmiotu, </w:t>
      </w:r>
    </w:p>
    <w:p w14:paraId="1D6AB7CE"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lastRenderedPageBreak/>
        <w:t>f)</w:t>
      </w:r>
      <w:r w:rsidRPr="003E3501">
        <w:rPr>
          <w:rFonts w:ascii="Arial" w:hAnsi="Arial" w:cs="Arial"/>
          <w:sz w:val="24"/>
          <w:szCs w:val="24"/>
          <w:lang w:eastAsia="ar-SA"/>
        </w:rPr>
        <w:tab/>
        <w:t>niewielki wysiłek fizyczny podczas użytkowania –</w:t>
      </w:r>
      <w:r>
        <w:rPr>
          <w:rFonts w:ascii="Arial" w:hAnsi="Arial" w:cs="Arial"/>
          <w:sz w:val="24"/>
          <w:szCs w:val="24"/>
          <w:lang w:eastAsia="ar-SA"/>
        </w:rPr>
        <w:t xml:space="preserve"> </w:t>
      </w:r>
      <w:r w:rsidRPr="003E3501">
        <w:rPr>
          <w:rFonts w:ascii="Arial" w:hAnsi="Arial" w:cs="Arial"/>
          <w:sz w:val="24"/>
          <w:szCs w:val="24"/>
          <w:lang w:eastAsia="ar-SA"/>
        </w:rPr>
        <w:t xml:space="preserve">takie projektowanie przestrzeni i przedmiotów, aby korzystanie z nich było wygodne, łatwe i nie wiązało się z wysiłkiem fizycznym, </w:t>
      </w:r>
    </w:p>
    <w:p w14:paraId="221A22E5"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g)</w:t>
      </w:r>
      <w:r w:rsidRPr="003E3501">
        <w:rPr>
          <w:rFonts w:ascii="Arial" w:hAnsi="Arial" w:cs="Arial"/>
          <w:sz w:val="24"/>
          <w:szCs w:val="24"/>
          <w:lang w:eastAsia="ar-SA"/>
        </w:rPr>
        <w:tab/>
        <w:t xml:space="preserve">rozmiar  i  przestrzeń  wystarczające  do  użytkowania –odpowiednie  dopasowanie  przestrzeni  do potrzeb jej użytkowników, </w:t>
      </w:r>
    </w:p>
    <w:p w14:paraId="5FB9627D"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h)</w:t>
      </w:r>
      <w:r w:rsidRPr="003E3501">
        <w:rPr>
          <w:rFonts w:ascii="Arial" w:hAnsi="Arial" w:cs="Arial"/>
          <w:sz w:val="24"/>
          <w:szCs w:val="24"/>
          <w:lang w:eastAsia="ar-SA"/>
        </w:rPr>
        <w:tab/>
        <w:t>percepcja równości –</w:t>
      </w:r>
      <w:r>
        <w:rPr>
          <w:rFonts w:ascii="Arial" w:hAnsi="Arial" w:cs="Arial"/>
          <w:sz w:val="24"/>
          <w:szCs w:val="24"/>
          <w:lang w:eastAsia="ar-SA"/>
        </w:rPr>
        <w:t xml:space="preserve"> </w:t>
      </w:r>
      <w:r w:rsidRPr="003E3501">
        <w:rPr>
          <w:rFonts w:ascii="Arial"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66043132" w14:textId="7887A3D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w:t>
      </w:r>
      <w:r>
        <w:rPr>
          <w:rFonts w:ascii="Arial" w:hAnsi="Arial" w:cs="Arial"/>
          <w:sz w:val="24"/>
          <w:szCs w:val="24"/>
          <w:lang w:eastAsia="ar-SA"/>
        </w:rPr>
        <w:t> </w:t>
      </w:r>
      <w:r w:rsidRPr="003E3501">
        <w:rPr>
          <w:rFonts w:ascii="Arial" w:hAnsi="Arial" w:cs="Arial"/>
          <w:sz w:val="24"/>
          <w:szCs w:val="24"/>
          <w:lang w:eastAsia="ar-SA"/>
        </w:rPr>
        <w:t xml:space="preserve">rozporządzeniem Ministra Infrastruktury z dnia </w:t>
      </w:r>
      <w:r>
        <w:rPr>
          <w:rFonts w:ascii="Arial" w:hAnsi="Arial" w:cs="Arial"/>
          <w:sz w:val="24"/>
          <w:szCs w:val="24"/>
          <w:lang w:eastAsia="ar-SA"/>
        </w:rPr>
        <w:t>12</w:t>
      </w:r>
      <w:r w:rsidRPr="003E3501">
        <w:rPr>
          <w:rFonts w:ascii="Arial" w:hAnsi="Arial" w:cs="Arial"/>
          <w:sz w:val="24"/>
          <w:szCs w:val="24"/>
          <w:lang w:eastAsia="ar-SA"/>
        </w:rPr>
        <w:t>.</w:t>
      </w:r>
      <w:r>
        <w:rPr>
          <w:rFonts w:ascii="Arial" w:hAnsi="Arial" w:cs="Arial"/>
          <w:sz w:val="24"/>
          <w:szCs w:val="24"/>
          <w:lang w:eastAsia="ar-SA"/>
        </w:rPr>
        <w:t>04</w:t>
      </w:r>
      <w:r w:rsidRPr="003E3501">
        <w:rPr>
          <w:rFonts w:ascii="Arial" w:hAnsi="Arial" w:cs="Arial"/>
          <w:sz w:val="24"/>
          <w:szCs w:val="24"/>
          <w:lang w:eastAsia="ar-SA"/>
        </w:rPr>
        <w:t>.20</w:t>
      </w:r>
      <w:r>
        <w:rPr>
          <w:rFonts w:ascii="Arial" w:hAnsi="Arial" w:cs="Arial"/>
          <w:sz w:val="24"/>
          <w:szCs w:val="24"/>
          <w:lang w:eastAsia="ar-SA"/>
        </w:rPr>
        <w:t>02 </w:t>
      </w:r>
      <w:r w:rsidRPr="003E3501">
        <w:rPr>
          <w:rFonts w:ascii="Arial" w:hAnsi="Arial" w:cs="Arial"/>
          <w:sz w:val="24"/>
          <w:szCs w:val="24"/>
          <w:lang w:eastAsia="ar-SA"/>
        </w:rPr>
        <w:t>r.</w:t>
      </w:r>
      <w:r>
        <w:rPr>
          <w:rFonts w:ascii="Arial" w:hAnsi="Arial" w:cs="Arial"/>
          <w:sz w:val="24"/>
          <w:szCs w:val="24"/>
          <w:lang w:eastAsia="ar-SA"/>
        </w:rPr>
        <w:t xml:space="preserve"> </w:t>
      </w:r>
      <w:r w:rsidRPr="003E3501">
        <w:rPr>
          <w:rFonts w:ascii="Arial" w:hAnsi="Arial" w:cs="Arial"/>
          <w:sz w:val="24"/>
          <w:szCs w:val="24"/>
          <w:lang w:eastAsia="ar-SA"/>
        </w:rPr>
        <w:t>w sprawie warunków technicznych, jakim powinny odpowiadać budynki i ich usytuowanie</w:t>
      </w:r>
      <w:r>
        <w:rPr>
          <w:rFonts w:ascii="Arial" w:hAnsi="Arial" w:cs="Arial"/>
          <w:sz w:val="24"/>
          <w:szCs w:val="24"/>
          <w:lang w:eastAsia="ar-SA"/>
        </w:rPr>
        <w:t xml:space="preserve"> </w:t>
      </w:r>
      <w:r w:rsidRPr="00D001AC">
        <w:rPr>
          <w:rFonts w:ascii="Arial" w:hAnsi="Arial" w:cs="Arial"/>
          <w:sz w:val="24"/>
          <w:szCs w:val="24"/>
          <w:lang w:eastAsia="ar-SA"/>
        </w:rPr>
        <w:t>(</w:t>
      </w:r>
      <w:proofErr w:type="spellStart"/>
      <w:r w:rsidRPr="00D001AC">
        <w:rPr>
          <w:rFonts w:ascii="Arial" w:hAnsi="Arial" w:cs="Arial"/>
          <w:sz w:val="24"/>
          <w:szCs w:val="24"/>
          <w:lang w:eastAsia="ar-SA"/>
        </w:rPr>
        <w:t>t.j</w:t>
      </w:r>
      <w:proofErr w:type="spellEnd"/>
      <w:r w:rsidRPr="00D001AC">
        <w:rPr>
          <w:rFonts w:ascii="Arial" w:hAnsi="Arial" w:cs="Arial"/>
          <w:sz w:val="24"/>
          <w:szCs w:val="24"/>
          <w:lang w:eastAsia="ar-SA"/>
        </w:rPr>
        <w:t>.</w:t>
      </w:r>
      <w:r>
        <w:rPr>
          <w:rFonts w:ascii="Arial" w:hAnsi="Arial" w:cs="Arial"/>
          <w:sz w:val="24"/>
          <w:szCs w:val="24"/>
          <w:lang w:eastAsia="ar-SA"/>
        </w:rPr>
        <w:t> </w:t>
      </w:r>
      <w:r w:rsidRPr="00D001AC">
        <w:rPr>
          <w:rFonts w:ascii="Arial" w:hAnsi="Arial" w:cs="Arial"/>
          <w:sz w:val="24"/>
          <w:szCs w:val="24"/>
          <w:lang w:eastAsia="ar-SA"/>
        </w:rPr>
        <w:t>Dz.U. z</w:t>
      </w:r>
      <w:r w:rsidR="00453FE0">
        <w:rPr>
          <w:rFonts w:ascii="Arial" w:hAnsi="Arial" w:cs="Arial"/>
          <w:sz w:val="24"/>
          <w:szCs w:val="24"/>
          <w:lang w:eastAsia="ar-SA"/>
        </w:rPr>
        <w:t> </w:t>
      </w:r>
      <w:r w:rsidRPr="00D001AC">
        <w:rPr>
          <w:rFonts w:ascii="Arial" w:hAnsi="Arial" w:cs="Arial"/>
          <w:sz w:val="24"/>
          <w:szCs w:val="24"/>
          <w:lang w:eastAsia="ar-SA"/>
        </w:rPr>
        <w:t>201</w:t>
      </w:r>
      <w:r w:rsidR="00D81018">
        <w:rPr>
          <w:rFonts w:ascii="Arial" w:hAnsi="Arial" w:cs="Arial"/>
          <w:sz w:val="24"/>
          <w:szCs w:val="24"/>
          <w:lang w:eastAsia="ar-SA"/>
        </w:rPr>
        <w:t>9</w:t>
      </w:r>
      <w:r w:rsidRPr="00D001AC">
        <w:rPr>
          <w:rFonts w:ascii="Arial" w:hAnsi="Arial" w:cs="Arial"/>
          <w:sz w:val="24"/>
          <w:szCs w:val="24"/>
          <w:lang w:eastAsia="ar-SA"/>
        </w:rPr>
        <w:t xml:space="preserve"> r., poz. </w:t>
      </w:r>
      <w:r w:rsidR="00D81018">
        <w:rPr>
          <w:rFonts w:ascii="Arial" w:hAnsi="Arial" w:cs="Arial"/>
          <w:sz w:val="24"/>
          <w:szCs w:val="24"/>
          <w:lang w:eastAsia="ar-SA"/>
        </w:rPr>
        <w:t>1065</w:t>
      </w:r>
      <w:r w:rsidRPr="00D001AC">
        <w:rPr>
          <w:rFonts w:ascii="Arial" w:hAnsi="Arial" w:cs="Arial"/>
          <w:sz w:val="24"/>
          <w:szCs w:val="24"/>
          <w:lang w:eastAsia="ar-SA"/>
        </w:rPr>
        <w:t xml:space="preserve"> )</w:t>
      </w:r>
      <w:r w:rsidRPr="003E3501">
        <w:rPr>
          <w:rFonts w:ascii="Arial" w:hAnsi="Arial" w:cs="Arial"/>
          <w:sz w:val="24"/>
          <w:szCs w:val="24"/>
          <w:lang w:eastAsia="ar-SA"/>
        </w:rPr>
        <w:t>. W ramach projektów ogólnodostępnych, w</w:t>
      </w:r>
      <w:r>
        <w:rPr>
          <w:rFonts w:ascii="Arial" w:hAnsi="Arial" w:cs="Arial"/>
          <w:sz w:val="24"/>
          <w:szCs w:val="24"/>
          <w:lang w:eastAsia="ar-SA"/>
        </w:rPr>
        <w:t> </w:t>
      </w:r>
      <w:r w:rsidRPr="003E3501">
        <w:rPr>
          <w:rFonts w:ascii="Arial" w:hAnsi="Arial" w:cs="Arial"/>
          <w:sz w:val="24"/>
          <w:szCs w:val="24"/>
          <w:lang w:eastAsia="ar-SA"/>
        </w:rPr>
        <w:t>szczególności w</w:t>
      </w:r>
      <w:r w:rsidR="00453FE0">
        <w:rPr>
          <w:rFonts w:ascii="Arial" w:hAnsi="Arial" w:cs="Arial"/>
          <w:sz w:val="24"/>
          <w:szCs w:val="24"/>
          <w:lang w:eastAsia="ar-SA"/>
        </w:rPr>
        <w:t> </w:t>
      </w:r>
      <w:r w:rsidRPr="003E3501">
        <w:rPr>
          <w:rFonts w:ascii="Arial" w:hAnsi="Arial" w:cs="Arial"/>
          <w:sz w:val="24"/>
          <w:szCs w:val="24"/>
          <w:lang w:eastAsia="ar-SA"/>
        </w:rPr>
        <w:t>przypadku braku możliwości świadczenia usługi spełniającej wymienione kryteria, w celu zapewnienia możliwości pełnego uczestnictwa osób z</w:t>
      </w:r>
      <w:r>
        <w:rPr>
          <w:rFonts w:ascii="Arial" w:hAnsi="Arial" w:cs="Arial"/>
          <w:sz w:val="24"/>
          <w:szCs w:val="24"/>
          <w:lang w:eastAsia="ar-SA"/>
        </w:rPr>
        <w:t> </w:t>
      </w:r>
      <w:r w:rsidRPr="003E3501">
        <w:rPr>
          <w:rFonts w:ascii="Arial" w:hAnsi="Arial" w:cs="Arial"/>
          <w:sz w:val="24"/>
          <w:szCs w:val="24"/>
          <w:lang w:eastAsia="ar-SA"/>
        </w:rPr>
        <w:t>niepełnosprawnościami, należy zastosować mechanizm racjonalnych usprawnień.</w:t>
      </w:r>
    </w:p>
    <w:p w14:paraId="49E0388F"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W</w:t>
      </w:r>
      <w:r w:rsidRPr="00D001AC">
        <w:rPr>
          <w:rFonts w:ascii="Arial" w:hAnsi="Arial" w:cs="Arial"/>
          <w:sz w:val="24"/>
          <w:szCs w:val="24"/>
          <w:lang w:eastAsia="ar-SA"/>
        </w:rPr>
        <w:t>nioskodawca ma obowiązek stosowania zasady uniwersalnego projektowania.</w:t>
      </w:r>
      <w:r>
        <w:rPr>
          <w:rFonts w:ascii="Arial" w:hAnsi="Arial" w:cs="Arial"/>
          <w:sz w:val="24"/>
          <w:szCs w:val="24"/>
          <w:lang w:eastAsia="ar-SA"/>
        </w:rPr>
        <w:t xml:space="preserve"> </w:t>
      </w:r>
      <w:r w:rsidRPr="003E3501">
        <w:rPr>
          <w:rFonts w:ascii="Arial" w:hAnsi="Arial" w:cs="Arial"/>
          <w:sz w:val="24"/>
          <w:szCs w:val="24"/>
          <w:lang w:eastAsia="ar-SA"/>
        </w:rPr>
        <w:t>Mechanizm racjonalnych usprawnień (MRU) jako narzędzie zapewnienia dostępności jest rozpatrywany w drugiej kolejności (uruchomiany jest w</w:t>
      </w:r>
      <w:r>
        <w:rPr>
          <w:rFonts w:ascii="Arial" w:hAnsi="Arial" w:cs="Arial"/>
          <w:sz w:val="24"/>
          <w:szCs w:val="24"/>
          <w:lang w:eastAsia="ar-SA"/>
        </w:rPr>
        <w:t> </w:t>
      </w:r>
      <w:r w:rsidRPr="003E3501">
        <w:rPr>
          <w:rFonts w:ascii="Arial" w:hAnsi="Arial" w:cs="Arial"/>
          <w:sz w:val="24"/>
          <w:szCs w:val="24"/>
          <w:lang w:eastAsia="ar-SA"/>
        </w:rPr>
        <w:t>momencie, kiedy w</w:t>
      </w:r>
      <w:r>
        <w:rPr>
          <w:rFonts w:ascii="Arial" w:hAnsi="Arial" w:cs="Arial"/>
          <w:sz w:val="24"/>
          <w:szCs w:val="24"/>
          <w:lang w:eastAsia="ar-SA"/>
        </w:rPr>
        <w:t> </w:t>
      </w:r>
      <w:r w:rsidRPr="003E3501">
        <w:rPr>
          <w:rFonts w:ascii="Arial"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Pr>
          <w:rFonts w:ascii="Arial" w:hAnsi="Arial" w:cs="Arial"/>
          <w:sz w:val="24"/>
          <w:szCs w:val="24"/>
          <w:lang w:eastAsia="ar-SA"/>
        </w:rPr>
        <w:t> </w:t>
      </w:r>
      <w:r w:rsidRPr="003E3501">
        <w:rPr>
          <w:rFonts w:ascii="Arial" w:hAnsi="Arial" w:cs="Arial"/>
          <w:sz w:val="24"/>
          <w:szCs w:val="24"/>
          <w:lang w:eastAsia="ar-SA"/>
        </w:rPr>
        <w:t>podstawowych wolności.</w:t>
      </w:r>
    </w:p>
    <w:p w14:paraId="39E6A748"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Pr>
          <w:rFonts w:ascii="Arial" w:hAnsi="Arial" w:cs="Arial"/>
          <w:sz w:val="24"/>
          <w:szCs w:val="24"/>
          <w:lang w:eastAsia="ar-SA"/>
        </w:rPr>
        <w:t> </w:t>
      </w:r>
      <w:r w:rsidRPr="003E3501">
        <w:rPr>
          <w:rFonts w:ascii="Arial" w:hAnsi="Arial" w:cs="Arial"/>
          <w:sz w:val="24"/>
          <w:szCs w:val="24"/>
          <w:lang w:eastAsia="ar-SA"/>
        </w:rPr>
        <w:t>dofinansowanie projektu, lecz uruchamianych wraz z pojawieniem się w</w:t>
      </w:r>
      <w:r>
        <w:rPr>
          <w:rFonts w:ascii="Arial" w:hAnsi="Arial" w:cs="Arial"/>
          <w:sz w:val="24"/>
          <w:szCs w:val="24"/>
          <w:lang w:eastAsia="ar-SA"/>
        </w:rPr>
        <w:t> </w:t>
      </w:r>
      <w:r w:rsidRPr="003E3501">
        <w:rPr>
          <w:rFonts w:ascii="Arial" w:hAnsi="Arial" w:cs="Arial"/>
          <w:sz w:val="24"/>
          <w:szCs w:val="24"/>
          <w:lang w:eastAsia="ar-SA"/>
        </w:rPr>
        <w:t>projekcie (w charakterze uczestnika lub personelu) osoby z</w:t>
      </w:r>
      <w:r>
        <w:rPr>
          <w:rFonts w:ascii="Arial" w:hAnsi="Arial" w:cs="Arial"/>
          <w:sz w:val="24"/>
          <w:szCs w:val="24"/>
          <w:lang w:eastAsia="ar-SA"/>
        </w:rPr>
        <w:t> </w:t>
      </w:r>
      <w:r w:rsidRPr="003E3501">
        <w:rPr>
          <w:rFonts w:ascii="Arial" w:hAnsi="Arial" w:cs="Arial"/>
          <w:sz w:val="24"/>
          <w:szCs w:val="24"/>
          <w:lang w:eastAsia="ar-SA"/>
        </w:rPr>
        <w:t>niepełnosprawnością.</w:t>
      </w:r>
    </w:p>
    <w:p w14:paraId="60AC4D1F"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 projektach dedykowanych, w tym zorientowanych wyłącznie lub przede wszystkim na osoby z niepełnosprawnościami (np. osoby z</w:t>
      </w:r>
      <w:r>
        <w:rPr>
          <w:rFonts w:ascii="Arial" w:hAnsi="Arial" w:cs="Arial"/>
          <w:sz w:val="24"/>
          <w:szCs w:val="24"/>
          <w:lang w:eastAsia="ar-SA"/>
        </w:rPr>
        <w:t> </w:t>
      </w:r>
      <w:r w:rsidRPr="003E3501">
        <w:rPr>
          <w:rFonts w:ascii="Arial" w:hAnsi="Arial" w:cs="Arial"/>
          <w:sz w:val="24"/>
          <w:szCs w:val="24"/>
          <w:lang w:eastAsia="ar-SA"/>
        </w:rPr>
        <w:t>niepełnosprawnościami sprzężonymi) oraz projektach skierowanych do zamkniętej grupy uczestników, wydatki na sfinansowanie racjonalnych usprawnień są wskazane we wniosku o</w:t>
      </w:r>
      <w:r>
        <w:rPr>
          <w:rFonts w:ascii="Arial" w:hAnsi="Arial" w:cs="Arial"/>
          <w:sz w:val="24"/>
          <w:szCs w:val="24"/>
          <w:lang w:eastAsia="ar-SA"/>
        </w:rPr>
        <w:t> </w:t>
      </w:r>
      <w:r w:rsidRPr="003E3501">
        <w:rPr>
          <w:rFonts w:ascii="Arial" w:hAnsi="Arial" w:cs="Arial"/>
          <w:sz w:val="24"/>
          <w:szCs w:val="24"/>
          <w:lang w:eastAsia="ar-SA"/>
        </w:rPr>
        <w:t>dofinansowanie projektu i wówczas limit 12 000,00 PLN na osobę nie obowiązuje.</w:t>
      </w:r>
    </w:p>
    <w:p w14:paraId="4D17818B"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Łączny koszt mechanizmu racjonalnych usprawnień na jednego uczestnika w</w:t>
      </w:r>
      <w:r>
        <w:rPr>
          <w:rFonts w:ascii="Arial" w:hAnsi="Arial" w:cs="Arial"/>
          <w:sz w:val="24"/>
          <w:szCs w:val="24"/>
          <w:lang w:eastAsia="ar-SA"/>
        </w:rPr>
        <w:t> </w:t>
      </w:r>
      <w:r w:rsidRPr="003E3501">
        <w:rPr>
          <w:rFonts w:ascii="Arial" w:hAnsi="Arial" w:cs="Arial"/>
          <w:sz w:val="24"/>
          <w:szCs w:val="24"/>
          <w:lang w:eastAsia="ar-SA"/>
        </w:rPr>
        <w:t xml:space="preserve">projekcie nie może przekroczyć </w:t>
      </w:r>
      <w:r w:rsidRPr="00663BA5">
        <w:rPr>
          <w:rFonts w:ascii="Arial" w:hAnsi="Arial" w:cs="Arial"/>
          <w:b/>
          <w:sz w:val="24"/>
          <w:szCs w:val="24"/>
          <w:lang w:eastAsia="ar-SA"/>
        </w:rPr>
        <w:t>12 000,00 PLN</w:t>
      </w:r>
      <w:r w:rsidRPr="003E3501">
        <w:rPr>
          <w:rFonts w:ascii="Arial" w:hAnsi="Arial" w:cs="Arial"/>
          <w:sz w:val="24"/>
          <w:szCs w:val="24"/>
          <w:lang w:eastAsia="ar-SA"/>
        </w:rPr>
        <w:t>.</w:t>
      </w:r>
    </w:p>
    <w:p w14:paraId="19D17ED3"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 przypadku dostosowań do potrzeb konkretnych uczestników, znanych już na etapie planowania projektu, ich koszty są uwzględniane w budżecie i nie wchodzą w</w:t>
      </w:r>
      <w:r>
        <w:rPr>
          <w:rFonts w:ascii="Arial" w:hAnsi="Arial" w:cs="Arial"/>
          <w:sz w:val="24"/>
          <w:szCs w:val="24"/>
          <w:lang w:eastAsia="ar-SA"/>
        </w:rPr>
        <w:t> </w:t>
      </w:r>
      <w:r w:rsidRPr="003E3501">
        <w:rPr>
          <w:rFonts w:ascii="Arial" w:hAnsi="Arial" w:cs="Arial"/>
          <w:sz w:val="24"/>
          <w:szCs w:val="24"/>
          <w:lang w:eastAsia="ar-SA"/>
        </w:rPr>
        <w:t xml:space="preserve">limit 12 </w:t>
      </w:r>
      <w:r>
        <w:rPr>
          <w:rFonts w:ascii="Arial" w:hAnsi="Arial" w:cs="Arial"/>
          <w:sz w:val="24"/>
          <w:szCs w:val="24"/>
          <w:lang w:eastAsia="ar-SA"/>
        </w:rPr>
        <w:t>000</w:t>
      </w:r>
      <w:r w:rsidRPr="003E3501">
        <w:rPr>
          <w:rFonts w:ascii="Arial" w:hAnsi="Arial" w:cs="Arial"/>
          <w:sz w:val="24"/>
          <w:szCs w:val="24"/>
          <w:lang w:eastAsia="ar-SA"/>
        </w:rPr>
        <w:t xml:space="preserve"> </w:t>
      </w:r>
      <w:r>
        <w:rPr>
          <w:rFonts w:ascii="Arial" w:hAnsi="Arial" w:cs="Arial"/>
          <w:sz w:val="24"/>
          <w:szCs w:val="24"/>
          <w:lang w:eastAsia="ar-SA"/>
        </w:rPr>
        <w:t>PLN</w:t>
      </w:r>
      <w:r w:rsidRPr="003E3501">
        <w:rPr>
          <w:rFonts w:ascii="Arial" w:hAnsi="Arial" w:cs="Arial"/>
          <w:sz w:val="24"/>
          <w:szCs w:val="24"/>
          <w:lang w:eastAsia="ar-SA"/>
        </w:rPr>
        <w:t xml:space="preserve">. Tego typu dostosowania są racjonalnymi usprawnieniami </w:t>
      </w:r>
      <w:r w:rsidRPr="003E3501">
        <w:rPr>
          <w:rFonts w:ascii="Arial" w:hAnsi="Arial" w:cs="Arial"/>
          <w:sz w:val="24"/>
          <w:szCs w:val="24"/>
          <w:lang w:eastAsia="ar-SA"/>
        </w:rPr>
        <w:lastRenderedPageBreak/>
        <w:t>w</w:t>
      </w:r>
      <w:r>
        <w:rPr>
          <w:rFonts w:ascii="Arial" w:hAnsi="Arial" w:cs="Arial"/>
          <w:sz w:val="24"/>
          <w:szCs w:val="24"/>
          <w:lang w:eastAsia="ar-SA"/>
        </w:rPr>
        <w:t> </w:t>
      </w:r>
      <w:r w:rsidRPr="003E3501">
        <w:rPr>
          <w:rFonts w:ascii="Arial" w:hAnsi="Arial" w:cs="Arial"/>
          <w:sz w:val="24"/>
          <w:szCs w:val="24"/>
          <w:lang w:eastAsia="ar-SA"/>
        </w:rPr>
        <w:t>rozumieniu Konwencji, ale koszty z nimi związane nie są traktowane jako koszty mechanizmu racjonalnych usprawnień w rozumieniu Wytycznych.</w:t>
      </w:r>
    </w:p>
    <w:p w14:paraId="14FB2984"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Informacja na temat przeprowadzonej analizy powinna zostać zawarta w polu B.10. Wnioskodawca powinien odnieść się do każdego z rodzajów niepełnosprawności, przeprowadzając analizę w oparciu o treść Wytycznych, w</w:t>
      </w:r>
      <w:r>
        <w:rPr>
          <w:rFonts w:ascii="Arial" w:hAnsi="Arial" w:cs="Arial"/>
          <w:sz w:val="24"/>
          <w:szCs w:val="24"/>
          <w:lang w:eastAsia="ar-SA"/>
        </w:rPr>
        <w:t> </w:t>
      </w:r>
      <w:r w:rsidRPr="003E3501">
        <w:rPr>
          <w:rFonts w:ascii="Arial" w:hAnsi="Arial" w:cs="Arial"/>
          <w:sz w:val="24"/>
          <w:szCs w:val="24"/>
          <w:lang w:eastAsia="ar-SA"/>
        </w:rPr>
        <w:t>szczególności w</w:t>
      </w:r>
      <w:r>
        <w:rPr>
          <w:rFonts w:ascii="Arial" w:hAnsi="Arial" w:cs="Arial"/>
          <w:sz w:val="24"/>
          <w:szCs w:val="24"/>
          <w:lang w:eastAsia="ar-SA"/>
        </w:rPr>
        <w:t> </w:t>
      </w:r>
      <w:r w:rsidRPr="003E3501">
        <w:rPr>
          <w:rFonts w:ascii="Arial" w:hAnsi="Arial" w:cs="Arial"/>
          <w:sz w:val="24"/>
          <w:szCs w:val="24"/>
          <w:lang w:eastAsia="ar-SA"/>
        </w:rPr>
        <w:t xml:space="preserve">załączniku nr 2, tj. Standardach dostępności, rozdział VII. </w:t>
      </w:r>
    </w:p>
    <w:p w14:paraId="02745DA9"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4539D26B" w14:textId="77777777" w:rsidR="00011CE7"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Szczegółowe informacje dotyczące zasady równości szans i niedyskryminacji, w</w:t>
      </w:r>
      <w:r>
        <w:rPr>
          <w:rFonts w:ascii="Arial" w:hAnsi="Arial" w:cs="Arial"/>
          <w:sz w:val="24"/>
          <w:szCs w:val="24"/>
          <w:lang w:eastAsia="ar-SA"/>
        </w:rPr>
        <w:t> </w:t>
      </w:r>
      <w:r w:rsidRPr="003E3501">
        <w:rPr>
          <w:rFonts w:ascii="Arial" w:hAnsi="Arial" w:cs="Arial"/>
          <w:sz w:val="24"/>
          <w:szCs w:val="24"/>
          <w:lang w:eastAsia="ar-SA"/>
        </w:rPr>
        <w:t>tym zasady stosowania mechanizmu racjonalnych usprawnień w projektach wraz z</w:t>
      </w:r>
      <w:r>
        <w:rPr>
          <w:rFonts w:ascii="Arial" w:hAnsi="Arial" w:cs="Arial"/>
          <w:sz w:val="24"/>
          <w:szCs w:val="24"/>
          <w:lang w:eastAsia="ar-SA"/>
        </w:rPr>
        <w:t> </w:t>
      </w:r>
      <w:r w:rsidRPr="003E3501">
        <w:rPr>
          <w:rFonts w:ascii="Arial" w:hAnsi="Arial" w:cs="Arial"/>
          <w:sz w:val="24"/>
          <w:szCs w:val="24"/>
          <w:lang w:eastAsia="ar-SA"/>
        </w:rPr>
        <w:t>przykładowym katalogiem kosztów zostały uwzględnione w Wytycznych w</w:t>
      </w:r>
      <w:r>
        <w:rPr>
          <w:rFonts w:ascii="Arial" w:hAnsi="Arial" w:cs="Arial"/>
          <w:sz w:val="24"/>
          <w:szCs w:val="24"/>
          <w:lang w:eastAsia="ar-SA"/>
        </w:rPr>
        <w:t> </w:t>
      </w:r>
      <w:r w:rsidRPr="003E3501">
        <w:rPr>
          <w:rFonts w:ascii="Arial" w:hAnsi="Arial" w:cs="Arial"/>
          <w:sz w:val="24"/>
          <w:szCs w:val="24"/>
          <w:lang w:eastAsia="ar-SA"/>
        </w:rPr>
        <w:t>zakresie realizacji zasady równości szans i niedyskryminacji, w tym dostępności dla osób z</w:t>
      </w:r>
      <w:r>
        <w:rPr>
          <w:rFonts w:ascii="Arial" w:hAnsi="Arial" w:cs="Arial"/>
          <w:sz w:val="24"/>
          <w:szCs w:val="24"/>
          <w:lang w:eastAsia="ar-SA"/>
        </w:rPr>
        <w:t> </w:t>
      </w:r>
      <w:r w:rsidRPr="003E3501">
        <w:rPr>
          <w:rFonts w:ascii="Arial" w:hAnsi="Arial" w:cs="Arial"/>
          <w:sz w:val="24"/>
          <w:szCs w:val="24"/>
          <w:lang w:eastAsia="ar-SA"/>
        </w:rPr>
        <w:t>niepełnosprawnościami oraz zasady równości szans kobiet i mężczyzn w ramach funduszy unijnych na lata 2014-2020 oraz w publikacji Realizacja zasady równości szans i niedyskryminacji, w tym dostępności dla osób z</w:t>
      </w:r>
      <w:r>
        <w:rPr>
          <w:rFonts w:ascii="Arial" w:hAnsi="Arial" w:cs="Arial"/>
          <w:sz w:val="24"/>
          <w:szCs w:val="24"/>
          <w:lang w:eastAsia="ar-SA"/>
        </w:rPr>
        <w:t> </w:t>
      </w:r>
      <w:r w:rsidRPr="003E3501">
        <w:rPr>
          <w:rFonts w:ascii="Arial" w:hAnsi="Arial" w:cs="Arial"/>
          <w:sz w:val="24"/>
          <w:szCs w:val="24"/>
          <w:lang w:eastAsia="ar-SA"/>
        </w:rPr>
        <w:t>niepełnosprawnościami. Poradnik dla realizatorów projektów i instytucji systemu wdrażania funduszy europejskich 2014-2020.</w:t>
      </w:r>
    </w:p>
    <w:p w14:paraId="5422BA72" w14:textId="77777777" w:rsidR="00C16E72" w:rsidRPr="00AF5D9A" w:rsidRDefault="00C16E72" w:rsidP="00572644">
      <w:pPr>
        <w:pStyle w:val="Nagwek2"/>
        <w:numPr>
          <w:ilvl w:val="1"/>
          <w:numId w:val="61"/>
        </w:numPr>
        <w:spacing w:after="240"/>
        <w:rPr>
          <w:rFonts w:cs="Arial"/>
        </w:rPr>
      </w:pPr>
      <w:bookmarkStart w:id="80" w:name="_Toc489856004"/>
      <w:bookmarkStart w:id="81" w:name="_Toc16255112"/>
      <w:r w:rsidRPr="00AF5D9A">
        <w:rPr>
          <w:rFonts w:cs="Arial"/>
        </w:rPr>
        <w:t>Zasada równości szans kobiet i mężczyzn</w:t>
      </w:r>
      <w:bookmarkEnd w:id="80"/>
      <w:bookmarkEnd w:id="81"/>
    </w:p>
    <w:p w14:paraId="53578F90" w14:textId="77777777" w:rsidR="00294A20" w:rsidRPr="00AF5D9A" w:rsidRDefault="00C16E72" w:rsidP="00572644">
      <w:pPr>
        <w:numPr>
          <w:ilvl w:val="2"/>
          <w:numId w:val="61"/>
        </w:numPr>
        <w:suppressAutoHyphens/>
        <w:spacing w:after="0"/>
        <w:jc w:val="both"/>
        <w:rPr>
          <w:rFonts w:ascii="Arial" w:hAnsi="Arial" w:cs="Arial"/>
          <w:sz w:val="24"/>
          <w:szCs w:val="24"/>
          <w:lang w:eastAsia="ar-SA"/>
        </w:rPr>
      </w:pPr>
      <w:r w:rsidRPr="00AF5D9A">
        <w:rPr>
          <w:rFonts w:ascii="Arial"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12B7395" w14:textId="77777777" w:rsidR="00C16E72" w:rsidRPr="00AF5D9A" w:rsidRDefault="00C16E72" w:rsidP="00572644">
      <w:pPr>
        <w:numPr>
          <w:ilvl w:val="2"/>
          <w:numId w:val="61"/>
        </w:numPr>
        <w:suppressAutoHyphens/>
        <w:spacing w:after="0"/>
        <w:jc w:val="both"/>
        <w:rPr>
          <w:rFonts w:ascii="Arial" w:hAnsi="Arial" w:cs="Arial"/>
          <w:i/>
          <w:sz w:val="24"/>
          <w:szCs w:val="24"/>
          <w:shd w:val="clear" w:color="auto" w:fill="FFFFFF"/>
          <w:lang w:eastAsia="ar-SA"/>
        </w:rPr>
      </w:pPr>
      <w:r w:rsidRPr="00AF5D9A">
        <w:rPr>
          <w:rFonts w:ascii="Arial"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hAnsi="Arial" w:cs="Arial"/>
          <w:i/>
          <w:sz w:val="24"/>
          <w:szCs w:val="24"/>
          <w:shd w:val="clear" w:color="auto" w:fill="FFFFFF"/>
          <w:lang w:eastAsia="ar-SA"/>
        </w:rPr>
        <w:t>Instrukcji</w:t>
      </w:r>
      <w:r w:rsidR="004D1B84">
        <w:rPr>
          <w:rFonts w:ascii="Arial" w:hAnsi="Arial" w:cs="Arial"/>
          <w:i/>
          <w:sz w:val="24"/>
          <w:szCs w:val="24"/>
          <w:shd w:val="clear" w:color="auto" w:fill="FFFFFF"/>
          <w:lang w:eastAsia="ar-SA"/>
        </w:rPr>
        <w:t xml:space="preserve"> </w:t>
      </w:r>
      <w:r w:rsidRPr="00AF5D9A">
        <w:rPr>
          <w:rFonts w:ascii="Arial" w:hAnsi="Arial" w:cs="Arial"/>
          <w:i/>
          <w:sz w:val="24"/>
          <w:szCs w:val="24"/>
          <w:shd w:val="clear" w:color="auto" w:fill="FFFFFF"/>
          <w:lang w:eastAsia="ar-SA"/>
        </w:rPr>
        <w:t>wypełniania wniosku o dofinansowanie w ramach EFS</w:t>
      </w:r>
      <w:r w:rsidR="0024184D">
        <w:rPr>
          <w:rFonts w:ascii="Arial" w:hAnsi="Arial" w:cs="Arial"/>
          <w:i/>
          <w:sz w:val="24"/>
          <w:szCs w:val="24"/>
          <w:shd w:val="clear" w:color="auto" w:fill="FFFFFF"/>
          <w:lang w:eastAsia="ar-SA"/>
        </w:rPr>
        <w:t>.</w:t>
      </w:r>
    </w:p>
    <w:p w14:paraId="5AFE0706" w14:textId="6049D460" w:rsidR="00C16E72" w:rsidRPr="00AF5D9A" w:rsidRDefault="00C16E72" w:rsidP="00A66B72">
      <w:pPr>
        <w:pStyle w:val="Nagwek2"/>
        <w:numPr>
          <w:ilvl w:val="3"/>
          <w:numId w:val="25"/>
        </w:numPr>
        <w:spacing w:after="240"/>
        <w:ind w:left="426" w:hanging="426"/>
        <w:rPr>
          <w:rFonts w:cs="Arial"/>
        </w:rPr>
      </w:pPr>
      <w:bookmarkStart w:id="82" w:name="_Toc489856005"/>
      <w:bookmarkStart w:id="83" w:name="_Toc16255113"/>
      <w:r w:rsidRPr="00AF5D9A">
        <w:rPr>
          <w:rFonts w:cs="Arial"/>
        </w:rPr>
        <w:t>Umowa o dofinansowanie</w:t>
      </w:r>
      <w:bookmarkEnd w:id="82"/>
      <w:r w:rsidRPr="00AF5D9A">
        <w:rPr>
          <w:rFonts w:cs="Arial"/>
        </w:rPr>
        <w:t>/decyzja o dofinansowani</w:t>
      </w:r>
      <w:r w:rsidR="00AF26C5">
        <w:rPr>
          <w:rFonts w:cs="Arial"/>
        </w:rPr>
        <w:t>u projektu</w:t>
      </w:r>
      <w:bookmarkEnd w:id="83"/>
    </w:p>
    <w:p w14:paraId="5E606099" w14:textId="278D7E64" w:rsidR="00C16E72" w:rsidRPr="00AF5D9A" w:rsidRDefault="00C16E72" w:rsidP="001E54B5">
      <w:pPr>
        <w:spacing w:before="240" w:after="120"/>
        <w:jc w:val="both"/>
        <w:rPr>
          <w:rFonts w:ascii="Arial" w:hAnsi="Arial" w:cs="Arial"/>
          <w:sz w:val="24"/>
          <w:szCs w:val="24"/>
        </w:rPr>
      </w:pPr>
      <w:r w:rsidRPr="00AF5D9A">
        <w:rPr>
          <w:rFonts w:ascii="Arial" w:hAnsi="Arial" w:cs="Arial"/>
          <w:sz w:val="24"/>
          <w:szCs w:val="24"/>
        </w:rPr>
        <w:t>Na etapie podpisywania umowy o dofinansowanie projektu/podjęcia decyzji o</w:t>
      </w:r>
      <w:r w:rsidR="00205029" w:rsidRPr="00AF5D9A">
        <w:rPr>
          <w:rFonts w:ascii="Arial" w:hAnsi="Arial" w:cs="Arial"/>
          <w:sz w:val="24"/>
          <w:szCs w:val="24"/>
        </w:rPr>
        <w:t> </w:t>
      </w:r>
      <w:r w:rsidRPr="00AF5D9A">
        <w:rPr>
          <w:rFonts w:ascii="Arial" w:hAnsi="Arial" w:cs="Arial"/>
          <w:sz w:val="24"/>
          <w:szCs w:val="24"/>
        </w:rPr>
        <w:t>dofinansowaniu projektu</w:t>
      </w:r>
      <w:r w:rsidR="00205029" w:rsidRPr="00AF5D9A">
        <w:rPr>
          <w:rFonts w:ascii="Arial" w:hAnsi="Arial" w:cs="Arial"/>
          <w:sz w:val="24"/>
          <w:szCs w:val="24"/>
        </w:rPr>
        <w:t>,</w:t>
      </w:r>
      <w:r w:rsidRPr="00AF5D9A">
        <w:rPr>
          <w:rFonts w:ascii="Arial" w:hAnsi="Arial" w:cs="Arial"/>
          <w:sz w:val="24"/>
          <w:szCs w:val="24"/>
        </w:rPr>
        <w:t xml:space="preserve"> IOK będzie wymagać, w terminie </w:t>
      </w:r>
      <w:r w:rsidR="00AA4919">
        <w:rPr>
          <w:rFonts w:ascii="Arial" w:hAnsi="Arial" w:cs="Arial"/>
          <w:sz w:val="24"/>
          <w:szCs w:val="24"/>
        </w:rPr>
        <w:t>7</w:t>
      </w:r>
      <w:r w:rsidRPr="00AF5D9A">
        <w:rPr>
          <w:rFonts w:ascii="Arial" w:hAnsi="Arial" w:cs="Arial"/>
          <w:sz w:val="24"/>
          <w:szCs w:val="24"/>
        </w:rPr>
        <w:t xml:space="preserve"> dni</w:t>
      </w:r>
      <w:r w:rsidR="00453FE0">
        <w:rPr>
          <w:rFonts w:ascii="Arial" w:hAnsi="Arial" w:cs="Arial"/>
          <w:sz w:val="24"/>
          <w:szCs w:val="24"/>
        </w:rPr>
        <w:t xml:space="preserve"> roboczych</w:t>
      </w:r>
      <w:r w:rsidRPr="00AF5D9A">
        <w:rPr>
          <w:rFonts w:ascii="Arial" w:hAnsi="Arial" w:cs="Arial"/>
          <w:sz w:val="24"/>
          <w:szCs w:val="24"/>
        </w:rPr>
        <w:t xml:space="preserve"> (termin biegnie od daty otrzymania przez Projektodawcę informacji o możliwości podpisania umowy o</w:t>
      </w:r>
      <w:r w:rsidR="00205029" w:rsidRPr="00AF5D9A">
        <w:rPr>
          <w:rFonts w:ascii="Arial" w:hAnsi="Arial" w:cs="Arial"/>
          <w:sz w:val="24"/>
          <w:szCs w:val="24"/>
        </w:rPr>
        <w:t> </w:t>
      </w:r>
      <w:r w:rsidRPr="00AF5D9A">
        <w:rPr>
          <w:rFonts w:ascii="Arial" w:hAnsi="Arial" w:cs="Arial"/>
          <w:sz w:val="24"/>
          <w:szCs w:val="24"/>
        </w:rPr>
        <w:t xml:space="preserve">dofinansowanie projektu/podjęcia decyzji o dofinansowaniu projektu), od ubiegającego się o dofinansowanie załączników </w:t>
      </w:r>
      <w:r w:rsidR="00205029" w:rsidRPr="00AF5D9A">
        <w:rPr>
          <w:rFonts w:ascii="Arial" w:hAnsi="Arial" w:cs="Arial"/>
          <w:sz w:val="24"/>
          <w:szCs w:val="24"/>
        </w:rPr>
        <w:t xml:space="preserve">niezbędnych </w:t>
      </w:r>
      <w:r w:rsidRPr="00AF5D9A">
        <w:rPr>
          <w:rFonts w:ascii="Arial" w:hAnsi="Arial" w:cs="Arial"/>
          <w:sz w:val="24"/>
          <w:szCs w:val="24"/>
        </w:rPr>
        <w:t xml:space="preserve">do </w:t>
      </w:r>
      <w:r w:rsidR="00205029" w:rsidRPr="00AF5D9A">
        <w:rPr>
          <w:rFonts w:ascii="Arial" w:hAnsi="Arial" w:cs="Arial"/>
          <w:sz w:val="24"/>
          <w:szCs w:val="24"/>
        </w:rPr>
        <w:t xml:space="preserve">podpisania </w:t>
      </w:r>
      <w:r w:rsidRPr="00AF5D9A">
        <w:rPr>
          <w:rFonts w:ascii="Arial" w:hAnsi="Arial" w:cs="Arial"/>
          <w:sz w:val="24"/>
          <w:szCs w:val="24"/>
        </w:rPr>
        <w:t>umowy</w:t>
      </w:r>
      <w:r w:rsidR="004D1B84">
        <w:rPr>
          <w:rFonts w:ascii="Arial" w:hAnsi="Arial" w:cs="Arial"/>
          <w:sz w:val="24"/>
          <w:szCs w:val="24"/>
        </w:rPr>
        <w:t xml:space="preserve"> </w:t>
      </w:r>
      <w:r w:rsidRPr="00AF5D9A">
        <w:rPr>
          <w:rFonts w:ascii="Arial" w:hAnsi="Arial" w:cs="Arial"/>
          <w:sz w:val="24"/>
          <w:szCs w:val="24"/>
        </w:rPr>
        <w:t>o</w:t>
      </w:r>
      <w:r w:rsidR="00453FE0">
        <w:rPr>
          <w:rFonts w:ascii="Arial" w:hAnsi="Arial" w:cs="Arial"/>
          <w:sz w:val="24"/>
          <w:szCs w:val="24"/>
        </w:rPr>
        <w:t> </w:t>
      </w:r>
      <w:r w:rsidRPr="00AF5D9A">
        <w:rPr>
          <w:rFonts w:ascii="Arial" w:hAnsi="Arial" w:cs="Arial"/>
          <w:sz w:val="24"/>
          <w:szCs w:val="24"/>
        </w:rPr>
        <w:t>dofinansowanie projektu/</w:t>
      </w:r>
      <w:r w:rsidR="00205029" w:rsidRPr="00AF5D9A">
        <w:rPr>
          <w:rFonts w:ascii="Arial" w:hAnsi="Arial" w:cs="Arial"/>
          <w:sz w:val="24"/>
          <w:szCs w:val="24"/>
        </w:rPr>
        <w:t xml:space="preserve">podjęcia </w:t>
      </w:r>
      <w:r w:rsidRPr="00AF5D9A">
        <w:rPr>
          <w:rFonts w:ascii="Arial" w:hAnsi="Arial" w:cs="Arial"/>
          <w:sz w:val="24"/>
          <w:szCs w:val="24"/>
        </w:rPr>
        <w:t xml:space="preserve">decyzji o </w:t>
      </w:r>
      <w:r w:rsidR="00205029" w:rsidRPr="00AF5D9A">
        <w:rPr>
          <w:rFonts w:ascii="Arial" w:hAnsi="Arial" w:cs="Arial"/>
          <w:sz w:val="24"/>
          <w:szCs w:val="24"/>
        </w:rPr>
        <w:t xml:space="preserve">dofinansowaniu </w:t>
      </w:r>
      <w:r w:rsidRPr="00AF5D9A">
        <w:rPr>
          <w:rFonts w:ascii="Arial" w:hAnsi="Arial" w:cs="Arial"/>
          <w:sz w:val="24"/>
          <w:szCs w:val="24"/>
        </w:rPr>
        <w:t xml:space="preserve">projektu. </w:t>
      </w:r>
    </w:p>
    <w:p w14:paraId="3266AB3E"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27C44550"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Oświadczenie Wnioskodawcy o kwalifikowalności VAT. Oświadczenie powinno być opatrzone kontrasygnatą księgowego lub innej osoby odpowiedzialnej za prowadzenie księgowości bądź poświadczone przez </w:t>
      </w:r>
      <w:r w:rsidRPr="00AF5D9A">
        <w:rPr>
          <w:rFonts w:ascii="Arial" w:hAnsi="Arial" w:cs="Arial"/>
          <w:sz w:val="24"/>
          <w:szCs w:val="24"/>
        </w:rPr>
        <w:lastRenderedPageBreak/>
        <w:t xml:space="preserve">uprawnioną w tym zakresie instytucję (np. biuro rachunkowe). Tożsamy wymóg dotyczy partnerów przy projektach realizowanych w partnerstwie; </w:t>
      </w:r>
    </w:p>
    <w:p w14:paraId="2FA3D519" w14:textId="2C490329" w:rsidR="00C16E7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hAnsi="Arial" w:cs="Arial"/>
          <w:b/>
          <w:bCs/>
          <w:sz w:val="24"/>
          <w:szCs w:val="24"/>
        </w:rPr>
        <w:t>charakter szczególny</w:t>
      </w:r>
      <w:r w:rsidR="00953AC7">
        <w:rPr>
          <w:rStyle w:val="Odwoanieprzypisudolnego"/>
          <w:rFonts w:ascii="Arial" w:hAnsi="Arial"/>
          <w:b/>
          <w:bCs/>
          <w:sz w:val="24"/>
          <w:szCs w:val="24"/>
        </w:rPr>
        <w:footnoteReference w:id="38"/>
      </w:r>
      <w:r w:rsidRPr="00AF5D9A">
        <w:rPr>
          <w:rFonts w:ascii="Arial" w:hAnsi="Arial" w:cs="Arial"/>
          <w:b/>
          <w:bCs/>
          <w:sz w:val="24"/>
          <w:szCs w:val="24"/>
        </w:rPr>
        <w:t xml:space="preserve">: </w:t>
      </w:r>
    </w:p>
    <w:p w14:paraId="3B32DB0D" w14:textId="77777777" w:rsidR="00C16E72" w:rsidRPr="00AF5D9A" w:rsidRDefault="00C16E72" w:rsidP="00572644">
      <w:pPr>
        <w:numPr>
          <w:ilvl w:val="0"/>
          <w:numId w:val="63"/>
        </w:numPr>
        <w:spacing w:after="0"/>
        <w:ind w:left="1418" w:hanging="284"/>
        <w:jc w:val="both"/>
        <w:rPr>
          <w:rFonts w:ascii="Arial" w:hAnsi="Arial" w:cs="Arial"/>
          <w:sz w:val="24"/>
          <w:szCs w:val="24"/>
        </w:rPr>
      </w:pPr>
      <w:r w:rsidRPr="00AF5D9A">
        <w:rPr>
          <w:rFonts w:ascii="Arial" w:hAnsi="Arial" w:cs="Arial"/>
          <w:sz w:val="24"/>
          <w:szCs w:val="24"/>
        </w:rPr>
        <w:t>W treści pełnomocnictwa należy zawrzeć następujące informacje: tytuł i</w:t>
      </w:r>
      <w:r w:rsidR="00F5719E">
        <w:rPr>
          <w:rFonts w:ascii="Arial" w:hAnsi="Arial" w:cs="Arial"/>
          <w:sz w:val="24"/>
          <w:szCs w:val="24"/>
        </w:rPr>
        <w:t> </w:t>
      </w:r>
      <w:r w:rsidRPr="00AF5D9A">
        <w:rPr>
          <w:rFonts w:ascii="Arial" w:hAnsi="Arial" w:cs="Arial"/>
          <w:sz w:val="24"/>
          <w:szCs w:val="24"/>
        </w:rPr>
        <w:t xml:space="preserve">numer projektu, numer konkursu w ramach którego projekt został złożony, nazwę i numer działania oraz poddziałania; </w:t>
      </w:r>
    </w:p>
    <w:p w14:paraId="290A59B1" w14:textId="77777777" w:rsidR="00085752" w:rsidRPr="00AF5D9A" w:rsidRDefault="00C16E72" w:rsidP="00A66B72">
      <w:pPr>
        <w:numPr>
          <w:ilvl w:val="0"/>
          <w:numId w:val="38"/>
        </w:numPr>
        <w:spacing w:after="0"/>
        <w:ind w:left="1418" w:hanging="284"/>
        <w:jc w:val="both"/>
        <w:rPr>
          <w:rFonts w:ascii="Arial" w:hAnsi="Arial" w:cs="Arial"/>
          <w:sz w:val="24"/>
          <w:szCs w:val="24"/>
        </w:rPr>
      </w:pPr>
      <w:r w:rsidRPr="00AF5D9A">
        <w:rPr>
          <w:rFonts w:ascii="Arial"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hAnsi="Arial" w:cs="Arial"/>
          <w:sz w:val="24"/>
          <w:szCs w:val="24"/>
        </w:rPr>
        <w:br/>
      </w:r>
      <w:r w:rsidRPr="00AF5D9A">
        <w:rPr>
          <w:rFonts w:ascii="Arial" w:hAnsi="Arial" w:cs="Arial"/>
          <w:sz w:val="24"/>
          <w:szCs w:val="24"/>
        </w:rPr>
        <w:t>w sprawie realizacji projektu pod nazwą ……., w tym do:</w:t>
      </w:r>
    </w:p>
    <w:p w14:paraId="0D1F9839"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podpisania wniosku o dofinansowanie realizacji projektu, </w:t>
      </w:r>
    </w:p>
    <w:p w14:paraId="101F69AC"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potwierdzania za zgodność z oryginałem kopii dokumentów związanych z realizacją projektu, </w:t>
      </w:r>
    </w:p>
    <w:p w14:paraId="2025B059"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podpisania umowy o dofinansowanie, </w:t>
      </w:r>
    </w:p>
    <w:p w14:paraId="60EAF709"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podpisywania aneksów do umowy o dofinansowanie, </w:t>
      </w:r>
    </w:p>
    <w:p w14:paraId="3113F0A8"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5043572" w14:textId="77777777" w:rsidR="00C16E7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składania oświadczeń woli, w tym wniosków o płatność wraz z</w:t>
      </w:r>
      <w:r w:rsidR="00F5719E">
        <w:rPr>
          <w:rFonts w:ascii="Arial" w:hAnsi="Arial" w:cs="Arial"/>
          <w:sz w:val="24"/>
          <w:szCs w:val="24"/>
        </w:rPr>
        <w:t> </w:t>
      </w:r>
      <w:r w:rsidRPr="00AF5D9A">
        <w:rPr>
          <w:rFonts w:ascii="Arial" w:hAnsi="Arial" w:cs="Arial"/>
          <w:sz w:val="24"/>
          <w:szCs w:val="24"/>
        </w:rPr>
        <w:t>załącznikami</w:t>
      </w:r>
      <w:r w:rsidR="00CC3F1F" w:rsidRPr="00AF5D9A">
        <w:rPr>
          <w:rFonts w:ascii="Arial" w:hAnsi="Arial" w:cs="Arial"/>
          <w:sz w:val="24"/>
          <w:szCs w:val="24"/>
        </w:rPr>
        <w:t xml:space="preserve"> (</w:t>
      </w:r>
      <w:r w:rsidR="00CC3F1F" w:rsidRPr="00AF5D9A">
        <w:rPr>
          <w:rFonts w:ascii="Arial" w:hAnsi="Arial" w:cs="Arial"/>
          <w:iCs/>
          <w:sz w:val="24"/>
          <w:szCs w:val="24"/>
        </w:rPr>
        <w:t>podpisywania dokumentów związanych z procesem obsługi i rozliczania projektu, w tym podpisywania wniosków o</w:t>
      </w:r>
      <w:r w:rsidR="00F5719E">
        <w:rPr>
          <w:rFonts w:ascii="Arial" w:hAnsi="Arial" w:cs="Arial"/>
          <w:iCs/>
          <w:sz w:val="24"/>
          <w:szCs w:val="24"/>
        </w:rPr>
        <w:t> </w:t>
      </w:r>
      <w:r w:rsidR="00CC3F1F" w:rsidRPr="00AF5D9A">
        <w:rPr>
          <w:rFonts w:ascii="Arial" w:hAnsi="Arial" w:cs="Arial"/>
          <w:iCs/>
          <w:sz w:val="24"/>
          <w:szCs w:val="24"/>
        </w:rPr>
        <w:t>płatność)</w:t>
      </w:r>
      <w:r w:rsidRPr="00AF5D9A">
        <w:rPr>
          <w:rFonts w:ascii="Arial" w:hAnsi="Arial" w:cs="Arial"/>
          <w:sz w:val="24"/>
          <w:szCs w:val="24"/>
        </w:rPr>
        <w:t xml:space="preserve">. </w:t>
      </w:r>
      <w:r w:rsidRPr="00AF5D9A">
        <w:rPr>
          <w:rFonts w:ascii="Arial" w:hAnsi="Arial" w:cs="Arial"/>
          <w:sz w:val="24"/>
          <w:szCs w:val="24"/>
          <w:vertAlign w:val="superscript"/>
        </w:rPr>
        <w:footnoteReference w:id="39"/>
      </w:r>
    </w:p>
    <w:p w14:paraId="6D833D23" w14:textId="77777777" w:rsidR="00C16E72" w:rsidRPr="00AF5D9A" w:rsidRDefault="00C16E72" w:rsidP="001E54B5">
      <w:pPr>
        <w:spacing w:after="0"/>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004E977E" w14:textId="77777777" w:rsidTr="00673AC5">
        <w:trPr>
          <w:trHeight w:val="1523"/>
        </w:trPr>
        <w:tc>
          <w:tcPr>
            <w:tcW w:w="9464" w:type="dxa"/>
            <w:shd w:val="clear" w:color="auto" w:fill="DBE5F1"/>
            <w:vAlign w:val="center"/>
          </w:tcPr>
          <w:p w14:paraId="5ECD690A" w14:textId="77777777" w:rsidR="00C16E72" w:rsidRPr="00AF5D9A" w:rsidRDefault="00C16E72" w:rsidP="001E54B5">
            <w:pPr>
              <w:autoSpaceDE w:val="0"/>
              <w:autoSpaceDN w:val="0"/>
              <w:adjustRightInd w:val="0"/>
              <w:spacing w:after="0"/>
              <w:jc w:val="center"/>
              <w:rPr>
                <w:rFonts w:ascii="Arial" w:hAnsi="Arial" w:cs="Arial"/>
                <w:b/>
                <w:bCs/>
                <w:sz w:val="24"/>
                <w:szCs w:val="24"/>
              </w:rPr>
            </w:pPr>
            <w:r w:rsidRPr="00AF5D9A">
              <w:rPr>
                <w:rFonts w:ascii="Arial" w:hAnsi="Arial" w:cs="Arial"/>
                <w:b/>
                <w:bCs/>
                <w:sz w:val="24"/>
                <w:szCs w:val="24"/>
              </w:rPr>
              <w:t>UWAGA!</w:t>
            </w:r>
          </w:p>
          <w:p w14:paraId="09439242" w14:textId="77777777" w:rsidR="00C16E72" w:rsidRPr="00AF5D9A" w:rsidRDefault="00C16E72" w:rsidP="001C44A4">
            <w:pPr>
              <w:autoSpaceDE w:val="0"/>
              <w:autoSpaceDN w:val="0"/>
              <w:adjustRightInd w:val="0"/>
              <w:spacing w:after="0"/>
              <w:jc w:val="both"/>
              <w:rPr>
                <w:rFonts w:ascii="Arial" w:hAnsi="Arial" w:cs="Arial"/>
                <w:bCs/>
                <w:sz w:val="24"/>
                <w:szCs w:val="24"/>
              </w:rPr>
            </w:pPr>
            <w:r w:rsidRPr="00AF5D9A">
              <w:rPr>
                <w:rFonts w:ascii="Arial" w:hAnsi="Arial" w:cs="Arial"/>
                <w:bCs/>
                <w:sz w:val="24"/>
                <w:szCs w:val="24"/>
              </w:rPr>
              <w:t>Pełnomocnictwa udziela si</w:t>
            </w:r>
            <w:r w:rsidRPr="00AF5D9A">
              <w:rPr>
                <w:rFonts w:ascii="Arial" w:hAnsi="Arial" w:cs="Arial"/>
                <w:sz w:val="24"/>
                <w:szCs w:val="24"/>
              </w:rPr>
              <w:t xml:space="preserve">ę </w:t>
            </w:r>
            <w:r w:rsidRPr="00AF5D9A">
              <w:rPr>
                <w:rFonts w:ascii="Arial" w:hAnsi="Arial" w:cs="Arial"/>
                <w:bCs/>
                <w:sz w:val="24"/>
                <w:szCs w:val="24"/>
              </w:rPr>
              <w:t>zawsze do podejmowania działa</w:t>
            </w:r>
            <w:r w:rsidRPr="00AF5D9A">
              <w:rPr>
                <w:rFonts w:ascii="Arial" w:hAnsi="Arial" w:cs="Arial"/>
                <w:sz w:val="24"/>
                <w:szCs w:val="24"/>
              </w:rPr>
              <w:t xml:space="preserve">ń </w:t>
            </w:r>
            <w:r w:rsidRPr="00AF5D9A">
              <w:rPr>
                <w:rFonts w:ascii="Arial" w:hAnsi="Arial" w:cs="Arial"/>
                <w:bCs/>
                <w:sz w:val="24"/>
                <w:szCs w:val="24"/>
              </w:rPr>
              <w:t xml:space="preserve">prawnych </w:t>
            </w:r>
            <w:r w:rsidRPr="00AF5D9A">
              <w:rPr>
                <w:rFonts w:ascii="Arial" w:hAnsi="Arial" w:cs="Arial"/>
                <w:bCs/>
                <w:sz w:val="24"/>
                <w:szCs w:val="24"/>
              </w:rPr>
              <w:br/>
              <w:t>w imieniu beneficjenta, a wi</w:t>
            </w:r>
            <w:r w:rsidRPr="00AF5D9A">
              <w:rPr>
                <w:rFonts w:ascii="Arial" w:hAnsi="Arial" w:cs="Arial"/>
                <w:sz w:val="24"/>
                <w:szCs w:val="24"/>
              </w:rPr>
              <w:t>ę</w:t>
            </w:r>
            <w:r w:rsidRPr="00AF5D9A">
              <w:rPr>
                <w:rFonts w:ascii="Arial" w:hAnsi="Arial" w:cs="Arial"/>
                <w:bCs/>
                <w:sz w:val="24"/>
                <w:szCs w:val="24"/>
              </w:rPr>
              <w:t>c w imieniu:</w:t>
            </w:r>
            <w:r w:rsidR="004D1B84">
              <w:rPr>
                <w:rFonts w:ascii="Arial" w:hAnsi="Arial" w:cs="Arial"/>
                <w:bCs/>
                <w:sz w:val="24"/>
                <w:szCs w:val="24"/>
              </w:rPr>
              <w:t xml:space="preserve"> </w:t>
            </w:r>
            <w:r w:rsidRPr="00AF5D9A">
              <w:rPr>
                <w:rFonts w:ascii="Arial" w:hAnsi="Arial" w:cs="Arial"/>
                <w:bCs/>
                <w:sz w:val="24"/>
                <w:szCs w:val="24"/>
              </w:rPr>
              <w:t>gminy/powiatu/województwa, b</w:t>
            </w:r>
            <w:r w:rsidRPr="00AF5D9A">
              <w:rPr>
                <w:rFonts w:ascii="Arial" w:hAnsi="Arial" w:cs="Arial"/>
                <w:sz w:val="24"/>
                <w:szCs w:val="24"/>
              </w:rPr>
              <w:t>ą</w:t>
            </w:r>
            <w:r w:rsidRPr="00AF5D9A">
              <w:rPr>
                <w:rFonts w:ascii="Arial" w:hAnsi="Arial" w:cs="Arial"/>
                <w:bCs/>
                <w:sz w:val="24"/>
                <w:szCs w:val="24"/>
              </w:rPr>
              <w:t>d</w:t>
            </w:r>
            <w:r w:rsidRPr="00AF5D9A">
              <w:rPr>
                <w:rFonts w:ascii="Arial" w:hAnsi="Arial" w:cs="Arial"/>
                <w:sz w:val="24"/>
                <w:szCs w:val="24"/>
              </w:rPr>
              <w:t xml:space="preserve">ź </w:t>
            </w:r>
            <w:r w:rsidRPr="00AF5D9A">
              <w:rPr>
                <w:rFonts w:ascii="Arial" w:hAnsi="Arial" w:cs="Arial"/>
                <w:bCs/>
                <w:sz w:val="24"/>
                <w:szCs w:val="24"/>
              </w:rPr>
              <w:t>spółki, b</w:t>
            </w:r>
            <w:r w:rsidRPr="00AF5D9A">
              <w:rPr>
                <w:rFonts w:ascii="Arial" w:hAnsi="Arial" w:cs="Arial"/>
                <w:sz w:val="24"/>
                <w:szCs w:val="24"/>
              </w:rPr>
              <w:t>ą</w:t>
            </w:r>
            <w:r w:rsidRPr="00AF5D9A">
              <w:rPr>
                <w:rFonts w:ascii="Arial" w:hAnsi="Arial" w:cs="Arial"/>
                <w:bCs/>
                <w:sz w:val="24"/>
                <w:szCs w:val="24"/>
              </w:rPr>
              <w:t>d</w:t>
            </w:r>
            <w:r w:rsidRPr="00AF5D9A">
              <w:rPr>
                <w:rFonts w:ascii="Arial" w:hAnsi="Arial" w:cs="Arial"/>
                <w:sz w:val="24"/>
                <w:szCs w:val="24"/>
              </w:rPr>
              <w:t xml:space="preserve">ź </w:t>
            </w:r>
            <w:r w:rsidRPr="00AF5D9A">
              <w:rPr>
                <w:rFonts w:ascii="Arial" w:hAnsi="Arial" w:cs="Arial"/>
                <w:bCs/>
                <w:sz w:val="24"/>
                <w:szCs w:val="24"/>
              </w:rPr>
              <w:t>fundacji, b</w:t>
            </w:r>
            <w:r w:rsidRPr="00AF5D9A">
              <w:rPr>
                <w:rFonts w:ascii="Arial" w:hAnsi="Arial" w:cs="Arial"/>
                <w:sz w:val="24"/>
                <w:szCs w:val="24"/>
              </w:rPr>
              <w:t>ą</w:t>
            </w:r>
            <w:r w:rsidRPr="00AF5D9A">
              <w:rPr>
                <w:rFonts w:ascii="Arial" w:hAnsi="Arial" w:cs="Arial"/>
                <w:bCs/>
                <w:sz w:val="24"/>
                <w:szCs w:val="24"/>
              </w:rPr>
              <w:t>d</w:t>
            </w:r>
            <w:r w:rsidRPr="00AF5D9A">
              <w:rPr>
                <w:rFonts w:ascii="Arial" w:hAnsi="Arial" w:cs="Arial"/>
                <w:sz w:val="24"/>
                <w:szCs w:val="24"/>
              </w:rPr>
              <w:t xml:space="preserve">ź </w:t>
            </w:r>
            <w:r w:rsidRPr="00AF5D9A">
              <w:rPr>
                <w:rFonts w:ascii="Arial" w:hAnsi="Arial" w:cs="Arial"/>
                <w:bCs/>
                <w:sz w:val="24"/>
                <w:szCs w:val="24"/>
              </w:rPr>
              <w:t>stowarzyszenia.</w:t>
            </w:r>
            <w:r w:rsidR="00CC3F1F" w:rsidRPr="00AF5D9A">
              <w:rPr>
                <w:rFonts w:ascii="Arial" w:hAnsi="Arial" w:cs="Arial"/>
                <w:bCs/>
                <w:sz w:val="24"/>
                <w:szCs w:val="24"/>
              </w:rPr>
              <w:t xml:space="preserve"> IOK wyjaśnia, że istnieje możliwość modyfikacji pełnomocnictwa przez Wnioskodawcę o ile spełnia ono wymagania określone w</w:t>
            </w:r>
            <w:r w:rsidR="001C44A4" w:rsidRPr="00AF5D9A">
              <w:rPr>
                <w:rFonts w:ascii="Arial" w:hAnsi="Arial" w:cs="Arial"/>
                <w:bCs/>
                <w:sz w:val="24"/>
                <w:szCs w:val="24"/>
              </w:rPr>
              <w:t> </w:t>
            </w:r>
            <w:r w:rsidR="00CC3F1F" w:rsidRPr="00AF5D9A">
              <w:rPr>
                <w:rFonts w:ascii="Arial" w:hAnsi="Arial" w:cs="Arial"/>
                <w:bCs/>
                <w:sz w:val="24"/>
                <w:szCs w:val="24"/>
              </w:rPr>
              <w:t>punkcie b)</w:t>
            </w:r>
          </w:p>
        </w:tc>
      </w:tr>
    </w:tbl>
    <w:p w14:paraId="62166203" w14:textId="77777777" w:rsidR="00C16E72" w:rsidRPr="00AF5D9A" w:rsidRDefault="00C16E72" w:rsidP="001E54B5">
      <w:pPr>
        <w:spacing w:before="240" w:after="0"/>
        <w:jc w:val="both"/>
        <w:rPr>
          <w:rFonts w:ascii="Arial" w:hAnsi="Arial" w:cs="Arial"/>
          <w:sz w:val="24"/>
          <w:szCs w:val="24"/>
        </w:rPr>
      </w:pPr>
      <w:r w:rsidRPr="00AF5D9A">
        <w:rPr>
          <w:rFonts w:ascii="Arial"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hAnsi="Arial" w:cs="Arial"/>
          <w:sz w:val="24"/>
          <w:szCs w:val="24"/>
          <w:u w:val="single"/>
        </w:rPr>
        <w:t>dotyczy również partnerów przy projektach realizowanych w partnerstwie).</w:t>
      </w:r>
    </w:p>
    <w:p w14:paraId="0FBAF180" w14:textId="77777777" w:rsidR="00C16E72" w:rsidRPr="00AF5D9A" w:rsidRDefault="00C16E72" w:rsidP="001E54B5">
      <w:pPr>
        <w:spacing w:after="0"/>
        <w:jc w:val="both"/>
        <w:rPr>
          <w:rFonts w:ascii="Arial" w:hAnsi="Arial" w:cs="Arial"/>
          <w:sz w:val="24"/>
          <w:szCs w:val="24"/>
        </w:rPr>
      </w:pPr>
      <w:r w:rsidRPr="00AF5D9A">
        <w:rPr>
          <w:rFonts w:ascii="Arial" w:hAnsi="Arial" w:cs="Arial"/>
          <w:sz w:val="24"/>
          <w:szCs w:val="24"/>
        </w:rPr>
        <w:lastRenderedPageBreak/>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1CF664A"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hAnsi="Arial" w:cs="Arial"/>
          <w:sz w:val="24"/>
          <w:szCs w:val="24"/>
        </w:rPr>
        <w:t xml:space="preserve"> wygenerowany w</w:t>
      </w:r>
      <w:r w:rsidR="001C44A4" w:rsidRPr="00AF5D9A">
        <w:rPr>
          <w:rFonts w:ascii="Arial" w:hAnsi="Arial" w:cs="Arial"/>
          <w:sz w:val="24"/>
          <w:szCs w:val="24"/>
        </w:rPr>
        <w:t> </w:t>
      </w:r>
      <w:r w:rsidRPr="00AF5D9A">
        <w:rPr>
          <w:rFonts w:ascii="Arial" w:hAnsi="Arial" w:cs="Arial"/>
          <w:sz w:val="24"/>
          <w:szCs w:val="24"/>
        </w:rPr>
        <w:t>LSI, zgodnie z instrukcją znajdującą się na stronie</w:t>
      </w:r>
      <w:r w:rsidR="00085752" w:rsidRPr="00AF5D9A">
        <w:rPr>
          <w:rFonts w:ascii="Arial" w:hAnsi="Arial" w:cs="Arial"/>
          <w:sz w:val="24"/>
          <w:szCs w:val="24"/>
        </w:rPr>
        <w:t xml:space="preserve"> internetowej: </w:t>
      </w:r>
    </w:p>
    <w:p w14:paraId="5C93CD7E" w14:textId="77777777" w:rsidR="00085752" w:rsidRPr="00AF5D9A" w:rsidRDefault="00E457A3" w:rsidP="001E54B5">
      <w:pPr>
        <w:spacing w:after="0"/>
        <w:ind w:left="1134"/>
        <w:jc w:val="both"/>
        <w:rPr>
          <w:rFonts w:ascii="Arial" w:hAnsi="Arial" w:cs="Arial"/>
          <w:sz w:val="24"/>
          <w:szCs w:val="24"/>
        </w:rPr>
      </w:pPr>
      <w:hyperlink r:id="rId34" w:history="1">
        <w:r w:rsidR="00C16E72" w:rsidRPr="00AF5D9A">
          <w:rPr>
            <w:rFonts w:ascii="Arial" w:hAnsi="Arial" w:cs="Arial"/>
            <w:color w:val="0000FF"/>
            <w:sz w:val="24"/>
            <w:szCs w:val="24"/>
            <w:u w:val="single"/>
          </w:rPr>
          <w:t>http://rpo.slaskie.pl/czytaj/harmonogram_skladania_wnioskow_w_lsi_2014_instrukcja_dla_beneficjentow_efs_92117</w:t>
        </w:r>
      </w:hyperlink>
      <w:r w:rsidR="00085752" w:rsidRPr="00AF5D9A">
        <w:rPr>
          <w:rFonts w:ascii="Arial" w:hAnsi="Arial" w:cs="Arial"/>
          <w:sz w:val="24"/>
          <w:szCs w:val="24"/>
        </w:rPr>
        <w:t>,</w:t>
      </w:r>
    </w:p>
    <w:p w14:paraId="2D3F45D9"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Zaświadczenie/oświadczenie o wartości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otrzymanej w</w:t>
      </w:r>
      <w:r w:rsidR="006260F0" w:rsidRPr="00AF5D9A">
        <w:rPr>
          <w:rFonts w:ascii="Arial" w:hAnsi="Arial" w:cs="Arial"/>
          <w:sz w:val="24"/>
          <w:szCs w:val="24"/>
        </w:rPr>
        <w:t> </w:t>
      </w:r>
      <w:r w:rsidRPr="00AF5D9A">
        <w:rPr>
          <w:rFonts w:ascii="Arial" w:hAnsi="Arial" w:cs="Arial"/>
          <w:sz w:val="24"/>
          <w:szCs w:val="24"/>
        </w:rPr>
        <w:t xml:space="preserve">roku, w którym </w:t>
      </w:r>
      <w:r w:rsidR="0020126D">
        <w:rPr>
          <w:rFonts w:ascii="Arial" w:hAnsi="Arial" w:cs="Arial"/>
          <w:sz w:val="24"/>
          <w:szCs w:val="24"/>
        </w:rPr>
        <w:t>W</w:t>
      </w:r>
      <w:r w:rsidR="003705B8">
        <w:rPr>
          <w:rFonts w:ascii="Arial" w:hAnsi="Arial" w:cs="Arial"/>
          <w:sz w:val="24"/>
          <w:szCs w:val="24"/>
        </w:rPr>
        <w:t xml:space="preserve">nioskodawca </w:t>
      </w:r>
      <w:r w:rsidRPr="00AF5D9A">
        <w:rPr>
          <w:rFonts w:ascii="Arial"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Tożsamy wymóg dotyczy partnerów przy projektach realizowanych w partnerstwie krajowym, gdy otrzymują pomoc de </w:t>
      </w:r>
      <w:proofErr w:type="spellStart"/>
      <w:r w:rsidRPr="00AF5D9A">
        <w:rPr>
          <w:rFonts w:ascii="Arial" w:hAnsi="Arial" w:cs="Arial"/>
          <w:sz w:val="24"/>
          <w:szCs w:val="24"/>
        </w:rPr>
        <w:t>minimis</w:t>
      </w:r>
      <w:proofErr w:type="spellEnd"/>
      <w:r w:rsidRPr="00AF5D9A">
        <w:rPr>
          <w:rFonts w:ascii="Arial" w:hAnsi="Arial" w:cs="Arial"/>
          <w:sz w:val="24"/>
          <w:szCs w:val="24"/>
        </w:rPr>
        <w:t>;</w:t>
      </w:r>
    </w:p>
    <w:p w14:paraId="6F675EF6"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Formularz informacji przedstawianych przy ubieganiu się o pomoc inną niż pomoc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lub pomoc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w rolnictwie i rybołówstwie (dotyczy projektów, w których występuje pomoc publiczna);</w:t>
      </w:r>
    </w:p>
    <w:p w14:paraId="6BB2E7FE" w14:textId="77777777" w:rsidR="002A1DC5"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Formularz informacji przedstawianych przy ubieganiu się o pomoc de</w:t>
      </w:r>
      <w:r w:rsidR="006260F0" w:rsidRPr="00AF5D9A">
        <w:rPr>
          <w:rFonts w:ascii="Arial" w:hAnsi="Arial" w:cs="Arial"/>
          <w:sz w:val="24"/>
          <w:szCs w:val="24"/>
        </w:rPr>
        <w:t>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(dotyczy projektów, w których występuje pomoc de </w:t>
      </w:r>
      <w:proofErr w:type="spellStart"/>
      <w:r w:rsidRPr="00AF5D9A">
        <w:rPr>
          <w:rFonts w:ascii="Arial" w:hAnsi="Arial" w:cs="Arial"/>
          <w:sz w:val="24"/>
          <w:szCs w:val="24"/>
        </w:rPr>
        <w:t>minimis</w:t>
      </w:r>
      <w:proofErr w:type="spellEnd"/>
      <w:r w:rsidRPr="00AF5D9A">
        <w:rPr>
          <w:rFonts w:ascii="Arial" w:hAnsi="Arial" w:cs="Arial"/>
          <w:sz w:val="24"/>
          <w:szCs w:val="24"/>
        </w:rPr>
        <w:t>)</w:t>
      </w:r>
    </w:p>
    <w:p w14:paraId="497AF961" w14:textId="77777777" w:rsidR="00AB30FA"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Oświadczenie o niekaralności karą zakazu dostępu do środków, o których mowa w art. 5 ust. 3 pkt 1 i 4 ustawy z dnia 27 sierpnia 2009</w:t>
      </w:r>
      <w:r w:rsidR="005A48C0">
        <w:rPr>
          <w:rFonts w:ascii="Arial" w:hAnsi="Arial" w:cs="Arial"/>
          <w:sz w:val="24"/>
          <w:szCs w:val="24"/>
        </w:rPr>
        <w:t xml:space="preserve"> </w:t>
      </w:r>
      <w:r w:rsidRPr="00AF5D9A">
        <w:rPr>
          <w:rFonts w:ascii="Arial" w:hAnsi="Arial" w:cs="Arial"/>
          <w:sz w:val="24"/>
          <w:szCs w:val="24"/>
        </w:rPr>
        <w:t xml:space="preserve">r. o finansach publicznych. Tożsamy wymóg dotyczy partnerów przy projektach realizowanych w partnerstwie krajowym. </w:t>
      </w:r>
    </w:p>
    <w:p w14:paraId="347D1A32" w14:textId="6DA3360F" w:rsidR="00AF26C5" w:rsidRDefault="00C16E72" w:rsidP="00AF26C5">
      <w:pPr>
        <w:numPr>
          <w:ilvl w:val="0"/>
          <w:numId w:val="62"/>
        </w:numPr>
        <w:spacing w:after="0"/>
        <w:ind w:left="1134"/>
        <w:jc w:val="both"/>
        <w:rPr>
          <w:rFonts w:ascii="Arial" w:hAnsi="Arial" w:cs="Arial"/>
          <w:sz w:val="24"/>
          <w:szCs w:val="24"/>
        </w:rPr>
      </w:pPr>
      <w:r w:rsidRPr="00AF5D9A">
        <w:rPr>
          <w:rFonts w:ascii="Arial" w:hAnsi="Arial" w:cs="Arial"/>
          <w:sz w:val="24"/>
          <w:szCs w:val="24"/>
        </w:rPr>
        <w:t>Oświadczenie wnioskodawcy/partnera dot</w:t>
      </w:r>
      <w:r w:rsidR="00D20EC9">
        <w:rPr>
          <w:rFonts w:ascii="Arial" w:hAnsi="Arial" w:cs="Arial"/>
          <w:sz w:val="24"/>
          <w:szCs w:val="24"/>
        </w:rPr>
        <w:t>yczące</w:t>
      </w:r>
      <w:r w:rsidRPr="00AF5D9A">
        <w:rPr>
          <w:rFonts w:ascii="Arial" w:hAnsi="Arial" w:cs="Arial"/>
          <w:sz w:val="24"/>
          <w:szCs w:val="24"/>
        </w:rPr>
        <w:t xml:space="preserve"> potencjału finansowego/a</w:t>
      </w:r>
      <w:r w:rsidR="00AF26C5">
        <w:rPr>
          <w:rFonts w:ascii="Arial" w:hAnsi="Arial" w:cs="Arial"/>
          <w:sz w:val="24"/>
          <w:szCs w:val="24"/>
        </w:rPr>
        <w:t>dministracyjnego i operacyjnego.</w:t>
      </w:r>
    </w:p>
    <w:p w14:paraId="295DC6F3" w14:textId="6E693B43" w:rsidR="00AF26C5" w:rsidRPr="00AF26C5" w:rsidRDefault="00AF26C5" w:rsidP="00AF26C5">
      <w:pPr>
        <w:numPr>
          <w:ilvl w:val="0"/>
          <w:numId w:val="62"/>
        </w:numPr>
        <w:spacing w:after="0"/>
        <w:ind w:left="1134"/>
        <w:jc w:val="both"/>
        <w:rPr>
          <w:rFonts w:ascii="Arial" w:hAnsi="Arial" w:cs="Arial"/>
          <w:sz w:val="24"/>
          <w:szCs w:val="24"/>
        </w:rPr>
      </w:pPr>
      <w:r w:rsidRPr="001F1533">
        <w:rPr>
          <w:rFonts w:ascii="Arial" w:eastAsia="Calibri" w:hAnsi="Arial" w:cs="Arial"/>
          <w:sz w:val="24"/>
          <w:szCs w:val="24"/>
        </w:rPr>
        <w:t>Arkusz oceny podmiotu przetwarzającego dane osobowe w związku z powierzeniem przetwarzania danych osobowych.</w:t>
      </w:r>
    </w:p>
    <w:p w14:paraId="45625C98" w14:textId="5944DF66" w:rsidR="000F5A27" w:rsidRDefault="000F5A27" w:rsidP="00572644">
      <w:pPr>
        <w:numPr>
          <w:ilvl w:val="0"/>
          <w:numId w:val="62"/>
        </w:numPr>
        <w:spacing w:after="0"/>
        <w:ind w:left="1134"/>
        <w:jc w:val="both"/>
        <w:rPr>
          <w:rFonts w:ascii="Arial" w:hAnsi="Arial" w:cs="Arial"/>
          <w:sz w:val="24"/>
          <w:szCs w:val="24"/>
        </w:rPr>
      </w:pPr>
      <w:r>
        <w:rPr>
          <w:rFonts w:ascii="Arial" w:hAnsi="Arial" w:cs="Arial"/>
          <w:sz w:val="24"/>
          <w:szCs w:val="24"/>
        </w:rPr>
        <w:t>T</w:t>
      </w:r>
      <w:r w:rsidRPr="000F5A27">
        <w:rPr>
          <w:rFonts w:ascii="Arial" w:hAnsi="Arial" w:cs="Arial"/>
          <w:sz w:val="24"/>
          <w:szCs w:val="24"/>
        </w:rPr>
        <w:t>ytuł prawny do użytkowania lokalu, w którym będzie organizowana opieka nad dziećmi  do  lat  3</w:t>
      </w:r>
      <w:r w:rsidR="00453FE0">
        <w:rPr>
          <w:rFonts w:ascii="Arial" w:hAnsi="Arial" w:cs="Arial"/>
          <w:sz w:val="24"/>
          <w:szCs w:val="24"/>
        </w:rPr>
        <w:t>.</w:t>
      </w:r>
      <w:r w:rsidRPr="000F5A27">
        <w:rPr>
          <w:rFonts w:ascii="Arial" w:hAnsi="Arial" w:cs="Arial"/>
          <w:sz w:val="24"/>
          <w:szCs w:val="24"/>
        </w:rPr>
        <w:t xml:space="preserve">  </w:t>
      </w:r>
    </w:p>
    <w:p w14:paraId="69871932" w14:textId="77777777" w:rsidR="00DC65D2" w:rsidRPr="00F60686" w:rsidRDefault="00DC65D2" w:rsidP="0024184D">
      <w:pPr>
        <w:spacing w:after="0"/>
        <w:ind w:left="720"/>
        <w:jc w:val="both"/>
        <w:rPr>
          <w:rFonts w:ascii="Arial" w:hAnsi="Arial" w:cs="Arial"/>
          <w:sz w:val="24"/>
          <w:szCs w:val="24"/>
        </w:rPr>
      </w:pPr>
    </w:p>
    <w:p w14:paraId="7EDE752B" w14:textId="77777777" w:rsidR="00C16E72" w:rsidRPr="00AF5D9A" w:rsidRDefault="00C16E72" w:rsidP="001E54B5">
      <w:pPr>
        <w:spacing w:after="0"/>
        <w:jc w:val="both"/>
        <w:rPr>
          <w:rFonts w:ascii="Arial" w:hAnsi="Arial" w:cs="Arial"/>
          <w:sz w:val="24"/>
          <w:szCs w:val="24"/>
        </w:rPr>
      </w:pPr>
    </w:p>
    <w:p w14:paraId="3741E2F1" w14:textId="77777777" w:rsidR="00C16E72" w:rsidRPr="00AF5D9A" w:rsidRDefault="00C16E72" w:rsidP="001E54B5">
      <w:pPr>
        <w:spacing w:after="0"/>
        <w:contextualSpacing/>
        <w:jc w:val="both"/>
        <w:rPr>
          <w:rFonts w:ascii="Arial" w:hAnsi="Arial" w:cs="Arial"/>
          <w:sz w:val="24"/>
          <w:szCs w:val="24"/>
        </w:rPr>
      </w:pPr>
      <w:r w:rsidRPr="00AF5D9A">
        <w:rPr>
          <w:rFonts w:ascii="Arial" w:hAnsi="Arial" w:cs="Arial"/>
          <w:sz w:val="24"/>
          <w:szCs w:val="24"/>
        </w:rPr>
        <w:t xml:space="preserve">Niezłożenie żądanych załączników w komplecie w wyznaczonym terminie może oznaczać rezygnację </w:t>
      </w:r>
      <w:r w:rsidRPr="00F60686">
        <w:rPr>
          <w:rFonts w:ascii="Arial" w:hAnsi="Arial" w:cs="Arial"/>
          <w:sz w:val="24"/>
          <w:szCs w:val="24"/>
        </w:rPr>
        <w:t>z ubiegania</w:t>
      </w:r>
      <w:r w:rsidRPr="00AF5D9A">
        <w:rPr>
          <w:rFonts w:ascii="Arial" w:hAnsi="Arial" w:cs="Arial"/>
          <w:sz w:val="24"/>
          <w:szCs w:val="24"/>
        </w:rPr>
        <w:t xml:space="preserve"> się o dofinansowanie.</w:t>
      </w:r>
    </w:p>
    <w:p w14:paraId="75ABF5D0" w14:textId="77777777" w:rsidR="00C16E72" w:rsidRPr="00AF5D9A" w:rsidRDefault="00C16E72" w:rsidP="001E54B5">
      <w:pPr>
        <w:spacing w:after="0"/>
        <w:contextualSpacing/>
        <w:jc w:val="both"/>
        <w:rPr>
          <w:rFonts w:ascii="Arial" w:hAnsi="Arial" w:cs="Arial"/>
          <w:sz w:val="24"/>
          <w:szCs w:val="24"/>
        </w:rPr>
      </w:pPr>
    </w:p>
    <w:p w14:paraId="61022A97" w14:textId="77777777" w:rsidR="00C16E72" w:rsidRDefault="00C16E72" w:rsidP="001E54B5">
      <w:pPr>
        <w:spacing w:after="0"/>
        <w:contextualSpacing/>
        <w:jc w:val="both"/>
        <w:rPr>
          <w:rFonts w:ascii="Arial" w:hAnsi="Arial" w:cs="Arial"/>
          <w:sz w:val="24"/>
          <w:szCs w:val="24"/>
        </w:rPr>
      </w:pPr>
      <w:r w:rsidRPr="00AF5D9A">
        <w:rPr>
          <w:rFonts w:ascii="Arial" w:hAnsi="Arial" w:cs="Arial"/>
          <w:sz w:val="24"/>
          <w:szCs w:val="24"/>
        </w:rPr>
        <w:t>IOK zastrzega sobie prawo, w uzasadnionych przypadkach, do wezwania Projektodawcy do złożenia innych załączników, niż wymienione w rozdziale 8 lit a-</w:t>
      </w:r>
      <w:r w:rsidR="00AA0C4E">
        <w:rPr>
          <w:rFonts w:ascii="Arial" w:hAnsi="Arial" w:cs="Arial"/>
          <w:sz w:val="24"/>
          <w:szCs w:val="24"/>
        </w:rPr>
        <w:t>i</w:t>
      </w:r>
      <w:r w:rsidRPr="00AF5D9A">
        <w:rPr>
          <w:rFonts w:ascii="Arial" w:hAnsi="Arial" w:cs="Arial"/>
          <w:sz w:val="24"/>
          <w:szCs w:val="24"/>
        </w:rPr>
        <w:t>.</w:t>
      </w:r>
    </w:p>
    <w:p w14:paraId="2B28D0C7" w14:textId="77777777" w:rsidR="00C16E72" w:rsidRPr="00AF5D9A" w:rsidRDefault="00C16E72" w:rsidP="001E54B5">
      <w:pPr>
        <w:spacing w:after="0"/>
        <w:contextualSpacing/>
        <w:jc w:val="both"/>
        <w:rPr>
          <w:rFonts w:ascii="Arial" w:hAnsi="Arial" w:cs="Arial"/>
          <w:sz w:val="24"/>
          <w:szCs w:val="24"/>
        </w:rPr>
      </w:pPr>
    </w:p>
    <w:p w14:paraId="57DE27AD" w14:textId="1D7A58FA" w:rsidR="00C16E72" w:rsidRDefault="00C16E72" w:rsidP="001E54B5">
      <w:pPr>
        <w:spacing w:after="0"/>
        <w:contextualSpacing/>
        <w:jc w:val="both"/>
        <w:rPr>
          <w:rFonts w:ascii="Arial" w:hAnsi="Arial" w:cs="Arial"/>
          <w:b/>
          <w:sz w:val="24"/>
          <w:szCs w:val="24"/>
        </w:rPr>
      </w:pPr>
      <w:r w:rsidRPr="00AF5D9A">
        <w:rPr>
          <w:rFonts w:ascii="Arial" w:hAnsi="Arial" w:cs="Arial"/>
          <w:b/>
          <w:sz w:val="24"/>
          <w:szCs w:val="24"/>
        </w:rPr>
        <w:t xml:space="preserve">W przypadku decyzji o dofinansowanie projektu wymaganymi załącznikami są dokumenty wskazane w punkcie </w:t>
      </w:r>
      <w:r w:rsidR="00A22AA4" w:rsidRPr="00A22AA4">
        <w:rPr>
          <w:rFonts w:ascii="Arial" w:hAnsi="Arial" w:cs="Arial"/>
          <w:b/>
          <w:sz w:val="24"/>
          <w:szCs w:val="24"/>
        </w:rPr>
        <w:t>8 lit. a-c</w:t>
      </w:r>
      <w:r w:rsidR="00A22AA4">
        <w:rPr>
          <w:rFonts w:ascii="Arial" w:hAnsi="Arial" w:cs="Arial"/>
          <w:b/>
          <w:sz w:val="24"/>
          <w:szCs w:val="24"/>
        </w:rPr>
        <w:t>.</w:t>
      </w:r>
      <w:r w:rsidR="00A22AA4" w:rsidRPr="00A22AA4" w:rsidDel="00A22AA4">
        <w:rPr>
          <w:rFonts w:ascii="Arial" w:hAnsi="Arial" w:cs="Arial"/>
          <w:b/>
          <w:sz w:val="24"/>
          <w:szCs w:val="24"/>
        </w:rPr>
        <w:t xml:space="preserve"> </w:t>
      </w:r>
    </w:p>
    <w:p w14:paraId="00A4F955"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Umowa o dofinansowanie projektu może zostać zawarta, a decyzja o</w:t>
      </w:r>
      <w:r w:rsidR="00F5719E">
        <w:rPr>
          <w:rFonts w:ascii="Arial" w:hAnsi="Arial" w:cs="Arial"/>
          <w:b/>
          <w:bCs/>
          <w:sz w:val="24"/>
          <w:szCs w:val="24"/>
        </w:rPr>
        <w:t> </w:t>
      </w:r>
      <w:r w:rsidRPr="00D6301E">
        <w:rPr>
          <w:rFonts w:ascii="Arial" w:hAnsi="Arial" w:cs="Arial"/>
          <w:b/>
          <w:bCs/>
          <w:sz w:val="24"/>
          <w:szCs w:val="24"/>
        </w:rPr>
        <w:t xml:space="preserve">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oraz zostały dokonane czynności i zostały złożone dokumenty wskazane w</w:t>
      </w:r>
      <w:r w:rsidR="00F5719E">
        <w:rPr>
          <w:rFonts w:ascii="Arial" w:hAnsi="Arial" w:cs="Arial"/>
          <w:b/>
          <w:bCs/>
          <w:sz w:val="24"/>
          <w:szCs w:val="24"/>
        </w:rPr>
        <w:t> </w:t>
      </w:r>
      <w:r w:rsidRPr="00D6301E">
        <w:rPr>
          <w:rFonts w:ascii="Arial" w:hAnsi="Arial" w:cs="Arial"/>
          <w:b/>
          <w:bCs/>
          <w:sz w:val="24"/>
          <w:szCs w:val="24"/>
        </w:rPr>
        <w:t>regulaminie konkursu</w:t>
      </w:r>
      <w:r>
        <w:rPr>
          <w:rFonts w:ascii="Arial" w:hAnsi="Arial" w:cs="Arial"/>
          <w:b/>
          <w:bCs/>
          <w:sz w:val="24"/>
          <w:szCs w:val="24"/>
        </w:rPr>
        <w:t xml:space="preserve">. </w:t>
      </w:r>
    </w:p>
    <w:p w14:paraId="53FDF16B" w14:textId="41626F5E" w:rsidR="003705B8" w:rsidRPr="00AF5D9A" w:rsidRDefault="003705B8" w:rsidP="003705B8">
      <w:pPr>
        <w:spacing w:after="0"/>
        <w:contextualSpacing/>
        <w:jc w:val="both"/>
        <w:rPr>
          <w:rFonts w:ascii="Arial" w:hAnsi="Arial" w:cs="Arial"/>
          <w:b/>
          <w:sz w:val="24"/>
          <w:szCs w:val="24"/>
        </w:rPr>
      </w:pPr>
      <w:r>
        <w:rPr>
          <w:rFonts w:ascii="Arial" w:hAnsi="Arial" w:cs="Arial"/>
          <w:bCs/>
          <w:sz w:val="24"/>
          <w:szCs w:val="24"/>
        </w:rPr>
        <w:lastRenderedPageBreak/>
        <w:t xml:space="preserve">Na etapie podpisywania umowy o dofinansowania projektu IOK będzie wymagała od </w:t>
      </w:r>
      <w:r w:rsidR="00953AC7">
        <w:rPr>
          <w:rFonts w:ascii="Arial" w:hAnsi="Arial" w:cs="Arial"/>
          <w:bCs/>
          <w:sz w:val="24"/>
          <w:szCs w:val="24"/>
        </w:rPr>
        <w:t>W</w:t>
      </w:r>
      <w:r>
        <w:rPr>
          <w:rFonts w:ascii="Arial" w:hAnsi="Arial" w:cs="Arial"/>
          <w:bCs/>
          <w:sz w:val="24"/>
          <w:szCs w:val="24"/>
        </w:rPr>
        <w:t xml:space="preserve">nioskodawcy uzupełnienia niezbędnej dokumentacji. Informacja o konieczności uzupełnienia dokumentacji zostanie przekazana </w:t>
      </w:r>
      <w:r w:rsidR="00953AC7">
        <w:rPr>
          <w:rFonts w:ascii="Arial" w:hAnsi="Arial" w:cs="Arial"/>
          <w:bCs/>
          <w:sz w:val="24"/>
          <w:szCs w:val="24"/>
        </w:rPr>
        <w:t>W</w:t>
      </w:r>
      <w:r>
        <w:rPr>
          <w:rFonts w:ascii="Arial" w:hAnsi="Arial" w:cs="Arial"/>
          <w:bCs/>
          <w:sz w:val="24"/>
          <w:szCs w:val="24"/>
        </w:rPr>
        <w:t xml:space="preserve">nioskodawcy </w:t>
      </w:r>
      <w:r w:rsidRPr="003705B8">
        <w:rPr>
          <w:rFonts w:ascii="Arial" w:hAnsi="Arial" w:cs="Arial"/>
          <w:bCs/>
          <w:sz w:val="24"/>
          <w:szCs w:val="24"/>
        </w:rPr>
        <w:t xml:space="preserve">za pomocą środków komunikacji elektronicznej, skrzynka podawcza SEKAP dostępna jest pod adresem internetowym: </w:t>
      </w:r>
      <w:hyperlink r:id="rId35"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w:t>
      </w:r>
      <w:proofErr w:type="spellStart"/>
      <w:r w:rsidRPr="003705B8">
        <w:rPr>
          <w:rFonts w:ascii="Arial" w:hAnsi="Arial" w:cs="Arial"/>
          <w:bCs/>
          <w:sz w:val="24"/>
          <w:szCs w:val="24"/>
        </w:rPr>
        <w:t>ePUAP</w:t>
      </w:r>
      <w:proofErr w:type="spellEnd"/>
      <w:r w:rsidRPr="003705B8">
        <w:rPr>
          <w:rFonts w:ascii="Arial" w:hAnsi="Arial" w:cs="Arial"/>
          <w:bCs/>
          <w:sz w:val="24"/>
          <w:szCs w:val="24"/>
        </w:rPr>
        <w:t>/UMWSL/skrytka.</w:t>
      </w:r>
    </w:p>
    <w:p w14:paraId="502370E9" w14:textId="77777777" w:rsidR="00C16E72" w:rsidRPr="00AF5D9A" w:rsidRDefault="00C16E72" w:rsidP="001E54B5">
      <w:pPr>
        <w:spacing w:after="0"/>
        <w:contextualSpacing/>
        <w:jc w:val="both"/>
        <w:rPr>
          <w:rFonts w:ascii="Arial" w:hAnsi="Arial" w:cs="Arial"/>
          <w:sz w:val="24"/>
          <w:szCs w:val="24"/>
        </w:rPr>
      </w:pPr>
    </w:p>
    <w:p w14:paraId="7AAF742E" w14:textId="77777777" w:rsidR="00AB30FA" w:rsidRPr="00AF5D9A" w:rsidRDefault="00C16E72" w:rsidP="00A66B72">
      <w:pPr>
        <w:pStyle w:val="Nagwek2"/>
        <w:numPr>
          <w:ilvl w:val="1"/>
          <w:numId w:val="19"/>
        </w:numPr>
        <w:rPr>
          <w:rFonts w:cs="Arial"/>
        </w:rPr>
      </w:pPr>
      <w:bookmarkStart w:id="84" w:name="_Toc489856006"/>
      <w:bookmarkStart w:id="85" w:name="_Toc16255114"/>
      <w:r w:rsidRPr="00AF5D9A">
        <w:rPr>
          <w:rFonts w:cs="Arial"/>
        </w:rPr>
        <w:t>Warunki zawarcia umowy</w:t>
      </w:r>
      <w:r w:rsidR="00CC3F1F" w:rsidRPr="00AF5D9A">
        <w:rPr>
          <w:rFonts w:cs="Arial"/>
        </w:rPr>
        <w:t xml:space="preserve"> o dofinansowanie</w:t>
      </w:r>
      <w:bookmarkEnd w:id="84"/>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5"/>
    </w:p>
    <w:p w14:paraId="38090B3D" w14:textId="77777777" w:rsidR="00C7160C" w:rsidRDefault="00C7160C" w:rsidP="00453FE0">
      <w:pPr>
        <w:numPr>
          <w:ilvl w:val="2"/>
          <w:numId w:val="19"/>
        </w:numPr>
        <w:suppressAutoHyphens/>
        <w:spacing w:before="120" w:after="120"/>
        <w:jc w:val="both"/>
        <w:rPr>
          <w:rFonts w:ascii="Arial" w:hAnsi="Arial" w:cs="Arial"/>
          <w:sz w:val="24"/>
          <w:szCs w:val="24"/>
          <w:lang w:eastAsia="ar-SA"/>
        </w:rPr>
      </w:pPr>
      <w:r w:rsidRPr="00AF5D9A">
        <w:rPr>
          <w:rFonts w:ascii="Arial" w:hAnsi="Arial" w:cs="Arial"/>
          <w:sz w:val="24"/>
          <w:szCs w:val="24"/>
          <w:lang w:eastAsia="ar-SA"/>
        </w:rPr>
        <w:t>Podstawę dofinansowania projektu stanowi umowa o dofinansowanie projektu albo decyzja o dofinansowaniu projektu</w:t>
      </w:r>
      <w:r w:rsidR="0024184D">
        <w:rPr>
          <w:rFonts w:ascii="Arial" w:hAnsi="Arial" w:cs="Arial"/>
          <w:sz w:val="24"/>
          <w:szCs w:val="24"/>
          <w:lang w:eastAsia="ar-SA"/>
        </w:rPr>
        <w:t>.</w:t>
      </w:r>
    </w:p>
    <w:p w14:paraId="57A4AC3D" w14:textId="7F2DC4E8" w:rsidR="00953AC7" w:rsidRPr="00DF1BD5" w:rsidRDefault="00953AC7" w:rsidP="00DF1BD5">
      <w:pPr>
        <w:pStyle w:val="Akapitzlist"/>
        <w:numPr>
          <w:ilvl w:val="2"/>
          <w:numId w:val="19"/>
        </w:numPr>
        <w:rPr>
          <w:rFonts w:ascii="Arial" w:hAnsi="Arial" w:cs="Arial"/>
          <w:sz w:val="24"/>
          <w:szCs w:val="24"/>
          <w:lang w:eastAsia="ar-SA"/>
        </w:rPr>
      </w:pPr>
      <w:r w:rsidRPr="00591A2F">
        <w:rPr>
          <w:rFonts w:ascii="Arial"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591A2F">
        <w:rPr>
          <w:rFonts w:ascii="Arial" w:hAnsi="Arial" w:cs="Arial"/>
          <w:sz w:val="24"/>
          <w:szCs w:val="24"/>
          <w:lang w:eastAsia="ar-SA"/>
        </w:rPr>
        <w:t>.</w:t>
      </w:r>
      <w:r w:rsidR="00591A2F" w:rsidRPr="00591A2F">
        <w:t xml:space="preserve"> </w:t>
      </w:r>
      <w:r w:rsidR="00591A2F" w:rsidRPr="00591A2F">
        <w:rPr>
          <w:rFonts w:ascii="Arial" w:hAnsi="Arial" w:cs="Arial"/>
          <w:sz w:val="24"/>
          <w:szCs w:val="24"/>
          <w:lang w:eastAsia="ar-SA"/>
        </w:rPr>
        <w:t>Warunkiem zawarcia umowy o dofinansowanie jest równoczesne podpisanie umowy o powierzeniu przetwarzania danych osobowych.</w:t>
      </w:r>
    </w:p>
    <w:p w14:paraId="4E00E6D2" w14:textId="54B5CF2F" w:rsidR="00C16E72" w:rsidRDefault="00C16E72" w:rsidP="00591A2F">
      <w:pPr>
        <w:numPr>
          <w:ilvl w:val="2"/>
          <w:numId w:val="19"/>
        </w:numPr>
        <w:suppressAutoHyphens/>
        <w:spacing w:before="120" w:after="120"/>
        <w:jc w:val="both"/>
        <w:rPr>
          <w:rFonts w:ascii="Arial" w:hAnsi="Arial" w:cs="Arial"/>
          <w:sz w:val="24"/>
          <w:szCs w:val="24"/>
          <w:lang w:eastAsia="ar-SA"/>
        </w:rPr>
      </w:pPr>
      <w:r w:rsidRPr="00AF5D9A">
        <w:rPr>
          <w:rFonts w:ascii="Arial" w:hAnsi="Arial" w:cs="Arial"/>
          <w:sz w:val="24"/>
          <w:szCs w:val="24"/>
          <w:lang w:eastAsia="ar-SA"/>
        </w:rPr>
        <w:t>Instytucja Zarządzająca niezwłocznie po otrzymaniu kompletu wymaganych załączników przesyła do Wnioskodawcy elektroniczną wersję umowy o dofinansowanie</w:t>
      </w:r>
      <w:r w:rsidR="00591A2F">
        <w:rPr>
          <w:rFonts w:ascii="Arial" w:hAnsi="Arial" w:cs="Arial"/>
          <w:sz w:val="24"/>
          <w:szCs w:val="24"/>
          <w:lang w:eastAsia="ar-SA"/>
        </w:rPr>
        <w:t>,</w:t>
      </w:r>
      <w:r w:rsidR="00591A2F" w:rsidRPr="00591A2F">
        <w:t xml:space="preserve"> </w:t>
      </w:r>
      <w:r w:rsidR="00591A2F" w:rsidRPr="00591A2F">
        <w:rPr>
          <w:rFonts w:ascii="Arial" w:hAnsi="Arial" w:cs="Arial"/>
          <w:sz w:val="24"/>
          <w:szCs w:val="24"/>
          <w:lang w:eastAsia="ar-SA"/>
        </w:rPr>
        <w:t>umowy o powierzeniu przetwarzania danych osobowych</w:t>
      </w:r>
      <w:r w:rsidRPr="00AF5D9A">
        <w:rPr>
          <w:rFonts w:ascii="Arial" w:hAnsi="Arial" w:cs="Arial"/>
          <w:sz w:val="24"/>
          <w:szCs w:val="24"/>
          <w:lang w:eastAsia="ar-SA"/>
        </w:rPr>
        <w:t xml:space="preserve"> wraz z informacją o procedurze podpisywania umowy/wydaje dec</w:t>
      </w:r>
      <w:r w:rsidR="0024184D">
        <w:rPr>
          <w:rFonts w:ascii="Arial" w:hAnsi="Arial" w:cs="Arial"/>
          <w:sz w:val="24"/>
          <w:szCs w:val="24"/>
          <w:lang w:eastAsia="ar-SA"/>
        </w:rPr>
        <w:t>yzję o dofinansowaniu projektu.</w:t>
      </w:r>
    </w:p>
    <w:p w14:paraId="13A3E0F5" w14:textId="77777777" w:rsidR="004C2273" w:rsidRPr="00AF5D9A" w:rsidRDefault="004C2273" w:rsidP="00453FE0">
      <w:pPr>
        <w:numPr>
          <w:ilvl w:val="2"/>
          <w:numId w:val="19"/>
        </w:numPr>
        <w:suppressAutoHyphens/>
        <w:spacing w:before="120" w:after="120"/>
        <w:jc w:val="both"/>
        <w:rPr>
          <w:rFonts w:ascii="Arial" w:hAnsi="Arial" w:cs="Arial"/>
          <w:sz w:val="24"/>
          <w:szCs w:val="24"/>
          <w:lang w:eastAsia="ar-SA"/>
        </w:rPr>
      </w:pPr>
      <w:r w:rsidRPr="004C2273">
        <w:rPr>
          <w:rFonts w:ascii="Arial" w:hAnsi="Arial" w:cs="Arial"/>
          <w:sz w:val="24"/>
          <w:szCs w:val="24"/>
          <w:u w:val="single"/>
          <w:lang w:eastAsia="ar-SA"/>
        </w:rPr>
        <w:t>Umowy o dofinansowanie projektów rekomendowanych do dofinansowania będą podpisywane pod warunkiem dostępności środków.</w:t>
      </w:r>
    </w:p>
    <w:p w14:paraId="10F9C23E" w14:textId="77777777" w:rsidR="00C16E72" w:rsidRPr="00AF5D9A" w:rsidRDefault="00C16E72" w:rsidP="00A66B72">
      <w:pPr>
        <w:numPr>
          <w:ilvl w:val="2"/>
          <w:numId w:val="19"/>
        </w:numPr>
        <w:suppressAutoHyphens/>
        <w:spacing w:after="120"/>
        <w:jc w:val="both"/>
        <w:rPr>
          <w:rFonts w:ascii="Arial" w:hAnsi="Arial" w:cs="Arial"/>
          <w:sz w:val="24"/>
          <w:szCs w:val="24"/>
          <w:lang w:eastAsia="ar-SA"/>
        </w:rPr>
      </w:pPr>
      <w:r w:rsidRPr="00AF5D9A">
        <w:rPr>
          <w:rFonts w:ascii="Arial" w:hAnsi="Arial" w:cs="Arial"/>
          <w:sz w:val="24"/>
          <w:szCs w:val="24"/>
          <w:lang w:eastAsia="ar-SA"/>
        </w:rPr>
        <w:t xml:space="preserve">IZ, w uzasadnionych przypadkach, zastrzega sobie możliwość odstąpienia </w:t>
      </w:r>
      <w:r w:rsidR="001F25D8">
        <w:rPr>
          <w:rFonts w:ascii="Arial" w:hAnsi="Arial" w:cs="Arial"/>
          <w:sz w:val="24"/>
          <w:szCs w:val="24"/>
          <w:lang w:eastAsia="ar-SA"/>
        </w:rPr>
        <w:br/>
      </w:r>
      <w:r w:rsidRPr="00AF5D9A">
        <w:rPr>
          <w:rFonts w:ascii="Arial" w:hAnsi="Arial" w:cs="Arial"/>
          <w:sz w:val="24"/>
          <w:szCs w:val="24"/>
          <w:lang w:eastAsia="ar-SA"/>
        </w:rPr>
        <w:t>od podpisania umowy z potencjalnym Wnioskodawcą, na każdym etapie procedury podpisywania umowy</w:t>
      </w:r>
      <w:r w:rsidR="00C7160C" w:rsidRPr="00AF5D9A">
        <w:rPr>
          <w:rFonts w:ascii="Arial" w:hAnsi="Arial" w:cs="Arial"/>
          <w:sz w:val="24"/>
          <w:szCs w:val="24"/>
          <w:lang w:eastAsia="ar-SA"/>
        </w:rPr>
        <w:t>/wydawania decyzji o dofinansowaniu projektu</w:t>
      </w:r>
      <w:r w:rsidRPr="00AF5D9A">
        <w:rPr>
          <w:rFonts w:ascii="Arial" w:hAnsi="Arial" w:cs="Arial"/>
          <w:sz w:val="24"/>
          <w:szCs w:val="24"/>
          <w:lang w:eastAsia="ar-SA"/>
        </w:rPr>
        <w:t>.</w:t>
      </w:r>
    </w:p>
    <w:p w14:paraId="589D7095" w14:textId="77777777" w:rsidR="00C16E72" w:rsidRPr="00AF5D9A" w:rsidRDefault="00AB30FA" w:rsidP="001E54B5">
      <w:pPr>
        <w:pStyle w:val="Nagwek2"/>
        <w:rPr>
          <w:rFonts w:cs="Arial"/>
          <w:i/>
        </w:rPr>
      </w:pPr>
      <w:bookmarkStart w:id="86" w:name="_Toc489856007"/>
      <w:bookmarkStart w:id="87" w:name="_Toc16255115"/>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40"/>
      </w:r>
      <w:bookmarkEnd w:id="86"/>
      <w:bookmarkEnd w:id="87"/>
    </w:p>
    <w:p w14:paraId="2AF4D67A" w14:textId="77777777" w:rsidR="00C16E72" w:rsidRPr="00AF5D9A" w:rsidRDefault="00C16E72" w:rsidP="00A66B72">
      <w:pPr>
        <w:numPr>
          <w:ilvl w:val="2"/>
          <w:numId w:val="20"/>
        </w:numPr>
        <w:suppressAutoHyphens/>
        <w:spacing w:before="240" w:after="0"/>
        <w:jc w:val="both"/>
        <w:rPr>
          <w:rFonts w:ascii="Arial" w:hAnsi="Arial" w:cs="Arial"/>
          <w:sz w:val="24"/>
          <w:szCs w:val="24"/>
          <w:lang w:eastAsia="ar-SA"/>
        </w:rPr>
      </w:pPr>
      <w:r w:rsidRPr="00AF5D9A">
        <w:rPr>
          <w:rFonts w:ascii="Arial"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hAnsi="Arial" w:cs="Arial"/>
          <w:sz w:val="24"/>
          <w:szCs w:val="24"/>
          <w:lang w:eastAsia="ar-SA"/>
        </w:rPr>
        <w:t> </w:t>
      </w:r>
      <w:r w:rsidRPr="00AF5D9A">
        <w:rPr>
          <w:rFonts w:ascii="Arial" w:hAnsi="Arial" w:cs="Arial"/>
          <w:sz w:val="24"/>
          <w:szCs w:val="24"/>
          <w:lang w:eastAsia="ar-SA"/>
        </w:rPr>
        <w:t>blanco wraz z deklaracją wekslową. IOK dopuszcza dwa sposoby postępowania:</w:t>
      </w:r>
    </w:p>
    <w:p w14:paraId="0DD4D1B4" w14:textId="77777777" w:rsidR="00C16E72" w:rsidRPr="00AF5D9A" w:rsidRDefault="00C16E72" w:rsidP="00572644">
      <w:pPr>
        <w:numPr>
          <w:ilvl w:val="0"/>
          <w:numId w:val="65"/>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podpisanie weksla oraz deklaracji wekslowej przez osoby do tego upoważnione w obecności pracownika IOK w terminie uzgodnionym z</w:t>
      </w:r>
      <w:r w:rsidR="001C44A4" w:rsidRPr="00AF5D9A">
        <w:rPr>
          <w:rFonts w:ascii="Arial" w:hAnsi="Arial" w:cs="Arial"/>
          <w:sz w:val="24"/>
          <w:szCs w:val="24"/>
          <w:lang w:eastAsia="ar-SA"/>
        </w:rPr>
        <w:t> </w:t>
      </w:r>
      <w:r w:rsidRPr="00AF5D9A">
        <w:rPr>
          <w:rFonts w:ascii="Arial" w:hAnsi="Arial" w:cs="Arial"/>
          <w:sz w:val="24"/>
          <w:szCs w:val="24"/>
          <w:lang w:eastAsia="ar-SA"/>
        </w:rPr>
        <w:t>IOK,</w:t>
      </w:r>
    </w:p>
    <w:p w14:paraId="387D8F87" w14:textId="77777777" w:rsidR="00C16E72" w:rsidRPr="00AF5D9A" w:rsidRDefault="00C16E72" w:rsidP="001E54B5">
      <w:pPr>
        <w:suppressAutoHyphens/>
        <w:spacing w:after="0"/>
        <w:ind w:firstLine="708"/>
        <w:jc w:val="both"/>
        <w:rPr>
          <w:rFonts w:ascii="Arial" w:hAnsi="Arial" w:cs="Arial"/>
          <w:sz w:val="24"/>
          <w:szCs w:val="24"/>
          <w:lang w:eastAsia="ar-SA"/>
        </w:rPr>
      </w:pPr>
      <w:r w:rsidRPr="00AF5D9A">
        <w:rPr>
          <w:rFonts w:ascii="Arial" w:hAnsi="Arial" w:cs="Arial"/>
          <w:sz w:val="24"/>
          <w:szCs w:val="24"/>
          <w:lang w:eastAsia="ar-SA"/>
        </w:rPr>
        <w:t xml:space="preserve">lub </w:t>
      </w:r>
    </w:p>
    <w:p w14:paraId="43F7FD2B" w14:textId="77777777" w:rsidR="00C16E72" w:rsidRPr="00AF5D9A" w:rsidRDefault="00C16E72" w:rsidP="00572644">
      <w:pPr>
        <w:numPr>
          <w:ilvl w:val="0"/>
          <w:numId w:val="65"/>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lastRenderedPageBreak/>
        <w:t>przedstawienie notarialnego poświadczenia autentyczności podpisów na blankiecie weksla oraz prawdziwości danych zawartych w deklaracji wekslowej.</w:t>
      </w:r>
    </w:p>
    <w:p w14:paraId="1BB82D45" w14:textId="77777777" w:rsidR="00C16E72" w:rsidRPr="00AF5D9A" w:rsidRDefault="00C16E72" w:rsidP="00A66B72">
      <w:pPr>
        <w:numPr>
          <w:ilvl w:val="2"/>
          <w:numId w:val="20"/>
        </w:numPr>
        <w:suppressAutoHyphens/>
        <w:spacing w:after="120"/>
        <w:jc w:val="both"/>
        <w:rPr>
          <w:rFonts w:ascii="Arial" w:hAnsi="Arial" w:cs="Arial"/>
          <w:sz w:val="24"/>
          <w:szCs w:val="24"/>
          <w:lang w:eastAsia="ar-SA"/>
        </w:rPr>
      </w:pPr>
      <w:r w:rsidRPr="00AF5D9A">
        <w:rPr>
          <w:rFonts w:ascii="Arial" w:hAnsi="Arial" w:cs="Arial"/>
          <w:sz w:val="24"/>
          <w:szCs w:val="24"/>
          <w:lang w:eastAsia="ar-SA"/>
        </w:rPr>
        <w:t>Wystawca weksla nie jest zobowiązany do dokonywania opłaty skarbowej, w związku z czym zabezpieczenie projektu wekslem in blanco nie wiąże się z ponoszeniem kosztów.</w:t>
      </w:r>
    </w:p>
    <w:p w14:paraId="03AD70F5" w14:textId="77777777" w:rsidR="00C16E72" w:rsidRPr="00AF5D9A" w:rsidRDefault="00C16E72" w:rsidP="00A66B72">
      <w:pPr>
        <w:numPr>
          <w:ilvl w:val="2"/>
          <w:numId w:val="20"/>
        </w:numPr>
        <w:suppressAutoHyphens/>
        <w:spacing w:after="0"/>
        <w:jc w:val="both"/>
        <w:rPr>
          <w:rFonts w:ascii="Arial" w:hAnsi="Arial" w:cs="Arial"/>
          <w:sz w:val="24"/>
          <w:szCs w:val="24"/>
          <w:lang w:eastAsia="ar-SA"/>
        </w:rPr>
      </w:pPr>
      <w:r w:rsidRPr="00AF5D9A">
        <w:rPr>
          <w:rFonts w:ascii="Arial"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hAnsi="Arial" w:cs="Arial"/>
          <w:sz w:val="24"/>
          <w:szCs w:val="24"/>
          <w:vertAlign w:val="superscript"/>
          <w:lang w:eastAsia="ar-SA"/>
        </w:rPr>
        <w:footnoteReference w:id="41"/>
      </w:r>
      <w:r w:rsidRPr="00AF5D9A">
        <w:rPr>
          <w:rFonts w:ascii="Arial"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2FD32605"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poręczenie bankowe lub poręczenie spółdzielczej kasy oszczędnościowo-kredytowej,</w:t>
      </w:r>
      <w:r w:rsidR="004D1B84">
        <w:rPr>
          <w:rFonts w:ascii="Arial" w:hAnsi="Arial" w:cs="Arial"/>
          <w:sz w:val="24"/>
          <w:szCs w:val="24"/>
          <w:lang w:eastAsia="ar-SA"/>
        </w:rPr>
        <w:t xml:space="preserve"> </w:t>
      </w:r>
      <w:r w:rsidRPr="00AF5D9A">
        <w:rPr>
          <w:rFonts w:ascii="Arial" w:hAnsi="Arial" w:cs="Arial"/>
          <w:sz w:val="24"/>
          <w:szCs w:val="24"/>
          <w:lang w:eastAsia="ar-SA"/>
        </w:rPr>
        <w:t>z tym, że zobowiązanie kasy jest zawsze zobowiązaniem pieniężnym;</w:t>
      </w:r>
    </w:p>
    <w:p w14:paraId="52665E70"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gwarancja bankowa;</w:t>
      </w:r>
    </w:p>
    <w:p w14:paraId="3C41D99C"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gwarancja ubezpieczeniowa;</w:t>
      </w:r>
    </w:p>
    <w:p w14:paraId="4546173A"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weksel z poręczeniem wekslowym banku lub spółdzielczej kasy oszczędnościowo-kredytowej;</w:t>
      </w:r>
    </w:p>
    <w:p w14:paraId="2CF5F8F1"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zastaw na papierach wartościowych emitowanych przez Skarb Państwa lub jednostkę samorządu terytorialnego;</w:t>
      </w:r>
    </w:p>
    <w:p w14:paraId="735C0C77"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hipoteka;</w:t>
      </w:r>
    </w:p>
    <w:p w14:paraId="2D57260C" w14:textId="77777777" w:rsidR="00C16E72"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poręczenie według prawa cywilnego.</w:t>
      </w:r>
    </w:p>
    <w:p w14:paraId="035B54BC" w14:textId="77777777" w:rsidR="00C16E72" w:rsidRPr="00AF5D9A" w:rsidRDefault="00C16E72" w:rsidP="00A66B72">
      <w:pPr>
        <w:numPr>
          <w:ilvl w:val="2"/>
          <w:numId w:val="20"/>
        </w:numPr>
        <w:suppressAutoHyphens/>
        <w:spacing w:after="0"/>
        <w:ind w:left="709" w:hanging="709"/>
        <w:jc w:val="both"/>
        <w:rPr>
          <w:rFonts w:ascii="Arial" w:hAnsi="Arial" w:cs="Arial"/>
          <w:sz w:val="24"/>
          <w:szCs w:val="24"/>
          <w:lang w:eastAsia="ar-SA"/>
        </w:rPr>
      </w:pPr>
      <w:r w:rsidRPr="00AF5D9A">
        <w:rPr>
          <w:rFonts w:ascii="Arial"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1CE5084" w14:textId="77777777" w:rsidR="00AB30FA" w:rsidRPr="00AF5D9A" w:rsidRDefault="00C16E72" w:rsidP="00A66B72">
      <w:pPr>
        <w:numPr>
          <w:ilvl w:val="0"/>
          <w:numId w:val="41"/>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zatwierdzeniu końcowego wniosku o płatność;</w:t>
      </w:r>
    </w:p>
    <w:p w14:paraId="42F3B5D7" w14:textId="77777777" w:rsidR="00AB30FA" w:rsidRPr="00AF5D9A" w:rsidRDefault="00C16E72" w:rsidP="00A66B72">
      <w:pPr>
        <w:numPr>
          <w:ilvl w:val="0"/>
          <w:numId w:val="41"/>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zwrocie środków niewykorzystanych przez Beneficjenta – jeśli dotyczy;</w:t>
      </w:r>
    </w:p>
    <w:p w14:paraId="1A93C370" w14:textId="77777777" w:rsidR="00C16E72" w:rsidRPr="00AF5D9A" w:rsidRDefault="00C16E72" w:rsidP="00A66B72">
      <w:pPr>
        <w:numPr>
          <w:ilvl w:val="0"/>
          <w:numId w:val="41"/>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w:t>
      </w:r>
      <w:r w:rsidR="00F5719E">
        <w:rPr>
          <w:rFonts w:ascii="Arial" w:hAnsi="Arial" w:cs="Arial"/>
          <w:sz w:val="24"/>
          <w:szCs w:val="24"/>
          <w:lang w:eastAsia="ar-SA"/>
        </w:rPr>
        <w:t> </w:t>
      </w:r>
      <w:r w:rsidRPr="00AF5D9A">
        <w:rPr>
          <w:rFonts w:ascii="Arial" w:hAnsi="Arial" w:cs="Arial"/>
          <w:sz w:val="24"/>
          <w:szCs w:val="24"/>
          <w:lang w:eastAsia="ar-SA"/>
        </w:rPr>
        <w:t>podstawie ostatecznej i wykonalnej decyzji o zwrocie) zwrot zabezpieczenia może nastąpić po zakończeniu postępowania i odzyskaniu środków – jeśli dotyczy;</w:t>
      </w:r>
    </w:p>
    <w:p w14:paraId="31BD5A5C" w14:textId="77777777" w:rsidR="00C16E72" w:rsidRPr="00AF5D9A" w:rsidRDefault="00C16E72" w:rsidP="00A66B72">
      <w:pPr>
        <w:numPr>
          <w:ilvl w:val="2"/>
          <w:numId w:val="20"/>
        </w:numPr>
        <w:suppressAutoHyphens/>
        <w:spacing w:after="120"/>
        <w:ind w:left="709" w:hanging="709"/>
        <w:jc w:val="both"/>
        <w:rPr>
          <w:rFonts w:ascii="Arial" w:hAnsi="Arial" w:cs="Arial"/>
          <w:sz w:val="24"/>
          <w:szCs w:val="24"/>
          <w:lang w:eastAsia="ar-SA"/>
        </w:rPr>
      </w:pPr>
      <w:r w:rsidRPr="00AF5D9A">
        <w:rPr>
          <w:rFonts w:ascii="Arial" w:hAnsi="Arial" w:cs="Arial"/>
          <w:sz w:val="24"/>
          <w:szCs w:val="24"/>
          <w:lang w:eastAsia="ar-SA"/>
        </w:rPr>
        <w:t>W przypadku niewystąpienia przez Beneficjenta z wnioskiem o zwrot zabezpieczenia w termini</w:t>
      </w:r>
      <w:r w:rsidR="00820AE0">
        <w:rPr>
          <w:rFonts w:ascii="Arial" w:hAnsi="Arial" w:cs="Arial"/>
          <w:sz w:val="24"/>
          <w:szCs w:val="24"/>
          <w:lang w:eastAsia="ar-SA"/>
        </w:rPr>
        <w:t>e wskazanym w pkt</w:t>
      </w:r>
      <w:r w:rsidRPr="00AF5D9A">
        <w:rPr>
          <w:rFonts w:ascii="Arial" w:hAnsi="Arial" w:cs="Arial"/>
          <w:sz w:val="24"/>
          <w:szCs w:val="24"/>
          <w:lang w:eastAsia="ar-SA"/>
        </w:rPr>
        <w:t xml:space="preserve"> 8.2.4, zabezpieczenie zostanie komisyjnie zniszczone.</w:t>
      </w:r>
    </w:p>
    <w:p w14:paraId="48403784"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lang w:eastAsia="ar-SA"/>
        </w:rPr>
        <w:t>Zabezpieczenie prawidłowej realizacji umowy w przypadku projektów o</w:t>
      </w:r>
      <w:r w:rsidR="001C44A4" w:rsidRPr="00AF5D9A">
        <w:rPr>
          <w:rFonts w:ascii="Arial" w:hAnsi="Arial" w:cs="Arial"/>
          <w:sz w:val="24"/>
          <w:szCs w:val="24"/>
          <w:lang w:eastAsia="ar-SA"/>
        </w:rPr>
        <w:t> </w:t>
      </w:r>
      <w:r w:rsidRPr="00AF5D9A">
        <w:rPr>
          <w:rFonts w:ascii="Arial" w:hAnsi="Arial" w:cs="Arial"/>
          <w:sz w:val="24"/>
          <w:szCs w:val="24"/>
          <w:lang w:eastAsia="ar-SA"/>
        </w:rPr>
        <w:t>wartości przekraczaj</w:t>
      </w:r>
      <w:r w:rsidR="00820AE0">
        <w:rPr>
          <w:rFonts w:ascii="Arial" w:hAnsi="Arial" w:cs="Arial"/>
          <w:sz w:val="24"/>
          <w:szCs w:val="24"/>
          <w:lang w:eastAsia="ar-SA"/>
        </w:rPr>
        <w:t>ącej limit, o którym mowa w pkt</w:t>
      </w:r>
      <w:r w:rsidRPr="00AF5D9A">
        <w:rPr>
          <w:rFonts w:ascii="Arial" w:hAnsi="Arial" w:cs="Arial"/>
          <w:sz w:val="24"/>
          <w:szCs w:val="24"/>
          <w:lang w:eastAsia="ar-SA"/>
        </w:rPr>
        <w:t xml:space="preserve"> 8.2.3 jest składane nie później niż w terminie 15 dni roboczych od dnia podpisania przez obie strony umowy.</w:t>
      </w:r>
    </w:p>
    <w:p w14:paraId="629E905A"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rPr>
        <w:lastRenderedPageBreak/>
        <w:t>Zachowanie trwałości projektu obowiązuje w odniesieniu do współfinansowanej w ramach projektu infrastruktury lub inwestycji produkcyjnych.</w:t>
      </w:r>
    </w:p>
    <w:p w14:paraId="7814BEE2"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hAnsi="Arial" w:cs="Arial"/>
          <w:sz w:val="24"/>
          <w:szCs w:val="24"/>
        </w:rPr>
        <w:t xml:space="preserve">1 lit. w </w:t>
      </w:r>
      <w:r w:rsidRPr="00AF5D9A">
        <w:rPr>
          <w:rFonts w:ascii="Arial"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4EEBDD69"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4999E1FB" w14:textId="77777777" w:rsidR="00C16E72" w:rsidRPr="00AF5D9A" w:rsidRDefault="006A1DC0" w:rsidP="00A66B72">
      <w:pPr>
        <w:numPr>
          <w:ilvl w:val="2"/>
          <w:numId w:val="20"/>
        </w:numPr>
        <w:suppressAutoHyphens/>
        <w:spacing w:after="0"/>
        <w:ind w:left="709" w:hanging="709"/>
        <w:jc w:val="both"/>
        <w:rPr>
          <w:rFonts w:ascii="Arial" w:hAnsi="Arial" w:cs="Arial"/>
          <w:i/>
          <w:sz w:val="24"/>
          <w:szCs w:val="24"/>
          <w:lang w:eastAsia="ar-SA"/>
        </w:rPr>
      </w:pPr>
      <w:r>
        <w:rPr>
          <w:rFonts w:ascii="Arial" w:hAnsi="Arial" w:cs="Arial"/>
          <w:sz w:val="24"/>
          <w:szCs w:val="24"/>
        </w:rPr>
        <w:t xml:space="preserve"> </w:t>
      </w:r>
      <w:r w:rsidR="00C16E72" w:rsidRPr="00AF5D9A">
        <w:rPr>
          <w:rFonts w:ascii="Arial"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2F7F360C" w14:textId="77777777" w:rsidR="00AB30FA" w:rsidRPr="00AF5D9A" w:rsidRDefault="00C16E72" w:rsidP="00A66B72">
      <w:pPr>
        <w:pStyle w:val="Nagwek2"/>
        <w:numPr>
          <w:ilvl w:val="3"/>
          <w:numId w:val="25"/>
        </w:numPr>
        <w:ind w:left="426" w:hanging="426"/>
        <w:rPr>
          <w:rFonts w:cs="Arial"/>
        </w:rPr>
      </w:pPr>
      <w:bookmarkStart w:id="88" w:name="_Toc489856008"/>
      <w:bookmarkStart w:id="89" w:name="_Toc16255116"/>
      <w:r w:rsidRPr="00AF5D9A">
        <w:rPr>
          <w:rFonts w:cs="Arial"/>
        </w:rPr>
        <w:t>Dodatkowe informacje</w:t>
      </w:r>
      <w:bookmarkEnd w:id="88"/>
      <w:bookmarkEnd w:id="89"/>
    </w:p>
    <w:p w14:paraId="3E49385C" w14:textId="77777777" w:rsidR="00C16E72" w:rsidRPr="00AF5D9A" w:rsidRDefault="00C16E72" w:rsidP="001E54B5">
      <w:pPr>
        <w:spacing w:before="120" w:after="120"/>
        <w:jc w:val="both"/>
        <w:rPr>
          <w:rFonts w:ascii="Arial" w:hAnsi="Arial" w:cs="Arial"/>
          <w:sz w:val="24"/>
          <w:szCs w:val="24"/>
        </w:rPr>
      </w:pPr>
      <w:r w:rsidRPr="00AF5D9A">
        <w:rPr>
          <w:rFonts w:ascii="Arial" w:hAnsi="Arial" w:cs="Arial"/>
          <w:b/>
          <w:sz w:val="24"/>
          <w:szCs w:val="24"/>
        </w:rPr>
        <w:t>Udostępnianie informacji publicznej</w:t>
      </w:r>
    </w:p>
    <w:p w14:paraId="1A03FEA3" w14:textId="77777777" w:rsidR="00011CE7" w:rsidRDefault="00011CE7" w:rsidP="00011CE7">
      <w:pPr>
        <w:spacing w:after="0"/>
        <w:jc w:val="both"/>
        <w:rPr>
          <w:rFonts w:ascii="Arial" w:hAnsi="Arial" w:cs="Arial"/>
          <w:sz w:val="24"/>
          <w:szCs w:val="24"/>
        </w:rPr>
      </w:pPr>
      <w:r w:rsidRPr="00011CE7">
        <w:rPr>
          <w:rFonts w:ascii="Arial" w:hAnsi="Arial" w:cs="Arial"/>
          <w:sz w:val="24"/>
          <w:szCs w:val="24"/>
        </w:rPr>
        <w:t>Na podstawie art. 37 ust. 6 ustawy wdrożeniowej:</w:t>
      </w:r>
    </w:p>
    <w:p w14:paraId="03FA9528" w14:textId="77777777"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t>a) dokumenty i informacje przedstawiane przez Wnioskodawcę nie podlegają udostępnieniu przez IOK lub właściwą instytucję w trybie przepisów ustawy z dnia 6 września 2001 r. o dostępie do informacji publicznej (</w:t>
      </w:r>
      <w:proofErr w:type="spellStart"/>
      <w:r w:rsidRPr="00591A2F">
        <w:rPr>
          <w:rFonts w:ascii="Arial" w:hAnsi="Arial" w:cs="Arial"/>
          <w:sz w:val="24"/>
          <w:szCs w:val="24"/>
        </w:rPr>
        <w:t>t.j</w:t>
      </w:r>
      <w:proofErr w:type="spellEnd"/>
      <w:r w:rsidRPr="00591A2F">
        <w:rPr>
          <w:rFonts w:ascii="Arial" w:hAnsi="Arial" w:cs="Arial"/>
          <w:sz w:val="24"/>
          <w:szCs w:val="24"/>
        </w:rPr>
        <w:t>. Dz. U. z 2018 r. poz. 1330 z późn.zm.).</w:t>
      </w:r>
    </w:p>
    <w:p w14:paraId="3F38D747" w14:textId="77777777" w:rsidR="00591A2F" w:rsidRPr="00591A2F" w:rsidRDefault="00591A2F" w:rsidP="00591A2F">
      <w:pPr>
        <w:spacing w:after="0"/>
        <w:jc w:val="both"/>
        <w:rPr>
          <w:rFonts w:ascii="Arial" w:hAnsi="Arial" w:cs="Arial"/>
          <w:sz w:val="24"/>
          <w:szCs w:val="24"/>
        </w:rPr>
      </w:pPr>
    </w:p>
    <w:p w14:paraId="02A79E08" w14:textId="77777777"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t xml:space="preserve">b) dokumenty i informacje wytworzone lub przygotowane przez IOK w związku </w:t>
      </w:r>
    </w:p>
    <w:p w14:paraId="73664736" w14:textId="77777777" w:rsidR="00591A2F" w:rsidRDefault="00591A2F" w:rsidP="00591A2F">
      <w:pPr>
        <w:spacing w:after="0"/>
        <w:jc w:val="both"/>
        <w:rPr>
          <w:rFonts w:ascii="Arial" w:hAnsi="Arial" w:cs="Arial"/>
          <w:sz w:val="24"/>
          <w:szCs w:val="24"/>
        </w:rPr>
      </w:pPr>
      <w:r w:rsidRPr="00591A2F">
        <w:rPr>
          <w:rFonts w:ascii="Arial"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208D33B" w14:textId="77777777" w:rsidR="00591A2F" w:rsidRDefault="00591A2F" w:rsidP="00591A2F">
      <w:pPr>
        <w:spacing w:after="0"/>
        <w:jc w:val="both"/>
        <w:rPr>
          <w:rFonts w:ascii="Arial" w:hAnsi="Arial" w:cs="Arial"/>
          <w:sz w:val="24"/>
          <w:szCs w:val="24"/>
        </w:rPr>
      </w:pPr>
    </w:p>
    <w:p w14:paraId="63182C63" w14:textId="77777777"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t>Jednocześnie rozstrzygnięcie konkursu lub zamieszczenie informacji na stronie IOK oraz na portalu o wyborze w trybie pozakonkursowym projektu do dofinansowania oznacza, że dokumenty i informacje, o których mowa w lit. b, stają się informacjami publicznymi, których udostępnienie lub odmowa udostępnienia będzie następowało w trybie określonym ustawą o dostępie do informacji publicznej.</w:t>
      </w:r>
    </w:p>
    <w:p w14:paraId="316BB2EC" w14:textId="77777777" w:rsidR="00591A2F" w:rsidRPr="00591A2F" w:rsidRDefault="00591A2F" w:rsidP="00591A2F">
      <w:pPr>
        <w:spacing w:after="0"/>
        <w:jc w:val="both"/>
        <w:rPr>
          <w:rFonts w:ascii="Arial" w:hAnsi="Arial" w:cs="Arial"/>
          <w:sz w:val="24"/>
          <w:szCs w:val="24"/>
        </w:rPr>
      </w:pPr>
    </w:p>
    <w:p w14:paraId="61EB08AD" w14:textId="0BBBE33A"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lastRenderedPageBreak/>
        <w:t>Wnioskodawcy mają prawo dostępu do dokumentów z konkursu związanych z oceną złożonego przez siebie wniosku o dofinansowanie, przy zachowaniu zasady anonimowości osób dokonujących oceny wniosku.</w:t>
      </w:r>
    </w:p>
    <w:p w14:paraId="64DA64E5" w14:textId="77777777" w:rsidR="00591A2F" w:rsidRPr="00011CE7" w:rsidRDefault="00591A2F" w:rsidP="00011CE7">
      <w:pPr>
        <w:spacing w:after="0"/>
        <w:jc w:val="both"/>
        <w:rPr>
          <w:rFonts w:ascii="Arial" w:hAnsi="Arial" w:cs="Arial"/>
          <w:sz w:val="24"/>
          <w:szCs w:val="24"/>
        </w:rPr>
      </w:pPr>
    </w:p>
    <w:p w14:paraId="02D1C8D1" w14:textId="7CE707FB"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 xml:space="preserve"> </w:t>
      </w:r>
    </w:p>
    <w:p w14:paraId="52A7E742" w14:textId="14142F3F" w:rsidR="00011CE7" w:rsidRPr="00011CE7" w:rsidRDefault="00011CE7" w:rsidP="00011CE7">
      <w:pPr>
        <w:spacing w:after="0"/>
        <w:jc w:val="both"/>
        <w:rPr>
          <w:rFonts w:ascii="Arial" w:hAnsi="Arial" w:cs="Arial"/>
          <w:sz w:val="24"/>
          <w:szCs w:val="24"/>
        </w:rPr>
      </w:pPr>
    </w:p>
    <w:p w14:paraId="0E5FB7A8" w14:textId="77777777" w:rsidR="00011CE7" w:rsidRPr="00011CE7" w:rsidRDefault="00011CE7" w:rsidP="00011CE7">
      <w:pPr>
        <w:spacing w:after="0"/>
        <w:jc w:val="both"/>
        <w:rPr>
          <w:rFonts w:ascii="Arial" w:hAnsi="Arial" w:cs="Arial"/>
          <w:b/>
          <w:bCs/>
          <w:sz w:val="24"/>
          <w:szCs w:val="24"/>
        </w:rPr>
      </w:pPr>
    </w:p>
    <w:p w14:paraId="091551FF" w14:textId="43B37DBB" w:rsidR="00011CE7" w:rsidRPr="00011CE7" w:rsidRDefault="00591A2F" w:rsidP="00011CE7">
      <w:pPr>
        <w:spacing w:after="0"/>
        <w:jc w:val="both"/>
        <w:rPr>
          <w:rFonts w:ascii="Arial" w:hAnsi="Arial" w:cs="Arial"/>
          <w:b/>
          <w:bCs/>
          <w:sz w:val="24"/>
          <w:szCs w:val="24"/>
        </w:rPr>
      </w:pPr>
      <w:r>
        <w:rPr>
          <w:rFonts w:ascii="Arial" w:hAnsi="Arial" w:cs="Arial"/>
          <w:b/>
          <w:bCs/>
          <w:sz w:val="24"/>
          <w:szCs w:val="24"/>
        </w:rPr>
        <w:t xml:space="preserve">9.2 </w:t>
      </w:r>
      <w:r w:rsidR="00011CE7" w:rsidRPr="00011CE7">
        <w:rPr>
          <w:rFonts w:ascii="Arial" w:hAnsi="Arial" w:cs="Arial"/>
          <w:b/>
          <w:bCs/>
          <w:sz w:val="24"/>
          <w:szCs w:val="24"/>
        </w:rPr>
        <w:t>Przetwarzanie danych osobowych</w:t>
      </w:r>
    </w:p>
    <w:p w14:paraId="11F74C53" w14:textId="77777777" w:rsidR="00011CE7" w:rsidRPr="00011CE7" w:rsidRDefault="00011CE7" w:rsidP="00011CE7">
      <w:pPr>
        <w:spacing w:after="0"/>
        <w:jc w:val="both"/>
        <w:rPr>
          <w:rFonts w:ascii="Arial" w:hAnsi="Arial" w:cs="Arial"/>
          <w:b/>
          <w:sz w:val="24"/>
          <w:szCs w:val="24"/>
        </w:rPr>
      </w:pPr>
      <w:r w:rsidRPr="00011CE7">
        <w:rPr>
          <w:rFonts w:ascii="Arial"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5737D7D4" w14:textId="519AD2A9"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Wszelkie dokumenty, informacje i wyjaśnienia jakie Wnioskodawca przekazuje IZ RPO WSL na etapie procesu naboru, oceny wniosku o dofina</w:t>
      </w:r>
      <w:r w:rsidR="008D43A4">
        <w:rPr>
          <w:rFonts w:ascii="Arial" w:hAnsi="Arial" w:cs="Arial"/>
          <w:sz w:val="24"/>
          <w:szCs w:val="24"/>
        </w:rPr>
        <w:t>n</w:t>
      </w:r>
      <w:r w:rsidRPr="00011CE7">
        <w:rPr>
          <w:rFonts w:ascii="Arial" w:hAnsi="Arial" w:cs="Arial"/>
          <w:sz w:val="24"/>
          <w:szCs w:val="24"/>
        </w:rPr>
        <w:t>sowanie oraz procesu związanego z podpisaniem umowy o dofina</w:t>
      </w:r>
      <w:r w:rsidR="008D43A4">
        <w:rPr>
          <w:rFonts w:ascii="Arial" w:hAnsi="Arial" w:cs="Arial"/>
          <w:sz w:val="24"/>
          <w:szCs w:val="24"/>
        </w:rPr>
        <w:t>n</w:t>
      </w:r>
      <w:r w:rsidRPr="00011CE7">
        <w:rPr>
          <w:rFonts w:ascii="Arial" w:hAnsi="Arial" w:cs="Arial"/>
          <w:sz w:val="24"/>
          <w:szCs w:val="24"/>
        </w:rPr>
        <w:t xml:space="preserve">sowanie, mogą zawierać tylko te dane osobowe, których obowiązek przekazywania wynika z aktualnych zasad realizacji RPO WSL, w szczególności z regulaminu, instrukcji wypełniania wniosku o dofinansowanie projektu w ramach EFS wraz z załącznikami, zasad     </w:t>
      </w:r>
      <w:r w:rsidRPr="00011CE7">
        <w:rPr>
          <w:rFonts w:ascii="Arial" w:hAnsi="Arial" w:cs="Arial"/>
          <w:sz w:val="24"/>
          <w:szCs w:val="24"/>
        </w:rPr>
        <w:br/>
        <w:t>w zakresie kwalifikowania wydatków, instrukcji wypełniania Rejestru postępowań/ zamówień  i dokumentów w ramach Lokalnego Systemu Informatycznego (LSI).</w:t>
      </w:r>
    </w:p>
    <w:p w14:paraId="145FCB64" w14:textId="77777777" w:rsidR="00011CE7" w:rsidRPr="00011CE7" w:rsidRDefault="00011CE7" w:rsidP="00011CE7">
      <w:pPr>
        <w:spacing w:after="0"/>
        <w:jc w:val="both"/>
        <w:rPr>
          <w:rFonts w:ascii="Arial" w:hAnsi="Arial" w:cs="Arial"/>
          <w:b/>
          <w:sz w:val="24"/>
          <w:szCs w:val="24"/>
        </w:rPr>
      </w:pPr>
      <w:r w:rsidRPr="00011CE7">
        <w:rPr>
          <w:rFonts w:ascii="Arial" w:hAnsi="Arial" w:cs="Arial"/>
          <w:b/>
          <w:sz w:val="24"/>
          <w:szCs w:val="24"/>
        </w:rPr>
        <w:t>Wnioskodawca ma obowiązek usunąć z przekazywanych dokumentów te dane osobowe, które nie są wymagane przez IZ RPO WSL w taki sposób, aby nie można ich było odczytać.</w:t>
      </w:r>
    </w:p>
    <w:p w14:paraId="3A0A79F8" w14:textId="77777777" w:rsidR="00011CE7" w:rsidRPr="00011CE7" w:rsidRDefault="00011CE7" w:rsidP="00011CE7">
      <w:pPr>
        <w:spacing w:after="0"/>
        <w:jc w:val="both"/>
        <w:rPr>
          <w:rFonts w:ascii="Arial" w:hAnsi="Arial" w:cs="Arial"/>
          <w:b/>
          <w:sz w:val="24"/>
          <w:szCs w:val="24"/>
        </w:rPr>
      </w:pPr>
    </w:p>
    <w:p w14:paraId="3EF5F33D" w14:textId="77777777"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011CE7">
          <w:rPr>
            <w:rStyle w:val="Hipercze"/>
            <w:rFonts w:ascii="Arial" w:hAnsi="Arial" w:cs="Arial"/>
            <w:sz w:val="24"/>
            <w:szCs w:val="24"/>
          </w:rPr>
          <w:t>kancelaria@slaskie.pl</w:t>
        </w:r>
      </w:hyperlink>
      <w:r w:rsidRPr="00011CE7">
        <w:rPr>
          <w:rFonts w:ascii="Arial"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011CE7">
          <w:rPr>
            <w:rStyle w:val="Hipercze"/>
            <w:rFonts w:ascii="Arial" w:hAnsi="Arial" w:cs="Arial"/>
            <w:sz w:val="24"/>
            <w:szCs w:val="24"/>
          </w:rPr>
          <w:t>daneosobowe@slaskie.pl</w:t>
        </w:r>
      </w:hyperlink>
      <w:r w:rsidRPr="00011CE7">
        <w:rPr>
          <w:rFonts w:ascii="Arial" w:hAnsi="Arial" w:cs="Arial"/>
          <w:sz w:val="24"/>
          <w:szCs w:val="24"/>
        </w:rPr>
        <w:t xml:space="preserve">. </w:t>
      </w:r>
    </w:p>
    <w:p w14:paraId="7C814452" w14:textId="77777777" w:rsidR="00011CE7" w:rsidRPr="00011CE7" w:rsidRDefault="00011CE7" w:rsidP="00011CE7">
      <w:pPr>
        <w:spacing w:after="0"/>
        <w:jc w:val="both"/>
        <w:rPr>
          <w:rFonts w:ascii="Arial" w:hAnsi="Arial" w:cs="Arial"/>
          <w:sz w:val="24"/>
          <w:szCs w:val="24"/>
        </w:rPr>
      </w:pPr>
    </w:p>
    <w:p w14:paraId="062703D7" w14:textId="77777777"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21CB00EF" w14:textId="77777777" w:rsidR="00011CE7" w:rsidRPr="00011CE7" w:rsidRDefault="00011CE7" w:rsidP="00011CE7">
      <w:pPr>
        <w:spacing w:after="0"/>
        <w:jc w:val="both"/>
        <w:rPr>
          <w:rFonts w:ascii="Arial" w:hAnsi="Arial" w:cs="Arial"/>
          <w:sz w:val="24"/>
          <w:szCs w:val="24"/>
        </w:rPr>
      </w:pPr>
    </w:p>
    <w:p w14:paraId="03EFA2A6" w14:textId="77777777" w:rsidR="003705B8" w:rsidRPr="003705B8" w:rsidRDefault="00011CE7" w:rsidP="00011CE7">
      <w:pPr>
        <w:spacing w:after="0"/>
        <w:jc w:val="both"/>
        <w:rPr>
          <w:rFonts w:ascii="Arial" w:hAnsi="Arial" w:cs="Arial"/>
          <w:sz w:val="24"/>
          <w:szCs w:val="24"/>
        </w:rPr>
      </w:pPr>
      <w:r w:rsidRPr="00011CE7">
        <w:rPr>
          <w:rFonts w:ascii="Arial"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1B3F7B45" w14:textId="385676A4" w:rsidR="00C16E72" w:rsidRPr="00AF5D9A" w:rsidRDefault="00591A2F" w:rsidP="001E54B5">
      <w:pPr>
        <w:spacing w:before="240"/>
        <w:jc w:val="both"/>
        <w:rPr>
          <w:rFonts w:ascii="Arial" w:hAnsi="Arial" w:cs="Arial"/>
          <w:sz w:val="24"/>
          <w:szCs w:val="24"/>
        </w:rPr>
      </w:pPr>
      <w:r>
        <w:rPr>
          <w:rFonts w:ascii="Arial" w:hAnsi="Arial" w:cs="Arial"/>
          <w:b/>
          <w:sz w:val="24"/>
          <w:szCs w:val="24"/>
        </w:rPr>
        <w:t xml:space="preserve">9.3 </w:t>
      </w:r>
      <w:r w:rsidR="00C16E72" w:rsidRPr="00AF5D9A">
        <w:rPr>
          <w:rFonts w:ascii="Arial" w:hAnsi="Arial" w:cs="Arial"/>
          <w:b/>
          <w:sz w:val="24"/>
          <w:szCs w:val="24"/>
        </w:rPr>
        <w:t>Zmiany w Regulaminie konkursu</w:t>
      </w:r>
    </w:p>
    <w:p w14:paraId="6D68CC0C" w14:textId="25ADF08F" w:rsidR="00C16E72" w:rsidRDefault="00C16E72" w:rsidP="001E54B5">
      <w:pPr>
        <w:spacing w:after="0"/>
        <w:jc w:val="both"/>
        <w:rPr>
          <w:rFonts w:ascii="Arial" w:hAnsi="Arial" w:cs="Arial"/>
          <w:sz w:val="24"/>
          <w:szCs w:val="24"/>
        </w:rPr>
      </w:pPr>
      <w:r w:rsidRPr="00AF5D9A">
        <w:rPr>
          <w:rFonts w:ascii="Arial" w:hAnsi="Arial" w:cs="Arial"/>
          <w:i/>
          <w:sz w:val="24"/>
          <w:szCs w:val="24"/>
        </w:rPr>
        <w:t>Regulamin konkursu</w:t>
      </w:r>
      <w:r w:rsidRPr="00AF5D9A">
        <w:rPr>
          <w:rFonts w:ascii="Arial" w:hAnsi="Arial" w:cs="Arial"/>
          <w:sz w:val="24"/>
          <w:szCs w:val="24"/>
        </w:rPr>
        <w:t xml:space="preserve"> może ulegać zmianom w trakcie trwania konkursu. Do czasu rozstrzygnięcia konkursu </w:t>
      </w:r>
      <w:r w:rsidRPr="00AF5D9A">
        <w:rPr>
          <w:rFonts w:ascii="Arial" w:hAnsi="Arial" w:cs="Arial"/>
          <w:i/>
          <w:sz w:val="24"/>
          <w:szCs w:val="24"/>
        </w:rPr>
        <w:t>Regulamin konkursu</w:t>
      </w:r>
      <w:r w:rsidRPr="00AF5D9A">
        <w:rPr>
          <w:rFonts w:ascii="Arial" w:hAnsi="Arial" w:cs="Arial"/>
          <w:sz w:val="24"/>
          <w:szCs w:val="24"/>
        </w:rPr>
        <w:t xml:space="preserve"> nie może być zmieniany w sposób </w:t>
      </w:r>
      <w:r w:rsidRPr="00AF5D9A">
        <w:rPr>
          <w:rFonts w:ascii="Arial" w:hAnsi="Arial" w:cs="Arial"/>
          <w:sz w:val="24"/>
          <w:szCs w:val="24"/>
        </w:rPr>
        <w:lastRenderedPageBreak/>
        <w:t xml:space="preserve">skutkujący nierównym traktowaniem Wnioskodawców, chyba, że konieczność jego zmiany wynika z przepisów prawa powszechnie obowiązującego. W przypadku zmiany </w:t>
      </w:r>
      <w:r w:rsidRPr="00AF5D9A">
        <w:rPr>
          <w:rFonts w:ascii="Arial" w:hAnsi="Arial" w:cs="Arial"/>
          <w:i/>
          <w:sz w:val="24"/>
          <w:szCs w:val="24"/>
        </w:rPr>
        <w:t>Regulaminu konkursu</w:t>
      </w:r>
      <w:r w:rsidRPr="00AF5D9A">
        <w:rPr>
          <w:rFonts w:ascii="Arial" w:hAnsi="Arial" w:cs="Arial"/>
          <w:sz w:val="24"/>
          <w:szCs w:val="24"/>
        </w:rPr>
        <w:t xml:space="preserve"> IOK zamieszcza na swojej stronie internetowej oraz na portalu informację o zmianie </w:t>
      </w:r>
      <w:r w:rsidRPr="00AF5D9A">
        <w:rPr>
          <w:rFonts w:ascii="Arial" w:hAnsi="Arial" w:cs="Arial"/>
          <w:i/>
          <w:sz w:val="24"/>
          <w:szCs w:val="24"/>
        </w:rPr>
        <w:t>Regulaminu konkursu</w:t>
      </w:r>
      <w:r w:rsidRPr="00AF5D9A">
        <w:rPr>
          <w:rFonts w:ascii="Arial" w:hAnsi="Arial" w:cs="Arial"/>
          <w:sz w:val="24"/>
          <w:szCs w:val="24"/>
        </w:rPr>
        <w:t xml:space="preserve">, aktualną treść </w:t>
      </w:r>
      <w:r w:rsidRPr="00AF5D9A">
        <w:rPr>
          <w:rFonts w:ascii="Arial" w:hAnsi="Arial" w:cs="Arial"/>
          <w:i/>
          <w:sz w:val="24"/>
          <w:szCs w:val="24"/>
        </w:rPr>
        <w:t>Regulaminu konkursu</w:t>
      </w:r>
      <w:r w:rsidRPr="00AF5D9A">
        <w:rPr>
          <w:rFonts w:ascii="Arial" w:hAnsi="Arial" w:cs="Arial"/>
          <w:sz w:val="24"/>
          <w:szCs w:val="24"/>
        </w:rPr>
        <w:t xml:space="preserve">, uzasadnienie oraz termin, od którego zmiana obowiązuje. </w:t>
      </w:r>
      <w:r w:rsidR="00C7160C" w:rsidRPr="00AF5D9A">
        <w:rPr>
          <w:rFonts w:ascii="Arial"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hAnsi="Arial" w:cs="Arial"/>
          <w:sz w:val="24"/>
          <w:szCs w:val="24"/>
        </w:rPr>
        <w:t xml:space="preserve">Stosowna informacja zostanie </w:t>
      </w:r>
      <w:r w:rsidR="00C7160C" w:rsidRPr="00AF5D9A">
        <w:rPr>
          <w:rFonts w:ascii="Arial" w:hAnsi="Arial" w:cs="Arial"/>
          <w:sz w:val="24"/>
          <w:szCs w:val="24"/>
        </w:rPr>
        <w:t xml:space="preserve">wówczas </w:t>
      </w:r>
      <w:r w:rsidRPr="00AF5D9A">
        <w:rPr>
          <w:rFonts w:ascii="Arial" w:hAnsi="Arial" w:cs="Arial"/>
          <w:sz w:val="24"/>
          <w:szCs w:val="24"/>
        </w:rPr>
        <w:t>przekazana Wnioskodawcom na adres mailowy wskazany w</w:t>
      </w:r>
      <w:r w:rsidR="001C44A4" w:rsidRPr="00AF5D9A">
        <w:rPr>
          <w:rFonts w:ascii="Arial" w:hAnsi="Arial" w:cs="Arial"/>
          <w:sz w:val="24"/>
          <w:szCs w:val="24"/>
        </w:rPr>
        <w:t> </w:t>
      </w:r>
      <w:r w:rsidRPr="00AF5D9A">
        <w:rPr>
          <w:rFonts w:ascii="Arial" w:hAnsi="Arial" w:cs="Arial"/>
          <w:sz w:val="24"/>
          <w:szCs w:val="24"/>
        </w:rPr>
        <w:t>systemie LSI lub SEKAP.</w:t>
      </w:r>
    </w:p>
    <w:p w14:paraId="1CF277CA" w14:textId="39F2806E" w:rsidR="005F47E3" w:rsidRDefault="005F47E3" w:rsidP="001E54B5">
      <w:pPr>
        <w:spacing w:after="0"/>
        <w:jc w:val="both"/>
        <w:rPr>
          <w:rFonts w:ascii="Arial" w:hAnsi="Arial" w:cs="Arial"/>
          <w:sz w:val="24"/>
          <w:szCs w:val="24"/>
        </w:rPr>
      </w:pPr>
    </w:p>
    <w:p w14:paraId="2735BC8D" w14:textId="77777777" w:rsidR="005F47E3" w:rsidRDefault="005F47E3" w:rsidP="001E54B5">
      <w:pPr>
        <w:spacing w:after="0"/>
        <w:jc w:val="both"/>
        <w:rPr>
          <w:rFonts w:ascii="Arial" w:hAnsi="Arial" w:cs="Arial"/>
          <w:sz w:val="24"/>
          <w:szCs w:val="24"/>
        </w:rPr>
      </w:pPr>
    </w:p>
    <w:p w14:paraId="6868DB39" w14:textId="77777777" w:rsidR="00B44BA9" w:rsidRPr="00AF5D9A" w:rsidRDefault="00B44BA9" w:rsidP="001E54B5">
      <w:pPr>
        <w:spacing w:after="0"/>
        <w:jc w:val="both"/>
        <w:rPr>
          <w:rFonts w:ascii="Arial" w:hAnsi="Arial" w:cs="Arial"/>
          <w:szCs w:val="24"/>
        </w:rPr>
      </w:pPr>
    </w:p>
    <w:p w14:paraId="19AF0515" w14:textId="77777777" w:rsidR="00C16E72" w:rsidRPr="00AF5D9A" w:rsidRDefault="00C16E72" w:rsidP="00A66B72">
      <w:pPr>
        <w:pStyle w:val="Nagwek2"/>
        <w:numPr>
          <w:ilvl w:val="3"/>
          <w:numId w:val="25"/>
        </w:numPr>
        <w:ind w:left="284" w:hanging="284"/>
        <w:rPr>
          <w:rFonts w:cs="Arial"/>
        </w:rPr>
      </w:pPr>
      <w:bookmarkStart w:id="90" w:name="_Toc489856009"/>
      <w:bookmarkStart w:id="91" w:name="_Toc16255117"/>
      <w:r w:rsidRPr="00AF5D9A">
        <w:rPr>
          <w:rFonts w:cs="Arial"/>
        </w:rPr>
        <w:t xml:space="preserve">Forma i sposób </w:t>
      </w:r>
      <w:bookmarkEnd w:id="90"/>
      <w:r w:rsidR="00044BF6">
        <w:rPr>
          <w:rFonts w:cs="Arial"/>
        </w:rPr>
        <w:t>komunikacji</w:t>
      </w:r>
      <w:r w:rsidR="00D254F0">
        <w:rPr>
          <w:rFonts w:cs="Arial"/>
        </w:rPr>
        <w:t xml:space="preserve"> pomiędzy w</w:t>
      </w:r>
      <w:r w:rsidR="00D317AD">
        <w:rPr>
          <w:rFonts w:cs="Arial"/>
        </w:rPr>
        <w:t>nioskodawcą a IOK</w:t>
      </w:r>
      <w:bookmarkEnd w:id="91"/>
    </w:p>
    <w:p w14:paraId="6A62B544" w14:textId="77777777" w:rsidR="00C16E72" w:rsidRDefault="00C16E72" w:rsidP="001E54B5">
      <w:pPr>
        <w:spacing w:after="120"/>
        <w:contextualSpacing/>
        <w:jc w:val="both"/>
        <w:rPr>
          <w:rFonts w:ascii="Arial" w:hAnsi="Arial" w:cs="Arial"/>
          <w:b/>
          <w:sz w:val="24"/>
          <w:szCs w:val="24"/>
        </w:rPr>
      </w:pPr>
    </w:p>
    <w:p w14:paraId="67D0EC35" w14:textId="6F0FE587" w:rsidR="003705B8" w:rsidRPr="00AF5D9A" w:rsidRDefault="003705B8" w:rsidP="003705B8">
      <w:pPr>
        <w:spacing w:after="120"/>
        <w:contextualSpacing/>
        <w:jc w:val="both"/>
        <w:rPr>
          <w:rFonts w:ascii="Arial" w:hAnsi="Arial" w:cs="Arial"/>
          <w:b/>
          <w:sz w:val="24"/>
          <w:szCs w:val="24"/>
        </w:rPr>
      </w:pPr>
      <w:r w:rsidRPr="003705B8">
        <w:rPr>
          <w:rFonts w:ascii="Arial" w:hAnsi="Arial" w:cs="Arial"/>
          <w:b/>
          <w:sz w:val="24"/>
          <w:szCs w:val="24"/>
        </w:rPr>
        <w:t xml:space="preserve">Wnioskodawca wyraża zgodę na doręczanie pism w tym skierowanych </w:t>
      </w:r>
      <w:r w:rsidR="001F25D8">
        <w:rPr>
          <w:rFonts w:ascii="Arial" w:hAnsi="Arial" w:cs="Arial"/>
          <w:b/>
          <w:sz w:val="24"/>
          <w:szCs w:val="24"/>
        </w:rPr>
        <w:br/>
      </w:r>
      <w:r w:rsidRPr="003705B8">
        <w:rPr>
          <w:rFonts w:ascii="Arial" w:hAnsi="Arial" w:cs="Arial"/>
          <w:b/>
          <w:sz w:val="24"/>
          <w:szCs w:val="24"/>
        </w:rPr>
        <w:t xml:space="preserve">do niego w trakcie procedury odwoławczej  za pomocą środków komunikacji elektronicznej. Złożenie wniosku o dofinansowanie jest równoznaczne </w:t>
      </w:r>
      <w:r w:rsidR="001F25D8">
        <w:rPr>
          <w:rFonts w:ascii="Arial" w:hAnsi="Arial" w:cs="Arial"/>
          <w:b/>
          <w:sz w:val="24"/>
          <w:szCs w:val="24"/>
        </w:rPr>
        <w:br/>
      </w:r>
      <w:r w:rsidRPr="003705B8">
        <w:rPr>
          <w:rFonts w:ascii="Arial" w:hAnsi="Arial" w:cs="Arial"/>
          <w:b/>
          <w:sz w:val="24"/>
          <w:szCs w:val="24"/>
        </w:rPr>
        <w:t>ze złożeniem oświadczenia w tym zakresie (wzór wniosku zawiera stosowne oświadczenie). Zgoda na doręczenie pism za pomocą środków komunika</w:t>
      </w:r>
      <w:r w:rsidR="0020126D">
        <w:rPr>
          <w:rFonts w:ascii="Arial" w:hAnsi="Arial" w:cs="Arial"/>
          <w:b/>
          <w:sz w:val="24"/>
          <w:szCs w:val="24"/>
        </w:rPr>
        <w:t>cji elektronicznej oznacza, że W</w:t>
      </w:r>
      <w:r w:rsidRPr="003705B8">
        <w:rPr>
          <w:rFonts w:ascii="Arial" w:hAnsi="Arial" w:cs="Arial"/>
          <w:b/>
          <w:sz w:val="24"/>
          <w:szCs w:val="24"/>
        </w:rPr>
        <w:t>nioskodawca nie ma prawa do roszczeń w</w:t>
      </w:r>
      <w:r w:rsidR="00953AC7">
        <w:rPr>
          <w:rFonts w:ascii="Arial" w:hAnsi="Arial" w:cs="Arial"/>
          <w:b/>
          <w:sz w:val="24"/>
          <w:szCs w:val="24"/>
        </w:rPr>
        <w:t> </w:t>
      </w:r>
      <w:r w:rsidRPr="003705B8">
        <w:rPr>
          <w:rFonts w:ascii="Arial" w:hAnsi="Arial" w:cs="Arial"/>
          <w:b/>
          <w:sz w:val="24"/>
          <w:szCs w:val="24"/>
        </w:rPr>
        <w:t>sytuacji, gdy na skutek nieodebrania, nieterminowego odebrania bądź innego uchybienia, w tym niepoinformowania IOK o zmianie danych teleadresowych w</w:t>
      </w:r>
      <w:r w:rsidR="00F5719E">
        <w:rPr>
          <w:rFonts w:ascii="Arial" w:hAnsi="Arial" w:cs="Arial"/>
          <w:b/>
          <w:sz w:val="24"/>
          <w:szCs w:val="24"/>
        </w:rPr>
        <w:t> </w:t>
      </w:r>
      <w:r w:rsidRPr="003705B8">
        <w:rPr>
          <w:rFonts w:ascii="Arial" w:hAnsi="Arial" w:cs="Arial"/>
          <w:b/>
          <w:sz w:val="24"/>
          <w:szCs w:val="24"/>
        </w:rPr>
        <w:t>zakresie komunikacji elektronicznej, dojdzie do sytuacji niekorzystnej dla wnioskodawcy. W szczegól</w:t>
      </w:r>
      <w:r w:rsidR="0020126D">
        <w:rPr>
          <w:rFonts w:ascii="Arial" w:hAnsi="Arial" w:cs="Arial"/>
          <w:b/>
          <w:sz w:val="24"/>
          <w:szCs w:val="24"/>
        </w:rPr>
        <w:t>ności będzie to przypadek, gdy W</w:t>
      </w:r>
      <w:r w:rsidRPr="003705B8">
        <w:rPr>
          <w:rFonts w:ascii="Arial" w:hAnsi="Arial" w:cs="Arial"/>
          <w:b/>
          <w:sz w:val="24"/>
          <w:szCs w:val="24"/>
        </w:rPr>
        <w:t>nioskodawca nie dochowa terminu na złożenie wniosku poprawionego w</w:t>
      </w:r>
      <w:r w:rsidR="00953AC7">
        <w:rPr>
          <w:rFonts w:ascii="Arial" w:hAnsi="Arial" w:cs="Arial"/>
          <w:b/>
          <w:sz w:val="24"/>
          <w:szCs w:val="24"/>
        </w:rPr>
        <w:t> </w:t>
      </w:r>
      <w:r w:rsidRPr="003705B8">
        <w:rPr>
          <w:rFonts w:ascii="Arial" w:hAnsi="Arial" w:cs="Arial"/>
          <w:b/>
          <w:sz w:val="24"/>
          <w:szCs w:val="24"/>
        </w:rPr>
        <w:t>zakresie warunków formalnych, oczywistej omyłki, kryteriów oceny bądź terminu udzielenia informacji w trakcie oceny merytorycznej.</w:t>
      </w:r>
    </w:p>
    <w:p w14:paraId="5502ACC8" w14:textId="77777777" w:rsidR="002769FC" w:rsidRPr="00AF5D9A" w:rsidRDefault="002769FC" w:rsidP="002769FC">
      <w:pPr>
        <w:contextualSpacing/>
        <w:jc w:val="both"/>
        <w:rPr>
          <w:rFonts w:ascii="Arial" w:hAnsi="Arial" w:cs="Arial"/>
          <w:b/>
          <w:sz w:val="24"/>
          <w:szCs w:val="24"/>
        </w:rPr>
      </w:pPr>
      <w:r w:rsidRPr="00AF5D9A">
        <w:rPr>
          <w:rFonts w:ascii="Arial" w:hAnsi="Arial" w:cs="Arial"/>
          <w:b/>
          <w:sz w:val="24"/>
          <w:szCs w:val="24"/>
        </w:rPr>
        <w:t xml:space="preserve">Niezachowanie wskazanej formy komunikacji będzie skutkować negatywną oceną wniosku o dofinansowanie na odpowiednim etapie oceny.  </w:t>
      </w:r>
    </w:p>
    <w:p w14:paraId="62AB5456" w14:textId="77777777" w:rsidR="002769FC" w:rsidRPr="00AF5D9A" w:rsidRDefault="002769FC" w:rsidP="002769FC">
      <w:pPr>
        <w:contextualSpacing/>
        <w:jc w:val="both"/>
        <w:rPr>
          <w:rFonts w:ascii="Arial" w:hAnsi="Arial" w:cs="Arial"/>
          <w:b/>
          <w:sz w:val="24"/>
          <w:szCs w:val="24"/>
        </w:rPr>
      </w:pPr>
      <w:r w:rsidRPr="00AF5D9A">
        <w:rPr>
          <w:rFonts w:ascii="Arial" w:hAnsi="Arial" w:cs="Arial"/>
          <w:b/>
          <w:sz w:val="24"/>
          <w:szCs w:val="24"/>
        </w:rPr>
        <w:t xml:space="preserve">Wnioskodawca wraz z wnioskiem o dofinansowanie składa oświadczenie, dotyczące świadomości skutków niezachowania formy komunikacji, o której mowa w </w:t>
      </w:r>
      <w:r w:rsidR="00336D6C">
        <w:rPr>
          <w:rFonts w:ascii="Arial" w:hAnsi="Arial" w:cs="Arial"/>
          <w:b/>
          <w:sz w:val="24"/>
          <w:szCs w:val="24"/>
        </w:rPr>
        <w:t>pkt</w:t>
      </w:r>
      <w:r w:rsidRPr="00AF5D9A">
        <w:rPr>
          <w:rFonts w:ascii="Arial" w:hAnsi="Arial" w:cs="Arial"/>
          <w:b/>
          <w:sz w:val="24"/>
          <w:szCs w:val="24"/>
        </w:rPr>
        <w:t xml:space="preserve"> 2.</w:t>
      </w:r>
      <w:r w:rsidR="001D6D7F" w:rsidRPr="00AF5D9A">
        <w:rPr>
          <w:rFonts w:ascii="Arial" w:hAnsi="Arial" w:cs="Arial"/>
          <w:b/>
          <w:sz w:val="24"/>
          <w:szCs w:val="24"/>
        </w:rPr>
        <w:t>7</w:t>
      </w:r>
      <w:r w:rsidRPr="00AF5D9A">
        <w:rPr>
          <w:rFonts w:ascii="Arial" w:hAnsi="Arial" w:cs="Arial"/>
          <w:b/>
          <w:sz w:val="24"/>
          <w:szCs w:val="24"/>
        </w:rPr>
        <w:t>.1 Regulaminu. Oświadczenie znajduje się w części G. wniosku o dofinansowanie</w:t>
      </w:r>
    </w:p>
    <w:p w14:paraId="61CF65B8" w14:textId="77777777" w:rsidR="00C16E72" w:rsidRPr="00AF5D9A" w:rsidRDefault="00C16E72" w:rsidP="001E54B5">
      <w:pPr>
        <w:contextualSpacing/>
        <w:jc w:val="both"/>
        <w:rPr>
          <w:rFonts w:ascii="Arial" w:hAnsi="Arial" w:cs="Arial"/>
          <w:b/>
          <w:sz w:val="24"/>
          <w:szCs w:val="24"/>
        </w:rPr>
      </w:pPr>
    </w:p>
    <w:p w14:paraId="6C7E350F" w14:textId="77777777" w:rsidR="00C16E72" w:rsidRPr="00AF5D9A" w:rsidRDefault="00E41D8F" w:rsidP="00A66B72">
      <w:pPr>
        <w:numPr>
          <w:ilvl w:val="0"/>
          <w:numId w:val="37"/>
        </w:numPr>
        <w:spacing w:after="120"/>
        <w:ind w:left="714" w:hanging="357"/>
        <w:jc w:val="both"/>
        <w:rPr>
          <w:rFonts w:ascii="Arial"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hAnsi="Arial" w:cs="Arial"/>
          <w:sz w:val="24"/>
          <w:szCs w:val="24"/>
        </w:rPr>
        <w:t xml:space="preserve">: </w:t>
      </w:r>
      <w:hyperlink r:id="rId38" w:history="1">
        <w:r w:rsidR="00C16E72" w:rsidRPr="00AF5D9A">
          <w:rPr>
            <w:rFonts w:ascii="Arial" w:hAnsi="Arial" w:cs="Arial"/>
            <w:sz w:val="24"/>
            <w:szCs w:val="24"/>
            <w:u w:val="single"/>
          </w:rPr>
          <w:t>https://www.sekap.pl/katalogstartk.seam?id=56000</w:t>
        </w:r>
      </w:hyperlink>
      <w:r w:rsidR="00C16E72" w:rsidRPr="00AF5D9A">
        <w:rPr>
          <w:rFonts w:ascii="Arial" w:hAnsi="Arial" w:cs="Arial"/>
          <w:sz w:val="24"/>
          <w:szCs w:val="24"/>
        </w:rPr>
        <w:t xml:space="preserve"> lub skrzynka podawcza </w:t>
      </w:r>
      <w:proofErr w:type="spellStart"/>
      <w:r w:rsidR="00C16E72" w:rsidRPr="00AF5D9A">
        <w:rPr>
          <w:rFonts w:ascii="Arial" w:hAnsi="Arial" w:cs="Arial"/>
          <w:sz w:val="24"/>
          <w:szCs w:val="24"/>
        </w:rPr>
        <w:t>ePUAP</w:t>
      </w:r>
      <w:proofErr w:type="spellEnd"/>
      <w:r w:rsidR="00C16E72" w:rsidRPr="00AF5D9A">
        <w:rPr>
          <w:rFonts w:ascii="Arial" w:hAnsi="Arial" w:cs="Arial"/>
          <w:sz w:val="24"/>
          <w:szCs w:val="24"/>
        </w:rPr>
        <w:t>/UMWSL/skrytka.</w:t>
      </w:r>
    </w:p>
    <w:p w14:paraId="40C66BE6" w14:textId="77777777" w:rsidR="00C16E72" w:rsidRPr="00AF5D9A" w:rsidRDefault="00E41D8F" w:rsidP="00A66B72">
      <w:pPr>
        <w:numPr>
          <w:ilvl w:val="0"/>
          <w:numId w:val="37"/>
        </w:numPr>
        <w:spacing w:before="120" w:after="120"/>
        <w:ind w:left="714" w:hanging="357"/>
        <w:jc w:val="both"/>
        <w:rPr>
          <w:rFonts w:ascii="Arial"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w:t>
      </w:r>
      <w:proofErr w:type="spellStart"/>
      <w:r w:rsidRPr="002C7BDA">
        <w:rPr>
          <w:rFonts w:ascii="Arial" w:hAnsi="Arial" w:cs="Arial"/>
          <w:sz w:val="24"/>
          <w:szCs w:val="24"/>
        </w:rPr>
        <w:lastRenderedPageBreak/>
        <w:t>ePUAP</w:t>
      </w:r>
      <w:proofErr w:type="spellEnd"/>
      <w:r w:rsidRPr="002C7BDA">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17261C51" w14:textId="1FCA365A" w:rsidR="00C16E72" w:rsidRPr="00AF5D9A" w:rsidRDefault="00C16E72" w:rsidP="00A66B72">
      <w:pPr>
        <w:numPr>
          <w:ilvl w:val="0"/>
          <w:numId w:val="37"/>
        </w:numPr>
        <w:spacing w:before="120" w:after="120"/>
        <w:jc w:val="both"/>
        <w:rPr>
          <w:rFonts w:ascii="Arial" w:hAnsi="Arial" w:cs="Arial"/>
          <w:sz w:val="24"/>
          <w:szCs w:val="24"/>
        </w:rPr>
      </w:pPr>
      <w:r w:rsidRPr="00AF5D9A">
        <w:rPr>
          <w:rFonts w:ascii="Arial" w:hAnsi="Arial" w:cs="Arial"/>
          <w:sz w:val="24"/>
          <w:szCs w:val="24"/>
        </w:rPr>
        <w:t xml:space="preserve">Pismo uznaje się za doręczone zgodnie z art. 46, art. 57 § 5 pkt 1) ustawy z dnia 14 czerwca 1960 r. Kodeks postępowania administracyjnego (t. j. Dz. U. z </w:t>
      </w:r>
      <w:r w:rsidR="00BC5F87" w:rsidRPr="00AF5D9A">
        <w:rPr>
          <w:rFonts w:ascii="Arial" w:hAnsi="Arial" w:cs="Arial"/>
          <w:sz w:val="24"/>
          <w:szCs w:val="24"/>
        </w:rPr>
        <w:t>201</w:t>
      </w:r>
      <w:r w:rsidR="00BC5F87">
        <w:rPr>
          <w:rFonts w:ascii="Arial" w:hAnsi="Arial" w:cs="Arial"/>
          <w:sz w:val="24"/>
          <w:szCs w:val="24"/>
        </w:rPr>
        <w:t>8</w:t>
      </w:r>
      <w:r w:rsidR="00BC5F87" w:rsidRPr="00AF5D9A">
        <w:rPr>
          <w:rFonts w:ascii="Arial" w:hAnsi="Arial" w:cs="Arial"/>
          <w:sz w:val="24"/>
          <w:szCs w:val="24"/>
        </w:rPr>
        <w:t xml:space="preserve"> </w:t>
      </w:r>
      <w:r w:rsidRPr="00AF5D9A">
        <w:rPr>
          <w:rFonts w:ascii="Arial" w:hAnsi="Arial" w:cs="Arial"/>
          <w:sz w:val="24"/>
          <w:szCs w:val="24"/>
        </w:rPr>
        <w:t xml:space="preserve">r. poz. </w:t>
      </w:r>
      <w:r w:rsidR="00BC5F87">
        <w:rPr>
          <w:rFonts w:ascii="Arial" w:hAnsi="Arial" w:cs="Arial"/>
          <w:sz w:val="24"/>
          <w:szCs w:val="24"/>
        </w:rPr>
        <w:t>2096</w:t>
      </w:r>
      <w:r w:rsidR="00BC5F87" w:rsidRPr="00AF5D9A">
        <w:rPr>
          <w:rFonts w:ascii="Arial" w:hAnsi="Arial" w:cs="Arial"/>
          <w:sz w:val="24"/>
          <w:szCs w:val="24"/>
        </w:rPr>
        <w:t xml:space="preserve"> </w:t>
      </w:r>
      <w:r w:rsidR="00EC32A5" w:rsidRPr="00AF5D9A">
        <w:rPr>
          <w:rFonts w:ascii="Arial" w:hAnsi="Arial" w:cs="Arial"/>
          <w:sz w:val="24"/>
          <w:szCs w:val="24"/>
        </w:rPr>
        <w:t>z</w:t>
      </w:r>
      <w:r w:rsidRPr="00AF5D9A">
        <w:rPr>
          <w:rFonts w:ascii="Arial" w:hAnsi="Arial" w:cs="Arial"/>
          <w:sz w:val="24"/>
          <w:szCs w:val="24"/>
        </w:rPr>
        <w:t xml:space="preserve"> </w:t>
      </w:r>
      <w:proofErr w:type="spellStart"/>
      <w:r w:rsidRPr="00AF5D9A">
        <w:rPr>
          <w:rFonts w:ascii="Arial" w:hAnsi="Arial" w:cs="Arial"/>
          <w:sz w:val="24"/>
          <w:szCs w:val="24"/>
        </w:rPr>
        <w:t>późn</w:t>
      </w:r>
      <w:proofErr w:type="spellEnd"/>
      <w:r w:rsidRPr="00AF5D9A">
        <w:rPr>
          <w:rFonts w:ascii="Arial" w:hAnsi="Arial" w:cs="Arial"/>
          <w:sz w:val="24"/>
          <w:szCs w:val="24"/>
        </w:rPr>
        <w:t>. zm.</w:t>
      </w:r>
      <w:r w:rsidR="00910C16">
        <w:rPr>
          <w:rFonts w:ascii="Arial" w:hAnsi="Arial" w:cs="Arial"/>
          <w:sz w:val="24"/>
          <w:szCs w:val="24"/>
        </w:rPr>
        <w:t>, dalej: Kpa</w:t>
      </w:r>
      <w:r w:rsidRPr="00AF5D9A">
        <w:rPr>
          <w:rFonts w:ascii="Arial" w:hAnsi="Arial" w:cs="Arial"/>
          <w:sz w:val="24"/>
          <w:szCs w:val="24"/>
        </w:rPr>
        <w:t>), za wyjątkiem pism wzywających Wnioskodawcę do uzupełnienia wniosku w zakresie warunków formalnych lub poprawy oczywistych omyłek, w których termin li</w:t>
      </w:r>
      <w:r w:rsidR="006B4A7A" w:rsidRPr="00AF5D9A">
        <w:rPr>
          <w:rFonts w:ascii="Arial" w:hAnsi="Arial" w:cs="Arial"/>
          <w:sz w:val="24"/>
          <w:szCs w:val="24"/>
        </w:rPr>
        <w:t xml:space="preserve">czony jest zgodnie z zapisami pkt 5 </w:t>
      </w:r>
      <w:proofErr w:type="spellStart"/>
      <w:r w:rsidR="006B4A7A" w:rsidRPr="00AF5D9A">
        <w:rPr>
          <w:rFonts w:ascii="Arial" w:hAnsi="Arial" w:cs="Arial"/>
          <w:sz w:val="24"/>
          <w:szCs w:val="24"/>
        </w:rPr>
        <w:t>ppkt</w:t>
      </w:r>
      <w:proofErr w:type="spellEnd"/>
      <w:r w:rsidR="009E1EE2">
        <w:rPr>
          <w:rFonts w:ascii="Arial" w:hAnsi="Arial" w:cs="Arial"/>
          <w:sz w:val="24"/>
          <w:szCs w:val="24"/>
        </w:rPr>
        <w:t xml:space="preserve"> </w:t>
      </w:r>
      <w:r w:rsidRPr="00AF5D9A">
        <w:rPr>
          <w:rFonts w:ascii="Arial" w:hAnsi="Arial" w:cs="Arial"/>
          <w:sz w:val="24"/>
          <w:szCs w:val="24"/>
        </w:rPr>
        <w:t xml:space="preserve">5 niniejszego Regulaminu. </w:t>
      </w:r>
    </w:p>
    <w:p w14:paraId="572F427A" w14:textId="77777777" w:rsidR="00C16E72" w:rsidRDefault="00C16E72" w:rsidP="00A66B72">
      <w:pPr>
        <w:numPr>
          <w:ilvl w:val="0"/>
          <w:numId w:val="37"/>
        </w:numPr>
        <w:spacing w:before="120" w:after="120"/>
        <w:ind w:left="714" w:hanging="357"/>
        <w:jc w:val="both"/>
        <w:rPr>
          <w:rFonts w:ascii="Arial" w:hAnsi="Arial" w:cs="Arial"/>
          <w:sz w:val="24"/>
          <w:szCs w:val="24"/>
        </w:rPr>
      </w:pPr>
      <w:r w:rsidRPr="00AF5D9A">
        <w:rPr>
          <w:rFonts w:ascii="Arial" w:hAnsi="Arial" w:cs="Arial"/>
          <w:sz w:val="24"/>
          <w:szCs w:val="24"/>
        </w:rPr>
        <w:t xml:space="preserve">W uzasadnionych przypadkach dopuszcza się zastosowanie innych dodatkowych form komunikacji z Wnioskodawcą. </w:t>
      </w:r>
    </w:p>
    <w:p w14:paraId="4B161F3B" w14:textId="77777777" w:rsidR="00E41D8F" w:rsidRPr="00E41D8F" w:rsidRDefault="00E41D8F" w:rsidP="00A66B72">
      <w:pPr>
        <w:pStyle w:val="Nagwek1"/>
        <w:numPr>
          <w:ilvl w:val="3"/>
          <w:numId w:val="25"/>
        </w:numPr>
        <w:ind w:left="709" w:hanging="709"/>
      </w:pPr>
      <w:bookmarkStart w:id="92" w:name="_Toc16255118"/>
      <w:r w:rsidRPr="00E41D8F">
        <w:t xml:space="preserve">Forma i sposób udzielania wnioskodawcy wyjaśnień w kwestiach </w:t>
      </w:r>
      <w:r w:rsidR="00D254F0" w:rsidRPr="00E41D8F">
        <w:t>dotyczących</w:t>
      </w:r>
      <w:r w:rsidRPr="00E41D8F">
        <w:t xml:space="preserve"> konkursu</w:t>
      </w:r>
      <w:bookmarkEnd w:id="92"/>
    </w:p>
    <w:p w14:paraId="2AB8FD44" w14:textId="77777777" w:rsidR="00C16E72" w:rsidRPr="00AF5D9A" w:rsidRDefault="00C16E72" w:rsidP="00E41D8F">
      <w:pPr>
        <w:spacing w:before="120" w:after="120"/>
        <w:jc w:val="both"/>
        <w:rPr>
          <w:rFonts w:ascii="Arial" w:hAnsi="Arial" w:cs="Arial"/>
          <w:sz w:val="24"/>
          <w:szCs w:val="24"/>
        </w:rPr>
      </w:pPr>
      <w:r w:rsidRPr="00AF5D9A">
        <w:rPr>
          <w:rFonts w:ascii="Arial" w:hAnsi="Arial" w:cs="Arial"/>
          <w:sz w:val="24"/>
          <w:szCs w:val="24"/>
        </w:rPr>
        <w:t xml:space="preserve">W przypadku konieczności udzielenia Wnioskodawcy wyjaśnień w kwestiach dotyczących konkursu oraz pomocy w interpretacji postanowień </w:t>
      </w:r>
      <w:r w:rsidRPr="00AF5D9A">
        <w:rPr>
          <w:rFonts w:ascii="Arial" w:hAnsi="Arial" w:cs="Arial"/>
          <w:i/>
          <w:sz w:val="24"/>
          <w:szCs w:val="24"/>
        </w:rPr>
        <w:t>Regulaminu konkursu</w:t>
      </w:r>
      <w:r w:rsidRPr="00AF5D9A">
        <w:rPr>
          <w:rFonts w:ascii="Arial" w:hAnsi="Arial" w:cs="Arial"/>
          <w:sz w:val="24"/>
          <w:szCs w:val="24"/>
        </w:rPr>
        <w:t>, IOK udziela indywidualnie odpowiedzi na pytania Wnioskodawcy:</w:t>
      </w:r>
    </w:p>
    <w:p w14:paraId="15D8E396" w14:textId="77777777" w:rsidR="00D248E1" w:rsidRPr="00AF5D9A" w:rsidRDefault="00C16E72" w:rsidP="00A66B72">
      <w:pPr>
        <w:numPr>
          <w:ilvl w:val="0"/>
          <w:numId w:val="38"/>
        </w:numPr>
        <w:spacing w:before="120" w:after="120"/>
        <w:ind w:left="1134"/>
        <w:contextualSpacing/>
        <w:jc w:val="both"/>
        <w:rPr>
          <w:rFonts w:ascii="Arial" w:hAnsi="Arial" w:cs="Arial"/>
          <w:sz w:val="24"/>
          <w:szCs w:val="24"/>
        </w:rPr>
      </w:pPr>
      <w:r w:rsidRPr="00AF5D9A">
        <w:rPr>
          <w:rFonts w:ascii="Arial" w:hAnsi="Arial" w:cs="Arial"/>
          <w:sz w:val="24"/>
          <w:szCs w:val="24"/>
        </w:rPr>
        <w:t>osobiście w siedzibie Wydziału Europejskiego Funduszu Społecznego</w:t>
      </w:r>
    </w:p>
    <w:p w14:paraId="3C9FA8B7" w14:textId="77777777" w:rsidR="00D248E1" w:rsidRPr="00AF5D9A" w:rsidRDefault="00C16E72" w:rsidP="001E54B5">
      <w:pPr>
        <w:spacing w:before="120" w:after="120"/>
        <w:ind w:left="1134"/>
        <w:contextualSpacing/>
        <w:jc w:val="both"/>
        <w:rPr>
          <w:rFonts w:ascii="Arial" w:hAnsi="Arial" w:cs="Arial"/>
          <w:sz w:val="24"/>
          <w:szCs w:val="24"/>
        </w:rPr>
      </w:pPr>
      <w:r w:rsidRPr="00AF5D9A">
        <w:rPr>
          <w:rFonts w:ascii="Arial" w:hAnsi="Arial" w:cs="Arial"/>
          <w:sz w:val="24"/>
          <w:szCs w:val="24"/>
        </w:rPr>
        <w:t>ul. Dąbrowskiego 23, 40-037 Katowice</w:t>
      </w:r>
    </w:p>
    <w:p w14:paraId="5418494C" w14:textId="77777777" w:rsidR="00D248E1" w:rsidRPr="00AF5D9A" w:rsidRDefault="00D248E1" w:rsidP="001E54B5">
      <w:pPr>
        <w:spacing w:before="120" w:after="120"/>
        <w:ind w:left="1134"/>
        <w:contextualSpacing/>
        <w:jc w:val="both"/>
        <w:rPr>
          <w:rFonts w:ascii="Arial" w:hAnsi="Arial" w:cs="Arial"/>
          <w:sz w:val="24"/>
          <w:szCs w:val="24"/>
        </w:rPr>
      </w:pPr>
      <w:r w:rsidRPr="00AF5D9A">
        <w:rPr>
          <w:rFonts w:ascii="Arial" w:hAnsi="Arial" w:cs="Arial"/>
          <w:sz w:val="24"/>
          <w:szCs w:val="24"/>
        </w:rPr>
        <w:t>w godzinach pracy: 7:30 – 15:30</w:t>
      </w:r>
    </w:p>
    <w:p w14:paraId="42C0DA20" w14:textId="77777777" w:rsidR="00C16E72" w:rsidRPr="00AF5D9A" w:rsidRDefault="00C16E72" w:rsidP="001E54B5">
      <w:pPr>
        <w:spacing w:before="120" w:after="120"/>
        <w:ind w:left="1134"/>
        <w:contextualSpacing/>
        <w:jc w:val="both"/>
        <w:rPr>
          <w:rFonts w:ascii="Arial" w:hAnsi="Arial" w:cs="Arial"/>
          <w:sz w:val="24"/>
          <w:szCs w:val="24"/>
        </w:rPr>
      </w:pPr>
      <w:r w:rsidRPr="00AF5D9A">
        <w:rPr>
          <w:rFonts w:ascii="Arial" w:hAnsi="Arial" w:cs="Arial"/>
          <w:sz w:val="24"/>
          <w:szCs w:val="24"/>
        </w:rPr>
        <w:t>w celu uzgodnienia terminu spotkania należy skontaktować się pod numerem telefonu: +48 32 77 40</w:t>
      </w:r>
      <w:r w:rsidR="00D33F77">
        <w:rPr>
          <w:rFonts w:ascii="Arial" w:hAnsi="Arial" w:cs="Arial"/>
          <w:sz w:val="24"/>
          <w:szCs w:val="24"/>
        </w:rPr>
        <w:t> </w:t>
      </w:r>
      <w:r w:rsidR="00E2124E">
        <w:rPr>
          <w:rFonts w:ascii="Arial" w:hAnsi="Arial" w:cs="Arial"/>
          <w:sz w:val="24"/>
          <w:szCs w:val="24"/>
        </w:rPr>
        <w:t>466</w:t>
      </w:r>
      <w:r w:rsidRPr="00AF5D9A">
        <w:rPr>
          <w:rFonts w:ascii="Arial" w:hAnsi="Arial" w:cs="Arial"/>
          <w:sz w:val="24"/>
          <w:szCs w:val="24"/>
        </w:rPr>
        <w:t>.</w:t>
      </w:r>
    </w:p>
    <w:p w14:paraId="7B7CDE94" w14:textId="77777777" w:rsidR="00C16E72" w:rsidRPr="00AF5D9A" w:rsidRDefault="00C16E72" w:rsidP="001E54B5">
      <w:pPr>
        <w:spacing w:before="120" w:after="120"/>
        <w:ind w:left="1440" w:hanging="589"/>
        <w:contextualSpacing/>
        <w:jc w:val="both"/>
        <w:rPr>
          <w:rFonts w:ascii="Arial" w:hAnsi="Arial" w:cs="Arial"/>
          <w:sz w:val="24"/>
          <w:szCs w:val="24"/>
        </w:rPr>
      </w:pPr>
    </w:p>
    <w:p w14:paraId="0073D59F" w14:textId="77777777" w:rsidR="00D248E1" w:rsidRPr="00AF5D9A" w:rsidRDefault="00C16E72" w:rsidP="00A66B72">
      <w:pPr>
        <w:numPr>
          <w:ilvl w:val="0"/>
          <w:numId w:val="38"/>
        </w:numPr>
        <w:ind w:left="1134"/>
        <w:jc w:val="both"/>
        <w:rPr>
          <w:rFonts w:ascii="Arial" w:hAnsi="Arial" w:cs="Arial"/>
          <w:sz w:val="24"/>
          <w:szCs w:val="24"/>
        </w:rPr>
      </w:pPr>
      <w:r w:rsidRPr="00AF5D9A">
        <w:rPr>
          <w:rFonts w:ascii="Arial" w:hAnsi="Arial" w:cs="Arial"/>
          <w:sz w:val="24"/>
          <w:szCs w:val="24"/>
        </w:rPr>
        <w:t>telefonicznie lub mailowo:</w:t>
      </w:r>
    </w:p>
    <w:p w14:paraId="76D6DFFE"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Główny Punkt Informacyjny o Funduszach Europejskich w Katowicach </w:t>
      </w:r>
    </w:p>
    <w:p w14:paraId="2C5C0C0F" w14:textId="77777777" w:rsidR="00D248E1" w:rsidRPr="00AF5D9A" w:rsidRDefault="00D248E1" w:rsidP="001E54B5">
      <w:pPr>
        <w:spacing w:after="0"/>
        <w:ind w:left="1134"/>
        <w:jc w:val="both"/>
        <w:rPr>
          <w:rFonts w:ascii="Arial" w:hAnsi="Arial" w:cs="Arial"/>
          <w:sz w:val="24"/>
          <w:szCs w:val="24"/>
        </w:rPr>
      </w:pPr>
      <w:r w:rsidRPr="00AF5D9A">
        <w:rPr>
          <w:rFonts w:ascii="Arial" w:hAnsi="Arial" w:cs="Arial"/>
          <w:sz w:val="24"/>
          <w:szCs w:val="24"/>
        </w:rPr>
        <w:t xml:space="preserve">ul. Dąbrowskiego 23, </w:t>
      </w:r>
    </w:p>
    <w:p w14:paraId="62477955"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godziny pracy: pon. 7:00 – </w:t>
      </w:r>
      <w:r w:rsidR="00D248E1" w:rsidRPr="00AF5D9A">
        <w:rPr>
          <w:rFonts w:ascii="Arial" w:hAnsi="Arial" w:cs="Arial"/>
          <w:sz w:val="24"/>
          <w:szCs w:val="24"/>
        </w:rPr>
        <w:t xml:space="preserve">17:00, wt. – pt. 7:30 – 15:30. </w:t>
      </w:r>
    </w:p>
    <w:p w14:paraId="6B06A292"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Telefon</w:t>
      </w:r>
      <w:r w:rsidR="00D248E1" w:rsidRPr="00AF5D9A">
        <w:rPr>
          <w:rFonts w:ascii="Arial" w:hAnsi="Arial" w:cs="Arial"/>
          <w:sz w:val="24"/>
          <w:szCs w:val="24"/>
        </w:rPr>
        <w:t xml:space="preserve">y konsultantów: </w:t>
      </w:r>
    </w:p>
    <w:p w14:paraId="78979C11" w14:textId="77777777" w:rsidR="00D248E1" w:rsidRPr="00AF5D9A" w:rsidRDefault="00D248E1" w:rsidP="001E54B5">
      <w:pPr>
        <w:spacing w:after="0"/>
        <w:ind w:left="1134"/>
        <w:jc w:val="both"/>
        <w:rPr>
          <w:rFonts w:ascii="Arial" w:hAnsi="Arial" w:cs="Arial"/>
          <w:sz w:val="24"/>
          <w:szCs w:val="24"/>
        </w:rPr>
      </w:pPr>
      <w:r w:rsidRPr="00AF5D9A">
        <w:rPr>
          <w:rFonts w:ascii="Arial" w:hAnsi="Arial" w:cs="Arial"/>
          <w:sz w:val="24"/>
          <w:szCs w:val="24"/>
        </w:rPr>
        <w:t xml:space="preserve">+48 32 77 40 172, </w:t>
      </w:r>
    </w:p>
    <w:p w14:paraId="6B4B4111" w14:textId="77777777" w:rsidR="00D248E1" w:rsidRPr="00AF5D9A" w:rsidRDefault="00D248E1" w:rsidP="001E54B5">
      <w:pPr>
        <w:spacing w:after="0"/>
        <w:ind w:left="1134"/>
        <w:jc w:val="both"/>
        <w:rPr>
          <w:rFonts w:ascii="Arial" w:hAnsi="Arial" w:cs="Arial"/>
          <w:sz w:val="24"/>
          <w:szCs w:val="24"/>
        </w:rPr>
      </w:pPr>
      <w:r w:rsidRPr="00AF5D9A">
        <w:rPr>
          <w:rFonts w:ascii="Arial" w:hAnsi="Arial" w:cs="Arial"/>
          <w:sz w:val="24"/>
          <w:szCs w:val="24"/>
        </w:rPr>
        <w:t xml:space="preserve">+48 32 77 40 193, </w:t>
      </w:r>
    </w:p>
    <w:p w14:paraId="410C23FC" w14:textId="77777777" w:rsidR="00D248E1" w:rsidRDefault="00D248E1" w:rsidP="001E54B5">
      <w:pPr>
        <w:spacing w:after="0"/>
        <w:ind w:left="1134"/>
        <w:jc w:val="both"/>
        <w:rPr>
          <w:rFonts w:ascii="Arial" w:hAnsi="Arial" w:cs="Arial"/>
          <w:sz w:val="24"/>
          <w:szCs w:val="24"/>
        </w:rPr>
      </w:pPr>
      <w:r w:rsidRPr="00AF5D9A">
        <w:rPr>
          <w:rFonts w:ascii="Arial" w:hAnsi="Arial" w:cs="Arial"/>
          <w:sz w:val="24"/>
          <w:szCs w:val="24"/>
        </w:rPr>
        <w:t>+48 32 77 40</w:t>
      </w:r>
      <w:r w:rsidR="000342AC">
        <w:rPr>
          <w:rFonts w:ascii="Arial" w:hAnsi="Arial" w:cs="Arial"/>
          <w:sz w:val="24"/>
          <w:szCs w:val="24"/>
        </w:rPr>
        <w:t> </w:t>
      </w:r>
      <w:r w:rsidRPr="00AF5D9A">
        <w:rPr>
          <w:rFonts w:ascii="Arial" w:hAnsi="Arial" w:cs="Arial"/>
          <w:sz w:val="24"/>
          <w:szCs w:val="24"/>
        </w:rPr>
        <w:t>194,</w:t>
      </w:r>
    </w:p>
    <w:p w14:paraId="2381BEC7"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e-mail: </w:t>
      </w:r>
      <w:hyperlink r:id="rId39" w:history="1">
        <w:r w:rsidRPr="00AF5D9A">
          <w:rPr>
            <w:rFonts w:ascii="Arial" w:hAnsi="Arial" w:cs="Arial"/>
            <w:sz w:val="24"/>
            <w:szCs w:val="24"/>
            <w:u w:val="single"/>
          </w:rPr>
          <w:t>punktinformacyjny@slaskie.pl</w:t>
        </w:r>
      </w:hyperlink>
    </w:p>
    <w:p w14:paraId="4380ADC9" w14:textId="77777777" w:rsidR="00D248E1" w:rsidRPr="00AF5D9A" w:rsidRDefault="00D248E1" w:rsidP="001E54B5">
      <w:pPr>
        <w:spacing w:after="0"/>
        <w:ind w:left="1134"/>
        <w:jc w:val="both"/>
        <w:rPr>
          <w:rFonts w:ascii="Arial" w:hAnsi="Arial" w:cs="Arial"/>
          <w:sz w:val="24"/>
          <w:szCs w:val="24"/>
        </w:rPr>
      </w:pPr>
    </w:p>
    <w:p w14:paraId="3A97DB86"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Funduszy</w:t>
      </w:r>
      <w:r w:rsidR="00D248E1" w:rsidRPr="00AF5D9A">
        <w:rPr>
          <w:rFonts w:ascii="Arial" w:hAnsi="Arial" w:cs="Arial"/>
          <w:sz w:val="24"/>
          <w:szCs w:val="24"/>
        </w:rPr>
        <w:t xml:space="preserve"> Europejskich w Bielsku-Białej</w:t>
      </w:r>
    </w:p>
    <w:p w14:paraId="6ECD85E8"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ul. Cieszyńska 367, 43-3</w:t>
      </w:r>
      <w:r w:rsidR="00BB41A8" w:rsidRPr="00AF5D9A">
        <w:rPr>
          <w:rFonts w:ascii="Arial" w:hAnsi="Arial" w:cs="Arial"/>
          <w:sz w:val="24"/>
          <w:szCs w:val="24"/>
        </w:rPr>
        <w:t xml:space="preserve">82 Bielsko- Biała </w:t>
      </w:r>
    </w:p>
    <w:p w14:paraId="5D971A81"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godziny pracy: pon. 8:00 –</w:t>
      </w:r>
      <w:r w:rsidR="00BB41A8" w:rsidRPr="00AF5D9A">
        <w:rPr>
          <w:rFonts w:ascii="Arial" w:hAnsi="Arial" w:cs="Arial"/>
          <w:sz w:val="24"/>
          <w:szCs w:val="24"/>
        </w:rPr>
        <w:t xml:space="preserve"> 18:00, wt. – pt. 8:00 – 16:00 </w:t>
      </w:r>
    </w:p>
    <w:p w14:paraId="08E09F35"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Telefony konsultantów: </w:t>
      </w:r>
    </w:p>
    <w:p w14:paraId="2C486DA7"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+48 33 47 50 135, </w:t>
      </w:r>
    </w:p>
    <w:p w14:paraId="71A35863"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+48 33 49 60 201 </w:t>
      </w:r>
    </w:p>
    <w:p w14:paraId="2282BB10" w14:textId="77777777" w:rsidR="00BB41A8" w:rsidRPr="00AF5D9A" w:rsidRDefault="00BB41A8" w:rsidP="001E54B5">
      <w:pPr>
        <w:spacing w:after="0"/>
        <w:ind w:left="1134"/>
        <w:jc w:val="both"/>
        <w:rPr>
          <w:rFonts w:ascii="Arial" w:hAnsi="Arial" w:cs="Arial"/>
          <w:sz w:val="24"/>
          <w:szCs w:val="24"/>
        </w:rPr>
      </w:pPr>
    </w:p>
    <w:p w14:paraId="0C4F1A46"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w:t>
      </w:r>
      <w:r w:rsidR="00BB41A8" w:rsidRPr="00AF5D9A">
        <w:rPr>
          <w:rFonts w:ascii="Arial" w:hAnsi="Arial" w:cs="Arial"/>
          <w:sz w:val="24"/>
          <w:szCs w:val="24"/>
        </w:rPr>
        <w:t xml:space="preserve">unduszy Europejskich w Rybniku </w:t>
      </w:r>
    </w:p>
    <w:p w14:paraId="51AFB184"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lastRenderedPageBreak/>
        <w:t>ul. Powstań</w:t>
      </w:r>
      <w:r w:rsidR="00BB41A8" w:rsidRPr="00AF5D9A">
        <w:rPr>
          <w:rFonts w:ascii="Arial" w:hAnsi="Arial" w:cs="Arial"/>
          <w:sz w:val="24"/>
          <w:szCs w:val="24"/>
        </w:rPr>
        <w:t xml:space="preserve">ców Śląskich 34, 44-200 Rybnik </w:t>
      </w:r>
    </w:p>
    <w:p w14:paraId="5C39F6BC"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godziny pracy: pon. 7:00 –</w:t>
      </w:r>
      <w:r w:rsidR="00BB41A8" w:rsidRPr="00AF5D9A">
        <w:rPr>
          <w:rFonts w:ascii="Arial" w:hAnsi="Arial" w:cs="Arial"/>
          <w:sz w:val="24"/>
          <w:szCs w:val="24"/>
        </w:rPr>
        <w:t xml:space="preserve"> 17:00, wt. – pt. 7:30 – 15:30 </w:t>
      </w:r>
    </w:p>
    <w:p w14:paraId="36BB65B6"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Telefony konsultantów: </w:t>
      </w:r>
    </w:p>
    <w:p w14:paraId="4E39C1AC"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+48 32 431 50 25, </w:t>
      </w:r>
    </w:p>
    <w:p w14:paraId="18C7B310"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+48 32 423 70 32 </w:t>
      </w:r>
    </w:p>
    <w:p w14:paraId="402D1C8B" w14:textId="77777777" w:rsidR="00BB41A8" w:rsidRPr="00AF5D9A" w:rsidRDefault="00BB41A8" w:rsidP="001E54B5">
      <w:pPr>
        <w:spacing w:after="0"/>
        <w:ind w:left="1134"/>
        <w:jc w:val="both"/>
        <w:rPr>
          <w:rFonts w:ascii="Arial" w:hAnsi="Arial" w:cs="Arial"/>
          <w:sz w:val="24"/>
          <w:szCs w:val="24"/>
        </w:rPr>
      </w:pPr>
    </w:p>
    <w:p w14:paraId="1DACCF06"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Fu</w:t>
      </w:r>
      <w:r w:rsidR="00BB41A8" w:rsidRPr="00AF5D9A">
        <w:rPr>
          <w:rFonts w:ascii="Arial" w:hAnsi="Arial" w:cs="Arial"/>
          <w:sz w:val="24"/>
          <w:szCs w:val="24"/>
        </w:rPr>
        <w:t xml:space="preserve">nduszy Europejskich w Sosnowcu </w:t>
      </w:r>
    </w:p>
    <w:p w14:paraId="098EDA72"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ul. Ki</w:t>
      </w:r>
      <w:r w:rsidR="00BB41A8" w:rsidRPr="00AF5D9A">
        <w:rPr>
          <w:rFonts w:ascii="Arial" w:hAnsi="Arial" w:cs="Arial"/>
          <w:sz w:val="24"/>
          <w:szCs w:val="24"/>
        </w:rPr>
        <w:t xml:space="preserve">lińskiego 25, 41-200 Sosnowiec </w:t>
      </w:r>
    </w:p>
    <w:p w14:paraId="485F02E8"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godziny pracy: pon. 7:00 – 17:00, wt. – pt. 7:30 – </w:t>
      </w:r>
      <w:r w:rsidR="00BB41A8" w:rsidRPr="00AF5D9A">
        <w:rPr>
          <w:rFonts w:ascii="Arial" w:hAnsi="Arial" w:cs="Arial"/>
          <w:sz w:val="24"/>
          <w:szCs w:val="24"/>
        </w:rPr>
        <w:t xml:space="preserve">15:30 </w:t>
      </w:r>
    </w:p>
    <w:p w14:paraId="7FFF60A9"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Telefony konsultantów: </w:t>
      </w:r>
    </w:p>
    <w:p w14:paraId="032C2032"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+48 32 263 50 37, </w:t>
      </w:r>
    </w:p>
    <w:p w14:paraId="4EDBC7C0"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+48 32 360 70 62 </w:t>
      </w:r>
    </w:p>
    <w:p w14:paraId="608AE352" w14:textId="77777777" w:rsidR="00BB41A8" w:rsidRPr="00AF5D9A" w:rsidRDefault="00BB41A8" w:rsidP="001E54B5">
      <w:pPr>
        <w:spacing w:after="0"/>
        <w:ind w:left="1134"/>
        <w:jc w:val="both"/>
        <w:rPr>
          <w:rFonts w:ascii="Arial" w:hAnsi="Arial" w:cs="Arial"/>
          <w:sz w:val="24"/>
          <w:szCs w:val="24"/>
        </w:rPr>
      </w:pPr>
    </w:p>
    <w:p w14:paraId="4B3FB813"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Fundus</w:t>
      </w:r>
      <w:r w:rsidR="00BB41A8" w:rsidRPr="00AF5D9A">
        <w:rPr>
          <w:rFonts w:ascii="Arial" w:hAnsi="Arial" w:cs="Arial"/>
          <w:sz w:val="24"/>
          <w:szCs w:val="24"/>
        </w:rPr>
        <w:t xml:space="preserve">zy Europejskich w Częstochowie </w:t>
      </w:r>
    </w:p>
    <w:p w14:paraId="66859155"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Aleja NMP 24, I klatka, lokal 1,4, 42-202 Częstochowa </w:t>
      </w:r>
    </w:p>
    <w:p w14:paraId="2D256151"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godziny pracy: pon. 7:00 –</w:t>
      </w:r>
      <w:r w:rsidR="00BB41A8" w:rsidRPr="00AF5D9A">
        <w:rPr>
          <w:rFonts w:ascii="Arial" w:hAnsi="Arial" w:cs="Arial"/>
          <w:sz w:val="24"/>
          <w:szCs w:val="24"/>
        </w:rPr>
        <w:t xml:space="preserve"> 17:00, wt. – pt. 7:30 – 15:30 </w:t>
      </w:r>
    </w:p>
    <w:p w14:paraId="0E13286F"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Telefony </w:t>
      </w:r>
      <w:r w:rsidR="00BB41A8" w:rsidRPr="00AF5D9A">
        <w:rPr>
          <w:rFonts w:ascii="Arial" w:hAnsi="Arial" w:cs="Arial"/>
          <w:sz w:val="24"/>
          <w:szCs w:val="24"/>
        </w:rPr>
        <w:t xml:space="preserve">konsultantów: </w:t>
      </w:r>
    </w:p>
    <w:p w14:paraId="1002F328"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+48 34 360 56 87, </w:t>
      </w:r>
    </w:p>
    <w:p w14:paraId="5C370E49"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+48 34 324 50 75, </w:t>
      </w:r>
    </w:p>
    <w:p w14:paraId="472BEEAB" w14:textId="77777777" w:rsidR="00C16E72" w:rsidRDefault="00C16E72" w:rsidP="001E54B5">
      <w:pPr>
        <w:spacing w:after="0"/>
        <w:ind w:left="1134"/>
        <w:jc w:val="both"/>
        <w:rPr>
          <w:rFonts w:ascii="Arial" w:hAnsi="Arial" w:cs="Arial"/>
          <w:sz w:val="24"/>
          <w:szCs w:val="24"/>
        </w:rPr>
      </w:pPr>
      <w:r w:rsidRPr="00AF5D9A">
        <w:rPr>
          <w:rFonts w:ascii="Arial" w:hAnsi="Arial" w:cs="Arial"/>
          <w:sz w:val="24"/>
          <w:szCs w:val="24"/>
        </w:rPr>
        <w:t>fax: 34 360 57 47</w:t>
      </w:r>
    </w:p>
    <w:p w14:paraId="7B700264" w14:textId="77777777" w:rsidR="002C2D51" w:rsidRDefault="002C2D51" w:rsidP="001E54B5">
      <w:pPr>
        <w:spacing w:after="0"/>
        <w:ind w:left="1134"/>
        <w:jc w:val="both"/>
        <w:rPr>
          <w:rFonts w:ascii="Arial" w:hAnsi="Arial" w:cs="Arial"/>
          <w:sz w:val="24"/>
          <w:szCs w:val="24"/>
        </w:rPr>
      </w:pPr>
    </w:p>
    <w:p w14:paraId="5BCF76A2" w14:textId="26C49460" w:rsidR="002C2D51" w:rsidRPr="00712CBD" w:rsidRDefault="002C2D51" w:rsidP="00D81018">
      <w:pPr>
        <w:spacing w:after="0"/>
        <w:ind w:left="1134"/>
        <w:jc w:val="both"/>
        <w:rPr>
          <w:rFonts w:ascii="Arial" w:hAnsi="Arial" w:cs="Arial"/>
          <w:sz w:val="24"/>
          <w:szCs w:val="24"/>
        </w:rPr>
      </w:pPr>
    </w:p>
    <w:p w14:paraId="41071073" w14:textId="77777777" w:rsidR="00C16E72" w:rsidRPr="00AF5D9A" w:rsidRDefault="00C16E72" w:rsidP="001E54B5">
      <w:pPr>
        <w:ind w:left="720"/>
        <w:contextualSpacing/>
        <w:jc w:val="both"/>
        <w:rPr>
          <w:rFonts w:ascii="Arial" w:hAnsi="Arial" w:cs="Arial"/>
          <w:sz w:val="24"/>
          <w:szCs w:val="24"/>
        </w:rPr>
      </w:pPr>
    </w:p>
    <w:p w14:paraId="470EDF53" w14:textId="77777777" w:rsidR="007068A7" w:rsidRDefault="00C16E72" w:rsidP="00E41D8F">
      <w:pPr>
        <w:contextualSpacing/>
        <w:jc w:val="both"/>
        <w:rPr>
          <w:rFonts w:ascii="Arial" w:hAnsi="Arial" w:cs="Arial"/>
          <w:sz w:val="24"/>
          <w:szCs w:val="24"/>
        </w:rPr>
      </w:pPr>
      <w:r w:rsidRPr="00AF5D9A">
        <w:rPr>
          <w:rFonts w:ascii="Arial" w:hAnsi="Arial" w:cs="Arial"/>
          <w:sz w:val="24"/>
          <w:szCs w:val="24"/>
        </w:rPr>
        <w:t xml:space="preserve">IOK upowszechnia treść </w:t>
      </w:r>
      <w:r w:rsidR="00820AE0">
        <w:rPr>
          <w:rFonts w:ascii="Arial" w:hAnsi="Arial" w:cs="Arial"/>
          <w:sz w:val="24"/>
          <w:szCs w:val="24"/>
        </w:rPr>
        <w:t>wyjaśnień, o których mowa w pkt</w:t>
      </w:r>
      <w:r w:rsidRPr="00AF5D9A">
        <w:rPr>
          <w:rFonts w:ascii="Arial" w:hAnsi="Arial" w:cs="Arial"/>
          <w:sz w:val="24"/>
          <w:szCs w:val="24"/>
        </w:rPr>
        <w:t xml:space="preserve"> 5, w odrębnej zakładce (FAQ) na stronie internetowej RPO WSL 2014-2020 zawierającej informacje o</w:t>
      </w:r>
      <w:r w:rsidR="00F5719E">
        <w:rPr>
          <w:rFonts w:ascii="Arial" w:hAnsi="Arial" w:cs="Arial"/>
          <w:sz w:val="24"/>
          <w:szCs w:val="24"/>
        </w:rPr>
        <w:t> </w:t>
      </w:r>
      <w:r w:rsidRPr="00AF5D9A">
        <w:rPr>
          <w:rFonts w:ascii="Arial" w:hAnsi="Arial" w:cs="Arial"/>
          <w:sz w:val="24"/>
          <w:szCs w:val="24"/>
        </w:rPr>
        <w:t>konkursie.</w:t>
      </w:r>
    </w:p>
    <w:p w14:paraId="209A3AF0" w14:textId="77777777" w:rsidR="00E41D8F" w:rsidRDefault="00E41D8F" w:rsidP="00E41D8F">
      <w:pPr>
        <w:contextualSpacing/>
        <w:jc w:val="both"/>
        <w:rPr>
          <w:rFonts w:ascii="Arial" w:hAnsi="Arial" w:cs="Arial"/>
          <w:sz w:val="24"/>
          <w:szCs w:val="24"/>
        </w:rPr>
      </w:pPr>
    </w:p>
    <w:p w14:paraId="57D3BD1D" w14:textId="77777777" w:rsidR="00E41D8F" w:rsidRPr="00E41D8F" w:rsidRDefault="00E41D8F" w:rsidP="00A66B72">
      <w:pPr>
        <w:pStyle w:val="Nagwek2"/>
        <w:numPr>
          <w:ilvl w:val="3"/>
          <w:numId w:val="25"/>
        </w:numPr>
        <w:ind w:left="567" w:hanging="567"/>
      </w:pPr>
      <w:bookmarkStart w:id="93" w:name="_Toc16255119"/>
      <w:r w:rsidRPr="00E41D8F">
        <w:t>Rzecznik Funduszy Europejskich</w:t>
      </w:r>
      <w:bookmarkEnd w:id="93"/>
    </w:p>
    <w:p w14:paraId="710AD6A7" w14:textId="77777777" w:rsidR="007068A7" w:rsidRDefault="007068A7" w:rsidP="00D30ED3">
      <w:pPr>
        <w:contextualSpacing/>
        <w:jc w:val="both"/>
        <w:rPr>
          <w:rFonts w:ascii="Arial" w:hAnsi="Arial" w:cs="Arial"/>
          <w:sz w:val="24"/>
          <w:szCs w:val="24"/>
        </w:rPr>
      </w:pPr>
    </w:p>
    <w:p w14:paraId="47D9ABB2" w14:textId="5764313B" w:rsidR="009744AE" w:rsidRPr="002E16A9" w:rsidRDefault="00E41D8F" w:rsidP="00E41D8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 xml:space="preserve">Zgodnie z </w:t>
      </w:r>
      <w:r w:rsidR="007B528E">
        <w:rPr>
          <w:rFonts w:ascii="Arial" w:hAnsi="Arial" w:cs="Arial"/>
          <w:sz w:val="24"/>
          <w:szCs w:val="24"/>
          <w:lang w:eastAsia="pl-PL"/>
        </w:rPr>
        <w:t xml:space="preserve">art.14a </w:t>
      </w:r>
      <w:r w:rsidRPr="002E16A9">
        <w:rPr>
          <w:rFonts w:ascii="Arial" w:hAnsi="Arial" w:cs="Arial"/>
          <w:sz w:val="24"/>
          <w:szCs w:val="24"/>
          <w:lang w:eastAsia="pl-PL"/>
        </w:rPr>
        <w:t>ustawy z dnia 11 lipca 2014 r. o zasadach realizacji programów w</w:t>
      </w:r>
      <w:r w:rsidR="007B528E">
        <w:rPr>
          <w:rFonts w:ascii="Arial" w:hAnsi="Arial" w:cs="Arial"/>
          <w:sz w:val="24"/>
          <w:szCs w:val="24"/>
          <w:lang w:eastAsia="pl-PL"/>
        </w:rPr>
        <w:t> </w:t>
      </w:r>
      <w:r w:rsidRPr="002E16A9">
        <w:rPr>
          <w:rFonts w:ascii="Arial" w:hAnsi="Arial" w:cs="Arial"/>
          <w:sz w:val="24"/>
          <w:szCs w:val="24"/>
          <w:lang w:eastAsia="pl-PL"/>
        </w:rPr>
        <w:t>zakresie polityki spójności finansowanych w perspektywie finansowej 2014–2020 w</w:t>
      </w:r>
      <w:r w:rsidR="007B528E">
        <w:rPr>
          <w:rFonts w:ascii="Arial" w:hAnsi="Arial" w:cs="Arial"/>
          <w:sz w:val="24"/>
          <w:szCs w:val="24"/>
          <w:lang w:eastAsia="pl-PL"/>
        </w:rPr>
        <w:t> </w:t>
      </w:r>
      <w:r w:rsidRPr="002E16A9">
        <w:rPr>
          <w:rFonts w:ascii="Arial" w:hAnsi="Arial" w:cs="Arial"/>
          <w:sz w:val="24"/>
          <w:szCs w:val="24"/>
          <w:lang w:eastAsia="pl-PL"/>
        </w:rPr>
        <w:t>ramach IZ RPO WSL 2014-2020 ustanowiono stanowisko Rzecznika Funduszy Europejskich (RFE).</w:t>
      </w:r>
    </w:p>
    <w:p w14:paraId="049C9C37"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Co należy do zadań RFE</w:t>
      </w:r>
      <w:r w:rsidR="00BC5F87">
        <w:rPr>
          <w:rFonts w:ascii="Arial" w:hAnsi="Arial" w:cs="Arial"/>
          <w:b/>
          <w:sz w:val="24"/>
          <w:szCs w:val="24"/>
          <w:lang w:eastAsia="pl-PL"/>
        </w:rPr>
        <w:t>:</w:t>
      </w:r>
    </w:p>
    <w:p w14:paraId="0721A793" w14:textId="77777777" w:rsidR="00E41D8F" w:rsidRPr="002E16A9" w:rsidRDefault="00E41D8F" w:rsidP="00572644">
      <w:pPr>
        <w:numPr>
          <w:ilvl w:val="0"/>
          <w:numId w:val="72"/>
        </w:num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przyjmuje i rozpatruje zgłoszenia dotyczące utrudnień w staraniach o</w:t>
      </w:r>
      <w:r w:rsidR="00F5719E">
        <w:rPr>
          <w:rFonts w:ascii="Arial" w:hAnsi="Arial" w:cs="Arial"/>
          <w:sz w:val="24"/>
          <w:szCs w:val="24"/>
          <w:lang w:eastAsia="pl-PL"/>
        </w:rPr>
        <w:t> </w:t>
      </w:r>
      <w:r w:rsidRPr="002E16A9">
        <w:rPr>
          <w:rFonts w:ascii="Arial" w:hAnsi="Arial" w:cs="Arial"/>
          <w:sz w:val="24"/>
          <w:szCs w:val="24"/>
          <w:lang w:eastAsia="pl-PL"/>
        </w:rPr>
        <w:t>dofinansowanie lub podczas realizacji projektu oraz propozycje usprawnień realizacji Programu;</w:t>
      </w:r>
    </w:p>
    <w:p w14:paraId="312671B8" w14:textId="77777777" w:rsidR="00E41D8F" w:rsidRPr="002E16A9" w:rsidRDefault="00E41D8F" w:rsidP="00572644">
      <w:pPr>
        <w:numPr>
          <w:ilvl w:val="0"/>
          <w:numId w:val="72"/>
        </w:numPr>
        <w:spacing w:before="100" w:beforeAutospacing="1" w:after="100" w:afterAutospacing="1" w:line="240" w:lineRule="auto"/>
        <w:jc w:val="both"/>
        <w:rPr>
          <w:rFonts w:ascii="Arial" w:hAnsi="Arial" w:cs="Arial"/>
          <w:sz w:val="24"/>
          <w:szCs w:val="24"/>
          <w:lang w:eastAsia="pl-PL"/>
        </w:rPr>
      </w:pPr>
      <w:r w:rsidRPr="002E16A9">
        <w:rPr>
          <w:rFonts w:ascii="Arial" w:hAnsi="Arial" w:cs="Arial"/>
          <w:sz w:val="24"/>
          <w:szCs w:val="24"/>
          <w:lang w:eastAsia="pl-PL"/>
        </w:rPr>
        <w:t>analizuje zgłoszenie i udziela wyjaśnień, a także podejmuje się mediacji z</w:t>
      </w:r>
      <w:r w:rsidR="00F5719E">
        <w:rPr>
          <w:rFonts w:ascii="Arial" w:hAnsi="Arial" w:cs="Arial"/>
          <w:sz w:val="24"/>
          <w:szCs w:val="24"/>
          <w:lang w:eastAsia="pl-PL"/>
        </w:rPr>
        <w:t> </w:t>
      </w:r>
      <w:r w:rsidRPr="002E16A9">
        <w:rPr>
          <w:rFonts w:ascii="Arial" w:hAnsi="Arial" w:cs="Arial"/>
          <w:sz w:val="24"/>
          <w:szCs w:val="24"/>
          <w:lang w:eastAsia="pl-PL"/>
        </w:rPr>
        <w:t>instytucjami zaangażowanymi we wdrażanie Programu;</w:t>
      </w:r>
    </w:p>
    <w:p w14:paraId="2AE565FA" w14:textId="77777777" w:rsidR="00E41D8F" w:rsidRPr="002E16A9" w:rsidRDefault="00E41D8F" w:rsidP="00572644">
      <w:pPr>
        <w:numPr>
          <w:ilvl w:val="0"/>
          <w:numId w:val="72"/>
        </w:num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3D860242"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 xml:space="preserve">Co </w:t>
      </w:r>
      <w:r w:rsidRPr="002E16A9">
        <w:rPr>
          <w:rFonts w:ascii="Arial" w:hAnsi="Arial" w:cs="Arial"/>
          <w:b/>
          <w:sz w:val="24"/>
          <w:szCs w:val="24"/>
          <w:u w:val="single"/>
          <w:lang w:eastAsia="pl-PL"/>
        </w:rPr>
        <w:t>nie należy</w:t>
      </w:r>
      <w:r w:rsidRPr="002E16A9">
        <w:rPr>
          <w:rFonts w:ascii="Arial" w:hAnsi="Arial" w:cs="Arial"/>
          <w:b/>
          <w:sz w:val="24"/>
          <w:szCs w:val="24"/>
          <w:lang w:eastAsia="pl-PL"/>
        </w:rPr>
        <w:t xml:space="preserve"> do zadań RFE</w:t>
      </w:r>
      <w:r w:rsidR="00BC5F87">
        <w:rPr>
          <w:rFonts w:ascii="Arial" w:hAnsi="Arial" w:cs="Arial"/>
          <w:b/>
          <w:sz w:val="24"/>
          <w:szCs w:val="24"/>
          <w:lang w:eastAsia="pl-PL"/>
        </w:rPr>
        <w:t>:</w:t>
      </w:r>
    </w:p>
    <w:p w14:paraId="59118108" w14:textId="77777777" w:rsidR="00E41D8F" w:rsidRPr="002E16A9"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2E16A9">
        <w:rPr>
          <w:rFonts w:ascii="Arial" w:hAnsi="Arial" w:cs="Arial"/>
          <w:bCs/>
          <w:sz w:val="24"/>
          <w:szCs w:val="24"/>
          <w:lang w:eastAsia="pl-PL"/>
        </w:rPr>
        <w:t>prowadzenie postępowań administracyjnych, prokuratorskich i sądowych;</w:t>
      </w:r>
    </w:p>
    <w:p w14:paraId="0F8FEEB2" w14:textId="77777777" w:rsidR="00E41D8F" w:rsidRPr="002E16A9"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2E16A9">
        <w:rPr>
          <w:rFonts w:ascii="Arial" w:hAnsi="Arial" w:cs="Arial"/>
          <w:bCs/>
          <w:sz w:val="24"/>
          <w:szCs w:val="24"/>
          <w:lang w:eastAsia="pl-PL"/>
        </w:rPr>
        <w:lastRenderedPageBreak/>
        <w:t>prowadzenie postępowań toczących się przed organami administracji publicznej na podstawie stosownych przepisów prawa np. postępowania odwoławczego;</w:t>
      </w:r>
    </w:p>
    <w:p w14:paraId="1FC4CD86" w14:textId="77777777" w:rsidR="00E41D8F" w:rsidRPr="002E16A9" w:rsidRDefault="00E41D8F" w:rsidP="00572644">
      <w:pPr>
        <w:pStyle w:val="Akapitzlist"/>
        <w:numPr>
          <w:ilvl w:val="0"/>
          <w:numId w:val="71"/>
        </w:numPr>
        <w:spacing w:before="100" w:beforeAutospacing="1" w:after="100" w:afterAutospacing="1" w:line="240" w:lineRule="auto"/>
        <w:jc w:val="both"/>
        <w:rPr>
          <w:rFonts w:ascii="Arial" w:hAnsi="Arial" w:cs="Arial"/>
          <w:bCs/>
          <w:sz w:val="24"/>
          <w:szCs w:val="24"/>
          <w:lang w:eastAsia="pl-PL"/>
        </w:rPr>
      </w:pPr>
      <w:r w:rsidRPr="002E16A9">
        <w:rPr>
          <w:rFonts w:ascii="Arial" w:hAnsi="Arial" w:cs="Arial"/>
          <w:bCs/>
          <w:sz w:val="24"/>
          <w:szCs w:val="24"/>
          <w:lang w:eastAsia="pl-PL"/>
        </w:rPr>
        <w:t>rozpatrywanie wniosków o udzielenie informacji publicznej</w:t>
      </w:r>
    </w:p>
    <w:p w14:paraId="5C0D639F" w14:textId="77777777" w:rsidR="00E41D8F" w:rsidRPr="002E16A9" w:rsidRDefault="00E41D8F" w:rsidP="00572644">
      <w:pPr>
        <w:pStyle w:val="Akapitzlist"/>
        <w:numPr>
          <w:ilvl w:val="0"/>
          <w:numId w:val="71"/>
        </w:numPr>
        <w:spacing w:before="120" w:after="120" w:line="240" w:lineRule="auto"/>
        <w:jc w:val="both"/>
        <w:rPr>
          <w:rFonts w:ascii="Arial" w:hAnsi="Arial" w:cs="Arial"/>
          <w:b/>
          <w:bCs/>
          <w:sz w:val="24"/>
          <w:szCs w:val="24"/>
          <w:lang w:eastAsia="pl-PL"/>
        </w:rPr>
      </w:pPr>
      <w:r w:rsidRPr="002E16A9">
        <w:rPr>
          <w:rFonts w:ascii="Arial" w:hAnsi="Arial" w:cs="Arial"/>
          <w:bCs/>
          <w:sz w:val="24"/>
          <w:szCs w:val="24"/>
          <w:lang w:eastAsia="pl-PL"/>
        </w:rPr>
        <w:t>udzielanie porad nt. możliwości uzyskania dofinansowania projektów.</w:t>
      </w:r>
    </w:p>
    <w:p w14:paraId="08B3B1B8" w14:textId="77777777" w:rsidR="00E41D8F" w:rsidRPr="002E16A9" w:rsidRDefault="00E41D8F" w:rsidP="00E41D8F">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Czego może dotyczyć zgłoszenie</w:t>
      </w:r>
      <w:r w:rsidR="00BC5F87">
        <w:rPr>
          <w:rFonts w:ascii="Arial" w:hAnsi="Arial" w:cs="Arial"/>
          <w:b/>
          <w:bCs/>
          <w:sz w:val="24"/>
          <w:szCs w:val="24"/>
          <w:lang w:eastAsia="pl-PL"/>
        </w:rPr>
        <w:t>:</w:t>
      </w:r>
    </w:p>
    <w:p w14:paraId="70B582FC" w14:textId="77777777" w:rsidR="00E41D8F" w:rsidRPr="002E16A9" w:rsidRDefault="00E41D8F" w:rsidP="00E41D8F">
      <w:pPr>
        <w:spacing w:after="0" w:line="240" w:lineRule="auto"/>
        <w:jc w:val="both"/>
        <w:rPr>
          <w:rFonts w:ascii="Arial" w:hAnsi="Arial" w:cs="Arial"/>
          <w:bCs/>
          <w:sz w:val="24"/>
          <w:szCs w:val="24"/>
          <w:lang w:eastAsia="pl-PL"/>
        </w:rPr>
      </w:pPr>
      <w:r w:rsidRPr="002E16A9">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7E6EDEA7" w14:textId="77777777" w:rsidR="00E41D8F" w:rsidRPr="00757DCE" w:rsidRDefault="00E41D8F" w:rsidP="00572644">
      <w:pPr>
        <w:pStyle w:val="Akapitzlist"/>
        <w:numPr>
          <w:ilvl w:val="0"/>
          <w:numId w:val="70"/>
        </w:numPr>
        <w:spacing w:after="0" w:line="240" w:lineRule="auto"/>
        <w:ind w:left="709" w:hanging="425"/>
        <w:jc w:val="both"/>
        <w:rPr>
          <w:rFonts w:ascii="Arial" w:hAnsi="Arial" w:cs="Arial"/>
          <w:bCs/>
          <w:sz w:val="24"/>
          <w:szCs w:val="24"/>
          <w:lang w:eastAsia="pl-PL"/>
        </w:rPr>
      </w:pPr>
      <w:r w:rsidRPr="002E16A9">
        <w:rPr>
          <w:rFonts w:ascii="Arial" w:hAnsi="Arial" w:cs="Arial"/>
          <w:bCs/>
          <w:sz w:val="24"/>
          <w:szCs w:val="24"/>
          <w:lang w:eastAsia="pl-PL"/>
        </w:rPr>
        <w:t>przewlekłości i nieterminowości postępowań i procedur, niejasności, braku stosownych informacji, niewłaściwej organizacji procedur w Programie takich jak nabór projektów, ocena wniosków o płatność, kontrola itp., nadmiernych i</w:t>
      </w:r>
      <w:r w:rsidR="00F5719E">
        <w:rPr>
          <w:rFonts w:ascii="Arial" w:hAnsi="Arial" w:cs="Arial"/>
          <w:bCs/>
          <w:sz w:val="24"/>
          <w:szCs w:val="24"/>
          <w:lang w:eastAsia="pl-PL"/>
        </w:rPr>
        <w:t> </w:t>
      </w:r>
      <w:r w:rsidRPr="002E16A9">
        <w:rPr>
          <w:rFonts w:ascii="Arial" w:hAnsi="Arial" w:cs="Arial"/>
          <w:bCs/>
          <w:sz w:val="24"/>
          <w:szCs w:val="24"/>
          <w:lang w:eastAsia="pl-PL"/>
        </w:rPr>
        <w:t>nieuzasadnionych wymagań, niewłaściwej obsługi, utrudnień związanych z</w:t>
      </w:r>
      <w:r w:rsidR="00F5719E">
        <w:rPr>
          <w:rFonts w:ascii="Arial" w:hAnsi="Arial" w:cs="Arial"/>
          <w:bCs/>
          <w:sz w:val="24"/>
          <w:szCs w:val="24"/>
          <w:lang w:eastAsia="pl-PL"/>
        </w:rPr>
        <w:t> </w:t>
      </w:r>
      <w:r w:rsidRPr="002E16A9">
        <w:rPr>
          <w:rFonts w:ascii="Arial" w:hAnsi="Arial" w:cs="Arial"/>
          <w:bCs/>
          <w:sz w:val="24"/>
          <w:szCs w:val="24"/>
          <w:lang w:eastAsia="pl-PL"/>
        </w:rPr>
        <w:t>korzystaniem z Funduszy Europejskich (zgłoszenia o charakterze skarg);</w:t>
      </w:r>
    </w:p>
    <w:p w14:paraId="7E609617" w14:textId="77777777" w:rsidR="00E41D8F" w:rsidRPr="002E16A9" w:rsidRDefault="00E41D8F" w:rsidP="00572644">
      <w:pPr>
        <w:pStyle w:val="Akapitzlist"/>
        <w:numPr>
          <w:ilvl w:val="0"/>
          <w:numId w:val="70"/>
        </w:numPr>
        <w:spacing w:before="120" w:after="120" w:line="240" w:lineRule="auto"/>
        <w:ind w:left="709" w:hanging="425"/>
        <w:jc w:val="both"/>
        <w:rPr>
          <w:rFonts w:ascii="Arial" w:hAnsi="Arial" w:cs="Arial"/>
          <w:bCs/>
          <w:sz w:val="24"/>
          <w:szCs w:val="24"/>
          <w:lang w:eastAsia="pl-PL"/>
        </w:rPr>
      </w:pPr>
      <w:r w:rsidRPr="002E16A9">
        <w:rPr>
          <w:rFonts w:ascii="Arial" w:hAnsi="Arial" w:cs="Arial"/>
          <w:bCs/>
          <w:sz w:val="24"/>
          <w:szCs w:val="24"/>
          <w:lang w:eastAsia="pl-PL"/>
        </w:rPr>
        <w:t>postulatów zmian i usprawnień w realizacji Programu (zgłoszenia o</w:t>
      </w:r>
      <w:r w:rsidR="00F5719E">
        <w:rPr>
          <w:rFonts w:ascii="Arial" w:hAnsi="Arial" w:cs="Arial"/>
          <w:bCs/>
          <w:sz w:val="24"/>
          <w:szCs w:val="24"/>
          <w:lang w:eastAsia="pl-PL"/>
        </w:rPr>
        <w:t> </w:t>
      </w:r>
      <w:r w:rsidRPr="002E16A9">
        <w:rPr>
          <w:rFonts w:ascii="Arial" w:hAnsi="Arial" w:cs="Arial"/>
          <w:bCs/>
          <w:sz w:val="24"/>
          <w:szCs w:val="24"/>
          <w:lang w:eastAsia="pl-PL"/>
        </w:rPr>
        <w:t>charakterze postulatów).</w:t>
      </w:r>
    </w:p>
    <w:p w14:paraId="5A6AE013"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Kto może dokonać zgłoszenia</w:t>
      </w:r>
      <w:r w:rsidR="00BC5F87">
        <w:rPr>
          <w:rFonts w:ascii="Arial" w:hAnsi="Arial" w:cs="Arial"/>
          <w:b/>
          <w:sz w:val="24"/>
          <w:szCs w:val="24"/>
          <w:lang w:eastAsia="pl-PL"/>
        </w:rPr>
        <w:t>:</w:t>
      </w:r>
    </w:p>
    <w:p w14:paraId="51230C26" w14:textId="77777777" w:rsidR="00E41D8F" w:rsidRDefault="00E41D8F" w:rsidP="00E41D8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Każdy za</w:t>
      </w:r>
      <w:r w:rsidR="0020126D">
        <w:rPr>
          <w:rFonts w:ascii="Arial" w:hAnsi="Arial" w:cs="Arial"/>
          <w:sz w:val="24"/>
          <w:szCs w:val="24"/>
          <w:lang w:eastAsia="pl-PL"/>
        </w:rPr>
        <w:t>interesowany, przede wszystkim W</w:t>
      </w:r>
      <w:r w:rsidRPr="002E16A9">
        <w:rPr>
          <w:rFonts w:ascii="Arial" w:hAnsi="Arial" w:cs="Arial"/>
          <w:sz w:val="24"/>
          <w:szCs w:val="24"/>
          <w:lang w:eastAsia="pl-PL"/>
        </w:rPr>
        <w:t>nioskodawca lub beneficjent, a także inny podmiot zainteresowany wdrażaniem funduszy unijnych.</w:t>
      </w:r>
    </w:p>
    <w:p w14:paraId="4895E013" w14:textId="77777777" w:rsidR="00E41D8F" w:rsidRDefault="00E41D8F" w:rsidP="00E41D8F">
      <w:pPr>
        <w:spacing w:before="120" w:after="120" w:line="240" w:lineRule="auto"/>
        <w:jc w:val="both"/>
        <w:rPr>
          <w:rFonts w:ascii="Arial" w:hAnsi="Arial" w:cs="Arial"/>
          <w:sz w:val="24"/>
          <w:szCs w:val="24"/>
          <w:lang w:eastAsia="pl-PL"/>
        </w:rPr>
      </w:pPr>
    </w:p>
    <w:p w14:paraId="6D0E2F35"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Co powinno zawierać zgłoszenie</w:t>
      </w:r>
      <w:r w:rsidR="00CD636D">
        <w:rPr>
          <w:rFonts w:ascii="Arial" w:hAnsi="Arial" w:cs="Arial"/>
          <w:b/>
          <w:sz w:val="24"/>
          <w:szCs w:val="24"/>
          <w:lang w:eastAsia="pl-PL"/>
        </w:rPr>
        <w:t>:</w:t>
      </w:r>
    </w:p>
    <w:p w14:paraId="5435E7C2" w14:textId="77777777" w:rsidR="00E41D8F" w:rsidRPr="002E16A9" w:rsidRDefault="00E41D8F" w:rsidP="00E41D8F">
      <w:pPr>
        <w:spacing w:after="0" w:line="240" w:lineRule="auto"/>
        <w:jc w:val="both"/>
        <w:rPr>
          <w:rFonts w:ascii="Arial" w:hAnsi="Arial" w:cs="Arial"/>
          <w:sz w:val="24"/>
          <w:szCs w:val="24"/>
          <w:lang w:eastAsia="pl-PL"/>
        </w:rPr>
      </w:pPr>
      <w:r w:rsidRPr="002E16A9">
        <w:rPr>
          <w:rFonts w:ascii="Arial" w:hAnsi="Arial" w:cs="Arial"/>
          <w:sz w:val="24"/>
          <w:szCs w:val="24"/>
          <w:lang w:eastAsia="pl-PL"/>
        </w:rPr>
        <w:t>Wszelkie niezbędne informacje, które umożliwią sprawne działanie Rzecznika, w</w:t>
      </w:r>
      <w:r w:rsidR="00F5719E">
        <w:rPr>
          <w:rFonts w:ascii="Arial" w:hAnsi="Arial" w:cs="Arial"/>
          <w:sz w:val="24"/>
          <w:szCs w:val="24"/>
          <w:lang w:eastAsia="pl-PL"/>
        </w:rPr>
        <w:t> </w:t>
      </w:r>
      <w:r w:rsidRPr="002E16A9">
        <w:rPr>
          <w:rFonts w:ascii="Arial" w:hAnsi="Arial" w:cs="Arial"/>
          <w:sz w:val="24"/>
          <w:szCs w:val="24"/>
          <w:lang w:eastAsia="pl-PL"/>
        </w:rPr>
        <w:t>tym:</w:t>
      </w:r>
    </w:p>
    <w:p w14:paraId="3308DFB5" w14:textId="77777777" w:rsidR="00E41D8F" w:rsidRPr="002E16A9" w:rsidRDefault="00E41D8F" w:rsidP="00572644">
      <w:pPr>
        <w:numPr>
          <w:ilvl w:val="0"/>
          <w:numId w:val="69"/>
        </w:numPr>
        <w:spacing w:after="0"/>
        <w:jc w:val="both"/>
        <w:rPr>
          <w:rFonts w:ascii="Arial" w:hAnsi="Arial" w:cs="Arial"/>
          <w:sz w:val="24"/>
          <w:szCs w:val="24"/>
          <w:lang w:eastAsia="pl-PL"/>
        </w:rPr>
      </w:pPr>
      <w:r w:rsidRPr="002E16A9">
        <w:rPr>
          <w:rFonts w:ascii="Arial" w:hAnsi="Arial" w:cs="Arial"/>
          <w:sz w:val="24"/>
          <w:szCs w:val="24"/>
          <w:lang w:eastAsia="pl-PL"/>
        </w:rPr>
        <w:t>imię i nazwisko zgłaszającego (lub nazwę podmiotu)</w:t>
      </w:r>
    </w:p>
    <w:p w14:paraId="767B019C" w14:textId="77777777" w:rsidR="00E41D8F" w:rsidRPr="002E16A9" w:rsidRDefault="00E41D8F" w:rsidP="00572644">
      <w:pPr>
        <w:numPr>
          <w:ilvl w:val="0"/>
          <w:numId w:val="69"/>
        </w:numPr>
        <w:spacing w:before="100" w:beforeAutospacing="1" w:after="100" w:afterAutospacing="1"/>
        <w:jc w:val="both"/>
        <w:rPr>
          <w:rFonts w:ascii="Arial" w:hAnsi="Arial" w:cs="Arial"/>
          <w:sz w:val="24"/>
          <w:szCs w:val="24"/>
          <w:lang w:eastAsia="pl-PL"/>
        </w:rPr>
      </w:pPr>
      <w:r w:rsidRPr="002E16A9">
        <w:rPr>
          <w:rFonts w:ascii="Arial" w:hAnsi="Arial" w:cs="Arial"/>
          <w:sz w:val="24"/>
          <w:szCs w:val="24"/>
          <w:lang w:eastAsia="pl-PL"/>
        </w:rPr>
        <w:t>adres korespondencyjny</w:t>
      </w:r>
    </w:p>
    <w:p w14:paraId="67F9BC39" w14:textId="77777777" w:rsidR="00E41D8F" w:rsidRPr="002E16A9" w:rsidRDefault="00E41D8F" w:rsidP="00572644">
      <w:pPr>
        <w:numPr>
          <w:ilvl w:val="0"/>
          <w:numId w:val="69"/>
        </w:numPr>
        <w:spacing w:before="100" w:beforeAutospacing="1" w:after="100" w:afterAutospacing="1"/>
        <w:jc w:val="both"/>
        <w:rPr>
          <w:rFonts w:ascii="Arial" w:hAnsi="Arial" w:cs="Arial"/>
          <w:sz w:val="24"/>
          <w:szCs w:val="24"/>
          <w:lang w:eastAsia="pl-PL"/>
        </w:rPr>
      </w:pPr>
      <w:r w:rsidRPr="002E16A9">
        <w:rPr>
          <w:rFonts w:ascii="Arial" w:hAnsi="Arial" w:cs="Arial"/>
          <w:sz w:val="24"/>
          <w:szCs w:val="24"/>
          <w:lang w:eastAsia="pl-PL"/>
        </w:rPr>
        <w:t>telefon kontaktowy</w:t>
      </w:r>
    </w:p>
    <w:p w14:paraId="72B6CEF7" w14:textId="77777777" w:rsidR="00E41D8F" w:rsidRPr="002E16A9" w:rsidRDefault="00E41D8F" w:rsidP="00572644">
      <w:pPr>
        <w:numPr>
          <w:ilvl w:val="0"/>
          <w:numId w:val="69"/>
        </w:numPr>
        <w:spacing w:before="120" w:after="120"/>
        <w:jc w:val="both"/>
        <w:rPr>
          <w:rFonts w:ascii="Arial" w:hAnsi="Arial" w:cs="Arial"/>
          <w:sz w:val="24"/>
          <w:szCs w:val="24"/>
          <w:lang w:eastAsia="pl-PL"/>
        </w:rPr>
      </w:pPr>
      <w:r w:rsidRPr="002E16A9">
        <w:rPr>
          <w:rFonts w:ascii="Arial" w:hAnsi="Arial" w:cs="Arial"/>
          <w:sz w:val="24"/>
          <w:szCs w:val="24"/>
          <w:lang w:eastAsia="pl-PL"/>
        </w:rPr>
        <w:t>opis sprawy (m.in. wskazanie projektu lub obszaru RPO WSL, którego dotyczy zgłoszenie), ewentualnie wraz z dokumentami dotyczącymi przedmiotu zgłoszenia.</w:t>
      </w:r>
    </w:p>
    <w:p w14:paraId="6A2EC806"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Jaki jest tryb postępowania RFE</w:t>
      </w:r>
      <w:r w:rsidR="00BC5F87">
        <w:rPr>
          <w:rFonts w:ascii="Arial" w:hAnsi="Arial" w:cs="Arial"/>
          <w:b/>
          <w:sz w:val="24"/>
          <w:szCs w:val="24"/>
          <w:lang w:eastAsia="pl-PL"/>
        </w:rPr>
        <w:t>?</w:t>
      </w:r>
    </w:p>
    <w:p w14:paraId="1FBC7668" w14:textId="77777777" w:rsidR="00E41D8F" w:rsidRPr="002E16A9" w:rsidRDefault="00E41D8F" w:rsidP="00E41D8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 xml:space="preserve">Do rozpatrywania zgłoszeń Rzecznik stosuje odpowiednie przepisy </w:t>
      </w:r>
      <w:r w:rsidR="00910C16">
        <w:rPr>
          <w:rFonts w:ascii="Arial" w:hAnsi="Arial" w:cs="Arial"/>
          <w:sz w:val="24"/>
          <w:szCs w:val="24"/>
          <w:lang w:eastAsia="pl-PL"/>
        </w:rPr>
        <w:t>Kpa.</w:t>
      </w:r>
      <w:r w:rsidRPr="002E16A9">
        <w:rPr>
          <w:rFonts w:ascii="Arial" w:hAnsi="Arial" w:cs="Arial"/>
          <w:sz w:val="24"/>
          <w:szCs w:val="24"/>
          <w:lang w:eastAsia="pl-PL"/>
        </w:rPr>
        <w:t xml:space="preserve"> Wszelkich wyjaśnień i odpowiedzi dla podmiotów przekazujących zgłoszenia Rzecznik udziela niezwłocznie. Jeżeli z uwagi na złożoność sprawy konieczne jest przeprowadzenie dodatkowego postęp</w:t>
      </w:r>
      <w:r>
        <w:rPr>
          <w:rFonts w:ascii="Arial" w:hAnsi="Arial" w:cs="Arial"/>
          <w:sz w:val="24"/>
          <w:szCs w:val="24"/>
          <w:lang w:eastAsia="pl-PL"/>
        </w:rPr>
        <w:t xml:space="preserve">owania wyjaśniającego, Rzecznik </w:t>
      </w:r>
      <w:r w:rsidRPr="002E16A9">
        <w:rPr>
          <w:rFonts w:ascii="Arial" w:hAnsi="Arial" w:cs="Arial"/>
          <w:sz w:val="24"/>
          <w:szCs w:val="24"/>
          <w:lang w:eastAsia="pl-PL"/>
        </w:rPr>
        <w:t>niezwłocznie informuje Stronę o szacowanym terminie rozpatrzenia zgłoszenia. W</w:t>
      </w:r>
      <w:r w:rsidR="00F5719E">
        <w:rPr>
          <w:rFonts w:ascii="Arial" w:hAnsi="Arial" w:cs="Arial"/>
          <w:sz w:val="24"/>
          <w:szCs w:val="24"/>
          <w:lang w:eastAsia="pl-PL"/>
        </w:rPr>
        <w:t> </w:t>
      </w:r>
      <w:r w:rsidRPr="002E16A9">
        <w:rPr>
          <w:rFonts w:ascii="Arial" w:hAnsi="Arial" w:cs="Arial"/>
          <w:sz w:val="24"/>
          <w:szCs w:val="24"/>
          <w:lang w:eastAsia="pl-PL"/>
        </w:rPr>
        <w:t>toku analizy zgłoszeń Rzecznik ocenia również pilność spraw, nadając priorytet tym, co do których w określonym czasie istnieje realna szansa na poprawę sytuacji interesariusza.</w:t>
      </w:r>
    </w:p>
    <w:p w14:paraId="1C1740A9" w14:textId="77777777" w:rsidR="00E41D8F" w:rsidRPr="00035FED" w:rsidRDefault="00E41D8F" w:rsidP="00E41D8F">
      <w:pPr>
        <w:spacing w:before="120" w:after="120" w:line="240" w:lineRule="auto"/>
        <w:jc w:val="both"/>
        <w:rPr>
          <w:rFonts w:ascii="Arial" w:hAnsi="Arial" w:cs="Arial"/>
          <w:sz w:val="24"/>
          <w:szCs w:val="24"/>
          <w:lang w:eastAsia="pl-PL"/>
        </w:rPr>
      </w:pPr>
      <w:r w:rsidRPr="002E16A9">
        <w:rPr>
          <w:rFonts w:ascii="Arial" w:hAnsi="Arial" w:cs="Arial"/>
          <w:b/>
          <w:sz w:val="24"/>
          <w:szCs w:val="24"/>
          <w:lang w:eastAsia="pl-PL"/>
        </w:rPr>
        <w:t>WAŻNE:</w:t>
      </w:r>
      <w:r w:rsidRPr="002E16A9">
        <w:rPr>
          <w:rFonts w:ascii="Arial" w:hAnsi="Arial" w:cs="Arial"/>
          <w:sz w:val="24"/>
          <w:szCs w:val="24"/>
          <w:lang w:eastAsia="pl-PL"/>
        </w:rPr>
        <w:t xml:space="preserve"> Wystąpienie do RFE nie wstrzymuje toku postępowania oraz biegu terminów </w:t>
      </w:r>
      <w:r>
        <w:rPr>
          <w:rFonts w:ascii="Arial" w:hAnsi="Arial" w:cs="Arial"/>
          <w:sz w:val="24"/>
          <w:szCs w:val="24"/>
          <w:lang w:eastAsia="pl-PL"/>
        </w:rPr>
        <w:t>wynikających z innych przepisów</w:t>
      </w:r>
    </w:p>
    <w:p w14:paraId="431854CF"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Z kim się skontaktować</w:t>
      </w:r>
      <w:r w:rsidR="00B062A7">
        <w:rPr>
          <w:rFonts w:ascii="Arial" w:hAnsi="Arial" w:cs="Arial"/>
          <w:b/>
          <w:sz w:val="24"/>
          <w:szCs w:val="24"/>
          <w:lang w:eastAsia="pl-PL"/>
        </w:rPr>
        <w:t>:</w:t>
      </w:r>
    </w:p>
    <w:p w14:paraId="177A52A2" w14:textId="77777777" w:rsidR="00712CBD" w:rsidRDefault="00712CBD" w:rsidP="00E41D8F">
      <w:pPr>
        <w:spacing w:before="120" w:after="120" w:line="240" w:lineRule="auto"/>
        <w:rPr>
          <w:rFonts w:ascii="Arial" w:hAnsi="Arial" w:cs="Arial"/>
          <w:b/>
          <w:bCs/>
          <w:sz w:val="24"/>
          <w:szCs w:val="24"/>
          <w:lang w:eastAsia="pl-PL"/>
        </w:rPr>
      </w:pPr>
    </w:p>
    <w:p w14:paraId="4AC0C4A0" w14:textId="77777777" w:rsidR="00E41D8F" w:rsidRPr="002E16A9" w:rsidRDefault="00E41D8F" w:rsidP="00E41D8F">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Rzecznik Funduszy Europejskich</w:t>
      </w:r>
    </w:p>
    <w:p w14:paraId="60441BAB" w14:textId="77777777" w:rsidR="00E41D8F" w:rsidRPr="002E16A9" w:rsidRDefault="00E41D8F" w:rsidP="00E41D8F">
      <w:pPr>
        <w:spacing w:before="120" w:after="120" w:line="240" w:lineRule="auto"/>
        <w:rPr>
          <w:rFonts w:ascii="Arial" w:hAnsi="Arial" w:cs="Arial"/>
          <w:bCs/>
          <w:sz w:val="24"/>
          <w:szCs w:val="24"/>
          <w:lang w:eastAsia="pl-PL"/>
        </w:rPr>
      </w:pPr>
      <w:r w:rsidRPr="002E16A9">
        <w:rPr>
          <w:rFonts w:ascii="Arial" w:hAnsi="Arial" w:cs="Arial"/>
          <w:bCs/>
          <w:sz w:val="24"/>
          <w:szCs w:val="24"/>
          <w:lang w:eastAsia="pl-PL"/>
        </w:rPr>
        <w:t>tel. 32 77 99 166</w:t>
      </w:r>
    </w:p>
    <w:p w14:paraId="2FE65E64"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b/>
          <w:sz w:val="24"/>
          <w:szCs w:val="24"/>
          <w:lang w:eastAsia="pl-PL"/>
        </w:rPr>
        <w:t>Zespół Rzecznika Funduszy</w:t>
      </w:r>
      <w:r w:rsidRPr="002E16A9">
        <w:rPr>
          <w:rFonts w:ascii="Arial" w:hAnsi="Arial" w:cs="Arial"/>
          <w:sz w:val="24"/>
          <w:szCs w:val="24"/>
          <w:lang w:eastAsia="pl-PL"/>
        </w:rPr>
        <w:t>:</w:t>
      </w:r>
    </w:p>
    <w:p w14:paraId="33BFF20E"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lastRenderedPageBreak/>
        <w:t>tel. 32 77 99 196</w:t>
      </w:r>
    </w:p>
    <w:p w14:paraId="65B5C0C0" w14:textId="77777777" w:rsidR="00E41D8F" w:rsidRPr="002E16A9" w:rsidRDefault="00E41D8F" w:rsidP="00E41D8F">
      <w:pPr>
        <w:spacing w:before="120" w:after="120" w:line="240" w:lineRule="auto"/>
        <w:rPr>
          <w:rFonts w:ascii="Arial" w:hAnsi="Arial" w:cs="Arial"/>
          <w:sz w:val="24"/>
          <w:szCs w:val="24"/>
          <w:lang w:val="en-US" w:eastAsia="pl-PL"/>
        </w:rPr>
      </w:pPr>
      <w:r w:rsidRPr="002E16A9">
        <w:rPr>
          <w:rFonts w:ascii="Arial" w:hAnsi="Arial" w:cs="Arial"/>
          <w:sz w:val="24"/>
          <w:szCs w:val="24"/>
          <w:lang w:val="en-US" w:eastAsia="pl-PL"/>
        </w:rPr>
        <w:t xml:space="preserve">e-mail: </w:t>
      </w:r>
      <w:hyperlink r:id="rId40" w:tgtFrame="_blank" w:tooltip="email do Rzecznika Funduszy Europejskich" w:history="1">
        <w:r w:rsidRPr="002E16A9">
          <w:rPr>
            <w:rFonts w:ascii="Arial" w:hAnsi="Arial" w:cs="Arial"/>
            <w:color w:val="0000FF"/>
            <w:sz w:val="24"/>
            <w:szCs w:val="24"/>
            <w:u w:val="single"/>
            <w:lang w:val="en-US" w:eastAsia="pl-PL"/>
          </w:rPr>
          <w:t>rzecznikfunduszy@slaskie.pl</w:t>
        </w:r>
      </w:hyperlink>
    </w:p>
    <w:p w14:paraId="08B07266" w14:textId="77777777" w:rsidR="00E41D8F" w:rsidRPr="002E16A9" w:rsidRDefault="00E457A3"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6967C567">
          <v:rect id="_x0000_i1025" style="width:0;height:1.5pt" o:hralign="center" o:hrstd="t" o:hr="t" fillcolor="#a0a0a0" stroked="f"/>
        </w:pict>
      </w:r>
    </w:p>
    <w:p w14:paraId="74217510"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adres korespondencyjny</w:t>
      </w:r>
      <w:r w:rsidRPr="002E16A9">
        <w:rPr>
          <w:rFonts w:ascii="Arial" w:hAnsi="Arial" w:cs="Arial"/>
          <w:sz w:val="24"/>
          <w:szCs w:val="24"/>
          <w:u w:val="single"/>
          <w:lang w:eastAsia="pl-PL"/>
        </w:rPr>
        <w:t>:</w:t>
      </w:r>
    </w:p>
    <w:p w14:paraId="4294E7FD"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t>Urząd Marszałkowski Województwa Śląskiego</w:t>
      </w:r>
      <w:r w:rsidRPr="002E16A9">
        <w:rPr>
          <w:rFonts w:ascii="Arial" w:hAnsi="Arial" w:cs="Arial"/>
          <w:sz w:val="24"/>
          <w:szCs w:val="24"/>
          <w:lang w:eastAsia="pl-PL"/>
        </w:rPr>
        <w:br/>
        <w:t>ul. Ligonia 46</w:t>
      </w:r>
      <w:r w:rsidRPr="002E16A9">
        <w:rPr>
          <w:rFonts w:ascii="Arial" w:hAnsi="Arial" w:cs="Arial"/>
          <w:sz w:val="24"/>
          <w:szCs w:val="24"/>
          <w:lang w:eastAsia="pl-PL"/>
        </w:rPr>
        <w:br/>
        <w:t>40-032 Katowice</w:t>
      </w:r>
    </w:p>
    <w:p w14:paraId="6594B471"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t>z dopiskiem:</w:t>
      </w:r>
      <w:r w:rsidRPr="002E16A9">
        <w:rPr>
          <w:rFonts w:ascii="Arial" w:hAnsi="Arial" w:cs="Arial"/>
          <w:sz w:val="24"/>
          <w:szCs w:val="24"/>
          <w:u w:val="single"/>
          <w:lang w:eastAsia="pl-PL"/>
        </w:rPr>
        <w:t xml:space="preserve"> Rzecznik Funduszy Europejskich</w:t>
      </w:r>
    </w:p>
    <w:p w14:paraId="14DB4399" w14:textId="77777777" w:rsidR="00E41D8F" w:rsidRPr="002E16A9" w:rsidRDefault="00E457A3"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4D0CF23C">
          <v:rect id="_x0000_i1026" style="width:0;height:1.5pt" o:hralign="center" o:hrstd="t" o:hr="t" fillcolor="#a0a0a0" stroked="f"/>
        </w:pict>
      </w:r>
    </w:p>
    <w:p w14:paraId="3ABCF151"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kontakt bezpośredni w siedzibie:</w:t>
      </w:r>
    </w:p>
    <w:p w14:paraId="7D8274C2" w14:textId="77777777" w:rsidR="00E41D8F"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t>Katowice, ul. Plebiscytowa 36, II piętro, pok. 2.05</w:t>
      </w:r>
      <w:r w:rsidRPr="002E16A9">
        <w:rPr>
          <w:rFonts w:ascii="Arial" w:hAnsi="Arial" w:cs="Arial"/>
          <w:sz w:val="24"/>
          <w:szCs w:val="24"/>
          <w:lang w:eastAsia="pl-PL"/>
        </w:rPr>
        <w:br/>
      </w:r>
      <w:r w:rsidRPr="002E16A9">
        <w:rPr>
          <w:rFonts w:ascii="Arial" w:hAnsi="Arial" w:cs="Arial"/>
          <w:sz w:val="24"/>
          <w:szCs w:val="24"/>
          <w:lang w:eastAsia="pl-PL"/>
        </w:rPr>
        <w:br/>
        <w:t>Od poniedziałku do piątku w godzinach 9:00–15:00</w:t>
      </w:r>
      <w:r w:rsidRPr="002E16A9">
        <w:rPr>
          <w:rFonts w:ascii="Arial" w:hAnsi="Arial" w:cs="Arial"/>
          <w:sz w:val="24"/>
          <w:szCs w:val="24"/>
          <w:lang w:eastAsia="pl-PL"/>
        </w:rPr>
        <w:br/>
        <w:t>(preferowane wcześniejsze umówienie spotkania)</w:t>
      </w:r>
    </w:p>
    <w:p w14:paraId="039F3404" w14:textId="77777777" w:rsidR="00B8747F" w:rsidRPr="00AF5D9A" w:rsidRDefault="00B8747F" w:rsidP="00A66B72">
      <w:pPr>
        <w:pStyle w:val="Nagwek2"/>
        <w:numPr>
          <w:ilvl w:val="3"/>
          <w:numId w:val="25"/>
        </w:numPr>
        <w:spacing w:after="240"/>
        <w:ind w:left="426" w:hanging="426"/>
        <w:rPr>
          <w:rFonts w:cs="Arial"/>
        </w:rPr>
      </w:pPr>
      <w:bookmarkStart w:id="94" w:name="_Toc463265527"/>
      <w:bookmarkStart w:id="95" w:name="_Toc16255120"/>
      <w:r w:rsidRPr="00AF5D9A">
        <w:rPr>
          <w:rFonts w:cs="Arial"/>
        </w:rPr>
        <w:t>Z</w:t>
      </w:r>
      <w:r w:rsidR="00F85A53" w:rsidRPr="00AF5D9A">
        <w:rPr>
          <w:rFonts w:cs="Arial"/>
        </w:rPr>
        <w:t>ałączniki</w:t>
      </w:r>
      <w:bookmarkEnd w:id="94"/>
      <w:bookmarkEnd w:id="95"/>
    </w:p>
    <w:p w14:paraId="0D9B33EE"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1623E6F6" w14:textId="77777777" w:rsidR="00046602" w:rsidRPr="00AF5D9A" w:rsidRDefault="00046602" w:rsidP="00A66B72">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1</w:t>
      </w:r>
      <w:r w:rsidRPr="00AF5D9A">
        <w:rPr>
          <w:rFonts w:ascii="Arial" w:hAnsi="Arial" w:cs="Arial"/>
          <w:sz w:val="24"/>
          <w:szCs w:val="24"/>
          <w:lang w:eastAsia="pl-PL"/>
        </w:rPr>
        <w:t xml:space="preserve"> Wzór wniosku o dofinansowanie realizacji projektu w ramach Regionalnego Programu Operacyjnego Województwa Śląskiego na lata 2014-2020 (Europejski Fundusz Społeczny); </w:t>
      </w:r>
    </w:p>
    <w:p w14:paraId="7A60395D" w14:textId="77777777" w:rsidR="00046602" w:rsidRPr="00AF5D9A" w:rsidRDefault="00046602" w:rsidP="00A66B72">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2</w:t>
      </w:r>
      <w:r w:rsidRPr="00AF5D9A">
        <w:rPr>
          <w:rFonts w:ascii="Arial" w:hAnsi="Arial" w:cs="Arial"/>
          <w:sz w:val="24"/>
          <w:szCs w:val="24"/>
          <w:lang w:eastAsia="pl-PL"/>
        </w:rPr>
        <w:t xml:space="preserve"> Instrukcja wypełniania wniosku o dofinansowanie w ramach EFS; </w:t>
      </w:r>
    </w:p>
    <w:p w14:paraId="5885A85C" w14:textId="77777777" w:rsidR="00046602" w:rsidRPr="00AF5D9A" w:rsidRDefault="00046602" w:rsidP="00A66B72">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3</w:t>
      </w:r>
      <w:r w:rsidRPr="00AF5D9A">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1A98A9C4" w14:textId="77777777" w:rsidR="00046602" w:rsidRDefault="00046602" w:rsidP="005F47E3">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3a</w:t>
      </w:r>
      <w:r w:rsidRPr="00AF5D9A">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6DB57D99" w14:textId="77777777" w:rsidR="00156EEF" w:rsidRDefault="00156EEF" w:rsidP="005F47E3">
      <w:pPr>
        <w:pStyle w:val="Akapitzlist"/>
        <w:numPr>
          <w:ilvl w:val="0"/>
          <w:numId w:val="24"/>
        </w:numPr>
        <w:jc w:val="both"/>
        <w:rPr>
          <w:rFonts w:ascii="Arial" w:hAnsi="Arial" w:cs="Arial"/>
          <w:sz w:val="24"/>
          <w:szCs w:val="24"/>
          <w:lang w:eastAsia="pl-PL"/>
        </w:rPr>
      </w:pPr>
      <w:r w:rsidRPr="00156EEF">
        <w:rPr>
          <w:rFonts w:ascii="Arial" w:hAnsi="Arial" w:cs="Arial"/>
          <w:b/>
          <w:sz w:val="24"/>
          <w:szCs w:val="24"/>
          <w:u w:val="single"/>
          <w:lang w:eastAsia="pl-PL"/>
        </w:rPr>
        <w:t>Załącznik nr 3b</w:t>
      </w:r>
      <w:r w:rsidRPr="00156EEF">
        <w:rPr>
          <w:rFonts w:ascii="Arial" w:hAnsi="Arial" w:cs="Arial"/>
          <w:sz w:val="24"/>
          <w:szCs w:val="24"/>
          <w:lang w:eastAsia="pl-PL"/>
        </w:rPr>
        <w:t xml:space="preserve"> Wzór Umowy o powierzenie przetwarzania danych osobowych w ramach Regionalnego Programu Operacyjnego Województwa Śląskiego na lata 2014-2020;</w:t>
      </w:r>
    </w:p>
    <w:p w14:paraId="66A035AA" w14:textId="469511EC" w:rsidR="009703F3" w:rsidRPr="007E5C94" w:rsidRDefault="009703F3" w:rsidP="005F47E3">
      <w:pPr>
        <w:pStyle w:val="Akapitzlist"/>
        <w:numPr>
          <w:ilvl w:val="0"/>
          <w:numId w:val="24"/>
        </w:numPr>
        <w:jc w:val="both"/>
        <w:rPr>
          <w:rFonts w:ascii="Arial" w:hAnsi="Arial" w:cs="Arial"/>
          <w:sz w:val="24"/>
          <w:szCs w:val="24"/>
          <w:lang w:eastAsia="pl-PL"/>
        </w:rPr>
      </w:pPr>
      <w:r>
        <w:rPr>
          <w:rFonts w:ascii="Arial" w:hAnsi="Arial" w:cs="Arial"/>
          <w:b/>
          <w:sz w:val="24"/>
          <w:szCs w:val="24"/>
          <w:u w:val="single"/>
          <w:lang w:eastAsia="pl-PL"/>
        </w:rPr>
        <w:t>Załącznik nr 3c</w:t>
      </w:r>
      <w:r>
        <w:rPr>
          <w:rFonts w:ascii="Arial" w:hAnsi="Arial" w:cs="Arial"/>
          <w:sz w:val="24"/>
          <w:szCs w:val="24"/>
          <w:lang w:eastAsia="pl-PL"/>
        </w:rPr>
        <w:t xml:space="preserve"> </w:t>
      </w:r>
      <w:r w:rsidR="00DD7520">
        <w:rPr>
          <w:rFonts w:ascii="Arial" w:hAnsi="Arial" w:cs="Arial"/>
          <w:sz w:val="24"/>
          <w:szCs w:val="24"/>
          <w:lang w:eastAsia="pl-PL"/>
        </w:rPr>
        <w:t xml:space="preserve"> </w:t>
      </w:r>
      <w:r w:rsidR="00DD7520" w:rsidRPr="00DD7520">
        <w:rPr>
          <w:rFonts w:ascii="Arial" w:hAnsi="Arial" w:cs="Arial"/>
          <w:sz w:val="24"/>
          <w:szCs w:val="24"/>
          <w:lang w:eastAsia="pl-PL"/>
        </w:rPr>
        <w:t xml:space="preserve">Arkusz oceny podmiotu przetwarzającego dane osobowe </w:t>
      </w:r>
      <w:r w:rsidR="00DD7520" w:rsidRPr="007E5C94">
        <w:rPr>
          <w:rFonts w:ascii="Arial" w:hAnsi="Arial" w:cs="Arial"/>
          <w:sz w:val="24"/>
          <w:szCs w:val="24"/>
          <w:lang w:eastAsia="pl-PL"/>
        </w:rPr>
        <w:t>w</w:t>
      </w:r>
      <w:r w:rsidR="005F47E3">
        <w:rPr>
          <w:rFonts w:ascii="Arial" w:hAnsi="Arial" w:cs="Arial"/>
          <w:sz w:val="24"/>
          <w:szCs w:val="24"/>
          <w:lang w:eastAsia="pl-PL"/>
        </w:rPr>
        <w:t> </w:t>
      </w:r>
      <w:r w:rsidR="00DD7520" w:rsidRPr="007E5C94">
        <w:rPr>
          <w:rFonts w:ascii="Arial" w:hAnsi="Arial" w:cs="Arial"/>
          <w:sz w:val="24"/>
          <w:szCs w:val="24"/>
          <w:lang w:eastAsia="pl-PL"/>
        </w:rPr>
        <w:t>związku z powierzeniem przetwarzania danych osobowych</w:t>
      </w:r>
      <w:r w:rsidRPr="007E5C94">
        <w:rPr>
          <w:rFonts w:ascii="Arial" w:hAnsi="Arial" w:cs="Arial"/>
          <w:sz w:val="24"/>
          <w:szCs w:val="24"/>
          <w:lang w:eastAsia="pl-PL"/>
        </w:rPr>
        <w:t>;</w:t>
      </w:r>
    </w:p>
    <w:p w14:paraId="113221E4" w14:textId="75384A92" w:rsidR="00046602" w:rsidRPr="000F4CEA" w:rsidRDefault="00046602" w:rsidP="005F47E3">
      <w:pPr>
        <w:numPr>
          <w:ilvl w:val="0"/>
          <w:numId w:val="24"/>
        </w:numPr>
        <w:spacing w:after="120"/>
        <w:jc w:val="both"/>
        <w:rPr>
          <w:rFonts w:ascii="Arial" w:hAnsi="Arial" w:cs="Arial"/>
          <w:bCs/>
          <w:sz w:val="24"/>
          <w:szCs w:val="24"/>
          <w:lang w:eastAsia="pl-PL"/>
        </w:rPr>
      </w:pPr>
      <w:r w:rsidRPr="009744AE">
        <w:rPr>
          <w:rFonts w:ascii="Arial" w:hAnsi="Arial" w:cs="Arial"/>
          <w:b/>
          <w:sz w:val="24"/>
          <w:szCs w:val="24"/>
          <w:u w:val="single"/>
          <w:lang w:eastAsia="pl-PL"/>
        </w:rPr>
        <w:t>Załącznik nr 4</w:t>
      </w:r>
      <w:r w:rsidR="004D1B84" w:rsidRPr="009744AE">
        <w:rPr>
          <w:rFonts w:ascii="Arial" w:hAnsi="Arial" w:cs="Arial"/>
          <w:b/>
          <w:sz w:val="24"/>
          <w:szCs w:val="24"/>
          <w:u w:val="single"/>
          <w:lang w:eastAsia="pl-PL"/>
        </w:rPr>
        <w:t xml:space="preserve"> </w:t>
      </w:r>
      <w:r w:rsidR="009744AE" w:rsidRPr="009744AE">
        <w:rPr>
          <w:rFonts w:ascii="Arial" w:hAnsi="Arial" w:cs="Arial"/>
          <w:bCs/>
          <w:sz w:val="24"/>
          <w:szCs w:val="24"/>
          <w:lang w:eastAsia="pl-PL"/>
        </w:rPr>
        <w:t>Wzór karty oceny formalno-merytorycznej wniosku o</w:t>
      </w:r>
      <w:r w:rsidR="009744AE">
        <w:rPr>
          <w:rFonts w:ascii="Arial" w:hAnsi="Arial" w:cs="Arial"/>
          <w:bCs/>
          <w:sz w:val="24"/>
          <w:szCs w:val="24"/>
          <w:lang w:eastAsia="pl-PL"/>
        </w:rPr>
        <w:t> </w:t>
      </w:r>
      <w:r w:rsidR="009744AE" w:rsidRPr="009744AE">
        <w:rPr>
          <w:rFonts w:ascii="Arial" w:hAnsi="Arial" w:cs="Arial"/>
          <w:bCs/>
          <w:sz w:val="24"/>
          <w:szCs w:val="24"/>
          <w:lang w:eastAsia="pl-PL"/>
        </w:rPr>
        <w:t xml:space="preserve">dofinansowanie realizacji projektu w ramach Regionalnego Programu Operacyjnego Województwa Śląskiego na lata 2014-2020 </w:t>
      </w:r>
      <w:r w:rsidRPr="009744AE">
        <w:rPr>
          <w:rFonts w:ascii="Arial" w:hAnsi="Arial" w:cs="Arial"/>
          <w:bCs/>
          <w:sz w:val="24"/>
          <w:szCs w:val="24"/>
          <w:lang w:eastAsia="pl-PL"/>
        </w:rPr>
        <w:t>;</w:t>
      </w:r>
    </w:p>
    <w:p w14:paraId="4B4AE5CB" w14:textId="48018B68" w:rsidR="00C16E72" w:rsidRPr="00F60686" w:rsidRDefault="00046602" w:rsidP="005F47E3">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t xml:space="preserve">Załącznik nr </w:t>
      </w:r>
      <w:r w:rsidR="00B208C2">
        <w:rPr>
          <w:rFonts w:ascii="Arial" w:hAnsi="Arial" w:cs="Arial"/>
          <w:b/>
          <w:sz w:val="24"/>
          <w:szCs w:val="24"/>
          <w:u w:val="single"/>
          <w:lang w:eastAsia="pl-PL"/>
        </w:rPr>
        <w:t>5</w:t>
      </w:r>
      <w:r w:rsidR="004D1B84">
        <w:rPr>
          <w:rFonts w:ascii="Arial" w:hAnsi="Arial" w:cs="Arial"/>
          <w:b/>
          <w:sz w:val="24"/>
          <w:szCs w:val="24"/>
          <w:u w:val="single"/>
          <w:lang w:eastAsia="pl-PL"/>
        </w:rPr>
        <w:t xml:space="preserve"> </w:t>
      </w:r>
      <w:r w:rsidR="00C16E72" w:rsidRPr="00F60686">
        <w:rPr>
          <w:rFonts w:ascii="Arial" w:hAnsi="Arial" w:cs="Arial"/>
          <w:bCs/>
          <w:sz w:val="24"/>
          <w:szCs w:val="24"/>
          <w:lang w:eastAsia="pl-PL"/>
        </w:rPr>
        <w:t>Karta warunków formalnych wniosku o dofinansowanie realizacji projektu w ramach Regionalnego Programu Operacyjnego Województwa Śląskiego na lata 2014-2020 (tryb konkursowy);</w:t>
      </w:r>
    </w:p>
    <w:p w14:paraId="135E7EE8" w14:textId="7E4DF549" w:rsidR="00C16E72" w:rsidRPr="00F60686" w:rsidRDefault="00046602" w:rsidP="00A66B72">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lastRenderedPageBreak/>
        <w:t xml:space="preserve">Załącznik nr </w:t>
      </w:r>
      <w:r w:rsidR="00B208C2">
        <w:rPr>
          <w:rFonts w:ascii="Arial" w:hAnsi="Arial" w:cs="Arial"/>
          <w:b/>
          <w:sz w:val="24"/>
          <w:szCs w:val="24"/>
          <w:u w:val="single"/>
          <w:lang w:eastAsia="pl-PL"/>
        </w:rPr>
        <w:t>6</w:t>
      </w:r>
      <w:r w:rsidR="004D1B84">
        <w:rPr>
          <w:rFonts w:ascii="Arial" w:hAnsi="Arial" w:cs="Arial"/>
          <w:b/>
          <w:sz w:val="24"/>
          <w:szCs w:val="24"/>
          <w:u w:val="single"/>
          <w:lang w:eastAsia="pl-PL"/>
        </w:rPr>
        <w:t xml:space="preserve"> </w:t>
      </w:r>
      <w:r w:rsidR="00C16E72" w:rsidRPr="00F60686">
        <w:rPr>
          <w:rFonts w:ascii="Arial" w:hAnsi="Arial" w:cs="Arial"/>
          <w:bCs/>
          <w:sz w:val="24"/>
          <w:szCs w:val="24"/>
          <w:lang w:eastAsia="pl-PL"/>
        </w:rPr>
        <w:t>Karta oceny kryterium negocjacyjnego</w:t>
      </w:r>
      <w:r w:rsidR="009744AE">
        <w:rPr>
          <w:rFonts w:ascii="Arial" w:hAnsi="Arial" w:cs="Arial"/>
          <w:bCs/>
          <w:sz w:val="24"/>
          <w:szCs w:val="24"/>
          <w:lang w:eastAsia="pl-PL"/>
        </w:rPr>
        <w:t>;</w:t>
      </w:r>
    </w:p>
    <w:p w14:paraId="2B373BCF" w14:textId="60482A2F" w:rsidR="00C16E72" w:rsidRDefault="007F1B34" w:rsidP="00A66B72">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t xml:space="preserve">Załącznik nr </w:t>
      </w:r>
      <w:r w:rsidR="00B208C2">
        <w:rPr>
          <w:rFonts w:ascii="Arial" w:hAnsi="Arial" w:cs="Arial"/>
          <w:b/>
          <w:sz w:val="24"/>
          <w:szCs w:val="24"/>
          <w:u w:val="single"/>
          <w:lang w:eastAsia="pl-PL"/>
        </w:rPr>
        <w:t>7</w:t>
      </w:r>
      <w:r w:rsidR="005A6158">
        <w:rPr>
          <w:rFonts w:ascii="Arial" w:hAnsi="Arial" w:cs="Arial"/>
          <w:b/>
          <w:sz w:val="24"/>
          <w:szCs w:val="24"/>
          <w:u w:val="single"/>
          <w:lang w:eastAsia="pl-PL"/>
        </w:rPr>
        <w:t xml:space="preserve"> </w:t>
      </w:r>
      <w:r w:rsidR="00C16E72" w:rsidRPr="00F60686">
        <w:rPr>
          <w:rFonts w:ascii="Arial" w:hAnsi="Arial" w:cs="Arial"/>
          <w:sz w:val="24"/>
          <w:szCs w:val="24"/>
          <w:lang w:eastAsia="pl-PL"/>
        </w:rPr>
        <w:t>Wykaz dopuszczalnych stawek dla towarów i usług „Taryfikator”;</w:t>
      </w:r>
    </w:p>
    <w:p w14:paraId="4B874735" w14:textId="1945FE99" w:rsidR="00C34CAC" w:rsidRPr="00F60686" w:rsidRDefault="00C34CAC" w:rsidP="00C34CAC">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t xml:space="preserve">Załącznik nr </w:t>
      </w:r>
      <w:r>
        <w:rPr>
          <w:rFonts w:ascii="Arial" w:hAnsi="Arial" w:cs="Arial"/>
          <w:b/>
          <w:sz w:val="24"/>
          <w:szCs w:val="24"/>
          <w:u w:val="single"/>
          <w:lang w:eastAsia="pl-PL"/>
        </w:rPr>
        <w:t xml:space="preserve">8 </w:t>
      </w:r>
      <w:r w:rsidRPr="00C34CAC">
        <w:rPr>
          <w:rFonts w:ascii="Arial" w:hAnsi="Arial" w:cs="Arial"/>
          <w:sz w:val="24"/>
          <w:szCs w:val="24"/>
          <w:lang w:eastAsia="pl-PL"/>
        </w:rPr>
        <w:t>Podział województwa na subregiony w ramach konkursu</w:t>
      </w:r>
    </w:p>
    <w:p w14:paraId="00FE5084" w14:textId="50C60AC2" w:rsidR="005C347D" w:rsidRDefault="005C347D" w:rsidP="007E5C94">
      <w:pPr>
        <w:pStyle w:val="Akapitzlist"/>
        <w:rPr>
          <w:rFonts w:ascii="Arial" w:hAnsi="Arial" w:cs="Arial"/>
          <w:sz w:val="24"/>
          <w:szCs w:val="24"/>
          <w:lang w:eastAsia="pl-PL"/>
        </w:rPr>
      </w:pPr>
    </w:p>
    <w:p w14:paraId="3763830A" w14:textId="2555547B" w:rsidR="005835D5" w:rsidRPr="005C347D" w:rsidRDefault="005835D5" w:rsidP="007E5C94">
      <w:pPr>
        <w:pStyle w:val="Akapitzlist"/>
        <w:rPr>
          <w:rFonts w:ascii="Arial" w:hAnsi="Arial" w:cs="Arial"/>
          <w:sz w:val="24"/>
          <w:szCs w:val="24"/>
          <w:lang w:eastAsia="pl-PL"/>
        </w:rPr>
      </w:pPr>
    </w:p>
    <w:p w14:paraId="7FA6DB1D" w14:textId="77777777" w:rsidR="0004711D" w:rsidRPr="00AF5D9A" w:rsidRDefault="0004711D" w:rsidP="007245A4">
      <w:pPr>
        <w:spacing w:after="120"/>
        <w:ind w:left="709"/>
        <w:jc w:val="both"/>
        <w:rPr>
          <w:rFonts w:ascii="Arial" w:hAnsi="Arial" w:cs="Arial"/>
          <w:sz w:val="24"/>
          <w:szCs w:val="24"/>
        </w:rPr>
      </w:pPr>
    </w:p>
    <w:sectPr w:rsidR="0004711D" w:rsidRPr="00AF5D9A" w:rsidSect="00927243">
      <w:pgSz w:w="11906" w:h="16838"/>
      <w:pgMar w:top="851" w:right="1417" w:bottom="993"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BE3011" w15:done="0"/>
  <w15:commentEx w15:paraId="5B999AB4" w15:done="0"/>
  <w15:commentEx w15:paraId="46589109" w15:done="0"/>
  <w15:commentEx w15:paraId="4C1611FE" w15:done="0"/>
  <w15:commentEx w15:paraId="62E46D59" w15:done="0"/>
  <w15:commentEx w15:paraId="0499DA1C" w15:done="0"/>
  <w15:commentEx w15:paraId="659A788E" w15:done="0"/>
  <w15:commentEx w15:paraId="284C50F4" w15:done="0"/>
  <w15:commentEx w15:paraId="70C0FDAB" w15:done="0"/>
  <w15:commentEx w15:paraId="367E1F4D" w15:done="0"/>
  <w15:commentEx w15:paraId="111F05F1" w15:done="0"/>
  <w15:commentEx w15:paraId="187289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04769" w14:textId="77777777" w:rsidR="00E457A3" w:rsidRDefault="00E457A3" w:rsidP="00B8747F">
      <w:pPr>
        <w:spacing w:after="0" w:line="240" w:lineRule="auto"/>
      </w:pPr>
      <w:r>
        <w:separator/>
      </w:r>
    </w:p>
  </w:endnote>
  <w:endnote w:type="continuationSeparator" w:id="0">
    <w:p w14:paraId="5CA856FD" w14:textId="77777777" w:rsidR="00E457A3" w:rsidRDefault="00E457A3" w:rsidP="00B8747F">
      <w:pPr>
        <w:spacing w:after="0" w:line="240" w:lineRule="auto"/>
      </w:pPr>
      <w:r>
        <w:continuationSeparator/>
      </w:r>
    </w:p>
  </w:endnote>
  <w:endnote w:type="continuationNotice" w:id="1">
    <w:p w14:paraId="385B273B" w14:textId="77777777" w:rsidR="00E457A3" w:rsidRDefault="00E457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DejaVuSans-Bold">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870748"/>
      <w:docPartObj>
        <w:docPartGallery w:val="Page Numbers (Bottom of Page)"/>
        <w:docPartUnique/>
      </w:docPartObj>
    </w:sdtPr>
    <w:sdtEndPr/>
    <w:sdtContent>
      <w:p w14:paraId="6DD38B16" w14:textId="145E62F4" w:rsidR="00D06F58" w:rsidRDefault="00D06F58">
        <w:pPr>
          <w:pStyle w:val="Stopka"/>
          <w:jc w:val="right"/>
        </w:pPr>
        <w:r>
          <w:fldChar w:fldCharType="begin"/>
        </w:r>
        <w:r>
          <w:instrText>PAGE   \* MERGEFORMAT</w:instrText>
        </w:r>
        <w:r>
          <w:fldChar w:fldCharType="separate"/>
        </w:r>
        <w:r w:rsidR="009F7B7C">
          <w:rPr>
            <w:noProof/>
          </w:rPr>
          <w:t>99</w:t>
        </w:r>
        <w:r>
          <w:fldChar w:fldCharType="end"/>
        </w:r>
      </w:p>
    </w:sdtContent>
  </w:sdt>
  <w:p w14:paraId="678BBAC8" w14:textId="77777777" w:rsidR="00D06F58" w:rsidRDefault="00D06F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C6B14" w14:textId="3BBB3A18" w:rsidR="00D06F58" w:rsidRDefault="00D06F58">
    <w:pPr>
      <w:pStyle w:val="Stopka"/>
      <w:jc w:val="right"/>
    </w:pPr>
    <w:r>
      <w:fldChar w:fldCharType="begin"/>
    </w:r>
    <w:r>
      <w:instrText>PAGE   \* MERGEFORMAT</w:instrText>
    </w:r>
    <w:r>
      <w:fldChar w:fldCharType="separate"/>
    </w:r>
    <w:r w:rsidR="009F7B7C">
      <w:rPr>
        <w:noProof/>
      </w:rPr>
      <w:t>1</w:t>
    </w:r>
    <w:r>
      <w:fldChar w:fldCharType="end"/>
    </w:r>
  </w:p>
  <w:p w14:paraId="1294A753" w14:textId="77777777" w:rsidR="00D06F58" w:rsidRDefault="00D06F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21035" w14:textId="77777777" w:rsidR="00E457A3" w:rsidRDefault="00E457A3" w:rsidP="00B8747F">
      <w:pPr>
        <w:spacing w:after="0" w:line="240" w:lineRule="auto"/>
      </w:pPr>
      <w:r>
        <w:separator/>
      </w:r>
    </w:p>
  </w:footnote>
  <w:footnote w:type="continuationSeparator" w:id="0">
    <w:p w14:paraId="5C6CFDC9" w14:textId="77777777" w:rsidR="00E457A3" w:rsidRDefault="00E457A3" w:rsidP="00B8747F">
      <w:pPr>
        <w:spacing w:after="0" w:line="240" w:lineRule="auto"/>
      </w:pPr>
      <w:r>
        <w:continuationSeparator/>
      </w:r>
    </w:p>
  </w:footnote>
  <w:footnote w:type="continuationNotice" w:id="1">
    <w:p w14:paraId="29A45C2D" w14:textId="77777777" w:rsidR="00E457A3" w:rsidRDefault="00E457A3">
      <w:pPr>
        <w:spacing w:after="0" w:line="240" w:lineRule="auto"/>
      </w:pPr>
    </w:p>
  </w:footnote>
  <w:footnote w:id="2">
    <w:p w14:paraId="0264BEC9" w14:textId="77777777" w:rsidR="00D06F58" w:rsidRDefault="00D06F58" w:rsidP="00047946">
      <w:pPr>
        <w:pStyle w:val="Akapitzlist"/>
        <w:spacing w:after="0" w:line="240" w:lineRule="auto"/>
        <w:ind w:left="0"/>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3">
    <w:p w14:paraId="6DF7E6F4" w14:textId="77777777" w:rsidR="00D06F58" w:rsidRDefault="00D06F58" w:rsidP="003902FE">
      <w:pPr>
        <w:pStyle w:val="Tekstprzypisudolnego"/>
        <w:jc w:val="both"/>
      </w:pPr>
      <w:r w:rsidRPr="007A69F7">
        <w:rPr>
          <w:rStyle w:val="Odwoanieprzypisudolnego"/>
          <w:rFonts w:ascii="Arial" w:hAnsi="Arial" w:cs="Arial"/>
          <w:sz w:val="18"/>
          <w:szCs w:val="18"/>
        </w:rPr>
        <w:footnoteRef/>
      </w:r>
      <w:r w:rsidRPr="007A69F7">
        <w:rPr>
          <w:rFonts w:ascii="Arial" w:hAnsi="Arial" w:cs="Arial"/>
          <w:sz w:val="18"/>
          <w:szCs w:val="18"/>
        </w:rPr>
        <w:t xml:space="preserve">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4">
    <w:p w14:paraId="5A6418DA" w14:textId="77777777" w:rsidR="00D06F58" w:rsidRPr="007A69F7" w:rsidRDefault="00D06F58" w:rsidP="003902FE">
      <w:pPr>
        <w:pStyle w:val="Tekstprzypisudolnego"/>
        <w:jc w:val="both"/>
        <w:rPr>
          <w:rFonts w:ascii="Arial" w:hAnsi="Arial" w:cs="Arial"/>
          <w:sz w:val="18"/>
          <w:szCs w:val="18"/>
        </w:rPr>
      </w:pPr>
      <w:r w:rsidRPr="007A69F7">
        <w:rPr>
          <w:rStyle w:val="Odwoanieprzypisudolnego"/>
          <w:rFonts w:ascii="Arial" w:hAnsi="Arial" w:cs="Arial"/>
          <w:sz w:val="18"/>
          <w:szCs w:val="18"/>
        </w:rPr>
        <w:footnoteRef/>
      </w:r>
      <w:r w:rsidRPr="007A69F7">
        <w:rPr>
          <w:rFonts w:ascii="Arial" w:hAnsi="Arial" w:cs="Arial"/>
          <w:sz w:val="18"/>
          <w:szCs w:val="18"/>
        </w:rPr>
        <w:t xml:space="preserve"> 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t>
      </w:r>
      <w:r>
        <w:rPr>
          <w:rFonts w:ascii="Arial" w:hAnsi="Arial" w:cs="Arial"/>
          <w:sz w:val="18"/>
          <w:szCs w:val="18"/>
        </w:rPr>
        <w:t xml:space="preserve">wo rolne lub praktykę zawodową </w:t>
      </w:r>
      <w:r w:rsidRPr="007A69F7">
        <w:rPr>
          <w:rFonts w:ascii="Arial" w:hAnsi="Arial" w:cs="Arial"/>
          <w:sz w:val="18"/>
          <w:szCs w:val="18"/>
        </w:rPr>
        <w:t>– są również uznawane za pracujących, o ile spełniony jest jeden z poniższych warunków:</w:t>
      </w:r>
    </w:p>
    <w:p w14:paraId="4D1A377D" w14:textId="77777777" w:rsidR="00D06F58" w:rsidRPr="007A69F7" w:rsidRDefault="00D06F58" w:rsidP="003902FE">
      <w:pPr>
        <w:pStyle w:val="Tekstprzypisudolnego"/>
        <w:ind w:left="284" w:hanging="284"/>
        <w:jc w:val="both"/>
        <w:rPr>
          <w:rFonts w:ascii="Arial" w:hAnsi="Arial" w:cs="Arial"/>
          <w:sz w:val="18"/>
          <w:szCs w:val="18"/>
        </w:rPr>
      </w:pPr>
      <w:r w:rsidRPr="007A69F7">
        <w:rPr>
          <w:rFonts w:ascii="Arial" w:hAnsi="Arial" w:cs="Arial"/>
          <w:sz w:val="18"/>
          <w:szCs w:val="18"/>
        </w:rPr>
        <w:t>a.</w:t>
      </w:r>
      <w:r w:rsidRPr="007A69F7">
        <w:rPr>
          <w:rFonts w:ascii="Arial" w:hAnsi="Arial" w:cs="Arial"/>
          <w:sz w:val="18"/>
          <w:szCs w:val="18"/>
        </w:rPr>
        <w:tab/>
        <w:t>osoba pracuje w swojej działalności, praktyce zawodowej lub gospodarstwie rolnym w celu uzyskania dochodu, nawet jeżeli przedsiębiorstwo nie osiąga zysków;</w:t>
      </w:r>
    </w:p>
    <w:p w14:paraId="01CF9D84" w14:textId="77777777" w:rsidR="00D06F58" w:rsidRPr="007A69F7" w:rsidRDefault="00D06F58" w:rsidP="003902FE">
      <w:pPr>
        <w:pStyle w:val="Tekstprzypisudolnego"/>
        <w:ind w:left="284" w:hanging="284"/>
        <w:jc w:val="both"/>
        <w:rPr>
          <w:rFonts w:ascii="Arial" w:hAnsi="Arial" w:cs="Arial"/>
          <w:sz w:val="18"/>
          <w:szCs w:val="18"/>
        </w:rPr>
      </w:pPr>
      <w:r w:rsidRPr="007A69F7">
        <w:rPr>
          <w:rFonts w:ascii="Arial" w:hAnsi="Arial" w:cs="Arial"/>
          <w:sz w:val="18"/>
          <w:szCs w:val="18"/>
        </w:rPr>
        <w:t>b.</w:t>
      </w:r>
      <w:r w:rsidRPr="007A69F7">
        <w:rPr>
          <w:rFonts w:ascii="Arial" w:hAnsi="Arial" w:cs="Arial"/>
          <w:sz w:val="18"/>
          <w:szCs w:val="18"/>
        </w:rPr>
        <w:tab/>
        <w:t>osoba poświęca czas na prowadzenie działalności gospodarczej, praktyki zawodowej czy gospodarstwa rolnego, nawet jeżeli nie zrealizowano żadnej sprzedaży lub usług i nic nie wyprodukowano (na prz</w:t>
      </w:r>
      <w:r>
        <w:rPr>
          <w:rFonts w:ascii="Arial" w:hAnsi="Arial" w:cs="Arial"/>
          <w:sz w:val="18"/>
          <w:szCs w:val="18"/>
        </w:rPr>
        <w:t xml:space="preserve">ykład: rolnik wykonujący prace </w:t>
      </w:r>
      <w:r w:rsidRPr="007A69F7">
        <w:rPr>
          <w:rFonts w:ascii="Arial" w:hAnsi="Arial" w:cs="Arial"/>
          <w:sz w:val="18"/>
          <w:szCs w:val="18"/>
        </w:rPr>
        <w:t>w celu utrzymania swojego gospodarstwa; architekt spędzający czas w oczekiwaniu na klientów w swoim biurze; rybak naprawiający łódkę czy siatki rybackie, aby móc dalej pracować; osoby uczestniczące w konwencjach lub seminariach);</w:t>
      </w:r>
    </w:p>
    <w:p w14:paraId="14DA8209" w14:textId="77777777" w:rsidR="00D06F58" w:rsidRDefault="00D06F58" w:rsidP="003902FE">
      <w:pPr>
        <w:pStyle w:val="Tekstprzypisudolnego"/>
        <w:ind w:left="284" w:hanging="284"/>
        <w:jc w:val="both"/>
      </w:pPr>
      <w:r w:rsidRPr="007A69F7">
        <w:rPr>
          <w:rFonts w:ascii="Arial" w:hAnsi="Arial" w:cs="Arial"/>
          <w:sz w:val="18"/>
          <w:szCs w:val="18"/>
        </w:rPr>
        <w:t>c.</w:t>
      </w:r>
      <w:r w:rsidRPr="007A69F7">
        <w:rPr>
          <w:rFonts w:ascii="Arial" w:hAnsi="Arial" w:cs="Arial"/>
          <w:sz w:val="18"/>
          <w:szCs w:val="18"/>
        </w:rPr>
        <w:tab/>
        <w:t>osoba jest w trakcie zakładania działalności gospodarczej, gospodarstwa rolnego l</w:t>
      </w:r>
      <w:r>
        <w:rPr>
          <w:rFonts w:ascii="Arial" w:hAnsi="Arial" w:cs="Arial"/>
          <w:sz w:val="18"/>
          <w:szCs w:val="18"/>
        </w:rPr>
        <w:t xml:space="preserve">ub praktyki zawodowej; zalicza </w:t>
      </w:r>
      <w:r w:rsidRPr="007A69F7">
        <w:rPr>
          <w:rFonts w:ascii="Arial" w:hAnsi="Arial" w:cs="Arial"/>
          <w:sz w:val="18"/>
          <w:szCs w:val="18"/>
        </w:rPr>
        <w:t>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Bezpłatnie pomagający osobie prowadzącej działalność członek rodziny uznawany jest za „osobę prowadzącą działalność na własny rachunek”. Żołnierze poborowi, którzy wykonywali określoną pracę, za którą otrzymywali wynagrodzenie lub innego rodzaju zysk w czasie tygodnia odniesienia nie są uznawani za "osoby pracujące" – o ile obowiązkowy pobór i powołanie do wojska dotyczy państwa członkowskiego. Osoby przebywające na urlopie macierzyńskim/rodzicielskim (rozumianym jako świadczenie pracownicze, który zapewnia płatny lub bezpłatny czas wolny od pracy do momentu porodu i obejmuje późniejszą krótkoterminową opiekę nad dzieckiem) są uznawane za „osoby pracujące”. Osoby przebywające na urlopie wychowawczym (rozumianym jako nieobecność w pracy, spowodowaną opieką nad dzieckiem w okresie, który nie mieści się w ramach urlopu macierzyńskiego lub rodzicielskiego) są uznawane za „osoby bi</w:t>
      </w:r>
      <w:r>
        <w:rPr>
          <w:rFonts w:ascii="Arial" w:hAnsi="Arial" w:cs="Arial"/>
          <w:sz w:val="18"/>
          <w:szCs w:val="18"/>
        </w:rPr>
        <w:t xml:space="preserve">erne zawodowo”, chyba </w:t>
      </w:r>
      <w:r w:rsidRPr="007A69F7">
        <w:rPr>
          <w:rFonts w:ascii="Arial" w:hAnsi="Arial" w:cs="Arial"/>
          <w:sz w:val="18"/>
          <w:szCs w:val="18"/>
        </w:rPr>
        <w:t>że są zarejestrowane już jako „osoby bezrobotne” (wówczas status bezrobotnego ma pierwszeństwo). „Zatrudnienie subsydiowane” jest uznawane za "zatrudnienie”. Należy je rozumieć jako zachętę do zatrudnienia zgodnie z definicjami Polityki Rynku Pracy (LMP): Zachęty do zatrudnienia obejmują środki, które ułatwiaj</w:t>
      </w:r>
      <w:r>
        <w:rPr>
          <w:rFonts w:ascii="Arial" w:hAnsi="Arial" w:cs="Arial"/>
          <w:sz w:val="18"/>
          <w:szCs w:val="18"/>
        </w:rPr>
        <w:t xml:space="preserve">ą rekrutację osób bezrobotnych </w:t>
      </w:r>
      <w:r w:rsidRPr="007A69F7">
        <w:rPr>
          <w:rFonts w:ascii="Arial" w:hAnsi="Arial" w:cs="Arial"/>
          <w:sz w:val="18"/>
          <w:szCs w:val="18"/>
        </w:rPr>
        <w:t>i innych grup docelowych lub pomagają zapewnić ciągłość zatrudnienia osób naraż</w:t>
      </w:r>
      <w:r>
        <w:rPr>
          <w:rFonts w:ascii="Arial" w:hAnsi="Arial" w:cs="Arial"/>
          <w:sz w:val="18"/>
          <w:szCs w:val="18"/>
        </w:rPr>
        <w:t xml:space="preserve">onych na przymusowe zwolnienie </w:t>
      </w:r>
      <w:r w:rsidRPr="007A69F7">
        <w:rPr>
          <w:rFonts w:ascii="Arial" w:hAnsi="Arial" w:cs="Arial"/>
          <w:sz w:val="18"/>
          <w:szCs w:val="18"/>
        </w:rPr>
        <w:t xml:space="preserve">z pracy. 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udział w kosztach zatrudnienia, przy czym większość tych kosztów nadal ponosi pracodawca. Nie wyklucza </w:t>
      </w:r>
      <w:r w:rsidRPr="007A69F7">
        <w:rPr>
          <w:rFonts w:ascii="Arial" w:hAnsi="Arial" w:cs="Arial"/>
          <w:sz w:val="18"/>
          <w:szCs w:val="18"/>
        </w:rPr>
        <w:br/>
        <w:t>to jednak przypadków, kiedy wszystkie koszty pracy są pokrywane przez określony czas ze środków publicznych.</w:t>
      </w:r>
    </w:p>
  </w:footnote>
  <w:footnote w:id="5">
    <w:p w14:paraId="1DBB45C7" w14:textId="77777777" w:rsidR="00D06F58" w:rsidRDefault="00D06F58" w:rsidP="003902FE">
      <w:pPr>
        <w:pStyle w:val="Tekstprzypisudolnego"/>
        <w:jc w:val="both"/>
      </w:pPr>
      <w:r w:rsidRPr="007A69F7">
        <w:rPr>
          <w:rStyle w:val="Odwoanieprzypisudolnego"/>
          <w:rFonts w:ascii="Arial" w:hAnsi="Arial" w:cs="Arial"/>
          <w:sz w:val="18"/>
          <w:szCs w:val="18"/>
        </w:rPr>
        <w:footnoteRef/>
      </w:r>
      <w:r w:rsidRPr="007A69F7">
        <w:rPr>
          <w:rFonts w:ascii="Arial" w:hAnsi="Arial" w:cs="Arial"/>
          <w:sz w:val="18"/>
          <w:szCs w:val="18"/>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w:t>
      </w:r>
      <w:r>
        <w:rPr>
          <w:rFonts w:ascii="Arial" w:hAnsi="Arial" w:cs="Arial"/>
          <w:sz w:val="18"/>
          <w:szCs w:val="18"/>
        </w:rPr>
        <w:t xml:space="preserve">ko bezrobotna, wówczas zgodnie </w:t>
      </w:r>
      <w:r w:rsidRPr="007A69F7">
        <w:rPr>
          <w:rFonts w:ascii="Arial" w:hAnsi="Arial" w:cs="Arial"/>
          <w:sz w:val="18"/>
          <w:szCs w:val="18"/>
        </w:rPr>
        <w:t>z definicją należy wykazać ją jako osobę bezrobotną.</w:t>
      </w:r>
    </w:p>
  </w:footnote>
  <w:footnote w:id="6">
    <w:p w14:paraId="347097BE" w14:textId="77777777" w:rsidR="00D06F58" w:rsidRDefault="00D06F58">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7">
    <w:p w14:paraId="5E7A338E"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8">
    <w:p w14:paraId="1118BF22"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9">
    <w:p w14:paraId="7D692815"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10">
    <w:p w14:paraId="46339854"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11">
    <w:p w14:paraId="44679B2B"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Za wyjątkiem działań wykluczonych dla tej formy opieki.</w:t>
      </w:r>
    </w:p>
  </w:footnote>
  <w:footnote w:id="12">
    <w:p w14:paraId="55B8937E" w14:textId="7236775C" w:rsidR="00D06F58" w:rsidRDefault="00D06F58" w:rsidP="00313A81">
      <w:pPr>
        <w:pStyle w:val="Tekstprzypisudolnego"/>
        <w:jc w:val="both"/>
      </w:pPr>
      <w:r w:rsidRPr="007A69F7">
        <w:rPr>
          <w:rStyle w:val="Odwoanieprzypisudolnego"/>
          <w:rFonts w:ascii="Arial" w:hAnsi="Arial" w:cs="Arial"/>
          <w:sz w:val="18"/>
          <w:szCs w:val="18"/>
        </w:rPr>
        <w:footnoteRef/>
      </w:r>
      <w:r w:rsidRPr="007A69F7">
        <w:rPr>
          <w:rFonts w:ascii="Arial" w:hAnsi="Arial" w:cs="Arial"/>
          <w:sz w:val="18"/>
          <w:szCs w:val="18"/>
        </w:rPr>
        <w:t xml:space="preserve"> </w:t>
      </w:r>
      <w:r w:rsidRPr="009177ED">
        <w:rPr>
          <w:rFonts w:ascii="Arial" w:hAnsi="Arial" w:cs="Arial"/>
          <w:sz w:val="18"/>
          <w:szCs w:val="18"/>
        </w:rPr>
        <w:t>W przypadku osób pracujących koszty składek na ubezpieczenia społeczne pokrywane w stosownych przypadkach przez ZUS zgodnie z ustawą o opiece nad dziećmi w wieku do lat 3 od podstawy stanowiącej kwotę nie wyższą niż wysokość minimalnego wynagrodzenia za pracę ustalonego zgodnie z przepisami o minimalnym wynagrodzeniu za pracę nie są objęte dofinansowaniem w ramach projektu.</w:t>
      </w:r>
    </w:p>
  </w:footnote>
  <w:footnote w:id="13">
    <w:p w14:paraId="24FF1E91" w14:textId="77777777" w:rsidR="00D06F58" w:rsidRPr="007A69F7" w:rsidRDefault="00D06F58" w:rsidP="00313A81">
      <w:pPr>
        <w:pStyle w:val="Tekstprzypisudolnego"/>
        <w:rPr>
          <w:rFonts w:ascii="Arial" w:hAnsi="Arial" w:cs="Arial"/>
          <w:sz w:val="18"/>
          <w:szCs w:val="18"/>
        </w:rPr>
      </w:pPr>
      <w:r w:rsidRPr="007A69F7">
        <w:rPr>
          <w:rStyle w:val="Odwoanieprzypisudolnego"/>
          <w:rFonts w:ascii="Arial" w:hAnsi="Arial" w:cs="Arial"/>
          <w:sz w:val="18"/>
          <w:szCs w:val="18"/>
        </w:rPr>
        <w:footnoteRef/>
      </w:r>
      <w:r w:rsidRPr="007A69F7">
        <w:rPr>
          <w:rFonts w:ascii="Arial" w:hAnsi="Arial" w:cs="Arial"/>
          <w:sz w:val="18"/>
          <w:szCs w:val="18"/>
        </w:rPr>
        <w:t xml:space="preserve"> Komplementarność polega na finansowaniu miejsca opieki nad dziećmi do lat 3 z dwóch źródeł, tj. ze środków EFS oraz rządowego Programu „MALUCH+”.</w:t>
      </w:r>
    </w:p>
    <w:p w14:paraId="6A4479B0" w14:textId="77777777" w:rsidR="00D06F58" w:rsidRDefault="00D06F58" w:rsidP="00313A81">
      <w:pPr>
        <w:pStyle w:val="Tekstprzypisudolnego"/>
      </w:pPr>
    </w:p>
  </w:footnote>
  <w:footnote w:id="14">
    <w:p w14:paraId="5FFD4D0C" w14:textId="77777777" w:rsidR="00D06F58" w:rsidRPr="007A69F7" w:rsidRDefault="00D06F58" w:rsidP="00216AEF">
      <w:pPr>
        <w:pStyle w:val="Tekstprzypisudolnego"/>
        <w:rPr>
          <w:rFonts w:ascii="Arial" w:hAnsi="Arial" w:cs="Arial"/>
          <w:sz w:val="18"/>
          <w:szCs w:val="18"/>
        </w:rPr>
      </w:pPr>
      <w:r w:rsidRPr="007A69F7">
        <w:rPr>
          <w:rStyle w:val="Odwoanieprzypisudolnego"/>
          <w:rFonts w:ascii="Arial" w:hAnsi="Arial" w:cs="Arial"/>
          <w:sz w:val="18"/>
          <w:szCs w:val="18"/>
        </w:rPr>
        <w:footnoteRef/>
      </w:r>
      <w:r w:rsidRPr="007A69F7">
        <w:rPr>
          <w:rFonts w:ascii="Arial" w:hAnsi="Arial" w:cs="Arial"/>
          <w:sz w:val="18"/>
          <w:szCs w:val="18"/>
        </w:rPr>
        <w:t xml:space="preserve"> Możliwości wykorzystania cross-</w:t>
      </w:r>
      <w:proofErr w:type="spellStart"/>
      <w:r w:rsidRPr="007A69F7">
        <w:rPr>
          <w:rFonts w:ascii="Arial" w:hAnsi="Arial" w:cs="Arial"/>
          <w:sz w:val="18"/>
          <w:szCs w:val="18"/>
        </w:rPr>
        <w:t>financingu</w:t>
      </w:r>
      <w:proofErr w:type="spellEnd"/>
      <w:r w:rsidRPr="007A69F7">
        <w:rPr>
          <w:rFonts w:ascii="Arial" w:hAnsi="Arial" w:cs="Arial"/>
          <w:sz w:val="18"/>
          <w:szCs w:val="18"/>
        </w:rPr>
        <w:t xml:space="preserve"> zostały wskazane w rozdziale dotyczącym cross-</w:t>
      </w:r>
      <w:proofErr w:type="spellStart"/>
      <w:r w:rsidRPr="007A69F7">
        <w:rPr>
          <w:rFonts w:ascii="Arial" w:hAnsi="Arial" w:cs="Arial"/>
          <w:sz w:val="18"/>
          <w:szCs w:val="18"/>
        </w:rPr>
        <w:t>financingu</w:t>
      </w:r>
      <w:proofErr w:type="spellEnd"/>
      <w:r w:rsidRPr="007A69F7">
        <w:rPr>
          <w:rFonts w:ascii="Arial" w:hAnsi="Arial" w:cs="Arial"/>
          <w:sz w:val="18"/>
          <w:szCs w:val="18"/>
        </w:rPr>
        <w:t xml:space="preserve"> w projektach finansowanych ze środków EFS</w:t>
      </w:r>
    </w:p>
    <w:p w14:paraId="1381A5B8" w14:textId="77777777" w:rsidR="00D06F58" w:rsidRDefault="00D06F58" w:rsidP="00216AEF">
      <w:pPr>
        <w:pStyle w:val="Tekstprzypisudolnego"/>
      </w:pPr>
    </w:p>
  </w:footnote>
  <w:footnote w:id="15">
    <w:p w14:paraId="6FBF4DF2" w14:textId="010F7BD2" w:rsidR="00D06F58" w:rsidRDefault="00D06F58" w:rsidP="00187EAA">
      <w:pPr>
        <w:pStyle w:val="Tekstprzypisudolnego"/>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w:t>
      </w:r>
      <w:proofErr w:type="spellStart"/>
      <w:r w:rsidRPr="00AE74DE">
        <w:rPr>
          <w:rFonts w:ascii="Arial" w:hAnsi="Arial" w:cs="Arial"/>
          <w:sz w:val="18"/>
          <w:szCs w:val="18"/>
        </w:rPr>
        <w:t>t</w:t>
      </w:r>
      <w:r>
        <w:rPr>
          <w:rFonts w:ascii="Arial" w:hAnsi="Arial" w:cs="Arial"/>
          <w:sz w:val="18"/>
          <w:szCs w:val="18"/>
        </w:rPr>
        <w:t>.</w:t>
      </w:r>
      <w:r w:rsidRPr="00AE74DE">
        <w:rPr>
          <w:rFonts w:ascii="Arial" w:hAnsi="Arial" w:cs="Arial"/>
          <w:sz w:val="18"/>
          <w:szCs w:val="18"/>
        </w:rPr>
        <w:t>j</w:t>
      </w:r>
      <w:proofErr w:type="spellEnd"/>
      <w:r w:rsidRPr="00AE74DE">
        <w:rPr>
          <w:rFonts w:ascii="Arial" w:hAnsi="Arial" w:cs="Arial"/>
          <w:sz w:val="18"/>
          <w:szCs w:val="18"/>
        </w:rPr>
        <w:t>. Dz. U. z 201</w:t>
      </w:r>
      <w:r>
        <w:rPr>
          <w:rFonts w:ascii="Arial" w:hAnsi="Arial" w:cs="Arial"/>
          <w:sz w:val="18"/>
          <w:szCs w:val="18"/>
        </w:rPr>
        <w:t>9</w:t>
      </w:r>
      <w:r w:rsidRPr="00AE74DE">
        <w:rPr>
          <w:rFonts w:ascii="Arial" w:hAnsi="Arial" w:cs="Arial"/>
          <w:sz w:val="18"/>
          <w:szCs w:val="18"/>
        </w:rPr>
        <w:t xml:space="preserve"> r. poz. </w:t>
      </w:r>
      <w:r>
        <w:rPr>
          <w:rFonts w:ascii="Arial" w:hAnsi="Arial" w:cs="Arial"/>
          <w:sz w:val="18"/>
          <w:szCs w:val="18"/>
        </w:rPr>
        <w:t xml:space="preserve">869 </w:t>
      </w:r>
      <w:r w:rsidRPr="00AE74DE">
        <w:rPr>
          <w:rFonts w:ascii="Arial" w:hAnsi="Arial" w:cs="Arial"/>
          <w:sz w:val="18"/>
          <w:szCs w:val="18"/>
        </w:rPr>
        <w:t>), art. 9.</w:t>
      </w:r>
    </w:p>
  </w:footnote>
  <w:footnote w:id="16">
    <w:p w14:paraId="191E2F68" w14:textId="77777777" w:rsidR="00D06F58" w:rsidRDefault="00D06F58" w:rsidP="00187EAA">
      <w:pPr>
        <w:pStyle w:val="Tekstprzypisudolnego"/>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i</w:t>
      </w:r>
      <w:r>
        <w:rPr>
          <w:rFonts w:ascii="Arial" w:hAnsi="Arial" w:cs="Arial"/>
          <w:sz w:val="18"/>
          <w:szCs w:val="18"/>
        </w:rPr>
        <w:t> </w:t>
      </w:r>
      <w:r w:rsidRPr="00AE74DE">
        <w:rPr>
          <w:rFonts w:ascii="Arial" w:hAnsi="Arial" w:cs="Arial"/>
          <w:sz w:val="18"/>
          <w:szCs w:val="18"/>
        </w:rPr>
        <w:t>o</w:t>
      </w:r>
      <w:r>
        <w:rPr>
          <w:rFonts w:ascii="Arial" w:hAnsi="Arial" w:cs="Arial"/>
          <w:sz w:val="18"/>
          <w:szCs w:val="18"/>
        </w:rPr>
        <w:t> </w:t>
      </w:r>
      <w:r w:rsidRPr="00AE74DE">
        <w:rPr>
          <w:rFonts w:ascii="Arial" w:hAnsi="Arial" w:cs="Arial"/>
          <w:sz w:val="18"/>
          <w:szCs w:val="18"/>
        </w:rPr>
        <w:t>wolontariacie (</w:t>
      </w:r>
      <w:proofErr w:type="spellStart"/>
      <w:r w:rsidRPr="00AE74DE">
        <w:rPr>
          <w:rFonts w:ascii="Arial" w:hAnsi="Arial" w:cs="Arial"/>
          <w:sz w:val="18"/>
          <w:szCs w:val="18"/>
        </w:rPr>
        <w:t>t.j</w:t>
      </w:r>
      <w:proofErr w:type="spellEnd"/>
      <w:r w:rsidRPr="00AE74DE">
        <w:rPr>
          <w:rFonts w:ascii="Arial" w:hAnsi="Arial" w:cs="Arial"/>
          <w:sz w:val="18"/>
          <w:szCs w:val="18"/>
        </w:rPr>
        <w:t xml:space="preserve">. </w:t>
      </w:r>
      <w:r w:rsidRPr="00966272">
        <w:rPr>
          <w:rFonts w:ascii="Arial" w:hAnsi="Arial" w:cs="Arial"/>
          <w:sz w:val="18"/>
          <w:szCs w:val="18"/>
        </w:rPr>
        <w:t xml:space="preserve">Dz.U. z 2018, poz. 450 z </w:t>
      </w:r>
      <w:proofErr w:type="spellStart"/>
      <w:r w:rsidRPr="00966272">
        <w:rPr>
          <w:rFonts w:ascii="Arial" w:hAnsi="Arial" w:cs="Arial"/>
          <w:sz w:val="18"/>
          <w:szCs w:val="18"/>
        </w:rPr>
        <w:t>późn</w:t>
      </w:r>
      <w:proofErr w:type="spellEnd"/>
      <w:r w:rsidRPr="00966272">
        <w:rPr>
          <w:rFonts w:ascii="Arial" w:hAnsi="Arial" w:cs="Arial"/>
          <w:sz w:val="18"/>
          <w:szCs w:val="18"/>
        </w:rPr>
        <w:t>. zm.</w:t>
      </w:r>
      <w:r w:rsidRPr="00AE74DE">
        <w:rPr>
          <w:rFonts w:ascii="Arial" w:hAnsi="Arial" w:cs="Arial"/>
          <w:sz w:val="18"/>
          <w:szCs w:val="18"/>
        </w:rPr>
        <w:t>), art. 3 ust. 2.</w:t>
      </w:r>
    </w:p>
  </w:footnote>
  <w:footnote w:id="17">
    <w:p w14:paraId="360D713D" w14:textId="77777777" w:rsidR="00D06F58" w:rsidRDefault="00D06F58" w:rsidP="00187EAA">
      <w:pPr>
        <w:pStyle w:val="Tekstprzypisudolnego"/>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18">
    <w:p w14:paraId="3308780D" w14:textId="77777777" w:rsidR="00D06F58" w:rsidRPr="00AA06EF" w:rsidRDefault="00D06F58" w:rsidP="008572A8">
      <w:pPr>
        <w:pStyle w:val="Tekstprzypisudolnego"/>
        <w:jc w:val="both"/>
        <w:rPr>
          <w:rFonts w:ascii="Arial" w:hAnsi="Arial" w:cs="Arial"/>
          <w:sz w:val="16"/>
          <w:szCs w:val="16"/>
        </w:rPr>
      </w:pPr>
      <w:r w:rsidRPr="007A4A3D">
        <w:rPr>
          <w:rStyle w:val="Odwoanieprzypisudolnego"/>
          <w:rFonts w:ascii="Arial" w:hAnsi="Arial" w:cs="Arial"/>
          <w:sz w:val="18"/>
          <w:szCs w:val="16"/>
        </w:rPr>
        <w:footnoteRef/>
      </w:r>
      <w:r w:rsidRPr="007A4A3D">
        <w:rPr>
          <w:rFonts w:ascii="Arial" w:hAnsi="Arial" w:cs="Arial"/>
          <w:sz w:val="18"/>
          <w:szCs w:val="16"/>
        </w:rPr>
        <w:t xml:space="preserve"> W sytuacji gdy osoby przebywają na urlopie rodzicielskim lub wychowawczym i jednocześnie pracują w</w:t>
      </w:r>
      <w:r>
        <w:rPr>
          <w:rFonts w:ascii="Arial" w:hAnsi="Arial" w:cs="Arial"/>
          <w:sz w:val="18"/>
          <w:szCs w:val="16"/>
        </w:rPr>
        <w:t> </w:t>
      </w:r>
      <w:r w:rsidRPr="007A4A3D">
        <w:rPr>
          <w:rFonts w:ascii="Arial" w:hAnsi="Arial" w:cs="Arial"/>
          <w:sz w:val="18"/>
          <w:szCs w:val="16"/>
        </w:rPr>
        <w:t>niepełnym wymiarze czasu, uznawane są również za osoby pracujące.</w:t>
      </w:r>
    </w:p>
  </w:footnote>
  <w:footnote w:id="19">
    <w:p w14:paraId="3CBDFD70" w14:textId="23BB9FD1" w:rsidR="00D06F58" w:rsidRPr="00643E05" w:rsidRDefault="00D06F58" w:rsidP="00643E05">
      <w:pPr>
        <w:pStyle w:val="Tekstprzypisudolnego"/>
        <w:rPr>
          <w:rFonts w:ascii="Arial" w:hAnsi="Arial" w:cs="Arial"/>
          <w:sz w:val="18"/>
          <w:szCs w:val="18"/>
          <w:lang w:val="x-none" w:eastAsia="x-none"/>
        </w:rPr>
      </w:pPr>
      <w:r>
        <w:rPr>
          <w:rStyle w:val="Odwoanieprzypisudolnego"/>
        </w:rPr>
        <w:footnoteRef/>
      </w:r>
      <w:r>
        <w:t xml:space="preserve"> </w:t>
      </w:r>
      <w:r w:rsidRPr="00643E05">
        <w:rPr>
          <w:rFonts w:ascii="Arial" w:hAnsi="Arial" w:cs="Arial"/>
          <w:sz w:val="18"/>
          <w:szCs w:val="18"/>
          <w:lang w:val="x-none" w:eastAsia="x-none"/>
        </w:rPr>
        <w:t>Wartość w PLN została określona według kursu Europejskiego Banku Centralnego z przedostatniego dnia kwotowania środków w miesiącu poprzedzającym miesiąc, w którym ogłoszono nabór, tj.</w:t>
      </w:r>
      <w:r>
        <w:rPr>
          <w:rFonts w:ascii="Arial" w:hAnsi="Arial" w:cs="Arial"/>
          <w:sz w:val="18"/>
          <w:szCs w:val="18"/>
          <w:lang w:eastAsia="x-none"/>
        </w:rPr>
        <w:t xml:space="preserve"> 30.07.</w:t>
      </w:r>
      <w:r w:rsidRPr="00643E05">
        <w:rPr>
          <w:rFonts w:ascii="Arial" w:hAnsi="Arial" w:cs="Arial"/>
          <w:sz w:val="18"/>
          <w:szCs w:val="18"/>
          <w:lang w:val="x-none" w:eastAsia="x-none"/>
        </w:rPr>
        <w:t>.201</w:t>
      </w:r>
      <w:r w:rsidRPr="00643E05">
        <w:rPr>
          <w:rFonts w:ascii="Arial" w:hAnsi="Arial" w:cs="Arial"/>
          <w:sz w:val="18"/>
          <w:szCs w:val="18"/>
          <w:lang w:eastAsia="x-none"/>
        </w:rPr>
        <w:t>9</w:t>
      </w:r>
      <w:r w:rsidRPr="00643E05">
        <w:rPr>
          <w:rFonts w:ascii="Arial" w:hAnsi="Arial" w:cs="Arial"/>
          <w:sz w:val="18"/>
          <w:szCs w:val="18"/>
          <w:lang w:val="x-none" w:eastAsia="x-none"/>
        </w:rPr>
        <w:t xml:space="preserve"> r., </w:t>
      </w:r>
    </w:p>
    <w:p w14:paraId="5FB08814" w14:textId="6FEEC76D" w:rsidR="00D06F58" w:rsidRDefault="00D06F58" w:rsidP="00643E05">
      <w:pPr>
        <w:pStyle w:val="Tekstprzypisudolnego"/>
      </w:pPr>
      <w:r w:rsidRPr="00643E05">
        <w:rPr>
          <w:rFonts w:ascii="Arial" w:hAnsi="Arial" w:cs="Arial"/>
          <w:sz w:val="18"/>
          <w:szCs w:val="18"/>
        </w:rPr>
        <w:t>gdzie 1 EUR  = 4,</w:t>
      </w:r>
      <w:r>
        <w:rPr>
          <w:rFonts w:ascii="Arial" w:hAnsi="Arial" w:cs="Arial"/>
          <w:sz w:val="18"/>
          <w:szCs w:val="18"/>
        </w:rPr>
        <w:t xml:space="preserve">2912 </w:t>
      </w:r>
      <w:r w:rsidRPr="00643E05">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20">
    <w:p w14:paraId="126151AB" w14:textId="77777777" w:rsidR="00D06F58" w:rsidRDefault="00D06F58">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1">
    <w:p w14:paraId="3A86BDE6" w14:textId="77777777" w:rsidR="00D06F58" w:rsidRDefault="00D06F58" w:rsidP="00EE5DB6">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22">
    <w:p w14:paraId="5E3003E8" w14:textId="77777777" w:rsidR="00D06F58" w:rsidRDefault="00D06F58">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23">
    <w:p w14:paraId="3A18FC83" w14:textId="10CA38AC" w:rsidR="00D06F58" w:rsidRDefault="00D06F58">
      <w:pPr>
        <w:pStyle w:val="Tekstprzypisudolnego"/>
      </w:pPr>
      <w:r>
        <w:rPr>
          <w:rStyle w:val="Odwoanieprzypisudolnego"/>
        </w:rPr>
        <w:footnoteRef/>
      </w:r>
      <w:r>
        <w:t xml:space="preserve"> </w:t>
      </w:r>
      <w:r w:rsidRPr="00E631C5">
        <w:t>IOK podkreśla, że w poddziale na płeć należy wykazywać wyłącznie wskaźniki dotyczące osób, natomiast wskaźnik Liczba utworzonych miejsc opieki nad dziećmi w wieku do lat 3, gdzie jednostką miary jest sztuka, jest wykazywany wyłącznie w ujęciu ogólnym</w:t>
      </w:r>
    </w:p>
  </w:footnote>
  <w:footnote w:id="24">
    <w:p w14:paraId="2478CE41" w14:textId="77777777" w:rsidR="00D06F58" w:rsidRDefault="00D06F58" w:rsidP="00BD725E">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25">
    <w:p w14:paraId="498D497D" w14:textId="77777777" w:rsidR="00D06F58" w:rsidRDefault="00D06F58" w:rsidP="00BD725E">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26">
    <w:p w14:paraId="4C490AE3" w14:textId="77777777" w:rsidR="00D06F58" w:rsidRDefault="00D06F58" w:rsidP="00BD725E">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27">
    <w:p w14:paraId="32391A8D" w14:textId="6CCCB92F" w:rsidR="00D06F58" w:rsidRDefault="00D06F58">
      <w:pPr>
        <w:pStyle w:val="Tekstprzypisudolnego"/>
      </w:pPr>
      <w:r>
        <w:rPr>
          <w:rStyle w:val="Odwoanieprzypisudolnego"/>
        </w:rPr>
        <w:footnoteRef/>
      </w:r>
      <w:r>
        <w:t xml:space="preserve"> </w:t>
      </w:r>
      <w:r w:rsidRPr="00437D57">
        <w:t>Ostateczny termin na poprawę wniosku o dofinansowanie wyznacza Przewodniczący KOP, uwzględniając zasadę równego traktowania wnioskodawców.</w:t>
      </w:r>
    </w:p>
  </w:footnote>
  <w:footnote w:id="28">
    <w:p w14:paraId="14293605" w14:textId="77777777" w:rsidR="00D06F58" w:rsidRDefault="00D06F58" w:rsidP="00BE221C">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29">
    <w:p w14:paraId="0C0A21A1" w14:textId="4B837F23" w:rsidR="00D06F58" w:rsidRPr="005C347D" w:rsidRDefault="00D06F58">
      <w:pPr>
        <w:pStyle w:val="Tekstprzypisudolnego"/>
      </w:pPr>
      <w:r>
        <w:rPr>
          <w:rStyle w:val="Odwoanieprzypisudolnego"/>
        </w:rPr>
        <w:footnoteRef/>
      </w:r>
      <w:r>
        <w:t xml:space="preserve"> </w:t>
      </w:r>
      <w:r w:rsidRPr="00896A9C">
        <w:rPr>
          <w:rFonts w:ascii="Arial" w:hAnsi="Arial" w:cs="Arial"/>
          <w:sz w:val="18"/>
          <w:szCs w:val="18"/>
        </w:rPr>
        <w:t xml:space="preserve">Przestawiony schemat wskazuje orientacyjny termin zakończenia oceny wniosków i rozstrzygnięcia konkursu. Termin rozstrzygnięcia konkursu jest rozumiany jako miesiąc danego roku kalendarzowego, w którym przypada </w:t>
      </w:r>
      <w:r w:rsidRPr="005C347D">
        <w:rPr>
          <w:rFonts w:ascii="Arial" w:hAnsi="Arial" w:cs="Arial"/>
          <w:sz w:val="18"/>
          <w:szCs w:val="18"/>
        </w:rPr>
        <w:t>1</w:t>
      </w:r>
      <w:r>
        <w:rPr>
          <w:rFonts w:ascii="Arial" w:hAnsi="Arial" w:cs="Arial"/>
          <w:sz w:val="18"/>
          <w:szCs w:val="18"/>
        </w:rPr>
        <w:t>2</w:t>
      </w:r>
      <w:r w:rsidRPr="005C347D">
        <w:rPr>
          <w:rFonts w:ascii="Arial" w:hAnsi="Arial" w:cs="Arial"/>
          <w:sz w:val="18"/>
          <w:szCs w:val="18"/>
        </w:rPr>
        <w:t xml:space="preserve">0 dzień od zakończenia weryfikacji warunków formalnych (gdy ocenie podlega </w:t>
      </w:r>
      <w:r>
        <w:rPr>
          <w:rFonts w:ascii="Arial" w:hAnsi="Arial" w:cs="Arial"/>
          <w:sz w:val="18"/>
          <w:szCs w:val="18"/>
        </w:rPr>
        <w:t xml:space="preserve">nie </w:t>
      </w:r>
      <w:r w:rsidRPr="005C347D">
        <w:rPr>
          <w:rFonts w:ascii="Arial" w:hAnsi="Arial" w:cs="Arial"/>
          <w:sz w:val="18"/>
          <w:szCs w:val="18"/>
        </w:rPr>
        <w:t xml:space="preserve">więcej niż </w:t>
      </w:r>
      <w:r>
        <w:rPr>
          <w:rFonts w:ascii="Arial" w:hAnsi="Arial" w:cs="Arial"/>
          <w:sz w:val="18"/>
          <w:szCs w:val="18"/>
        </w:rPr>
        <w:t>2</w:t>
      </w:r>
      <w:r w:rsidRPr="005C347D">
        <w:rPr>
          <w:rFonts w:ascii="Arial" w:hAnsi="Arial" w:cs="Arial"/>
          <w:sz w:val="18"/>
          <w:szCs w:val="18"/>
        </w:rPr>
        <w:t>0 wniosków)</w:t>
      </w:r>
      <w:r>
        <w:rPr>
          <w:rFonts w:ascii="Arial" w:hAnsi="Arial" w:cs="Arial"/>
          <w:sz w:val="18"/>
          <w:szCs w:val="18"/>
        </w:rPr>
        <w:t xml:space="preserve"> lub odpowiednio: dzień 140, 160 lub 180 – zgodnie z opisanym algorytmem</w:t>
      </w:r>
      <w:r w:rsidRPr="005C347D">
        <w:rPr>
          <w:rFonts w:ascii="Arial" w:hAnsi="Arial" w:cs="Arial"/>
          <w:sz w:val="18"/>
          <w:szCs w:val="18"/>
        </w:rPr>
        <w:t>.</w:t>
      </w:r>
    </w:p>
  </w:footnote>
  <w:footnote w:id="30">
    <w:p w14:paraId="7BB8DFB9" w14:textId="77777777" w:rsidR="00D06F58" w:rsidRDefault="00D06F58" w:rsidP="00C16E72">
      <w:pPr>
        <w:jc w:val="both"/>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31">
    <w:p w14:paraId="6EEC3636" w14:textId="77777777" w:rsidR="00D06F58" w:rsidRPr="00B923D5" w:rsidRDefault="00D06F58" w:rsidP="00AB4F32">
      <w:pPr>
        <w:pStyle w:val="Tekstprzypisudolnego"/>
      </w:pPr>
      <w:r>
        <w:rPr>
          <w:rStyle w:val="Odwoanieprzypisudolnego"/>
        </w:rPr>
        <w:footnoteRef/>
      </w:r>
      <w:r>
        <w:t xml:space="preserve"> </w:t>
      </w:r>
      <w:r w:rsidRPr="00C607B5">
        <w:rPr>
          <w:rFonts w:ascii="Arial" w:hAnsi="Arial" w:cs="Arial"/>
          <w:sz w:val="18"/>
        </w:rPr>
        <w:t>Poziom wkładu własnego wynikający z niniejszego regulaminu konkursu będzie wskazany w umowie o dofinansowanie projektu</w:t>
      </w:r>
    </w:p>
  </w:footnote>
  <w:footnote w:id="32">
    <w:p w14:paraId="7E6BABEC"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3">
    <w:p w14:paraId="03AF7659"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4">
    <w:p w14:paraId="7D5BE050"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5">
    <w:p w14:paraId="48B94ECE"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6">
    <w:p w14:paraId="0811047D"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37">
    <w:p w14:paraId="0FE5E61C"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38">
    <w:p w14:paraId="080AFE49" w14:textId="26A249FD" w:rsidR="00D06F58" w:rsidRDefault="00D06F58">
      <w:pPr>
        <w:pStyle w:val="Tekstprzypisudolnego"/>
      </w:pPr>
      <w:r>
        <w:rPr>
          <w:rStyle w:val="Odwoanieprzypisudolnego"/>
        </w:rPr>
        <w:footnoteRef/>
      </w:r>
      <w:r>
        <w:t xml:space="preserve"> </w:t>
      </w:r>
      <w:r w:rsidRPr="00953AC7">
        <w:t>W zależności do jakich czynności prawnych będzie miało zastosowanie</w:t>
      </w:r>
    </w:p>
  </w:footnote>
  <w:footnote w:id="39">
    <w:p w14:paraId="01B98A94" w14:textId="77777777" w:rsidR="00D06F58" w:rsidRDefault="00D06F58" w:rsidP="00C16E72">
      <w:pPr>
        <w:pStyle w:val="Tekstprzypisudolnego"/>
        <w:spacing w:before="120" w:after="120"/>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40">
    <w:p w14:paraId="46061167"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41">
    <w:p w14:paraId="71D67AC1" w14:textId="77777777" w:rsidR="00D06F58" w:rsidRDefault="00D06F58" w:rsidP="00C16E72">
      <w:pPr>
        <w:pStyle w:val="Tekstprzypisudolnego"/>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9868D" w14:textId="77777777" w:rsidR="00D06F58" w:rsidRDefault="00D06F5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rPr>
        <w:rFonts w:cs="Times New Roman"/>
      </w:r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rPr>
        <w:rFonts w:cs="Times New Roman"/>
      </w:r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rPr>
        <w:rFonts w:cs="Times New Roman"/>
      </w:r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rPr>
        <w:rFonts w:cs="Times New Roman"/>
      </w:rPr>
    </w:lvl>
  </w:abstractNum>
  <w:abstractNum w:abstractNumId="6">
    <w:nsid w:val="00000009"/>
    <w:multiLevelType w:val="singleLevel"/>
    <w:tmpl w:val="00000009"/>
    <w:lvl w:ilvl="0">
      <w:start w:val="1"/>
      <w:numFmt w:val="lowerLetter"/>
      <w:lvlText w:val="%1)"/>
      <w:lvlJc w:val="left"/>
      <w:pPr>
        <w:ind w:left="720" w:hanging="360"/>
      </w:pPr>
      <w:rPr>
        <w:rFonts w:cs="Times New Roman"/>
      </w:r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rPr>
        <w:rFonts w:cs="Times New Roman"/>
      </w:r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rPr>
        <w:rFonts w:cs="Times New Roman"/>
      </w:r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cs="Times New Roman" w:hint="default"/>
      </w:rPr>
    </w:lvl>
    <w:lvl w:ilvl="2">
      <w:start w:val="10"/>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Arial" w:hAnsi="Arial" w:cs="Arial"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rPr>
        <w:rFonts w:cs="Times New Roman"/>
      </w:r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229"/>
        </w:tabs>
        <w:ind w:left="1211" w:hanging="360"/>
      </w:pPr>
      <w:rPr>
        <w:rFonts w:cs="Times New Roman"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
    <w:nsid w:val="05E30F1A"/>
    <w:multiLevelType w:val="hybridMultilevel"/>
    <w:tmpl w:val="982E9C7C"/>
    <w:lvl w:ilvl="0" w:tplc="E2EAEB66">
      <w:start w:val="1"/>
      <w:numFmt w:val="decimal"/>
      <w:lvlText w:val="%1."/>
      <w:lvlJc w:val="left"/>
      <w:pPr>
        <w:ind w:left="720" w:hanging="360"/>
      </w:pPr>
      <w:rPr>
        <w:rFonts w:cs="Times New Roman"/>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0F9A4ACF"/>
    <w:multiLevelType w:val="hybridMultilevel"/>
    <w:tmpl w:val="51C68C70"/>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42F"/>
    <w:multiLevelType w:val="hybridMultilevel"/>
    <w:tmpl w:val="75B8A064"/>
    <w:name w:val="WW8Num532222222222222"/>
    <w:lvl w:ilvl="0" w:tplc="04150017">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0">
    <w:nsid w:val="1564532B"/>
    <w:multiLevelType w:val="hybridMultilevel"/>
    <w:tmpl w:val="3FC4A268"/>
    <w:lvl w:ilvl="0" w:tplc="E154CDA4">
      <w:start w:val="1"/>
      <w:numFmt w:val="decimal"/>
      <w:lvlText w:val="%1."/>
      <w:lvlJc w:val="left"/>
      <w:pPr>
        <w:ind w:left="630" w:hanging="360"/>
      </w:pPr>
      <w:rPr>
        <w:rFonts w:cs="Times New Roman" w:hint="default"/>
        <w:b/>
      </w:rPr>
    </w:lvl>
    <w:lvl w:ilvl="1" w:tplc="04150019" w:tentative="1">
      <w:start w:val="1"/>
      <w:numFmt w:val="lowerLetter"/>
      <w:lvlText w:val="%2."/>
      <w:lvlJc w:val="left"/>
      <w:pPr>
        <w:ind w:left="1350" w:hanging="360"/>
      </w:pPr>
      <w:rPr>
        <w:rFonts w:cs="Times New Roman"/>
      </w:rPr>
    </w:lvl>
    <w:lvl w:ilvl="2" w:tplc="0415001B" w:tentative="1">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31">
    <w:nsid w:val="16D52622"/>
    <w:multiLevelType w:val="hybridMultilevel"/>
    <w:tmpl w:val="63120A94"/>
    <w:lvl w:ilvl="0" w:tplc="00000009">
      <w:start w:val="1"/>
      <w:numFmt w:val="lowerLetter"/>
      <w:lvlText w:val="%1)"/>
      <w:lvlJc w:val="left"/>
      <w:pPr>
        <w:ind w:left="1647" w:hanging="360"/>
      </w:pPr>
      <w:rPr>
        <w:rFonts w:cs="Times New Roman"/>
      </w:rPr>
    </w:lvl>
    <w:lvl w:ilvl="1" w:tplc="04150019" w:tentative="1">
      <w:start w:val="1"/>
      <w:numFmt w:val="lowerLetter"/>
      <w:lvlText w:val="%2."/>
      <w:lvlJc w:val="left"/>
      <w:pPr>
        <w:ind w:left="2367" w:hanging="360"/>
      </w:pPr>
      <w:rPr>
        <w:rFonts w:cs="Times New Roman"/>
      </w:rPr>
    </w:lvl>
    <w:lvl w:ilvl="2" w:tplc="0415001B" w:tentative="1">
      <w:start w:val="1"/>
      <w:numFmt w:val="lowerRoman"/>
      <w:lvlText w:val="%3."/>
      <w:lvlJc w:val="right"/>
      <w:pPr>
        <w:ind w:left="3087" w:hanging="180"/>
      </w:pPr>
      <w:rPr>
        <w:rFonts w:cs="Times New Roman"/>
      </w:rPr>
    </w:lvl>
    <w:lvl w:ilvl="3" w:tplc="0415000F" w:tentative="1">
      <w:start w:val="1"/>
      <w:numFmt w:val="decimal"/>
      <w:lvlText w:val="%4."/>
      <w:lvlJc w:val="left"/>
      <w:pPr>
        <w:ind w:left="3807" w:hanging="360"/>
      </w:pPr>
      <w:rPr>
        <w:rFonts w:cs="Times New Roman"/>
      </w:rPr>
    </w:lvl>
    <w:lvl w:ilvl="4" w:tplc="04150019" w:tentative="1">
      <w:start w:val="1"/>
      <w:numFmt w:val="lowerLetter"/>
      <w:lvlText w:val="%5."/>
      <w:lvlJc w:val="left"/>
      <w:pPr>
        <w:ind w:left="4527" w:hanging="360"/>
      </w:pPr>
      <w:rPr>
        <w:rFonts w:cs="Times New Roman"/>
      </w:rPr>
    </w:lvl>
    <w:lvl w:ilvl="5" w:tplc="0415001B" w:tentative="1">
      <w:start w:val="1"/>
      <w:numFmt w:val="lowerRoman"/>
      <w:lvlText w:val="%6."/>
      <w:lvlJc w:val="right"/>
      <w:pPr>
        <w:ind w:left="5247" w:hanging="180"/>
      </w:pPr>
      <w:rPr>
        <w:rFonts w:cs="Times New Roman"/>
      </w:rPr>
    </w:lvl>
    <w:lvl w:ilvl="6" w:tplc="0415000F" w:tentative="1">
      <w:start w:val="1"/>
      <w:numFmt w:val="decimal"/>
      <w:lvlText w:val="%7."/>
      <w:lvlJc w:val="left"/>
      <w:pPr>
        <w:ind w:left="5967" w:hanging="360"/>
      </w:pPr>
      <w:rPr>
        <w:rFonts w:cs="Times New Roman"/>
      </w:rPr>
    </w:lvl>
    <w:lvl w:ilvl="7" w:tplc="04150019" w:tentative="1">
      <w:start w:val="1"/>
      <w:numFmt w:val="lowerLetter"/>
      <w:lvlText w:val="%8."/>
      <w:lvlJc w:val="left"/>
      <w:pPr>
        <w:ind w:left="6687" w:hanging="360"/>
      </w:pPr>
      <w:rPr>
        <w:rFonts w:cs="Times New Roman"/>
      </w:rPr>
    </w:lvl>
    <w:lvl w:ilvl="8" w:tplc="0415001B" w:tentative="1">
      <w:start w:val="1"/>
      <w:numFmt w:val="lowerRoman"/>
      <w:lvlText w:val="%9."/>
      <w:lvlJc w:val="right"/>
      <w:pPr>
        <w:ind w:left="7407" w:hanging="180"/>
      </w:pPr>
      <w:rPr>
        <w:rFonts w:cs="Times New Roman"/>
      </w:rPr>
    </w:lvl>
  </w:abstractNum>
  <w:abstractNum w:abstractNumId="32">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185F34B7"/>
    <w:multiLevelType w:val="hybridMultilevel"/>
    <w:tmpl w:val="41802072"/>
    <w:lvl w:ilvl="0" w:tplc="00000009">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4">
    <w:nsid w:val="19951469"/>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nsid w:val="1A7F35CD"/>
    <w:multiLevelType w:val="hybridMultilevel"/>
    <w:tmpl w:val="684A4C36"/>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C313E81"/>
    <w:multiLevelType w:val="multilevel"/>
    <w:tmpl w:val="420049E2"/>
    <w:lvl w:ilvl="0">
      <w:start w:val="8"/>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nsid w:val="1CD83CD9"/>
    <w:multiLevelType w:val="multilevel"/>
    <w:tmpl w:val="F4503462"/>
    <w:lvl w:ilvl="0">
      <w:start w:val="1"/>
      <w:numFmt w:val="decimal"/>
      <w:lvlText w:val="2.1.%1"/>
      <w:lvlJc w:val="left"/>
      <w:pPr>
        <w:ind w:left="360" w:hanging="360"/>
      </w:pPr>
      <w:rPr>
        <w:rFonts w:cs="Times New Roman" w:hint="default"/>
        <w:i w:val="0"/>
      </w:rPr>
    </w:lvl>
    <w:lvl w:ilvl="1">
      <w:start w:val="6"/>
      <w:numFmt w:val="decimal"/>
      <w:lvlText w:val="%1.%2"/>
      <w:lvlJc w:val="left"/>
      <w:pPr>
        <w:ind w:left="360" w:hanging="360"/>
      </w:pPr>
      <w:rPr>
        <w:rFonts w:cs="Times New Roman" w:hint="default"/>
      </w:rPr>
    </w:lvl>
    <w:lvl w:ilvl="2">
      <w:start w:val="1"/>
      <w:numFmt w:val="lowerLetter"/>
      <w:lvlText w:val="%3)"/>
      <w:lvlJc w:val="left"/>
      <w:pPr>
        <w:ind w:left="720"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1E6C3F8F"/>
    <w:multiLevelType w:val="hybridMultilevel"/>
    <w:tmpl w:val="BF8298A4"/>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4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0185EED"/>
    <w:multiLevelType w:val="hybridMultilevel"/>
    <w:tmpl w:val="21FC3694"/>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42">
    <w:nsid w:val="23801AD0"/>
    <w:multiLevelType w:val="hybridMultilevel"/>
    <w:tmpl w:val="13480FFE"/>
    <w:lvl w:ilvl="0" w:tplc="D73826BE">
      <w:start w:val="1"/>
      <w:numFmt w:val="decimal"/>
      <w:lvlText w:val="%1."/>
      <w:lvlJc w:val="left"/>
      <w:pPr>
        <w:ind w:left="405"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4563E7A"/>
    <w:multiLevelType w:val="hybridMultilevel"/>
    <w:tmpl w:val="112C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64567AC"/>
    <w:multiLevelType w:val="hybridMultilevel"/>
    <w:tmpl w:val="4934DE48"/>
    <w:lvl w:ilvl="0" w:tplc="19CC104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26D15AE0"/>
    <w:multiLevelType w:val="multilevel"/>
    <w:tmpl w:val="B00AFDDE"/>
    <w:lvl w:ilvl="0">
      <w:start w:val="3"/>
      <w:numFmt w:val="decimal"/>
      <w:lvlText w:val="%1"/>
      <w:lvlJc w:val="left"/>
      <w:pPr>
        <w:ind w:left="360" w:hanging="360"/>
      </w:pPr>
      <w:rPr>
        <w:rFonts w:cs="Times New Roman" w:hint="default"/>
        <w:color w:val="auto"/>
      </w:rPr>
    </w:lvl>
    <w:lvl w:ilvl="1">
      <w:start w:val="1"/>
      <w:numFmt w:val="decimal"/>
      <w:lvlText w:val="%1.%2"/>
      <w:lvlJc w:val="left"/>
      <w:pPr>
        <w:ind w:left="786" w:hanging="360"/>
      </w:pPr>
      <w:rPr>
        <w:rFonts w:cs="Times New Roman" w:hint="default"/>
        <w:b w:val="0"/>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320" w:hanging="1440"/>
      </w:pPr>
      <w:rPr>
        <w:rFonts w:cs="Times New Roman" w:hint="default"/>
        <w:color w:val="auto"/>
      </w:rPr>
    </w:lvl>
  </w:abstractNum>
  <w:abstractNum w:abstractNumId="48">
    <w:nsid w:val="286F555E"/>
    <w:multiLevelType w:val="hybridMultilevel"/>
    <w:tmpl w:val="813AF30C"/>
    <w:lvl w:ilvl="0" w:tplc="CC742C9E">
      <w:start w:val="1"/>
      <w:numFmt w:val="lowerLetter"/>
      <w:lvlText w:val="%1)"/>
      <w:lvlJc w:val="left"/>
      <w:pPr>
        <w:ind w:left="1080" w:hanging="360"/>
      </w:pPr>
      <w:rPr>
        <w:rFonts w:cs="Times New Roman" w:hint="default"/>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A357D80"/>
    <w:multiLevelType w:val="hybridMultilevel"/>
    <w:tmpl w:val="B6580552"/>
    <w:lvl w:ilvl="0" w:tplc="00000009">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51">
    <w:nsid w:val="2BB85EBD"/>
    <w:multiLevelType w:val="hybridMultilevel"/>
    <w:tmpl w:val="476ECEAC"/>
    <w:lvl w:ilvl="0" w:tplc="05E20ACA">
      <w:start w:val="1"/>
      <w:numFmt w:val="lowerLetter"/>
      <w:lvlText w:val="%1)"/>
      <w:lvlJc w:val="left"/>
      <w:pPr>
        <w:ind w:left="1211" w:hanging="360"/>
      </w:pPr>
      <w:rPr>
        <w:rFonts w:cs="Times New Roman" w:hint="default"/>
      </w:rPr>
    </w:lvl>
    <w:lvl w:ilvl="1" w:tplc="AC328E84">
      <w:start w:val="1"/>
      <w:numFmt w:val="lowerRoman"/>
      <w:lvlText w:val="%2."/>
      <w:lvlJc w:val="right"/>
      <w:pPr>
        <w:ind w:left="1931" w:hanging="360"/>
      </w:pPr>
      <w:rPr>
        <w:rFonts w:cs="Times New Roman"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cs="Times New Roman" w:hint="default"/>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52">
    <w:nsid w:val="2BEE7D1E"/>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53">
    <w:nsid w:val="2C0463CF"/>
    <w:multiLevelType w:val="hybridMultilevel"/>
    <w:tmpl w:val="8976F3A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DD56DE2E">
      <w:start w:val="1"/>
      <w:numFmt w:val="lowerLetter"/>
      <w:lvlText w:val="%3)"/>
      <w:lvlJc w:val="left"/>
      <w:pPr>
        <w:ind w:left="2685" w:hanging="705"/>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2F54604E"/>
    <w:multiLevelType w:val="multilevel"/>
    <w:tmpl w:val="F07079F0"/>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5">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6">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nsid w:val="31E00A23"/>
    <w:multiLevelType w:val="hybridMultilevel"/>
    <w:tmpl w:val="2278DF3A"/>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59">
    <w:nsid w:val="326D2E84"/>
    <w:multiLevelType w:val="hybridMultilevel"/>
    <w:tmpl w:val="46CC6046"/>
    <w:lvl w:ilvl="0" w:tplc="EA706C1C">
      <w:start w:val="1"/>
      <w:numFmt w:val="lowerLetter"/>
      <w:lvlText w:val="%1)"/>
      <w:lvlJc w:val="left"/>
      <w:pPr>
        <w:ind w:left="1778" w:hanging="360"/>
      </w:pPr>
      <w:rPr>
        <w:rFonts w:ascii="Arial" w:hAnsi="Arial" w:cs="Arial" w:hint="default"/>
        <w:b w:val="0"/>
        <w:sz w:val="24"/>
        <w:szCs w:val="24"/>
      </w:rPr>
    </w:lvl>
    <w:lvl w:ilvl="1" w:tplc="04150019">
      <w:start w:val="1"/>
      <w:numFmt w:val="lowerLetter"/>
      <w:lvlText w:val="%2."/>
      <w:lvlJc w:val="left"/>
      <w:pPr>
        <w:ind w:left="2498" w:hanging="360"/>
      </w:pPr>
      <w:rPr>
        <w:rFonts w:cs="Times New Roman"/>
      </w:rPr>
    </w:lvl>
    <w:lvl w:ilvl="2" w:tplc="0415001B">
      <w:start w:val="1"/>
      <w:numFmt w:val="lowerRoman"/>
      <w:lvlText w:val="%3."/>
      <w:lvlJc w:val="right"/>
      <w:pPr>
        <w:ind w:left="3218" w:hanging="180"/>
      </w:pPr>
      <w:rPr>
        <w:rFonts w:cs="Times New Roman"/>
      </w:rPr>
    </w:lvl>
    <w:lvl w:ilvl="3" w:tplc="0415000F">
      <w:start w:val="1"/>
      <w:numFmt w:val="decimal"/>
      <w:lvlText w:val="%4."/>
      <w:lvlJc w:val="left"/>
      <w:pPr>
        <w:ind w:left="3938" w:hanging="360"/>
      </w:pPr>
      <w:rPr>
        <w:rFonts w:cs="Times New Roman"/>
      </w:rPr>
    </w:lvl>
    <w:lvl w:ilvl="4" w:tplc="04150019">
      <w:start w:val="1"/>
      <w:numFmt w:val="lowerLetter"/>
      <w:lvlText w:val="%5."/>
      <w:lvlJc w:val="left"/>
      <w:pPr>
        <w:ind w:left="4658" w:hanging="360"/>
      </w:pPr>
      <w:rPr>
        <w:rFonts w:cs="Times New Roman"/>
      </w:rPr>
    </w:lvl>
    <w:lvl w:ilvl="5" w:tplc="0415001B">
      <w:start w:val="1"/>
      <w:numFmt w:val="lowerRoman"/>
      <w:lvlText w:val="%6."/>
      <w:lvlJc w:val="right"/>
      <w:pPr>
        <w:ind w:left="5378" w:hanging="180"/>
      </w:pPr>
      <w:rPr>
        <w:rFonts w:cs="Times New Roman"/>
      </w:rPr>
    </w:lvl>
    <w:lvl w:ilvl="6" w:tplc="0415000F">
      <w:start w:val="1"/>
      <w:numFmt w:val="decimal"/>
      <w:lvlText w:val="%7."/>
      <w:lvlJc w:val="left"/>
      <w:pPr>
        <w:ind w:left="6098" w:hanging="360"/>
      </w:pPr>
      <w:rPr>
        <w:rFonts w:cs="Times New Roman"/>
      </w:rPr>
    </w:lvl>
    <w:lvl w:ilvl="7" w:tplc="04150019">
      <w:start w:val="1"/>
      <w:numFmt w:val="lowerLetter"/>
      <w:lvlText w:val="%8."/>
      <w:lvlJc w:val="left"/>
      <w:pPr>
        <w:ind w:left="6818" w:hanging="360"/>
      </w:pPr>
      <w:rPr>
        <w:rFonts w:cs="Times New Roman"/>
      </w:rPr>
    </w:lvl>
    <w:lvl w:ilvl="8" w:tplc="0415001B">
      <w:start w:val="1"/>
      <w:numFmt w:val="lowerRoman"/>
      <w:lvlText w:val="%9."/>
      <w:lvlJc w:val="right"/>
      <w:pPr>
        <w:ind w:left="7538" w:hanging="180"/>
      </w:pPr>
      <w:rPr>
        <w:rFonts w:cs="Times New Roman"/>
      </w:rPr>
    </w:lvl>
  </w:abstractNum>
  <w:abstractNum w:abstractNumId="60">
    <w:nsid w:val="3326738D"/>
    <w:multiLevelType w:val="hybridMultilevel"/>
    <w:tmpl w:val="5776D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42D4E57"/>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3467143A"/>
    <w:multiLevelType w:val="hybridMultilevel"/>
    <w:tmpl w:val="4A62F35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3">
    <w:nsid w:val="35F002BB"/>
    <w:multiLevelType w:val="hybridMultilevel"/>
    <w:tmpl w:val="46325B0C"/>
    <w:lvl w:ilvl="0" w:tplc="3D647F26">
      <w:start w:val="1"/>
      <w:numFmt w:val="lowerLetter"/>
      <w:lvlText w:val="%1)"/>
      <w:lvlJc w:val="left"/>
      <w:pPr>
        <w:ind w:left="1080" w:hanging="360"/>
      </w:pPr>
      <w:rPr>
        <w:rFonts w:cs="Times New Roman"/>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4">
    <w:nsid w:val="363B2D6A"/>
    <w:multiLevelType w:val="multilevel"/>
    <w:tmpl w:val="6C10068C"/>
    <w:lvl w:ilvl="0">
      <w:start w:val="2"/>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b/>
        <w:strike w:val="0"/>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38555CD7"/>
    <w:multiLevelType w:val="hybridMultilevel"/>
    <w:tmpl w:val="C48E390E"/>
    <w:lvl w:ilvl="0" w:tplc="00000009">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7">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8CC29BC"/>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39C73AE8"/>
    <w:multiLevelType w:val="hybridMultilevel"/>
    <w:tmpl w:val="92EE55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7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
    <w:nsid w:val="3C472689"/>
    <w:multiLevelType w:val="hybridMultilevel"/>
    <w:tmpl w:val="07FEDBAA"/>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2">
    <w:nsid w:val="3D582211"/>
    <w:multiLevelType w:val="hybridMultilevel"/>
    <w:tmpl w:val="4B86CC44"/>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73">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5">
    <w:nsid w:val="3FF900C9"/>
    <w:multiLevelType w:val="hybridMultilevel"/>
    <w:tmpl w:val="7C0E8364"/>
    <w:lvl w:ilvl="0" w:tplc="00000007">
      <w:start w:val="1"/>
      <w:numFmt w:val="lowerRoman"/>
      <w:lvlText w:val="%1."/>
      <w:lvlJc w:val="right"/>
      <w:pPr>
        <w:ind w:left="2079" w:hanging="360"/>
      </w:pPr>
      <w:rPr>
        <w:rFonts w:cs="Times New Roman"/>
      </w:rPr>
    </w:lvl>
    <w:lvl w:ilvl="1" w:tplc="04150019" w:tentative="1">
      <w:start w:val="1"/>
      <w:numFmt w:val="lowerLetter"/>
      <w:lvlText w:val="%2."/>
      <w:lvlJc w:val="left"/>
      <w:pPr>
        <w:ind w:left="2799" w:hanging="360"/>
      </w:pPr>
      <w:rPr>
        <w:rFonts w:cs="Times New Roman"/>
      </w:rPr>
    </w:lvl>
    <w:lvl w:ilvl="2" w:tplc="0415001B" w:tentative="1">
      <w:start w:val="1"/>
      <w:numFmt w:val="lowerRoman"/>
      <w:lvlText w:val="%3."/>
      <w:lvlJc w:val="right"/>
      <w:pPr>
        <w:ind w:left="3519" w:hanging="180"/>
      </w:pPr>
      <w:rPr>
        <w:rFonts w:cs="Times New Roman"/>
      </w:rPr>
    </w:lvl>
    <w:lvl w:ilvl="3" w:tplc="0415000F" w:tentative="1">
      <w:start w:val="1"/>
      <w:numFmt w:val="decimal"/>
      <w:lvlText w:val="%4."/>
      <w:lvlJc w:val="left"/>
      <w:pPr>
        <w:ind w:left="4239" w:hanging="360"/>
      </w:pPr>
      <w:rPr>
        <w:rFonts w:cs="Times New Roman"/>
      </w:rPr>
    </w:lvl>
    <w:lvl w:ilvl="4" w:tplc="04150019" w:tentative="1">
      <w:start w:val="1"/>
      <w:numFmt w:val="lowerLetter"/>
      <w:lvlText w:val="%5."/>
      <w:lvlJc w:val="left"/>
      <w:pPr>
        <w:ind w:left="4959" w:hanging="360"/>
      </w:pPr>
      <w:rPr>
        <w:rFonts w:cs="Times New Roman"/>
      </w:rPr>
    </w:lvl>
    <w:lvl w:ilvl="5" w:tplc="0415001B" w:tentative="1">
      <w:start w:val="1"/>
      <w:numFmt w:val="lowerRoman"/>
      <w:lvlText w:val="%6."/>
      <w:lvlJc w:val="right"/>
      <w:pPr>
        <w:ind w:left="5679" w:hanging="180"/>
      </w:pPr>
      <w:rPr>
        <w:rFonts w:cs="Times New Roman"/>
      </w:rPr>
    </w:lvl>
    <w:lvl w:ilvl="6" w:tplc="0415000F" w:tentative="1">
      <w:start w:val="1"/>
      <w:numFmt w:val="decimal"/>
      <w:lvlText w:val="%7."/>
      <w:lvlJc w:val="left"/>
      <w:pPr>
        <w:ind w:left="6399" w:hanging="360"/>
      </w:pPr>
      <w:rPr>
        <w:rFonts w:cs="Times New Roman"/>
      </w:rPr>
    </w:lvl>
    <w:lvl w:ilvl="7" w:tplc="04150019" w:tentative="1">
      <w:start w:val="1"/>
      <w:numFmt w:val="lowerLetter"/>
      <w:lvlText w:val="%8."/>
      <w:lvlJc w:val="left"/>
      <w:pPr>
        <w:ind w:left="7119" w:hanging="360"/>
      </w:pPr>
      <w:rPr>
        <w:rFonts w:cs="Times New Roman"/>
      </w:rPr>
    </w:lvl>
    <w:lvl w:ilvl="8" w:tplc="0415001B" w:tentative="1">
      <w:start w:val="1"/>
      <w:numFmt w:val="lowerRoman"/>
      <w:lvlText w:val="%9."/>
      <w:lvlJc w:val="right"/>
      <w:pPr>
        <w:ind w:left="7839" w:hanging="180"/>
      </w:pPr>
      <w:rPr>
        <w:rFonts w:cs="Times New Roman"/>
      </w:rPr>
    </w:lvl>
  </w:abstractNum>
  <w:abstractNum w:abstractNumId="76">
    <w:nsid w:val="400D6607"/>
    <w:multiLevelType w:val="hybridMultilevel"/>
    <w:tmpl w:val="4CD85688"/>
    <w:lvl w:ilvl="0" w:tplc="A7248888">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7">
    <w:nsid w:val="401B08D3"/>
    <w:multiLevelType w:val="hybridMultilevel"/>
    <w:tmpl w:val="59429C4C"/>
    <w:lvl w:ilvl="0" w:tplc="89AE4004">
      <w:start w:val="1"/>
      <w:numFmt w:val="lowerLetter"/>
      <w:lvlText w:val="%1)"/>
      <w:lvlJc w:val="left"/>
      <w:pPr>
        <w:ind w:left="1429" w:hanging="360"/>
      </w:pPr>
      <w:rPr>
        <w:rFonts w:ascii="Arial" w:eastAsia="Times New Roman" w:hAnsi="Arial" w:cs="Arial" w:hint="default"/>
        <w:sz w:val="24"/>
        <w:szCs w:val="24"/>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8">
    <w:nsid w:val="404E3A3E"/>
    <w:multiLevelType w:val="multilevel"/>
    <w:tmpl w:val="5DC0296C"/>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80">
    <w:nsid w:val="40DF629B"/>
    <w:multiLevelType w:val="hybridMultilevel"/>
    <w:tmpl w:val="21087162"/>
    <w:lvl w:ilvl="0" w:tplc="0415000F">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81">
    <w:nsid w:val="40EF5E67"/>
    <w:multiLevelType w:val="hybridMultilevel"/>
    <w:tmpl w:val="8DA80A84"/>
    <w:lvl w:ilvl="0" w:tplc="9D66FD34">
      <w:start w:val="1"/>
      <w:numFmt w:val="decimal"/>
      <w:lvlText w:val="%1."/>
      <w:lvlJc w:val="left"/>
      <w:pPr>
        <w:ind w:left="360" w:hanging="360"/>
      </w:pPr>
      <w:rPr>
        <w:rFonts w:cs="Times New Roman" w:hint="default"/>
        <w:b w:val="0"/>
      </w:rPr>
    </w:lvl>
    <w:lvl w:ilvl="1" w:tplc="EC4C9D6E">
      <w:start w:val="1"/>
      <w:numFmt w:val="lowerLetter"/>
      <w:lvlText w:val="%2)"/>
      <w:lvlJc w:val="left"/>
      <w:pPr>
        <w:ind w:left="1425" w:hanging="705"/>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2">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1CC7CE8"/>
    <w:multiLevelType w:val="hybridMultilevel"/>
    <w:tmpl w:val="610C9D06"/>
    <w:lvl w:ilvl="0" w:tplc="04150017">
      <w:start w:val="1"/>
      <w:numFmt w:val="lowerLetter"/>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4">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5">
    <w:nsid w:val="467B21C1"/>
    <w:multiLevelType w:val="multilevel"/>
    <w:tmpl w:val="38D25BF4"/>
    <w:lvl w:ilvl="0">
      <w:start w:val="3"/>
      <w:numFmt w:val="decimal"/>
      <w:lvlText w:val="%1"/>
      <w:lvlJc w:val="left"/>
      <w:pPr>
        <w:ind w:left="465" w:hanging="465"/>
      </w:pPr>
      <w:rPr>
        <w:rFonts w:cs="Times New Roman" w:hint="default"/>
      </w:rPr>
    </w:lvl>
    <w:lvl w:ilvl="1">
      <w:start w:val="10"/>
      <w:numFmt w:val="decimal"/>
      <w:lvlText w:val="%1.%2"/>
      <w:lvlJc w:val="left"/>
      <w:pPr>
        <w:ind w:left="891" w:hanging="46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86">
    <w:nsid w:val="46CA698F"/>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87">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4FF249B8"/>
    <w:multiLevelType w:val="hybridMultilevel"/>
    <w:tmpl w:val="53DC894A"/>
    <w:lvl w:ilvl="0" w:tplc="841CB6EE">
      <w:start w:val="1"/>
      <w:numFmt w:val="lowerLetter"/>
      <w:lvlText w:val="%1)"/>
      <w:lvlJc w:val="left"/>
      <w:pPr>
        <w:ind w:left="1440" w:hanging="360"/>
      </w:pPr>
      <w:rPr>
        <w:rFonts w:cs="Times New Roman"/>
        <w:b w:val="0"/>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91">
    <w:nsid w:val="50E81FFE"/>
    <w:multiLevelType w:val="hybridMultilevel"/>
    <w:tmpl w:val="1102C324"/>
    <w:lvl w:ilvl="0" w:tplc="D138FF74">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51D77B69"/>
    <w:multiLevelType w:val="hybridMultilevel"/>
    <w:tmpl w:val="7A1CF578"/>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3">
    <w:nsid w:val="529729D3"/>
    <w:multiLevelType w:val="hybridMultilevel"/>
    <w:tmpl w:val="9DEE2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33314AF"/>
    <w:multiLevelType w:val="hybridMultilevel"/>
    <w:tmpl w:val="B5F29778"/>
    <w:lvl w:ilvl="0" w:tplc="3E38668E">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95">
    <w:nsid w:val="53AB10A2"/>
    <w:multiLevelType w:val="hybridMultilevel"/>
    <w:tmpl w:val="945AC5FE"/>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6">
    <w:nsid w:val="53CD2EB5"/>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97">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84B01F0"/>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9">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3">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4">
    <w:nsid w:val="5BDB3490"/>
    <w:multiLevelType w:val="multilevel"/>
    <w:tmpl w:val="FDD68538"/>
    <w:lvl w:ilvl="0">
      <w:start w:val="4"/>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5">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D5E2A8C"/>
    <w:multiLevelType w:val="hybridMultilevel"/>
    <w:tmpl w:val="0584F88E"/>
    <w:lvl w:ilvl="0" w:tplc="0415001B">
      <w:start w:val="1"/>
      <w:numFmt w:val="lowerRoman"/>
      <w:lvlText w:val="%1."/>
      <w:lvlJc w:val="right"/>
      <w:pPr>
        <w:ind w:left="1776" w:hanging="360"/>
      </w:pPr>
      <w:rPr>
        <w:rFonts w:cs="Times New Roman"/>
      </w:rPr>
    </w:lvl>
    <w:lvl w:ilvl="1" w:tplc="04150019" w:tentative="1">
      <w:start w:val="1"/>
      <w:numFmt w:val="lowerLetter"/>
      <w:lvlText w:val="%2."/>
      <w:lvlJc w:val="left"/>
      <w:pPr>
        <w:ind w:left="2496" w:hanging="360"/>
      </w:pPr>
      <w:rPr>
        <w:rFonts w:cs="Times New Roman"/>
      </w:rPr>
    </w:lvl>
    <w:lvl w:ilvl="2" w:tplc="0415001B" w:tentative="1">
      <w:start w:val="1"/>
      <w:numFmt w:val="lowerRoman"/>
      <w:lvlText w:val="%3."/>
      <w:lvlJc w:val="right"/>
      <w:pPr>
        <w:ind w:left="3216" w:hanging="180"/>
      </w:pPr>
      <w:rPr>
        <w:rFonts w:cs="Times New Roman"/>
      </w:rPr>
    </w:lvl>
    <w:lvl w:ilvl="3" w:tplc="0415000F" w:tentative="1">
      <w:start w:val="1"/>
      <w:numFmt w:val="decimal"/>
      <w:lvlText w:val="%4."/>
      <w:lvlJc w:val="left"/>
      <w:pPr>
        <w:ind w:left="3936" w:hanging="360"/>
      </w:pPr>
      <w:rPr>
        <w:rFonts w:cs="Times New Roman"/>
      </w:rPr>
    </w:lvl>
    <w:lvl w:ilvl="4" w:tplc="04150019" w:tentative="1">
      <w:start w:val="1"/>
      <w:numFmt w:val="lowerLetter"/>
      <w:lvlText w:val="%5."/>
      <w:lvlJc w:val="left"/>
      <w:pPr>
        <w:ind w:left="4656" w:hanging="360"/>
      </w:pPr>
      <w:rPr>
        <w:rFonts w:cs="Times New Roman"/>
      </w:rPr>
    </w:lvl>
    <w:lvl w:ilvl="5" w:tplc="0415001B" w:tentative="1">
      <w:start w:val="1"/>
      <w:numFmt w:val="lowerRoman"/>
      <w:lvlText w:val="%6."/>
      <w:lvlJc w:val="right"/>
      <w:pPr>
        <w:ind w:left="5376" w:hanging="180"/>
      </w:pPr>
      <w:rPr>
        <w:rFonts w:cs="Times New Roman"/>
      </w:rPr>
    </w:lvl>
    <w:lvl w:ilvl="6" w:tplc="0415000F" w:tentative="1">
      <w:start w:val="1"/>
      <w:numFmt w:val="decimal"/>
      <w:lvlText w:val="%7."/>
      <w:lvlJc w:val="left"/>
      <w:pPr>
        <w:ind w:left="6096" w:hanging="360"/>
      </w:pPr>
      <w:rPr>
        <w:rFonts w:cs="Times New Roman"/>
      </w:rPr>
    </w:lvl>
    <w:lvl w:ilvl="7" w:tplc="04150019" w:tentative="1">
      <w:start w:val="1"/>
      <w:numFmt w:val="lowerLetter"/>
      <w:lvlText w:val="%8."/>
      <w:lvlJc w:val="left"/>
      <w:pPr>
        <w:ind w:left="6816" w:hanging="360"/>
      </w:pPr>
      <w:rPr>
        <w:rFonts w:cs="Times New Roman"/>
      </w:rPr>
    </w:lvl>
    <w:lvl w:ilvl="8" w:tplc="0415001B" w:tentative="1">
      <w:start w:val="1"/>
      <w:numFmt w:val="lowerRoman"/>
      <w:lvlText w:val="%9."/>
      <w:lvlJc w:val="right"/>
      <w:pPr>
        <w:ind w:left="7536" w:hanging="180"/>
      </w:pPr>
      <w:rPr>
        <w:rFonts w:cs="Times New Roman"/>
      </w:rPr>
    </w:lvl>
  </w:abstractNum>
  <w:abstractNum w:abstractNumId="107">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9">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1">
    <w:nsid w:val="62860826"/>
    <w:multiLevelType w:val="hybridMultilevel"/>
    <w:tmpl w:val="C9DED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14">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5">
    <w:nsid w:val="692155A3"/>
    <w:multiLevelType w:val="hybridMultilevel"/>
    <w:tmpl w:val="7C96E718"/>
    <w:lvl w:ilvl="0" w:tplc="30A20218">
      <w:start w:val="1"/>
      <w:numFmt w:val="lowerLetter"/>
      <w:lvlText w:val="%1)"/>
      <w:lvlJc w:val="left"/>
      <w:pPr>
        <w:ind w:left="1245" w:hanging="360"/>
      </w:pPr>
      <w:rPr>
        <w:rFonts w:cs="Times New Roman"/>
        <w:b w:val="0"/>
      </w:rPr>
    </w:lvl>
    <w:lvl w:ilvl="1" w:tplc="04150019" w:tentative="1">
      <w:start w:val="1"/>
      <w:numFmt w:val="lowerLetter"/>
      <w:lvlText w:val="%2."/>
      <w:lvlJc w:val="left"/>
      <w:pPr>
        <w:ind w:left="1965" w:hanging="360"/>
      </w:pPr>
      <w:rPr>
        <w:rFonts w:cs="Times New Roman"/>
      </w:rPr>
    </w:lvl>
    <w:lvl w:ilvl="2" w:tplc="0415001B" w:tentative="1">
      <w:start w:val="1"/>
      <w:numFmt w:val="lowerRoman"/>
      <w:lvlText w:val="%3."/>
      <w:lvlJc w:val="right"/>
      <w:pPr>
        <w:ind w:left="2685" w:hanging="180"/>
      </w:pPr>
      <w:rPr>
        <w:rFonts w:cs="Times New Roman"/>
      </w:rPr>
    </w:lvl>
    <w:lvl w:ilvl="3" w:tplc="0415000F" w:tentative="1">
      <w:start w:val="1"/>
      <w:numFmt w:val="decimal"/>
      <w:lvlText w:val="%4."/>
      <w:lvlJc w:val="left"/>
      <w:pPr>
        <w:ind w:left="3405" w:hanging="360"/>
      </w:pPr>
      <w:rPr>
        <w:rFonts w:cs="Times New Roman"/>
      </w:rPr>
    </w:lvl>
    <w:lvl w:ilvl="4" w:tplc="04150019" w:tentative="1">
      <w:start w:val="1"/>
      <w:numFmt w:val="lowerLetter"/>
      <w:lvlText w:val="%5."/>
      <w:lvlJc w:val="left"/>
      <w:pPr>
        <w:ind w:left="4125" w:hanging="360"/>
      </w:pPr>
      <w:rPr>
        <w:rFonts w:cs="Times New Roman"/>
      </w:rPr>
    </w:lvl>
    <w:lvl w:ilvl="5" w:tplc="0415001B" w:tentative="1">
      <w:start w:val="1"/>
      <w:numFmt w:val="lowerRoman"/>
      <w:lvlText w:val="%6."/>
      <w:lvlJc w:val="right"/>
      <w:pPr>
        <w:ind w:left="4845" w:hanging="180"/>
      </w:pPr>
      <w:rPr>
        <w:rFonts w:cs="Times New Roman"/>
      </w:rPr>
    </w:lvl>
    <w:lvl w:ilvl="6" w:tplc="0415000F" w:tentative="1">
      <w:start w:val="1"/>
      <w:numFmt w:val="decimal"/>
      <w:lvlText w:val="%7."/>
      <w:lvlJc w:val="left"/>
      <w:pPr>
        <w:ind w:left="5565" w:hanging="360"/>
      </w:pPr>
      <w:rPr>
        <w:rFonts w:cs="Times New Roman"/>
      </w:rPr>
    </w:lvl>
    <w:lvl w:ilvl="7" w:tplc="04150019" w:tentative="1">
      <w:start w:val="1"/>
      <w:numFmt w:val="lowerLetter"/>
      <w:lvlText w:val="%8."/>
      <w:lvlJc w:val="left"/>
      <w:pPr>
        <w:ind w:left="6285" w:hanging="360"/>
      </w:pPr>
      <w:rPr>
        <w:rFonts w:cs="Times New Roman"/>
      </w:rPr>
    </w:lvl>
    <w:lvl w:ilvl="8" w:tplc="0415001B" w:tentative="1">
      <w:start w:val="1"/>
      <w:numFmt w:val="lowerRoman"/>
      <w:lvlText w:val="%9."/>
      <w:lvlJc w:val="right"/>
      <w:pPr>
        <w:ind w:left="7005" w:hanging="180"/>
      </w:pPr>
      <w:rPr>
        <w:rFonts w:cs="Times New Roman"/>
      </w:rPr>
    </w:lvl>
  </w:abstractNum>
  <w:abstractNum w:abstractNumId="116">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7">
    <w:nsid w:val="6ADB2083"/>
    <w:multiLevelType w:val="hybridMultilevel"/>
    <w:tmpl w:val="30442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C1A012C"/>
    <w:multiLevelType w:val="hybridMultilevel"/>
    <w:tmpl w:val="60AC1A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9">
    <w:nsid w:val="6C5A7DC6"/>
    <w:multiLevelType w:val="singleLevel"/>
    <w:tmpl w:val="00000003"/>
    <w:lvl w:ilvl="0">
      <w:start w:val="1"/>
      <w:numFmt w:val="lowerLetter"/>
      <w:lvlText w:val="%1)"/>
      <w:lvlJc w:val="left"/>
      <w:pPr>
        <w:tabs>
          <w:tab w:val="num" w:pos="0"/>
        </w:tabs>
        <w:ind w:left="720" w:hanging="360"/>
      </w:pPr>
      <w:rPr>
        <w:rFonts w:cs="Times New Roman"/>
      </w:rPr>
    </w:lvl>
  </w:abstractNum>
  <w:abstractNum w:abstractNumId="120">
    <w:nsid w:val="6C606556"/>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6D57627F"/>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6E0A512A"/>
    <w:multiLevelType w:val="hybridMultilevel"/>
    <w:tmpl w:val="226E2C06"/>
    <w:lvl w:ilvl="0" w:tplc="0415000F">
      <w:start w:val="1"/>
      <w:numFmt w:val="decimal"/>
      <w:lvlText w:val="%1."/>
      <w:lvlJc w:val="left"/>
      <w:pPr>
        <w:ind w:left="786" w:hanging="360"/>
      </w:pPr>
      <w:rPr>
        <w:rFonts w:cs="Times New Roman" w:hint="default"/>
      </w:rPr>
    </w:lvl>
    <w:lvl w:ilvl="1" w:tplc="04150019">
      <w:start w:val="1"/>
      <w:numFmt w:val="lowerLetter"/>
      <w:lvlText w:val="%2."/>
      <w:lvlJc w:val="left"/>
      <w:pPr>
        <w:ind w:left="1080" w:hanging="360"/>
      </w:pPr>
      <w:rPr>
        <w:rFonts w:cs="Times New Roman"/>
      </w:rPr>
    </w:lvl>
    <w:lvl w:ilvl="2" w:tplc="80B41B0C">
      <w:start w:val="1"/>
      <w:numFmt w:val="lowerLetter"/>
      <w:lvlText w:val="%3)"/>
      <w:lvlJc w:val="left"/>
      <w:pPr>
        <w:ind w:left="2325" w:hanging="705"/>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3">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6E673504"/>
    <w:multiLevelType w:val="multilevel"/>
    <w:tmpl w:val="22F0C20C"/>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5">
    <w:nsid w:val="72BD0897"/>
    <w:multiLevelType w:val="hybridMultilevel"/>
    <w:tmpl w:val="508A207E"/>
    <w:lvl w:ilvl="0" w:tplc="0000000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7">
    <w:nsid w:val="74646257"/>
    <w:multiLevelType w:val="hybridMultilevel"/>
    <w:tmpl w:val="BDBA2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5713401"/>
    <w:multiLevelType w:val="hybridMultilevel"/>
    <w:tmpl w:val="7E308886"/>
    <w:lvl w:ilvl="0" w:tplc="00000009">
      <w:start w:val="1"/>
      <w:numFmt w:val="lowerLetter"/>
      <w:lvlText w:val="%1)"/>
      <w:lvlJc w:val="left"/>
      <w:pPr>
        <w:ind w:left="2280" w:hanging="360"/>
      </w:pPr>
      <w:rPr>
        <w:rFonts w:cs="Times New Roman"/>
      </w:rPr>
    </w:lvl>
    <w:lvl w:ilvl="1" w:tplc="04150019" w:tentative="1">
      <w:start w:val="1"/>
      <w:numFmt w:val="lowerLetter"/>
      <w:lvlText w:val="%2."/>
      <w:lvlJc w:val="left"/>
      <w:pPr>
        <w:ind w:left="3000" w:hanging="360"/>
      </w:pPr>
      <w:rPr>
        <w:rFonts w:cs="Times New Roman"/>
      </w:rPr>
    </w:lvl>
    <w:lvl w:ilvl="2" w:tplc="0415001B" w:tentative="1">
      <w:start w:val="1"/>
      <w:numFmt w:val="lowerRoman"/>
      <w:lvlText w:val="%3."/>
      <w:lvlJc w:val="right"/>
      <w:pPr>
        <w:ind w:left="3720" w:hanging="180"/>
      </w:pPr>
      <w:rPr>
        <w:rFonts w:cs="Times New Roman"/>
      </w:rPr>
    </w:lvl>
    <w:lvl w:ilvl="3" w:tplc="0415000F" w:tentative="1">
      <w:start w:val="1"/>
      <w:numFmt w:val="decimal"/>
      <w:lvlText w:val="%4."/>
      <w:lvlJc w:val="left"/>
      <w:pPr>
        <w:ind w:left="4440" w:hanging="360"/>
      </w:pPr>
      <w:rPr>
        <w:rFonts w:cs="Times New Roman"/>
      </w:rPr>
    </w:lvl>
    <w:lvl w:ilvl="4" w:tplc="04150019" w:tentative="1">
      <w:start w:val="1"/>
      <w:numFmt w:val="lowerLetter"/>
      <w:lvlText w:val="%5."/>
      <w:lvlJc w:val="left"/>
      <w:pPr>
        <w:ind w:left="5160" w:hanging="360"/>
      </w:pPr>
      <w:rPr>
        <w:rFonts w:cs="Times New Roman"/>
      </w:rPr>
    </w:lvl>
    <w:lvl w:ilvl="5" w:tplc="0415001B" w:tentative="1">
      <w:start w:val="1"/>
      <w:numFmt w:val="lowerRoman"/>
      <w:lvlText w:val="%6."/>
      <w:lvlJc w:val="right"/>
      <w:pPr>
        <w:ind w:left="5880" w:hanging="180"/>
      </w:pPr>
      <w:rPr>
        <w:rFonts w:cs="Times New Roman"/>
      </w:rPr>
    </w:lvl>
    <w:lvl w:ilvl="6" w:tplc="0415000F" w:tentative="1">
      <w:start w:val="1"/>
      <w:numFmt w:val="decimal"/>
      <w:lvlText w:val="%7."/>
      <w:lvlJc w:val="left"/>
      <w:pPr>
        <w:ind w:left="6600" w:hanging="360"/>
      </w:pPr>
      <w:rPr>
        <w:rFonts w:cs="Times New Roman"/>
      </w:rPr>
    </w:lvl>
    <w:lvl w:ilvl="7" w:tplc="04150019" w:tentative="1">
      <w:start w:val="1"/>
      <w:numFmt w:val="lowerLetter"/>
      <w:lvlText w:val="%8."/>
      <w:lvlJc w:val="left"/>
      <w:pPr>
        <w:ind w:left="7320" w:hanging="360"/>
      </w:pPr>
      <w:rPr>
        <w:rFonts w:cs="Times New Roman"/>
      </w:rPr>
    </w:lvl>
    <w:lvl w:ilvl="8" w:tplc="0415001B" w:tentative="1">
      <w:start w:val="1"/>
      <w:numFmt w:val="lowerRoman"/>
      <w:lvlText w:val="%9."/>
      <w:lvlJc w:val="right"/>
      <w:pPr>
        <w:ind w:left="8040" w:hanging="180"/>
      </w:pPr>
      <w:rPr>
        <w:rFonts w:cs="Times New Roman"/>
      </w:rPr>
    </w:lvl>
  </w:abstractNum>
  <w:abstractNum w:abstractNumId="129">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nsid w:val="79CB3098"/>
    <w:multiLevelType w:val="hybridMultilevel"/>
    <w:tmpl w:val="D74E7FC0"/>
    <w:lvl w:ilvl="0" w:tplc="F872ED20">
      <w:start w:val="1"/>
      <w:numFmt w:val="lowerLetter"/>
      <w:lvlText w:val="%1)"/>
      <w:lvlJc w:val="left"/>
      <w:pPr>
        <w:ind w:left="1065" w:hanging="705"/>
      </w:pPr>
      <w:rPr>
        <w:rFonts w:cs="Times New Roman" w:hint="default"/>
      </w:rPr>
    </w:lvl>
    <w:lvl w:ilvl="1" w:tplc="5978B38E">
      <w:start w:val="1"/>
      <w:numFmt w:val="lowerRoman"/>
      <w:lvlText w:val="%2."/>
      <w:lvlJc w:val="left"/>
      <w:pPr>
        <w:ind w:left="1800" w:hanging="720"/>
      </w:pPr>
      <w:rPr>
        <w:rFonts w:cs="Times New Roman" w:hint="default"/>
      </w:rPr>
    </w:lvl>
    <w:lvl w:ilvl="2" w:tplc="912826A4">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7D1F589A"/>
    <w:multiLevelType w:val="multilevel"/>
    <w:tmpl w:val="D93A2E7C"/>
    <w:lvl w:ilvl="0">
      <w:start w:val="6"/>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3">
    <w:nsid w:val="7DB54E71"/>
    <w:multiLevelType w:val="hybridMultilevel"/>
    <w:tmpl w:val="2F6CC4D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34">
    <w:nsid w:val="7DC54A3C"/>
    <w:multiLevelType w:val="hybridMultilevel"/>
    <w:tmpl w:val="4BCE97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nsid w:val="7F727FFC"/>
    <w:multiLevelType w:val="hybridMultilevel"/>
    <w:tmpl w:val="A24609F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6">
    <w:nsid w:val="7FD56CE6"/>
    <w:multiLevelType w:val="multilevel"/>
    <w:tmpl w:val="EBCA36E0"/>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81"/>
  </w:num>
  <w:num w:numId="2">
    <w:abstractNumId w:val="53"/>
  </w:num>
  <w:num w:numId="3">
    <w:abstractNumId w:val="122"/>
  </w:num>
  <w:num w:numId="4">
    <w:abstractNumId w:val="111"/>
  </w:num>
  <w:num w:numId="5">
    <w:abstractNumId w:val="101"/>
  </w:num>
  <w:num w:numId="6">
    <w:abstractNumId w:val="48"/>
  </w:num>
  <w:num w:numId="7">
    <w:abstractNumId w:val="76"/>
  </w:num>
  <w:num w:numId="8">
    <w:abstractNumId w:val="17"/>
  </w:num>
  <w:num w:numId="9">
    <w:abstractNumId w:val="19"/>
  </w:num>
  <w:num w:numId="10">
    <w:abstractNumId w:val="130"/>
  </w:num>
  <w:num w:numId="11">
    <w:abstractNumId w:val="77"/>
  </w:num>
  <w:num w:numId="12">
    <w:abstractNumId w:val="68"/>
  </w:num>
  <w:num w:numId="13">
    <w:abstractNumId w:val="47"/>
  </w:num>
  <w:num w:numId="14">
    <w:abstractNumId w:val="91"/>
  </w:num>
  <w:num w:numId="15">
    <w:abstractNumId w:val="6"/>
  </w:num>
  <w:num w:numId="16">
    <w:abstractNumId w:val="99"/>
  </w:num>
  <w:num w:numId="17">
    <w:abstractNumId w:val="26"/>
  </w:num>
  <w:num w:numId="18">
    <w:abstractNumId w:val="124"/>
  </w:num>
  <w:num w:numId="19">
    <w:abstractNumId w:val="37"/>
  </w:num>
  <w:num w:numId="20">
    <w:abstractNumId w:val="54"/>
  </w:num>
  <w:num w:numId="21">
    <w:abstractNumId w:val="63"/>
  </w:num>
  <w:num w:numId="22">
    <w:abstractNumId w:val="85"/>
  </w:num>
  <w:num w:numId="23">
    <w:abstractNumId w:val="49"/>
  </w:num>
  <w:num w:numId="24">
    <w:abstractNumId w:val="87"/>
  </w:num>
  <w:num w:numId="25">
    <w:abstractNumId w:val="51"/>
  </w:num>
  <w:num w:numId="26">
    <w:abstractNumId w:val="82"/>
  </w:num>
  <w:num w:numId="27">
    <w:abstractNumId w:val="116"/>
  </w:num>
  <w:num w:numId="28">
    <w:abstractNumId w:val="89"/>
  </w:num>
  <w:num w:numId="29">
    <w:abstractNumId w:val="38"/>
  </w:num>
  <w:num w:numId="30">
    <w:abstractNumId w:val="102"/>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9"/>
  </w:num>
  <w:num w:numId="34">
    <w:abstractNumId w:val="21"/>
  </w:num>
  <w:num w:numId="35">
    <w:abstractNumId w:val="40"/>
  </w:num>
  <w:num w:numId="36">
    <w:abstractNumId w:val="13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6"/>
  </w:num>
  <w:num w:numId="39">
    <w:abstractNumId w:val="123"/>
  </w:num>
  <w:num w:numId="40">
    <w:abstractNumId w:val="32"/>
  </w:num>
  <w:num w:numId="41">
    <w:abstractNumId w:val="56"/>
  </w:num>
  <w:num w:numId="42">
    <w:abstractNumId w:val="98"/>
  </w:num>
  <w:num w:numId="43">
    <w:abstractNumId w:val="96"/>
  </w:num>
  <w:num w:numId="44">
    <w:abstractNumId w:val="86"/>
  </w:num>
  <w:num w:numId="45">
    <w:abstractNumId w:val="74"/>
  </w:num>
  <w:num w:numId="46">
    <w:abstractNumId w:val="114"/>
  </w:num>
  <w:num w:numId="47">
    <w:abstractNumId w:val="31"/>
  </w:num>
  <w:num w:numId="48">
    <w:abstractNumId w:val="58"/>
  </w:num>
  <w:num w:numId="49">
    <w:abstractNumId w:val="46"/>
  </w:num>
  <w:num w:numId="50">
    <w:abstractNumId w:val="95"/>
  </w:num>
  <w:num w:numId="51">
    <w:abstractNumId w:val="113"/>
  </w:num>
  <w:num w:numId="52">
    <w:abstractNumId w:val="66"/>
  </w:num>
  <w:num w:numId="53">
    <w:abstractNumId w:val="50"/>
  </w:num>
  <w:num w:numId="54">
    <w:abstractNumId w:val="92"/>
  </w:num>
  <w:num w:numId="55">
    <w:abstractNumId w:val="71"/>
  </w:num>
  <w:num w:numId="56">
    <w:abstractNumId w:val="72"/>
  </w:num>
  <w:num w:numId="57">
    <w:abstractNumId w:val="33"/>
  </w:num>
  <w:num w:numId="58">
    <w:abstractNumId w:val="128"/>
  </w:num>
  <w:num w:numId="59">
    <w:abstractNumId w:val="79"/>
  </w:num>
  <w:num w:numId="60">
    <w:abstractNumId w:val="70"/>
  </w:num>
  <w:num w:numId="61">
    <w:abstractNumId w:val="136"/>
  </w:num>
  <w:num w:numId="62">
    <w:abstractNumId w:val="125"/>
  </w:num>
  <w:num w:numId="63">
    <w:abstractNumId w:val="110"/>
  </w:num>
  <w:num w:numId="64">
    <w:abstractNumId w:val="57"/>
  </w:num>
  <w:num w:numId="65">
    <w:abstractNumId w:val="39"/>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num>
  <w:num w:numId="69">
    <w:abstractNumId w:val="55"/>
  </w:num>
  <w:num w:numId="70">
    <w:abstractNumId w:val="84"/>
  </w:num>
  <w:num w:numId="71">
    <w:abstractNumId w:val="73"/>
  </w:num>
  <w:num w:numId="72">
    <w:abstractNumId w:val="28"/>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num>
  <w:num w:numId="75">
    <w:abstractNumId w:val="78"/>
  </w:num>
  <w:num w:numId="76">
    <w:abstractNumId w:val="35"/>
  </w:num>
  <w:num w:numId="77">
    <w:abstractNumId w:val="27"/>
  </w:num>
  <w:num w:numId="78">
    <w:abstractNumId w:val="62"/>
  </w:num>
  <w:num w:numId="79">
    <w:abstractNumId w:val="41"/>
  </w:num>
  <w:num w:numId="80">
    <w:abstractNumId w:val="133"/>
  </w:num>
  <w:num w:numId="81">
    <w:abstractNumId w:val="64"/>
  </w:num>
  <w:num w:numId="82">
    <w:abstractNumId w:val="115"/>
  </w:num>
  <w:num w:numId="83">
    <w:abstractNumId w:val="134"/>
  </w:num>
  <w:num w:numId="84">
    <w:abstractNumId w:val="67"/>
  </w:num>
  <w:num w:numId="85">
    <w:abstractNumId w:val="83"/>
  </w:num>
  <w:num w:numId="86">
    <w:abstractNumId w:val="69"/>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num>
  <w:num w:numId="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1"/>
  </w:num>
  <w:num w:numId="94">
    <w:abstractNumId w:val="60"/>
  </w:num>
  <w:num w:numId="95">
    <w:abstractNumId w:val="119"/>
  </w:num>
  <w:num w:numId="96">
    <w:abstractNumId w:val="23"/>
  </w:num>
  <w:num w:numId="97">
    <w:abstractNumId w:val="135"/>
  </w:num>
  <w:num w:numId="98">
    <w:abstractNumId w:val="105"/>
  </w:num>
  <w:num w:numId="99">
    <w:abstractNumId w:val="7"/>
  </w:num>
  <w:num w:numId="100">
    <w:abstractNumId w:val="100"/>
  </w:num>
  <w:num w:numId="101">
    <w:abstractNumId w:val="25"/>
  </w:num>
  <w:num w:numId="102">
    <w:abstractNumId w:val="103"/>
  </w:num>
  <w:num w:numId="103">
    <w:abstractNumId w:val="97"/>
  </w:num>
  <w:num w:numId="104">
    <w:abstractNumId w:val="22"/>
  </w:num>
  <w:num w:numId="105">
    <w:abstractNumId w:val="106"/>
  </w:num>
  <w:num w:numId="106">
    <w:abstractNumId w:val="75"/>
  </w:num>
  <w:num w:numId="107">
    <w:abstractNumId w:val="109"/>
  </w:num>
  <w:num w:numId="108">
    <w:abstractNumId w:val="131"/>
  </w:num>
  <w:num w:numId="109">
    <w:abstractNumId w:val="42"/>
  </w:num>
  <w:num w:numId="110">
    <w:abstractNumId w:val="127"/>
  </w:num>
  <w:num w:numId="111">
    <w:abstractNumId w:val="118"/>
  </w:num>
  <w:num w:numId="112">
    <w:abstractNumId w:val="117"/>
  </w:num>
  <w:num w:numId="113">
    <w:abstractNumId w:val="43"/>
  </w:num>
  <w:num w:numId="114">
    <w:abstractNumId w:val="120"/>
  </w:num>
  <w:num w:numId="115">
    <w:abstractNumId w:val="93"/>
  </w:num>
  <w:num w:numId="116">
    <w:abstractNumId w:val="94"/>
  </w:num>
  <w:num w:numId="117">
    <w:abstractNumId w:val="45"/>
  </w:num>
  <w:num w:numId="118">
    <w:abstractNumId w:val="30"/>
  </w:num>
  <w:num w:numId="119">
    <w:abstractNumId w:val="107"/>
  </w:num>
  <w:num w:numId="120">
    <w:abstractNumId w:val="61"/>
  </w:num>
  <w:num w:numId="121">
    <w:abstractNumId w:val="34"/>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ączek Adriana">
    <w15:presenceInfo w15:providerId="AD" w15:userId="S-1-5-21-833596994-3496505273-2944068786-1657"/>
  </w15:person>
  <w15:person w15:author="Tofilska Anna">
    <w15:presenceInfo w15:providerId="AD" w15:userId="S-1-5-21-833596994-3496505273-2944068786-1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8CD"/>
    <w:rsid w:val="00001B74"/>
    <w:rsid w:val="00002182"/>
    <w:rsid w:val="00002867"/>
    <w:rsid w:val="00003408"/>
    <w:rsid w:val="000047C7"/>
    <w:rsid w:val="00004AC6"/>
    <w:rsid w:val="000057EE"/>
    <w:rsid w:val="00006956"/>
    <w:rsid w:val="0000711F"/>
    <w:rsid w:val="0001001C"/>
    <w:rsid w:val="00010055"/>
    <w:rsid w:val="000104F0"/>
    <w:rsid w:val="000113C0"/>
    <w:rsid w:val="00011CE7"/>
    <w:rsid w:val="00011EF2"/>
    <w:rsid w:val="0001222F"/>
    <w:rsid w:val="00012CEA"/>
    <w:rsid w:val="000137BB"/>
    <w:rsid w:val="00014684"/>
    <w:rsid w:val="00014B45"/>
    <w:rsid w:val="00014EAF"/>
    <w:rsid w:val="000153BF"/>
    <w:rsid w:val="00017F05"/>
    <w:rsid w:val="000200CA"/>
    <w:rsid w:val="00020228"/>
    <w:rsid w:val="00020689"/>
    <w:rsid w:val="00020E5A"/>
    <w:rsid w:val="000228F3"/>
    <w:rsid w:val="0002312E"/>
    <w:rsid w:val="000232BC"/>
    <w:rsid w:val="00023303"/>
    <w:rsid w:val="00023B82"/>
    <w:rsid w:val="00023C3A"/>
    <w:rsid w:val="00024ADB"/>
    <w:rsid w:val="00024AF2"/>
    <w:rsid w:val="00024F3E"/>
    <w:rsid w:val="00025707"/>
    <w:rsid w:val="000257A9"/>
    <w:rsid w:val="00026470"/>
    <w:rsid w:val="00026752"/>
    <w:rsid w:val="00027C90"/>
    <w:rsid w:val="00027EA4"/>
    <w:rsid w:val="00030241"/>
    <w:rsid w:val="000307D0"/>
    <w:rsid w:val="0003120E"/>
    <w:rsid w:val="0003162D"/>
    <w:rsid w:val="0003249D"/>
    <w:rsid w:val="0003387F"/>
    <w:rsid w:val="00033EDB"/>
    <w:rsid w:val="000342AC"/>
    <w:rsid w:val="00035CED"/>
    <w:rsid w:val="00035FED"/>
    <w:rsid w:val="00036AC9"/>
    <w:rsid w:val="00037353"/>
    <w:rsid w:val="000379CD"/>
    <w:rsid w:val="00037FCB"/>
    <w:rsid w:val="00041022"/>
    <w:rsid w:val="0004153A"/>
    <w:rsid w:val="00041841"/>
    <w:rsid w:val="0004211E"/>
    <w:rsid w:val="00042269"/>
    <w:rsid w:val="000423E3"/>
    <w:rsid w:val="000425A2"/>
    <w:rsid w:val="00044993"/>
    <w:rsid w:val="00044BE7"/>
    <w:rsid w:val="00044BF6"/>
    <w:rsid w:val="00044E56"/>
    <w:rsid w:val="00045A1A"/>
    <w:rsid w:val="000461B5"/>
    <w:rsid w:val="00046602"/>
    <w:rsid w:val="0004711D"/>
    <w:rsid w:val="000472AE"/>
    <w:rsid w:val="000478CA"/>
    <w:rsid w:val="00047946"/>
    <w:rsid w:val="00050692"/>
    <w:rsid w:val="0005086C"/>
    <w:rsid w:val="00050B0E"/>
    <w:rsid w:val="000524DB"/>
    <w:rsid w:val="000530E9"/>
    <w:rsid w:val="00053492"/>
    <w:rsid w:val="00054339"/>
    <w:rsid w:val="0005442D"/>
    <w:rsid w:val="0005488E"/>
    <w:rsid w:val="00054AE6"/>
    <w:rsid w:val="00054F9B"/>
    <w:rsid w:val="000554A2"/>
    <w:rsid w:val="00055939"/>
    <w:rsid w:val="00055E5D"/>
    <w:rsid w:val="00056E65"/>
    <w:rsid w:val="0006082F"/>
    <w:rsid w:val="00061921"/>
    <w:rsid w:val="00061A98"/>
    <w:rsid w:val="0006255C"/>
    <w:rsid w:val="000626D7"/>
    <w:rsid w:val="00062E52"/>
    <w:rsid w:val="000633BC"/>
    <w:rsid w:val="00066249"/>
    <w:rsid w:val="0007095F"/>
    <w:rsid w:val="00070AAB"/>
    <w:rsid w:val="00071546"/>
    <w:rsid w:val="00071960"/>
    <w:rsid w:val="00071DD5"/>
    <w:rsid w:val="00072760"/>
    <w:rsid w:val="00072EDE"/>
    <w:rsid w:val="00073A4B"/>
    <w:rsid w:val="00073A86"/>
    <w:rsid w:val="00073F8A"/>
    <w:rsid w:val="00074DA1"/>
    <w:rsid w:val="00075556"/>
    <w:rsid w:val="00075671"/>
    <w:rsid w:val="00075AB0"/>
    <w:rsid w:val="00075EC5"/>
    <w:rsid w:val="0007713F"/>
    <w:rsid w:val="00077420"/>
    <w:rsid w:val="000801E4"/>
    <w:rsid w:val="00080737"/>
    <w:rsid w:val="00080ED4"/>
    <w:rsid w:val="00084E1D"/>
    <w:rsid w:val="00084F4B"/>
    <w:rsid w:val="00085352"/>
    <w:rsid w:val="00085752"/>
    <w:rsid w:val="00085BCD"/>
    <w:rsid w:val="000879FC"/>
    <w:rsid w:val="00090202"/>
    <w:rsid w:val="00090BFC"/>
    <w:rsid w:val="00090E5D"/>
    <w:rsid w:val="0009122D"/>
    <w:rsid w:val="0009128C"/>
    <w:rsid w:val="00091B4E"/>
    <w:rsid w:val="00091DE9"/>
    <w:rsid w:val="0009217C"/>
    <w:rsid w:val="0009240B"/>
    <w:rsid w:val="000930F8"/>
    <w:rsid w:val="000947AE"/>
    <w:rsid w:val="0009599B"/>
    <w:rsid w:val="000969DC"/>
    <w:rsid w:val="00096D9B"/>
    <w:rsid w:val="00097BCB"/>
    <w:rsid w:val="00097CD5"/>
    <w:rsid w:val="000A0A83"/>
    <w:rsid w:val="000A11A1"/>
    <w:rsid w:val="000A1751"/>
    <w:rsid w:val="000A1C27"/>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2FAF"/>
    <w:rsid w:val="000B35F3"/>
    <w:rsid w:val="000B394C"/>
    <w:rsid w:val="000B3F02"/>
    <w:rsid w:val="000B5450"/>
    <w:rsid w:val="000B556D"/>
    <w:rsid w:val="000B5BAA"/>
    <w:rsid w:val="000B5E2C"/>
    <w:rsid w:val="000B63D9"/>
    <w:rsid w:val="000B68B4"/>
    <w:rsid w:val="000B6D29"/>
    <w:rsid w:val="000B6E4B"/>
    <w:rsid w:val="000B72B2"/>
    <w:rsid w:val="000B7D34"/>
    <w:rsid w:val="000C1D49"/>
    <w:rsid w:val="000C2581"/>
    <w:rsid w:val="000C30D9"/>
    <w:rsid w:val="000C3633"/>
    <w:rsid w:val="000C44B2"/>
    <w:rsid w:val="000C497E"/>
    <w:rsid w:val="000C59CD"/>
    <w:rsid w:val="000C6805"/>
    <w:rsid w:val="000C6999"/>
    <w:rsid w:val="000C6CA4"/>
    <w:rsid w:val="000C7033"/>
    <w:rsid w:val="000C7613"/>
    <w:rsid w:val="000D187F"/>
    <w:rsid w:val="000D1B22"/>
    <w:rsid w:val="000D1B36"/>
    <w:rsid w:val="000D2255"/>
    <w:rsid w:val="000D2AD7"/>
    <w:rsid w:val="000D2B94"/>
    <w:rsid w:val="000D34D9"/>
    <w:rsid w:val="000D39F1"/>
    <w:rsid w:val="000D3D18"/>
    <w:rsid w:val="000D47A8"/>
    <w:rsid w:val="000D5329"/>
    <w:rsid w:val="000D5396"/>
    <w:rsid w:val="000D5EE3"/>
    <w:rsid w:val="000D62B3"/>
    <w:rsid w:val="000D6A71"/>
    <w:rsid w:val="000D6FD2"/>
    <w:rsid w:val="000E039E"/>
    <w:rsid w:val="000E11B3"/>
    <w:rsid w:val="000E1D98"/>
    <w:rsid w:val="000E1E59"/>
    <w:rsid w:val="000E25BE"/>
    <w:rsid w:val="000E263A"/>
    <w:rsid w:val="000E30BB"/>
    <w:rsid w:val="000E3731"/>
    <w:rsid w:val="000E3968"/>
    <w:rsid w:val="000E409E"/>
    <w:rsid w:val="000E688C"/>
    <w:rsid w:val="000E7472"/>
    <w:rsid w:val="000E7587"/>
    <w:rsid w:val="000F0B07"/>
    <w:rsid w:val="000F0FE5"/>
    <w:rsid w:val="000F1379"/>
    <w:rsid w:val="000F1908"/>
    <w:rsid w:val="000F3059"/>
    <w:rsid w:val="000F4912"/>
    <w:rsid w:val="000F4CEA"/>
    <w:rsid w:val="000F5326"/>
    <w:rsid w:val="000F5513"/>
    <w:rsid w:val="000F5A27"/>
    <w:rsid w:val="000F6A92"/>
    <w:rsid w:val="000F6C53"/>
    <w:rsid w:val="000F7733"/>
    <w:rsid w:val="0010053D"/>
    <w:rsid w:val="00100AF7"/>
    <w:rsid w:val="001012F2"/>
    <w:rsid w:val="00102B8A"/>
    <w:rsid w:val="00102E11"/>
    <w:rsid w:val="0010539B"/>
    <w:rsid w:val="00105466"/>
    <w:rsid w:val="00105949"/>
    <w:rsid w:val="00105A83"/>
    <w:rsid w:val="00105DF3"/>
    <w:rsid w:val="001061CC"/>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1C32"/>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47FB1"/>
    <w:rsid w:val="00150BEB"/>
    <w:rsid w:val="00151FC6"/>
    <w:rsid w:val="0015351B"/>
    <w:rsid w:val="00153536"/>
    <w:rsid w:val="00154809"/>
    <w:rsid w:val="00154835"/>
    <w:rsid w:val="001549CA"/>
    <w:rsid w:val="00154BDF"/>
    <w:rsid w:val="001551B7"/>
    <w:rsid w:val="00156342"/>
    <w:rsid w:val="00156EEF"/>
    <w:rsid w:val="001574AA"/>
    <w:rsid w:val="001579A8"/>
    <w:rsid w:val="00157F9B"/>
    <w:rsid w:val="001602EE"/>
    <w:rsid w:val="001619B3"/>
    <w:rsid w:val="00161A5E"/>
    <w:rsid w:val="001626AE"/>
    <w:rsid w:val="00162B0C"/>
    <w:rsid w:val="00162DBC"/>
    <w:rsid w:val="00163210"/>
    <w:rsid w:val="00163927"/>
    <w:rsid w:val="001647B7"/>
    <w:rsid w:val="001653FA"/>
    <w:rsid w:val="001668B5"/>
    <w:rsid w:val="00166D60"/>
    <w:rsid w:val="0016778A"/>
    <w:rsid w:val="00167B5F"/>
    <w:rsid w:val="00167EE2"/>
    <w:rsid w:val="00170862"/>
    <w:rsid w:val="0017090C"/>
    <w:rsid w:val="00170CD5"/>
    <w:rsid w:val="0017187C"/>
    <w:rsid w:val="00172E31"/>
    <w:rsid w:val="001739F4"/>
    <w:rsid w:val="00173B48"/>
    <w:rsid w:val="001745D8"/>
    <w:rsid w:val="00174837"/>
    <w:rsid w:val="001755E5"/>
    <w:rsid w:val="00175A6C"/>
    <w:rsid w:val="00177D99"/>
    <w:rsid w:val="0018086E"/>
    <w:rsid w:val="001823B8"/>
    <w:rsid w:val="001827E8"/>
    <w:rsid w:val="0018394A"/>
    <w:rsid w:val="00183982"/>
    <w:rsid w:val="0018455D"/>
    <w:rsid w:val="00184958"/>
    <w:rsid w:val="00184A4E"/>
    <w:rsid w:val="00184BC3"/>
    <w:rsid w:val="00184D25"/>
    <w:rsid w:val="0018513C"/>
    <w:rsid w:val="001855AD"/>
    <w:rsid w:val="001860BF"/>
    <w:rsid w:val="00186A23"/>
    <w:rsid w:val="00186BD3"/>
    <w:rsid w:val="00186C97"/>
    <w:rsid w:val="00187000"/>
    <w:rsid w:val="00187B4A"/>
    <w:rsid w:val="00187EAA"/>
    <w:rsid w:val="00190799"/>
    <w:rsid w:val="001909A9"/>
    <w:rsid w:val="00190ABB"/>
    <w:rsid w:val="00190C70"/>
    <w:rsid w:val="00190D5D"/>
    <w:rsid w:val="0019235A"/>
    <w:rsid w:val="00192E71"/>
    <w:rsid w:val="00193295"/>
    <w:rsid w:val="00193452"/>
    <w:rsid w:val="001938E5"/>
    <w:rsid w:val="00193C6E"/>
    <w:rsid w:val="0019409F"/>
    <w:rsid w:val="00194668"/>
    <w:rsid w:val="00194C46"/>
    <w:rsid w:val="00194E93"/>
    <w:rsid w:val="00195014"/>
    <w:rsid w:val="001966A8"/>
    <w:rsid w:val="001A0593"/>
    <w:rsid w:val="001A13F7"/>
    <w:rsid w:val="001A1C09"/>
    <w:rsid w:val="001A2077"/>
    <w:rsid w:val="001A2DA6"/>
    <w:rsid w:val="001A3D0F"/>
    <w:rsid w:val="001A4069"/>
    <w:rsid w:val="001A439A"/>
    <w:rsid w:val="001A46A1"/>
    <w:rsid w:val="001A705D"/>
    <w:rsid w:val="001A7DA9"/>
    <w:rsid w:val="001B033C"/>
    <w:rsid w:val="001B0FE1"/>
    <w:rsid w:val="001B1455"/>
    <w:rsid w:val="001B1515"/>
    <w:rsid w:val="001B1A9B"/>
    <w:rsid w:val="001B5365"/>
    <w:rsid w:val="001B5368"/>
    <w:rsid w:val="001B5814"/>
    <w:rsid w:val="001B5C5B"/>
    <w:rsid w:val="001B7822"/>
    <w:rsid w:val="001C0569"/>
    <w:rsid w:val="001C1157"/>
    <w:rsid w:val="001C2056"/>
    <w:rsid w:val="001C237A"/>
    <w:rsid w:val="001C3313"/>
    <w:rsid w:val="001C331D"/>
    <w:rsid w:val="001C3626"/>
    <w:rsid w:val="001C3C83"/>
    <w:rsid w:val="001C3E89"/>
    <w:rsid w:val="001C44A4"/>
    <w:rsid w:val="001C4509"/>
    <w:rsid w:val="001C5CD0"/>
    <w:rsid w:val="001C6A4A"/>
    <w:rsid w:val="001C6CAD"/>
    <w:rsid w:val="001C73F3"/>
    <w:rsid w:val="001D0045"/>
    <w:rsid w:val="001D0301"/>
    <w:rsid w:val="001D2B2A"/>
    <w:rsid w:val="001D372F"/>
    <w:rsid w:val="001D3A53"/>
    <w:rsid w:val="001D4CEC"/>
    <w:rsid w:val="001D51D5"/>
    <w:rsid w:val="001D63D2"/>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AB3"/>
    <w:rsid w:val="001F0C98"/>
    <w:rsid w:val="001F1586"/>
    <w:rsid w:val="001F1B82"/>
    <w:rsid w:val="001F2194"/>
    <w:rsid w:val="001F2195"/>
    <w:rsid w:val="001F25D8"/>
    <w:rsid w:val="001F30DB"/>
    <w:rsid w:val="001F3262"/>
    <w:rsid w:val="001F3D3B"/>
    <w:rsid w:val="001F4233"/>
    <w:rsid w:val="001F44CE"/>
    <w:rsid w:val="001F45E5"/>
    <w:rsid w:val="001F56C4"/>
    <w:rsid w:val="001F6893"/>
    <w:rsid w:val="001F6F86"/>
    <w:rsid w:val="001F7322"/>
    <w:rsid w:val="001F7C41"/>
    <w:rsid w:val="00200170"/>
    <w:rsid w:val="0020126D"/>
    <w:rsid w:val="00201476"/>
    <w:rsid w:val="00201A24"/>
    <w:rsid w:val="00203144"/>
    <w:rsid w:val="00203B9D"/>
    <w:rsid w:val="00204174"/>
    <w:rsid w:val="002046E9"/>
    <w:rsid w:val="00204B01"/>
    <w:rsid w:val="00205029"/>
    <w:rsid w:val="00205749"/>
    <w:rsid w:val="00206279"/>
    <w:rsid w:val="00206835"/>
    <w:rsid w:val="00206D46"/>
    <w:rsid w:val="002070A1"/>
    <w:rsid w:val="0020775E"/>
    <w:rsid w:val="0021057B"/>
    <w:rsid w:val="002133E9"/>
    <w:rsid w:val="002155EE"/>
    <w:rsid w:val="002158D2"/>
    <w:rsid w:val="0021678A"/>
    <w:rsid w:val="00216AEF"/>
    <w:rsid w:val="00217453"/>
    <w:rsid w:val="00217AEC"/>
    <w:rsid w:val="00217FC5"/>
    <w:rsid w:val="00220106"/>
    <w:rsid w:val="0022057F"/>
    <w:rsid w:val="00220F47"/>
    <w:rsid w:val="00220F51"/>
    <w:rsid w:val="002214C4"/>
    <w:rsid w:val="002217BC"/>
    <w:rsid w:val="00222397"/>
    <w:rsid w:val="00222FB0"/>
    <w:rsid w:val="00223862"/>
    <w:rsid w:val="00223865"/>
    <w:rsid w:val="002239BD"/>
    <w:rsid w:val="00223F27"/>
    <w:rsid w:val="0022416C"/>
    <w:rsid w:val="002249F8"/>
    <w:rsid w:val="002256F3"/>
    <w:rsid w:val="002261AE"/>
    <w:rsid w:val="00227AAD"/>
    <w:rsid w:val="00230B7B"/>
    <w:rsid w:val="00232D28"/>
    <w:rsid w:val="00232E6F"/>
    <w:rsid w:val="002331BE"/>
    <w:rsid w:val="002336F6"/>
    <w:rsid w:val="002337E2"/>
    <w:rsid w:val="00234026"/>
    <w:rsid w:val="00234093"/>
    <w:rsid w:val="00234184"/>
    <w:rsid w:val="00234460"/>
    <w:rsid w:val="00236C09"/>
    <w:rsid w:val="00236D0D"/>
    <w:rsid w:val="002372E0"/>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0DB"/>
    <w:rsid w:val="00256E44"/>
    <w:rsid w:val="00257AF4"/>
    <w:rsid w:val="00257B4B"/>
    <w:rsid w:val="002616E1"/>
    <w:rsid w:val="002618DF"/>
    <w:rsid w:val="00261EAA"/>
    <w:rsid w:val="00262156"/>
    <w:rsid w:val="00262B10"/>
    <w:rsid w:val="00262EC2"/>
    <w:rsid w:val="00262FD8"/>
    <w:rsid w:val="002637ED"/>
    <w:rsid w:val="002639B6"/>
    <w:rsid w:val="00263DD1"/>
    <w:rsid w:val="00263FD7"/>
    <w:rsid w:val="00264268"/>
    <w:rsid w:val="002642A2"/>
    <w:rsid w:val="00264829"/>
    <w:rsid w:val="0026499B"/>
    <w:rsid w:val="00264D97"/>
    <w:rsid w:val="00265430"/>
    <w:rsid w:val="00266482"/>
    <w:rsid w:val="00267E2F"/>
    <w:rsid w:val="002707FF"/>
    <w:rsid w:val="0027169D"/>
    <w:rsid w:val="00271990"/>
    <w:rsid w:val="002724AC"/>
    <w:rsid w:val="00272A03"/>
    <w:rsid w:val="00273471"/>
    <w:rsid w:val="00273F69"/>
    <w:rsid w:val="002742BC"/>
    <w:rsid w:val="002746BF"/>
    <w:rsid w:val="0027677A"/>
    <w:rsid w:val="002769FC"/>
    <w:rsid w:val="00281046"/>
    <w:rsid w:val="0028182D"/>
    <w:rsid w:val="00282633"/>
    <w:rsid w:val="0028309C"/>
    <w:rsid w:val="002839F6"/>
    <w:rsid w:val="00285353"/>
    <w:rsid w:val="0028592D"/>
    <w:rsid w:val="00285ADB"/>
    <w:rsid w:val="0028652D"/>
    <w:rsid w:val="002867E3"/>
    <w:rsid w:val="00287662"/>
    <w:rsid w:val="00287B04"/>
    <w:rsid w:val="00290A5B"/>
    <w:rsid w:val="00290D2E"/>
    <w:rsid w:val="00292297"/>
    <w:rsid w:val="00293212"/>
    <w:rsid w:val="00294A20"/>
    <w:rsid w:val="00295B41"/>
    <w:rsid w:val="00295E7E"/>
    <w:rsid w:val="00296D16"/>
    <w:rsid w:val="002A1180"/>
    <w:rsid w:val="002A1327"/>
    <w:rsid w:val="002A14CB"/>
    <w:rsid w:val="002A1DC5"/>
    <w:rsid w:val="002A2B5E"/>
    <w:rsid w:val="002A311E"/>
    <w:rsid w:val="002A3612"/>
    <w:rsid w:val="002A43E6"/>
    <w:rsid w:val="002A4EE1"/>
    <w:rsid w:val="002A52E2"/>
    <w:rsid w:val="002A6131"/>
    <w:rsid w:val="002A6EE7"/>
    <w:rsid w:val="002A77A2"/>
    <w:rsid w:val="002A7AC3"/>
    <w:rsid w:val="002A7C11"/>
    <w:rsid w:val="002B1C59"/>
    <w:rsid w:val="002B1E4D"/>
    <w:rsid w:val="002B238A"/>
    <w:rsid w:val="002B2629"/>
    <w:rsid w:val="002B31FB"/>
    <w:rsid w:val="002B32B0"/>
    <w:rsid w:val="002B466B"/>
    <w:rsid w:val="002B491C"/>
    <w:rsid w:val="002B52EF"/>
    <w:rsid w:val="002B565D"/>
    <w:rsid w:val="002B6CA2"/>
    <w:rsid w:val="002B75E6"/>
    <w:rsid w:val="002B7BC1"/>
    <w:rsid w:val="002C0DC8"/>
    <w:rsid w:val="002C1344"/>
    <w:rsid w:val="002C1373"/>
    <w:rsid w:val="002C19CC"/>
    <w:rsid w:val="002C1C23"/>
    <w:rsid w:val="002C1CEB"/>
    <w:rsid w:val="002C1D4B"/>
    <w:rsid w:val="002C2D51"/>
    <w:rsid w:val="002C4132"/>
    <w:rsid w:val="002C482E"/>
    <w:rsid w:val="002C488D"/>
    <w:rsid w:val="002C4AFF"/>
    <w:rsid w:val="002C5CBE"/>
    <w:rsid w:val="002C7BDA"/>
    <w:rsid w:val="002D22D7"/>
    <w:rsid w:val="002D2CB3"/>
    <w:rsid w:val="002D2FD0"/>
    <w:rsid w:val="002D3013"/>
    <w:rsid w:val="002D3C04"/>
    <w:rsid w:val="002D3F07"/>
    <w:rsid w:val="002D4C7D"/>
    <w:rsid w:val="002D4FA2"/>
    <w:rsid w:val="002D4FD5"/>
    <w:rsid w:val="002D5433"/>
    <w:rsid w:val="002D6204"/>
    <w:rsid w:val="002D6821"/>
    <w:rsid w:val="002D6EF5"/>
    <w:rsid w:val="002D70B3"/>
    <w:rsid w:val="002D72D8"/>
    <w:rsid w:val="002E16A9"/>
    <w:rsid w:val="002E1E6A"/>
    <w:rsid w:val="002E22F9"/>
    <w:rsid w:val="002E5095"/>
    <w:rsid w:val="002E536C"/>
    <w:rsid w:val="002E6685"/>
    <w:rsid w:val="002E6DE8"/>
    <w:rsid w:val="002E7824"/>
    <w:rsid w:val="002F0207"/>
    <w:rsid w:val="002F0418"/>
    <w:rsid w:val="002F1274"/>
    <w:rsid w:val="002F15A9"/>
    <w:rsid w:val="002F1A2A"/>
    <w:rsid w:val="002F2F68"/>
    <w:rsid w:val="002F306B"/>
    <w:rsid w:val="002F3CF8"/>
    <w:rsid w:val="002F4077"/>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5C2"/>
    <w:rsid w:val="00306CD1"/>
    <w:rsid w:val="00306ED0"/>
    <w:rsid w:val="003070E0"/>
    <w:rsid w:val="003071EC"/>
    <w:rsid w:val="00307E93"/>
    <w:rsid w:val="00307F08"/>
    <w:rsid w:val="00310421"/>
    <w:rsid w:val="00310535"/>
    <w:rsid w:val="0031080E"/>
    <w:rsid w:val="00311343"/>
    <w:rsid w:val="00311577"/>
    <w:rsid w:val="003122F3"/>
    <w:rsid w:val="0031244C"/>
    <w:rsid w:val="00313A81"/>
    <w:rsid w:val="00315292"/>
    <w:rsid w:val="003154E0"/>
    <w:rsid w:val="00315F84"/>
    <w:rsid w:val="00316531"/>
    <w:rsid w:val="003167ED"/>
    <w:rsid w:val="00316B3F"/>
    <w:rsid w:val="00316B48"/>
    <w:rsid w:val="00316CE3"/>
    <w:rsid w:val="00320260"/>
    <w:rsid w:val="003211F8"/>
    <w:rsid w:val="00321246"/>
    <w:rsid w:val="00321247"/>
    <w:rsid w:val="0032269C"/>
    <w:rsid w:val="003228AC"/>
    <w:rsid w:val="00322A0E"/>
    <w:rsid w:val="00322E4B"/>
    <w:rsid w:val="00323441"/>
    <w:rsid w:val="003240A6"/>
    <w:rsid w:val="003240A9"/>
    <w:rsid w:val="0032462D"/>
    <w:rsid w:val="00326BBA"/>
    <w:rsid w:val="00327061"/>
    <w:rsid w:val="00327440"/>
    <w:rsid w:val="00327981"/>
    <w:rsid w:val="0033024F"/>
    <w:rsid w:val="003304E3"/>
    <w:rsid w:val="00330FD0"/>
    <w:rsid w:val="00331812"/>
    <w:rsid w:val="003324FC"/>
    <w:rsid w:val="003331AB"/>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4A1B"/>
    <w:rsid w:val="00346B05"/>
    <w:rsid w:val="00347330"/>
    <w:rsid w:val="00347BF2"/>
    <w:rsid w:val="00351580"/>
    <w:rsid w:val="00352415"/>
    <w:rsid w:val="00352727"/>
    <w:rsid w:val="0035509B"/>
    <w:rsid w:val="00355CFF"/>
    <w:rsid w:val="00356AC3"/>
    <w:rsid w:val="00356BED"/>
    <w:rsid w:val="00357164"/>
    <w:rsid w:val="00360824"/>
    <w:rsid w:val="00361BC7"/>
    <w:rsid w:val="00362840"/>
    <w:rsid w:val="00363613"/>
    <w:rsid w:val="00364DB7"/>
    <w:rsid w:val="00365511"/>
    <w:rsid w:val="00365937"/>
    <w:rsid w:val="00366DE1"/>
    <w:rsid w:val="003705B8"/>
    <w:rsid w:val="0037091A"/>
    <w:rsid w:val="00370D2E"/>
    <w:rsid w:val="003720AF"/>
    <w:rsid w:val="0037254B"/>
    <w:rsid w:val="003726C1"/>
    <w:rsid w:val="003729FD"/>
    <w:rsid w:val="0037345C"/>
    <w:rsid w:val="003763CB"/>
    <w:rsid w:val="003765E6"/>
    <w:rsid w:val="00376755"/>
    <w:rsid w:val="00376FCB"/>
    <w:rsid w:val="003805BA"/>
    <w:rsid w:val="003813FD"/>
    <w:rsid w:val="0038350C"/>
    <w:rsid w:val="0038412A"/>
    <w:rsid w:val="00384300"/>
    <w:rsid w:val="003859BD"/>
    <w:rsid w:val="003902FE"/>
    <w:rsid w:val="003903CC"/>
    <w:rsid w:val="00390A0D"/>
    <w:rsid w:val="00391691"/>
    <w:rsid w:val="003919F9"/>
    <w:rsid w:val="00391B92"/>
    <w:rsid w:val="00392CB4"/>
    <w:rsid w:val="003945A1"/>
    <w:rsid w:val="00394686"/>
    <w:rsid w:val="00395050"/>
    <w:rsid w:val="0039576A"/>
    <w:rsid w:val="003963D2"/>
    <w:rsid w:val="00396B01"/>
    <w:rsid w:val="00396F14"/>
    <w:rsid w:val="003976C9"/>
    <w:rsid w:val="003A01C9"/>
    <w:rsid w:val="003A03F4"/>
    <w:rsid w:val="003A0412"/>
    <w:rsid w:val="003A0671"/>
    <w:rsid w:val="003A0944"/>
    <w:rsid w:val="003A1B86"/>
    <w:rsid w:val="003A2430"/>
    <w:rsid w:val="003A2544"/>
    <w:rsid w:val="003A353D"/>
    <w:rsid w:val="003A3C23"/>
    <w:rsid w:val="003A43DB"/>
    <w:rsid w:val="003A4942"/>
    <w:rsid w:val="003A4F9F"/>
    <w:rsid w:val="003A5070"/>
    <w:rsid w:val="003A50BE"/>
    <w:rsid w:val="003A5834"/>
    <w:rsid w:val="003A5F93"/>
    <w:rsid w:val="003A6F76"/>
    <w:rsid w:val="003A785F"/>
    <w:rsid w:val="003B09C5"/>
    <w:rsid w:val="003B1848"/>
    <w:rsid w:val="003B1C8D"/>
    <w:rsid w:val="003B20F4"/>
    <w:rsid w:val="003B2126"/>
    <w:rsid w:val="003B2679"/>
    <w:rsid w:val="003B2DE0"/>
    <w:rsid w:val="003B3821"/>
    <w:rsid w:val="003B4A2F"/>
    <w:rsid w:val="003B4FDB"/>
    <w:rsid w:val="003B6074"/>
    <w:rsid w:val="003B7327"/>
    <w:rsid w:val="003B79A0"/>
    <w:rsid w:val="003C1279"/>
    <w:rsid w:val="003C1B06"/>
    <w:rsid w:val="003C1B90"/>
    <w:rsid w:val="003C23AA"/>
    <w:rsid w:val="003C4A44"/>
    <w:rsid w:val="003C5F23"/>
    <w:rsid w:val="003C7430"/>
    <w:rsid w:val="003C79A2"/>
    <w:rsid w:val="003C7B67"/>
    <w:rsid w:val="003D042F"/>
    <w:rsid w:val="003D19F8"/>
    <w:rsid w:val="003D329C"/>
    <w:rsid w:val="003D335D"/>
    <w:rsid w:val="003D33F4"/>
    <w:rsid w:val="003D3F10"/>
    <w:rsid w:val="003D4E28"/>
    <w:rsid w:val="003D4EB9"/>
    <w:rsid w:val="003D5554"/>
    <w:rsid w:val="003D5A35"/>
    <w:rsid w:val="003D642C"/>
    <w:rsid w:val="003D6524"/>
    <w:rsid w:val="003D6ABB"/>
    <w:rsid w:val="003D6B54"/>
    <w:rsid w:val="003D6D60"/>
    <w:rsid w:val="003D70D5"/>
    <w:rsid w:val="003D724D"/>
    <w:rsid w:val="003E1750"/>
    <w:rsid w:val="003E1C50"/>
    <w:rsid w:val="003E296D"/>
    <w:rsid w:val="003E3501"/>
    <w:rsid w:val="003E368D"/>
    <w:rsid w:val="003E4556"/>
    <w:rsid w:val="003E47B2"/>
    <w:rsid w:val="003E4CCF"/>
    <w:rsid w:val="003E4DAC"/>
    <w:rsid w:val="003E6FEC"/>
    <w:rsid w:val="003E7536"/>
    <w:rsid w:val="003E7A92"/>
    <w:rsid w:val="003E7BE0"/>
    <w:rsid w:val="003F1B54"/>
    <w:rsid w:val="003F2167"/>
    <w:rsid w:val="003F4795"/>
    <w:rsid w:val="003F6745"/>
    <w:rsid w:val="003F732B"/>
    <w:rsid w:val="003F74AE"/>
    <w:rsid w:val="003F7947"/>
    <w:rsid w:val="0040014F"/>
    <w:rsid w:val="00401C91"/>
    <w:rsid w:val="00402B37"/>
    <w:rsid w:val="00402B86"/>
    <w:rsid w:val="00403ECC"/>
    <w:rsid w:val="0040528C"/>
    <w:rsid w:val="00405319"/>
    <w:rsid w:val="00406189"/>
    <w:rsid w:val="0040726B"/>
    <w:rsid w:val="004073D5"/>
    <w:rsid w:val="0041004C"/>
    <w:rsid w:val="00410D23"/>
    <w:rsid w:val="00411629"/>
    <w:rsid w:val="00412A60"/>
    <w:rsid w:val="00412FA8"/>
    <w:rsid w:val="004138EB"/>
    <w:rsid w:val="00414080"/>
    <w:rsid w:val="0041460C"/>
    <w:rsid w:val="004152E0"/>
    <w:rsid w:val="00416850"/>
    <w:rsid w:val="00417A35"/>
    <w:rsid w:val="00421326"/>
    <w:rsid w:val="00421641"/>
    <w:rsid w:val="00421A2E"/>
    <w:rsid w:val="00421D1F"/>
    <w:rsid w:val="00421DE5"/>
    <w:rsid w:val="00422087"/>
    <w:rsid w:val="004224BE"/>
    <w:rsid w:val="00422DF9"/>
    <w:rsid w:val="00422E03"/>
    <w:rsid w:val="00423442"/>
    <w:rsid w:val="004249F5"/>
    <w:rsid w:val="0042581E"/>
    <w:rsid w:val="00426DD5"/>
    <w:rsid w:val="00427D6B"/>
    <w:rsid w:val="0043056F"/>
    <w:rsid w:val="0043185F"/>
    <w:rsid w:val="00432658"/>
    <w:rsid w:val="00432E12"/>
    <w:rsid w:val="00433053"/>
    <w:rsid w:val="004330CA"/>
    <w:rsid w:val="004331FF"/>
    <w:rsid w:val="004334E0"/>
    <w:rsid w:val="0043497E"/>
    <w:rsid w:val="00435150"/>
    <w:rsid w:val="004360D9"/>
    <w:rsid w:val="00437D57"/>
    <w:rsid w:val="00440547"/>
    <w:rsid w:val="0044096F"/>
    <w:rsid w:val="004409CD"/>
    <w:rsid w:val="00440DFC"/>
    <w:rsid w:val="00440E2A"/>
    <w:rsid w:val="00441598"/>
    <w:rsid w:val="00445375"/>
    <w:rsid w:val="0044568E"/>
    <w:rsid w:val="00446009"/>
    <w:rsid w:val="0044763F"/>
    <w:rsid w:val="00447CE6"/>
    <w:rsid w:val="004508DB"/>
    <w:rsid w:val="00450EA9"/>
    <w:rsid w:val="004521D3"/>
    <w:rsid w:val="00452376"/>
    <w:rsid w:val="004523EE"/>
    <w:rsid w:val="00453636"/>
    <w:rsid w:val="00453A9D"/>
    <w:rsid w:val="00453FE0"/>
    <w:rsid w:val="00454262"/>
    <w:rsid w:val="0045456B"/>
    <w:rsid w:val="00454C25"/>
    <w:rsid w:val="0045558A"/>
    <w:rsid w:val="00456589"/>
    <w:rsid w:val="004566BC"/>
    <w:rsid w:val="004567A5"/>
    <w:rsid w:val="00456D39"/>
    <w:rsid w:val="004571E6"/>
    <w:rsid w:val="0045729B"/>
    <w:rsid w:val="00457AC0"/>
    <w:rsid w:val="00462509"/>
    <w:rsid w:val="00462FF7"/>
    <w:rsid w:val="0046427C"/>
    <w:rsid w:val="004642C7"/>
    <w:rsid w:val="004648F7"/>
    <w:rsid w:val="0046551C"/>
    <w:rsid w:val="00466993"/>
    <w:rsid w:val="004669BF"/>
    <w:rsid w:val="0047032D"/>
    <w:rsid w:val="004707ED"/>
    <w:rsid w:val="00470976"/>
    <w:rsid w:val="00470DA5"/>
    <w:rsid w:val="00470F69"/>
    <w:rsid w:val="004713ED"/>
    <w:rsid w:val="00472BA3"/>
    <w:rsid w:val="00472F0E"/>
    <w:rsid w:val="00474CF3"/>
    <w:rsid w:val="00475095"/>
    <w:rsid w:val="00475915"/>
    <w:rsid w:val="00476DC2"/>
    <w:rsid w:val="0047727D"/>
    <w:rsid w:val="004777B7"/>
    <w:rsid w:val="00477DDE"/>
    <w:rsid w:val="00477F99"/>
    <w:rsid w:val="00480AB8"/>
    <w:rsid w:val="00480C0F"/>
    <w:rsid w:val="004829BE"/>
    <w:rsid w:val="0048304A"/>
    <w:rsid w:val="004831E8"/>
    <w:rsid w:val="004833C8"/>
    <w:rsid w:val="00483613"/>
    <w:rsid w:val="00483C1B"/>
    <w:rsid w:val="00484504"/>
    <w:rsid w:val="004864D7"/>
    <w:rsid w:val="00487495"/>
    <w:rsid w:val="00490892"/>
    <w:rsid w:val="00491D3F"/>
    <w:rsid w:val="00492E41"/>
    <w:rsid w:val="004944C5"/>
    <w:rsid w:val="0049458C"/>
    <w:rsid w:val="00494CE3"/>
    <w:rsid w:val="00494D66"/>
    <w:rsid w:val="00494E75"/>
    <w:rsid w:val="004958A8"/>
    <w:rsid w:val="0049611F"/>
    <w:rsid w:val="00496150"/>
    <w:rsid w:val="004976C9"/>
    <w:rsid w:val="004A0061"/>
    <w:rsid w:val="004A006B"/>
    <w:rsid w:val="004A0C3B"/>
    <w:rsid w:val="004A10C0"/>
    <w:rsid w:val="004A237B"/>
    <w:rsid w:val="004A2BB2"/>
    <w:rsid w:val="004A31F4"/>
    <w:rsid w:val="004A4669"/>
    <w:rsid w:val="004A479D"/>
    <w:rsid w:val="004A5286"/>
    <w:rsid w:val="004A631C"/>
    <w:rsid w:val="004A67EE"/>
    <w:rsid w:val="004A6B6B"/>
    <w:rsid w:val="004A6BCD"/>
    <w:rsid w:val="004A7F4F"/>
    <w:rsid w:val="004B075C"/>
    <w:rsid w:val="004B0887"/>
    <w:rsid w:val="004B0A91"/>
    <w:rsid w:val="004B0AFD"/>
    <w:rsid w:val="004B0E01"/>
    <w:rsid w:val="004B133A"/>
    <w:rsid w:val="004B1A1D"/>
    <w:rsid w:val="004B2227"/>
    <w:rsid w:val="004B2752"/>
    <w:rsid w:val="004B2BE5"/>
    <w:rsid w:val="004B3CE4"/>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6C2"/>
    <w:rsid w:val="004D0F27"/>
    <w:rsid w:val="004D1B84"/>
    <w:rsid w:val="004D1FB0"/>
    <w:rsid w:val="004D2AD5"/>
    <w:rsid w:val="004D3888"/>
    <w:rsid w:val="004D3987"/>
    <w:rsid w:val="004D41B7"/>
    <w:rsid w:val="004D4F42"/>
    <w:rsid w:val="004D6B4B"/>
    <w:rsid w:val="004D7859"/>
    <w:rsid w:val="004E010D"/>
    <w:rsid w:val="004E1668"/>
    <w:rsid w:val="004E1F8A"/>
    <w:rsid w:val="004E27CF"/>
    <w:rsid w:val="004E35DA"/>
    <w:rsid w:val="004E3E75"/>
    <w:rsid w:val="004E46CD"/>
    <w:rsid w:val="004E4A66"/>
    <w:rsid w:val="004E5C46"/>
    <w:rsid w:val="004E6237"/>
    <w:rsid w:val="004E634F"/>
    <w:rsid w:val="004E6AFC"/>
    <w:rsid w:val="004E6EBD"/>
    <w:rsid w:val="004E702B"/>
    <w:rsid w:val="004E7F9B"/>
    <w:rsid w:val="004F04DC"/>
    <w:rsid w:val="004F0ADE"/>
    <w:rsid w:val="004F0D01"/>
    <w:rsid w:val="004F1860"/>
    <w:rsid w:val="004F1BAE"/>
    <w:rsid w:val="004F2337"/>
    <w:rsid w:val="004F33BE"/>
    <w:rsid w:val="004F4533"/>
    <w:rsid w:val="004F4B08"/>
    <w:rsid w:val="004F5851"/>
    <w:rsid w:val="004F5929"/>
    <w:rsid w:val="004F59F0"/>
    <w:rsid w:val="00501C9E"/>
    <w:rsid w:val="00502286"/>
    <w:rsid w:val="00502A0E"/>
    <w:rsid w:val="00502AAE"/>
    <w:rsid w:val="00502BB6"/>
    <w:rsid w:val="00502F4D"/>
    <w:rsid w:val="00503132"/>
    <w:rsid w:val="00503A85"/>
    <w:rsid w:val="0050527D"/>
    <w:rsid w:val="0050565C"/>
    <w:rsid w:val="005057B5"/>
    <w:rsid w:val="00506161"/>
    <w:rsid w:val="00507BEA"/>
    <w:rsid w:val="00507DF2"/>
    <w:rsid w:val="00510020"/>
    <w:rsid w:val="00510280"/>
    <w:rsid w:val="00511706"/>
    <w:rsid w:val="00511EA5"/>
    <w:rsid w:val="00513AF8"/>
    <w:rsid w:val="00514C50"/>
    <w:rsid w:val="00514EA4"/>
    <w:rsid w:val="00514F82"/>
    <w:rsid w:val="00515565"/>
    <w:rsid w:val="005160B7"/>
    <w:rsid w:val="00516770"/>
    <w:rsid w:val="00517716"/>
    <w:rsid w:val="005208A4"/>
    <w:rsid w:val="00520A70"/>
    <w:rsid w:val="00521357"/>
    <w:rsid w:val="00521635"/>
    <w:rsid w:val="005222AE"/>
    <w:rsid w:val="0052244B"/>
    <w:rsid w:val="005234C4"/>
    <w:rsid w:val="0052394E"/>
    <w:rsid w:val="005242F0"/>
    <w:rsid w:val="00524B4B"/>
    <w:rsid w:val="00524BCF"/>
    <w:rsid w:val="00524FD6"/>
    <w:rsid w:val="00526FDD"/>
    <w:rsid w:val="005273F9"/>
    <w:rsid w:val="00530503"/>
    <w:rsid w:val="0053144B"/>
    <w:rsid w:val="00531722"/>
    <w:rsid w:val="00531909"/>
    <w:rsid w:val="00531DA0"/>
    <w:rsid w:val="00531DA4"/>
    <w:rsid w:val="0053230F"/>
    <w:rsid w:val="005324A5"/>
    <w:rsid w:val="00533395"/>
    <w:rsid w:val="00533AC6"/>
    <w:rsid w:val="00533BE2"/>
    <w:rsid w:val="00534912"/>
    <w:rsid w:val="00534D0E"/>
    <w:rsid w:val="005364B7"/>
    <w:rsid w:val="005372BE"/>
    <w:rsid w:val="00537ED0"/>
    <w:rsid w:val="00537F74"/>
    <w:rsid w:val="00540061"/>
    <w:rsid w:val="00540808"/>
    <w:rsid w:val="00540906"/>
    <w:rsid w:val="00540E66"/>
    <w:rsid w:val="0054288C"/>
    <w:rsid w:val="00542931"/>
    <w:rsid w:val="005441C5"/>
    <w:rsid w:val="0054467B"/>
    <w:rsid w:val="0054660A"/>
    <w:rsid w:val="0054761C"/>
    <w:rsid w:val="00547F49"/>
    <w:rsid w:val="00547FAC"/>
    <w:rsid w:val="00550114"/>
    <w:rsid w:val="00551575"/>
    <w:rsid w:val="00551975"/>
    <w:rsid w:val="005525E8"/>
    <w:rsid w:val="005536C2"/>
    <w:rsid w:val="00553BE8"/>
    <w:rsid w:val="00553D48"/>
    <w:rsid w:val="005550A2"/>
    <w:rsid w:val="005551FB"/>
    <w:rsid w:val="005564B5"/>
    <w:rsid w:val="0055778D"/>
    <w:rsid w:val="00557969"/>
    <w:rsid w:val="00557D54"/>
    <w:rsid w:val="005604E6"/>
    <w:rsid w:val="00560E8E"/>
    <w:rsid w:val="005610F2"/>
    <w:rsid w:val="00561328"/>
    <w:rsid w:val="00561389"/>
    <w:rsid w:val="00561F07"/>
    <w:rsid w:val="005628EB"/>
    <w:rsid w:val="00565529"/>
    <w:rsid w:val="00566A3C"/>
    <w:rsid w:val="00567584"/>
    <w:rsid w:val="00567602"/>
    <w:rsid w:val="005676E9"/>
    <w:rsid w:val="00567F8D"/>
    <w:rsid w:val="00572644"/>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5D5"/>
    <w:rsid w:val="00583DAC"/>
    <w:rsid w:val="00584624"/>
    <w:rsid w:val="005848AC"/>
    <w:rsid w:val="00584C36"/>
    <w:rsid w:val="00586EDA"/>
    <w:rsid w:val="00587AA1"/>
    <w:rsid w:val="00591A2F"/>
    <w:rsid w:val="00591D15"/>
    <w:rsid w:val="0059233F"/>
    <w:rsid w:val="00592B09"/>
    <w:rsid w:val="00592E8C"/>
    <w:rsid w:val="005934E0"/>
    <w:rsid w:val="005948A0"/>
    <w:rsid w:val="005956A8"/>
    <w:rsid w:val="00595D13"/>
    <w:rsid w:val="0059604B"/>
    <w:rsid w:val="00596EC8"/>
    <w:rsid w:val="005979F8"/>
    <w:rsid w:val="005A03CD"/>
    <w:rsid w:val="005A1665"/>
    <w:rsid w:val="005A1AFC"/>
    <w:rsid w:val="005A2439"/>
    <w:rsid w:val="005A35FA"/>
    <w:rsid w:val="005A48C0"/>
    <w:rsid w:val="005A50F3"/>
    <w:rsid w:val="005A5624"/>
    <w:rsid w:val="005A6063"/>
    <w:rsid w:val="005A6158"/>
    <w:rsid w:val="005A6FA0"/>
    <w:rsid w:val="005A7437"/>
    <w:rsid w:val="005B04FB"/>
    <w:rsid w:val="005B0817"/>
    <w:rsid w:val="005B09F3"/>
    <w:rsid w:val="005B0B8D"/>
    <w:rsid w:val="005B185A"/>
    <w:rsid w:val="005B1B5E"/>
    <w:rsid w:val="005B2A13"/>
    <w:rsid w:val="005B4740"/>
    <w:rsid w:val="005B58C4"/>
    <w:rsid w:val="005B66B2"/>
    <w:rsid w:val="005B794C"/>
    <w:rsid w:val="005C043A"/>
    <w:rsid w:val="005C04B4"/>
    <w:rsid w:val="005C06FA"/>
    <w:rsid w:val="005C1642"/>
    <w:rsid w:val="005C347D"/>
    <w:rsid w:val="005C3AA9"/>
    <w:rsid w:val="005C3C7E"/>
    <w:rsid w:val="005C4AAE"/>
    <w:rsid w:val="005C55A8"/>
    <w:rsid w:val="005C5DE9"/>
    <w:rsid w:val="005C64A1"/>
    <w:rsid w:val="005C6595"/>
    <w:rsid w:val="005C6C1D"/>
    <w:rsid w:val="005C6CA2"/>
    <w:rsid w:val="005C7759"/>
    <w:rsid w:val="005D0FEE"/>
    <w:rsid w:val="005D18D3"/>
    <w:rsid w:val="005D3EE2"/>
    <w:rsid w:val="005D515F"/>
    <w:rsid w:val="005D540B"/>
    <w:rsid w:val="005D5E1D"/>
    <w:rsid w:val="005D6129"/>
    <w:rsid w:val="005D6537"/>
    <w:rsid w:val="005D74A0"/>
    <w:rsid w:val="005D7997"/>
    <w:rsid w:val="005E010B"/>
    <w:rsid w:val="005E0278"/>
    <w:rsid w:val="005E086A"/>
    <w:rsid w:val="005E1EA2"/>
    <w:rsid w:val="005E2348"/>
    <w:rsid w:val="005E310B"/>
    <w:rsid w:val="005E38B7"/>
    <w:rsid w:val="005E3F91"/>
    <w:rsid w:val="005E45E3"/>
    <w:rsid w:val="005E4B11"/>
    <w:rsid w:val="005E504C"/>
    <w:rsid w:val="005E5901"/>
    <w:rsid w:val="005E600E"/>
    <w:rsid w:val="005E63C6"/>
    <w:rsid w:val="005E6AE2"/>
    <w:rsid w:val="005E6B64"/>
    <w:rsid w:val="005E71D9"/>
    <w:rsid w:val="005F0073"/>
    <w:rsid w:val="005F08CD"/>
    <w:rsid w:val="005F09ED"/>
    <w:rsid w:val="005F1C01"/>
    <w:rsid w:val="005F2CF4"/>
    <w:rsid w:val="005F4174"/>
    <w:rsid w:val="005F47E3"/>
    <w:rsid w:val="005F4E8C"/>
    <w:rsid w:val="005F54B0"/>
    <w:rsid w:val="005F6C9C"/>
    <w:rsid w:val="005F7824"/>
    <w:rsid w:val="005F798A"/>
    <w:rsid w:val="006003A3"/>
    <w:rsid w:val="00601056"/>
    <w:rsid w:val="006018FD"/>
    <w:rsid w:val="00601EB3"/>
    <w:rsid w:val="0060217C"/>
    <w:rsid w:val="006029AC"/>
    <w:rsid w:val="006039C8"/>
    <w:rsid w:val="00603D66"/>
    <w:rsid w:val="00604019"/>
    <w:rsid w:val="006044AF"/>
    <w:rsid w:val="006051FD"/>
    <w:rsid w:val="00605997"/>
    <w:rsid w:val="00605B9F"/>
    <w:rsid w:val="00605C3E"/>
    <w:rsid w:val="00605E33"/>
    <w:rsid w:val="00606BA1"/>
    <w:rsid w:val="00606C6F"/>
    <w:rsid w:val="00606E4A"/>
    <w:rsid w:val="0060723D"/>
    <w:rsid w:val="00607877"/>
    <w:rsid w:val="00607A89"/>
    <w:rsid w:val="00610430"/>
    <w:rsid w:val="00610A57"/>
    <w:rsid w:val="00610B1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1796B"/>
    <w:rsid w:val="00621613"/>
    <w:rsid w:val="006216D9"/>
    <w:rsid w:val="00621DB7"/>
    <w:rsid w:val="00622F36"/>
    <w:rsid w:val="00623030"/>
    <w:rsid w:val="0062389A"/>
    <w:rsid w:val="00624A7E"/>
    <w:rsid w:val="00624F5D"/>
    <w:rsid w:val="006260F0"/>
    <w:rsid w:val="0062654B"/>
    <w:rsid w:val="00626597"/>
    <w:rsid w:val="00626A86"/>
    <w:rsid w:val="00626AFE"/>
    <w:rsid w:val="00626B63"/>
    <w:rsid w:val="006275A0"/>
    <w:rsid w:val="00627793"/>
    <w:rsid w:val="00630C63"/>
    <w:rsid w:val="006317DE"/>
    <w:rsid w:val="0063201F"/>
    <w:rsid w:val="00633067"/>
    <w:rsid w:val="0063377F"/>
    <w:rsid w:val="00634BD5"/>
    <w:rsid w:val="00636BAB"/>
    <w:rsid w:val="0063769A"/>
    <w:rsid w:val="00637F9A"/>
    <w:rsid w:val="00640710"/>
    <w:rsid w:val="00640DEB"/>
    <w:rsid w:val="00640E22"/>
    <w:rsid w:val="00640F94"/>
    <w:rsid w:val="006411B7"/>
    <w:rsid w:val="00641650"/>
    <w:rsid w:val="006420B5"/>
    <w:rsid w:val="00642A8E"/>
    <w:rsid w:val="00642FBA"/>
    <w:rsid w:val="00643C62"/>
    <w:rsid w:val="00643E05"/>
    <w:rsid w:val="00644AA7"/>
    <w:rsid w:val="00645D3F"/>
    <w:rsid w:val="006475F9"/>
    <w:rsid w:val="00647779"/>
    <w:rsid w:val="006502A1"/>
    <w:rsid w:val="00653CF1"/>
    <w:rsid w:val="00653F51"/>
    <w:rsid w:val="00654229"/>
    <w:rsid w:val="00655691"/>
    <w:rsid w:val="0065657C"/>
    <w:rsid w:val="0065712D"/>
    <w:rsid w:val="00657986"/>
    <w:rsid w:val="00657AEA"/>
    <w:rsid w:val="00662607"/>
    <w:rsid w:val="00662ABB"/>
    <w:rsid w:val="00663BA5"/>
    <w:rsid w:val="006642EA"/>
    <w:rsid w:val="006645AF"/>
    <w:rsid w:val="00665B00"/>
    <w:rsid w:val="006661A8"/>
    <w:rsid w:val="006662C5"/>
    <w:rsid w:val="0067193F"/>
    <w:rsid w:val="00672D88"/>
    <w:rsid w:val="00673AC5"/>
    <w:rsid w:val="00673E98"/>
    <w:rsid w:val="00674BAC"/>
    <w:rsid w:val="00675058"/>
    <w:rsid w:val="0068118E"/>
    <w:rsid w:val="00681659"/>
    <w:rsid w:val="00681DFE"/>
    <w:rsid w:val="006825CF"/>
    <w:rsid w:val="00682627"/>
    <w:rsid w:val="00682747"/>
    <w:rsid w:val="00683F0A"/>
    <w:rsid w:val="0068408E"/>
    <w:rsid w:val="00684E47"/>
    <w:rsid w:val="00685CAC"/>
    <w:rsid w:val="006874EB"/>
    <w:rsid w:val="00687730"/>
    <w:rsid w:val="00687EFF"/>
    <w:rsid w:val="00690002"/>
    <w:rsid w:val="00691DD9"/>
    <w:rsid w:val="00691E1E"/>
    <w:rsid w:val="00693618"/>
    <w:rsid w:val="00693DB3"/>
    <w:rsid w:val="00694385"/>
    <w:rsid w:val="00694929"/>
    <w:rsid w:val="0069496E"/>
    <w:rsid w:val="0069591F"/>
    <w:rsid w:val="00695B44"/>
    <w:rsid w:val="006A0B71"/>
    <w:rsid w:val="006A1DC0"/>
    <w:rsid w:val="006A3456"/>
    <w:rsid w:val="006A5960"/>
    <w:rsid w:val="006A6A54"/>
    <w:rsid w:val="006A6C17"/>
    <w:rsid w:val="006B052C"/>
    <w:rsid w:val="006B0C09"/>
    <w:rsid w:val="006B3C41"/>
    <w:rsid w:val="006B4A3C"/>
    <w:rsid w:val="006B4A7A"/>
    <w:rsid w:val="006B4FC5"/>
    <w:rsid w:val="006B4FDF"/>
    <w:rsid w:val="006B5845"/>
    <w:rsid w:val="006B5E52"/>
    <w:rsid w:val="006B6691"/>
    <w:rsid w:val="006B67D6"/>
    <w:rsid w:val="006B68C2"/>
    <w:rsid w:val="006B760D"/>
    <w:rsid w:val="006B7EA5"/>
    <w:rsid w:val="006C0202"/>
    <w:rsid w:val="006C0470"/>
    <w:rsid w:val="006C0859"/>
    <w:rsid w:val="006C0A35"/>
    <w:rsid w:val="006C0C3C"/>
    <w:rsid w:val="006C0CB6"/>
    <w:rsid w:val="006C27F3"/>
    <w:rsid w:val="006C50BB"/>
    <w:rsid w:val="006C643B"/>
    <w:rsid w:val="006C698E"/>
    <w:rsid w:val="006C6BC4"/>
    <w:rsid w:val="006C7D80"/>
    <w:rsid w:val="006C7D84"/>
    <w:rsid w:val="006D0566"/>
    <w:rsid w:val="006D082F"/>
    <w:rsid w:val="006D1C37"/>
    <w:rsid w:val="006D22E1"/>
    <w:rsid w:val="006D25AC"/>
    <w:rsid w:val="006D25FA"/>
    <w:rsid w:val="006D2ECD"/>
    <w:rsid w:val="006D304D"/>
    <w:rsid w:val="006D3488"/>
    <w:rsid w:val="006D396F"/>
    <w:rsid w:val="006D4AE1"/>
    <w:rsid w:val="006D52AA"/>
    <w:rsid w:val="006D536A"/>
    <w:rsid w:val="006D681C"/>
    <w:rsid w:val="006E0B06"/>
    <w:rsid w:val="006E0CA1"/>
    <w:rsid w:val="006E0EA6"/>
    <w:rsid w:val="006E100C"/>
    <w:rsid w:val="006E15B9"/>
    <w:rsid w:val="006E1670"/>
    <w:rsid w:val="006E1DEE"/>
    <w:rsid w:val="006E1E6C"/>
    <w:rsid w:val="006E245D"/>
    <w:rsid w:val="006E3837"/>
    <w:rsid w:val="006E5814"/>
    <w:rsid w:val="006E5CCF"/>
    <w:rsid w:val="006E5D30"/>
    <w:rsid w:val="006E645E"/>
    <w:rsid w:val="006E6A50"/>
    <w:rsid w:val="006E72B7"/>
    <w:rsid w:val="006E77ED"/>
    <w:rsid w:val="006E7FEE"/>
    <w:rsid w:val="006F02B8"/>
    <w:rsid w:val="006F1052"/>
    <w:rsid w:val="006F1BC7"/>
    <w:rsid w:val="006F21FD"/>
    <w:rsid w:val="006F2431"/>
    <w:rsid w:val="006F2A97"/>
    <w:rsid w:val="006F38D5"/>
    <w:rsid w:val="006F3DFC"/>
    <w:rsid w:val="006F5155"/>
    <w:rsid w:val="006F5C32"/>
    <w:rsid w:val="006F6643"/>
    <w:rsid w:val="006F74E4"/>
    <w:rsid w:val="00700249"/>
    <w:rsid w:val="00700394"/>
    <w:rsid w:val="00700522"/>
    <w:rsid w:val="007006DD"/>
    <w:rsid w:val="00700712"/>
    <w:rsid w:val="00700766"/>
    <w:rsid w:val="00700CB7"/>
    <w:rsid w:val="007013B9"/>
    <w:rsid w:val="007037BA"/>
    <w:rsid w:val="00703F2F"/>
    <w:rsid w:val="007041EC"/>
    <w:rsid w:val="00704600"/>
    <w:rsid w:val="007048D4"/>
    <w:rsid w:val="0070634F"/>
    <w:rsid w:val="007068A7"/>
    <w:rsid w:val="00706EF3"/>
    <w:rsid w:val="0071088E"/>
    <w:rsid w:val="0071248C"/>
    <w:rsid w:val="0071257F"/>
    <w:rsid w:val="00712595"/>
    <w:rsid w:val="00712CBD"/>
    <w:rsid w:val="007133C9"/>
    <w:rsid w:val="007136AF"/>
    <w:rsid w:val="00714F93"/>
    <w:rsid w:val="00715207"/>
    <w:rsid w:val="00715A94"/>
    <w:rsid w:val="007164A3"/>
    <w:rsid w:val="007168D9"/>
    <w:rsid w:val="00716A64"/>
    <w:rsid w:val="00716C3B"/>
    <w:rsid w:val="007179C1"/>
    <w:rsid w:val="00717B5B"/>
    <w:rsid w:val="00720073"/>
    <w:rsid w:val="00720929"/>
    <w:rsid w:val="00720A1C"/>
    <w:rsid w:val="00722772"/>
    <w:rsid w:val="00722B0C"/>
    <w:rsid w:val="00722F41"/>
    <w:rsid w:val="0072419D"/>
    <w:rsid w:val="007242C4"/>
    <w:rsid w:val="007242FC"/>
    <w:rsid w:val="007245A4"/>
    <w:rsid w:val="007249AB"/>
    <w:rsid w:val="00725A52"/>
    <w:rsid w:val="00725D0D"/>
    <w:rsid w:val="0072662E"/>
    <w:rsid w:val="007273C3"/>
    <w:rsid w:val="007278A0"/>
    <w:rsid w:val="0073136B"/>
    <w:rsid w:val="0073243B"/>
    <w:rsid w:val="0073286C"/>
    <w:rsid w:val="00733376"/>
    <w:rsid w:val="007336D2"/>
    <w:rsid w:val="00733E8E"/>
    <w:rsid w:val="00735519"/>
    <w:rsid w:val="00735BD8"/>
    <w:rsid w:val="007372BE"/>
    <w:rsid w:val="00737ADC"/>
    <w:rsid w:val="00740EE8"/>
    <w:rsid w:val="00742748"/>
    <w:rsid w:val="0074279E"/>
    <w:rsid w:val="007429D2"/>
    <w:rsid w:val="00743623"/>
    <w:rsid w:val="00744844"/>
    <w:rsid w:val="00745C27"/>
    <w:rsid w:val="00746AF0"/>
    <w:rsid w:val="00747ECB"/>
    <w:rsid w:val="00747FC3"/>
    <w:rsid w:val="007513CA"/>
    <w:rsid w:val="00751AE7"/>
    <w:rsid w:val="00751D49"/>
    <w:rsid w:val="00752001"/>
    <w:rsid w:val="007531F2"/>
    <w:rsid w:val="0075344D"/>
    <w:rsid w:val="00753823"/>
    <w:rsid w:val="00753BF8"/>
    <w:rsid w:val="00754C64"/>
    <w:rsid w:val="00755A7F"/>
    <w:rsid w:val="00756C2A"/>
    <w:rsid w:val="00756D4C"/>
    <w:rsid w:val="00757325"/>
    <w:rsid w:val="00757DCE"/>
    <w:rsid w:val="00760D5F"/>
    <w:rsid w:val="007613D3"/>
    <w:rsid w:val="00761F44"/>
    <w:rsid w:val="00762093"/>
    <w:rsid w:val="00762826"/>
    <w:rsid w:val="00763871"/>
    <w:rsid w:val="0076477C"/>
    <w:rsid w:val="007659DF"/>
    <w:rsid w:val="00767A84"/>
    <w:rsid w:val="00767F9A"/>
    <w:rsid w:val="00771C6F"/>
    <w:rsid w:val="0077220C"/>
    <w:rsid w:val="00772406"/>
    <w:rsid w:val="007725D7"/>
    <w:rsid w:val="007741B8"/>
    <w:rsid w:val="00774C18"/>
    <w:rsid w:val="00774F84"/>
    <w:rsid w:val="0077520C"/>
    <w:rsid w:val="007761DC"/>
    <w:rsid w:val="00776207"/>
    <w:rsid w:val="00776315"/>
    <w:rsid w:val="00776528"/>
    <w:rsid w:val="00776912"/>
    <w:rsid w:val="00776FA9"/>
    <w:rsid w:val="007800A2"/>
    <w:rsid w:val="00781154"/>
    <w:rsid w:val="00781505"/>
    <w:rsid w:val="007818FB"/>
    <w:rsid w:val="007829CA"/>
    <w:rsid w:val="00782E32"/>
    <w:rsid w:val="00783275"/>
    <w:rsid w:val="00783D6B"/>
    <w:rsid w:val="00784025"/>
    <w:rsid w:val="0078461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9EA"/>
    <w:rsid w:val="00794CB7"/>
    <w:rsid w:val="0079548F"/>
    <w:rsid w:val="00795CFD"/>
    <w:rsid w:val="0079644B"/>
    <w:rsid w:val="0079769E"/>
    <w:rsid w:val="00797E15"/>
    <w:rsid w:val="00797F8E"/>
    <w:rsid w:val="007A0736"/>
    <w:rsid w:val="007A0BAA"/>
    <w:rsid w:val="007A0C98"/>
    <w:rsid w:val="007A1280"/>
    <w:rsid w:val="007A1F79"/>
    <w:rsid w:val="007A1FBE"/>
    <w:rsid w:val="007A2D41"/>
    <w:rsid w:val="007A35C4"/>
    <w:rsid w:val="007A373D"/>
    <w:rsid w:val="007A375A"/>
    <w:rsid w:val="007A4A3D"/>
    <w:rsid w:val="007A5312"/>
    <w:rsid w:val="007A69F7"/>
    <w:rsid w:val="007A7247"/>
    <w:rsid w:val="007A7C7F"/>
    <w:rsid w:val="007B086B"/>
    <w:rsid w:val="007B0C45"/>
    <w:rsid w:val="007B24F2"/>
    <w:rsid w:val="007B37F6"/>
    <w:rsid w:val="007B4520"/>
    <w:rsid w:val="007B4AE8"/>
    <w:rsid w:val="007B528E"/>
    <w:rsid w:val="007B67AB"/>
    <w:rsid w:val="007B6C11"/>
    <w:rsid w:val="007B7EAD"/>
    <w:rsid w:val="007C0259"/>
    <w:rsid w:val="007C0BE0"/>
    <w:rsid w:val="007C1B7D"/>
    <w:rsid w:val="007C2735"/>
    <w:rsid w:val="007C2F94"/>
    <w:rsid w:val="007C35E1"/>
    <w:rsid w:val="007C4422"/>
    <w:rsid w:val="007C45FA"/>
    <w:rsid w:val="007C4E96"/>
    <w:rsid w:val="007C4F0C"/>
    <w:rsid w:val="007C4F4D"/>
    <w:rsid w:val="007C7678"/>
    <w:rsid w:val="007D008F"/>
    <w:rsid w:val="007D0661"/>
    <w:rsid w:val="007D09C0"/>
    <w:rsid w:val="007D1353"/>
    <w:rsid w:val="007D1577"/>
    <w:rsid w:val="007D23BE"/>
    <w:rsid w:val="007D273A"/>
    <w:rsid w:val="007D2784"/>
    <w:rsid w:val="007D3167"/>
    <w:rsid w:val="007D3712"/>
    <w:rsid w:val="007D37E5"/>
    <w:rsid w:val="007D43EB"/>
    <w:rsid w:val="007D4AAA"/>
    <w:rsid w:val="007D58EC"/>
    <w:rsid w:val="007D59F7"/>
    <w:rsid w:val="007D5BF8"/>
    <w:rsid w:val="007D5C06"/>
    <w:rsid w:val="007D5D62"/>
    <w:rsid w:val="007D5F8D"/>
    <w:rsid w:val="007D65BD"/>
    <w:rsid w:val="007D65E7"/>
    <w:rsid w:val="007D75C7"/>
    <w:rsid w:val="007D761D"/>
    <w:rsid w:val="007E0378"/>
    <w:rsid w:val="007E039D"/>
    <w:rsid w:val="007E1A6F"/>
    <w:rsid w:val="007E1ACB"/>
    <w:rsid w:val="007E215A"/>
    <w:rsid w:val="007E453B"/>
    <w:rsid w:val="007E4540"/>
    <w:rsid w:val="007E502F"/>
    <w:rsid w:val="007E5C94"/>
    <w:rsid w:val="007E7C16"/>
    <w:rsid w:val="007F11B3"/>
    <w:rsid w:val="007F1386"/>
    <w:rsid w:val="007F1B34"/>
    <w:rsid w:val="007F1E54"/>
    <w:rsid w:val="007F224B"/>
    <w:rsid w:val="007F2680"/>
    <w:rsid w:val="007F3039"/>
    <w:rsid w:val="007F373A"/>
    <w:rsid w:val="007F43A2"/>
    <w:rsid w:val="007F4AA8"/>
    <w:rsid w:val="007F4C3C"/>
    <w:rsid w:val="007F557D"/>
    <w:rsid w:val="007F5C47"/>
    <w:rsid w:val="007F60BF"/>
    <w:rsid w:val="007F6ECD"/>
    <w:rsid w:val="007F739A"/>
    <w:rsid w:val="007F7D7D"/>
    <w:rsid w:val="008003EE"/>
    <w:rsid w:val="00800F16"/>
    <w:rsid w:val="00801196"/>
    <w:rsid w:val="0080185F"/>
    <w:rsid w:val="00802D56"/>
    <w:rsid w:val="00803665"/>
    <w:rsid w:val="00803CCD"/>
    <w:rsid w:val="00803FF5"/>
    <w:rsid w:val="00804E5C"/>
    <w:rsid w:val="00804EF8"/>
    <w:rsid w:val="00807D7D"/>
    <w:rsid w:val="00810701"/>
    <w:rsid w:val="00811DD7"/>
    <w:rsid w:val="00812CA6"/>
    <w:rsid w:val="008139DD"/>
    <w:rsid w:val="00813AD0"/>
    <w:rsid w:val="00815087"/>
    <w:rsid w:val="008152AB"/>
    <w:rsid w:val="008176A7"/>
    <w:rsid w:val="00820541"/>
    <w:rsid w:val="00820AE0"/>
    <w:rsid w:val="008225BF"/>
    <w:rsid w:val="0082271A"/>
    <w:rsid w:val="00822778"/>
    <w:rsid w:val="008228B2"/>
    <w:rsid w:val="00822F5D"/>
    <w:rsid w:val="00823B8D"/>
    <w:rsid w:val="00823BD5"/>
    <w:rsid w:val="008242E5"/>
    <w:rsid w:val="008249B8"/>
    <w:rsid w:val="00824AC0"/>
    <w:rsid w:val="008266E1"/>
    <w:rsid w:val="008267CE"/>
    <w:rsid w:val="00826E5C"/>
    <w:rsid w:val="0082736A"/>
    <w:rsid w:val="00827A52"/>
    <w:rsid w:val="00830584"/>
    <w:rsid w:val="00830A6A"/>
    <w:rsid w:val="00830C2B"/>
    <w:rsid w:val="00830EB9"/>
    <w:rsid w:val="008310E5"/>
    <w:rsid w:val="0083155D"/>
    <w:rsid w:val="00831A0C"/>
    <w:rsid w:val="00832081"/>
    <w:rsid w:val="008335D0"/>
    <w:rsid w:val="00833612"/>
    <w:rsid w:val="00835076"/>
    <w:rsid w:val="008351C7"/>
    <w:rsid w:val="00835DD3"/>
    <w:rsid w:val="0083646D"/>
    <w:rsid w:val="008365B5"/>
    <w:rsid w:val="00836A45"/>
    <w:rsid w:val="00837B48"/>
    <w:rsid w:val="0084003D"/>
    <w:rsid w:val="0084343F"/>
    <w:rsid w:val="00843456"/>
    <w:rsid w:val="00844156"/>
    <w:rsid w:val="008454B7"/>
    <w:rsid w:val="00845968"/>
    <w:rsid w:val="00845E5B"/>
    <w:rsid w:val="0084624E"/>
    <w:rsid w:val="00847314"/>
    <w:rsid w:val="0085251E"/>
    <w:rsid w:val="008525C1"/>
    <w:rsid w:val="00852678"/>
    <w:rsid w:val="008532C2"/>
    <w:rsid w:val="00853330"/>
    <w:rsid w:val="0085388D"/>
    <w:rsid w:val="008538B6"/>
    <w:rsid w:val="00853A88"/>
    <w:rsid w:val="00854CC7"/>
    <w:rsid w:val="008551CB"/>
    <w:rsid w:val="008553FB"/>
    <w:rsid w:val="00856C74"/>
    <w:rsid w:val="0085719A"/>
    <w:rsid w:val="008572A8"/>
    <w:rsid w:val="00857891"/>
    <w:rsid w:val="00862187"/>
    <w:rsid w:val="008625F7"/>
    <w:rsid w:val="0086484B"/>
    <w:rsid w:val="0086506F"/>
    <w:rsid w:val="00865469"/>
    <w:rsid w:val="0086595E"/>
    <w:rsid w:val="00865E02"/>
    <w:rsid w:val="008666A8"/>
    <w:rsid w:val="00870427"/>
    <w:rsid w:val="00870489"/>
    <w:rsid w:val="008722B0"/>
    <w:rsid w:val="00872623"/>
    <w:rsid w:val="0087283F"/>
    <w:rsid w:val="00872E05"/>
    <w:rsid w:val="00872FFD"/>
    <w:rsid w:val="00873734"/>
    <w:rsid w:val="008738E1"/>
    <w:rsid w:val="00873C34"/>
    <w:rsid w:val="008755C6"/>
    <w:rsid w:val="008755DF"/>
    <w:rsid w:val="008769B9"/>
    <w:rsid w:val="00876EE2"/>
    <w:rsid w:val="0087703D"/>
    <w:rsid w:val="0087727E"/>
    <w:rsid w:val="00877AA3"/>
    <w:rsid w:val="00877DDB"/>
    <w:rsid w:val="00880365"/>
    <w:rsid w:val="00880401"/>
    <w:rsid w:val="00881B9A"/>
    <w:rsid w:val="00882161"/>
    <w:rsid w:val="0088226D"/>
    <w:rsid w:val="008826CD"/>
    <w:rsid w:val="00884A55"/>
    <w:rsid w:val="008867E2"/>
    <w:rsid w:val="008869AF"/>
    <w:rsid w:val="00886F59"/>
    <w:rsid w:val="008872C7"/>
    <w:rsid w:val="008873CD"/>
    <w:rsid w:val="00887876"/>
    <w:rsid w:val="00887F65"/>
    <w:rsid w:val="00890A3B"/>
    <w:rsid w:val="0089283B"/>
    <w:rsid w:val="008929E4"/>
    <w:rsid w:val="00892B16"/>
    <w:rsid w:val="00892B8D"/>
    <w:rsid w:val="008939F5"/>
    <w:rsid w:val="008939FC"/>
    <w:rsid w:val="008944DF"/>
    <w:rsid w:val="00894A43"/>
    <w:rsid w:val="00894AA8"/>
    <w:rsid w:val="008954E4"/>
    <w:rsid w:val="0089565B"/>
    <w:rsid w:val="008959CC"/>
    <w:rsid w:val="00896392"/>
    <w:rsid w:val="00896A9C"/>
    <w:rsid w:val="00896EBB"/>
    <w:rsid w:val="008A087D"/>
    <w:rsid w:val="008A28A8"/>
    <w:rsid w:val="008A3222"/>
    <w:rsid w:val="008A36C9"/>
    <w:rsid w:val="008A4CA5"/>
    <w:rsid w:val="008A5917"/>
    <w:rsid w:val="008A5FB2"/>
    <w:rsid w:val="008A6155"/>
    <w:rsid w:val="008A66A4"/>
    <w:rsid w:val="008A6963"/>
    <w:rsid w:val="008A6C04"/>
    <w:rsid w:val="008A70DF"/>
    <w:rsid w:val="008B07D3"/>
    <w:rsid w:val="008B0AB5"/>
    <w:rsid w:val="008B147E"/>
    <w:rsid w:val="008B14C6"/>
    <w:rsid w:val="008B27A1"/>
    <w:rsid w:val="008B2A21"/>
    <w:rsid w:val="008B2CB5"/>
    <w:rsid w:val="008B3053"/>
    <w:rsid w:val="008B3D96"/>
    <w:rsid w:val="008B484B"/>
    <w:rsid w:val="008B5A9C"/>
    <w:rsid w:val="008B5D2B"/>
    <w:rsid w:val="008B7228"/>
    <w:rsid w:val="008C0189"/>
    <w:rsid w:val="008C190E"/>
    <w:rsid w:val="008C26AC"/>
    <w:rsid w:val="008C27B1"/>
    <w:rsid w:val="008C290A"/>
    <w:rsid w:val="008C32BC"/>
    <w:rsid w:val="008C46A4"/>
    <w:rsid w:val="008C479D"/>
    <w:rsid w:val="008C5192"/>
    <w:rsid w:val="008C69B9"/>
    <w:rsid w:val="008C76CB"/>
    <w:rsid w:val="008C7C86"/>
    <w:rsid w:val="008D15C6"/>
    <w:rsid w:val="008D19AE"/>
    <w:rsid w:val="008D1FBC"/>
    <w:rsid w:val="008D2641"/>
    <w:rsid w:val="008D2F09"/>
    <w:rsid w:val="008D43A4"/>
    <w:rsid w:val="008D4547"/>
    <w:rsid w:val="008D4658"/>
    <w:rsid w:val="008D5237"/>
    <w:rsid w:val="008D5CA1"/>
    <w:rsid w:val="008D7C24"/>
    <w:rsid w:val="008E1394"/>
    <w:rsid w:val="008E1948"/>
    <w:rsid w:val="008E3BD5"/>
    <w:rsid w:val="008E3E21"/>
    <w:rsid w:val="008E4408"/>
    <w:rsid w:val="008E4BEE"/>
    <w:rsid w:val="008E4D44"/>
    <w:rsid w:val="008E5B62"/>
    <w:rsid w:val="008E66A8"/>
    <w:rsid w:val="008E6A39"/>
    <w:rsid w:val="008E7246"/>
    <w:rsid w:val="008F06BA"/>
    <w:rsid w:val="008F11EC"/>
    <w:rsid w:val="008F15FD"/>
    <w:rsid w:val="008F1964"/>
    <w:rsid w:val="008F19FC"/>
    <w:rsid w:val="008F1BA3"/>
    <w:rsid w:val="008F322D"/>
    <w:rsid w:val="008F39F5"/>
    <w:rsid w:val="008F40E6"/>
    <w:rsid w:val="008F46BC"/>
    <w:rsid w:val="008F5A29"/>
    <w:rsid w:val="008F5A5F"/>
    <w:rsid w:val="008F5C4D"/>
    <w:rsid w:val="008F63E2"/>
    <w:rsid w:val="008F7323"/>
    <w:rsid w:val="00900EDB"/>
    <w:rsid w:val="00901984"/>
    <w:rsid w:val="00901EF2"/>
    <w:rsid w:val="00902F5B"/>
    <w:rsid w:val="00903BBF"/>
    <w:rsid w:val="0090476D"/>
    <w:rsid w:val="00904BC7"/>
    <w:rsid w:val="00904D7C"/>
    <w:rsid w:val="0090526D"/>
    <w:rsid w:val="00905979"/>
    <w:rsid w:val="0090624A"/>
    <w:rsid w:val="0090709D"/>
    <w:rsid w:val="009072EC"/>
    <w:rsid w:val="009077FC"/>
    <w:rsid w:val="00907C5B"/>
    <w:rsid w:val="0091057D"/>
    <w:rsid w:val="00910C16"/>
    <w:rsid w:val="009115A6"/>
    <w:rsid w:val="009116A1"/>
    <w:rsid w:val="009119F7"/>
    <w:rsid w:val="00912AC9"/>
    <w:rsid w:val="00913ABD"/>
    <w:rsid w:val="00913FAA"/>
    <w:rsid w:val="00914E56"/>
    <w:rsid w:val="00915681"/>
    <w:rsid w:val="00916206"/>
    <w:rsid w:val="00916696"/>
    <w:rsid w:val="009177ED"/>
    <w:rsid w:val="00917B32"/>
    <w:rsid w:val="00920846"/>
    <w:rsid w:val="009215F5"/>
    <w:rsid w:val="0092222B"/>
    <w:rsid w:val="0092343E"/>
    <w:rsid w:val="00923CDA"/>
    <w:rsid w:val="00924630"/>
    <w:rsid w:val="00927243"/>
    <w:rsid w:val="00927714"/>
    <w:rsid w:val="00930854"/>
    <w:rsid w:val="00934421"/>
    <w:rsid w:val="00934655"/>
    <w:rsid w:val="009346A6"/>
    <w:rsid w:val="00935A82"/>
    <w:rsid w:val="0093606C"/>
    <w:rsid w:val="00936409"/>
    <w:rsid w:val="0093663F"/>
    <w:rsid w:val="00937620"/>
    <w:rsid w:val="00937F21"/>
    <w:rsid w:val="009404E8"/>
    <w:rsid w:val="00941373"/>
    <w:rsid w:val="00941EB8"/>
    <w:rsid w:val="00941F87"/>
    <w:rsid w:val="00943F3F"/>
    <w:rsid w:val="00944E89"/>
    <w:rsid w:val="00944F53"/>
    <w:rsid w:val="009453D9"/>
    <w:rsid w:val="009462F4"/>
    <w:rsid w:val="00946965"/>
    <w:rsid w:val="00947FCE"/>
    <w:rsid w:val="00950206"/>
    <w:rsid w:val="00951474"/>
    <w:rsid w:val="00952250"/>
    <w:rsid w:val="00952727"/>
    <w:rsid w:val="00952D27"/>
    <w:rsid w:val="00952E16"/>
    <w:rsid w:val="00952E5E"/>
    <w:rsid w:val="00953AC7"/>
    <w:rsid w:val="00953CC4"/>
    <w:rsid w:val="00954730"/>
    <w:rsid w:val="009548DE"/>
    <w:rsid w:val="0095554F"/>
    <w:rsid w:val="00956202"/>
    <w:rsid w:val="0095669A"/>
    <w:rsid w:val="00956BEE"/>
    <w:rsid w:val="00956EFF"/>
    <w:rsid w:val="00957A6A"/>
    <w:rsid w:val="009604B5"/>
    <w:rsid w:val="009604BA"/>
    <w:rsid w:val="0096086A"/>
    <w:rsid w:val="00961480"/>
    <w:rsid w:val="0096154F"/>
    <w:rsid w:val="00961DAF"/>
    <w:rsid w:val="00962B52"/>
    <w:rsid w:val="00962E03"/>
    <w:rsid w:val="009635AD"/>
    <w:rsid w:val="00964B7F"/>
    <w:rsid w:val="00966272"/>
    <w:rsid w:val="00966EBE"/>
    <w:rsid w:val="00967767"/>
    <w:rsid w:val="009677E0"/>
    <w:rsid w:val="009703F3"/>
    <w:rsid w:val="00970414"/>
    <w:rsid w:val="00970E84"/>
    <w:rsid w:val="009713D3"/>
    <w:rsid w:val="00971820"/>
    <w:rsid w:val="0097249C"/>
    <w:rsid w:val="00972EF0"/>
    <w:rsid w:val="0097301D"/>
    <w:rsid w:val="00973C4B"/>
    <w:rsid w:val="00973F42"/>
    <w:rsid w:val="00973FC8"/>
    <w:rsid w:val="0097406A"/>
    <w:rsid w:val="009744AE"/>
    <w:rsid w:val="00974A87"/>
    <w:rsid w:val="00974B0D"/>
    <w:rsid w:val="0097503C"/>
    <w:rsid w:val="00976354"/>
    <w:rsid w:val="00976AA5"/>
    <w:rsid w:val="00976B7E"/>
    <w:rsid w:val="00977090"/>
    <w:rsid w:val="00977AF9"/>
    <w:rsid w:val="00977B5E"/>
    <w:rsid w:val="009801F3"/>
    <w:rsid w:val="00980B40"/>
    <w:rsid w:val="00980F5E"/>
    <w:rsid w:val="00980F89"/>
    <w:rsid w:val="009819E6"/>
    <w:rsid w:val="00983666"/>
    <w:rsid w:val="00983F6E"/>
    <w:rsid w:val="00984271"/>
    <w:rsid w:val="00984924"/>
    <w:rsid w:val="00985BB8"/>
    <w:rsid w:val="0099028B"/>
    <w:rsid w:val="009904B2"/>
    <w:rsid w:val="00992888"/>
    <w:rsid w:val="0099428B"/>
    <w:rsid w:val="0099604C"/>
    <w:rsid w:val="00996AFD"/>
    <w:rsid w:val="0099768F"/>
    <w:rsid w:val="009A060E"/>
    <w:rsid w:val="009A078C"/>
    <w:rsid w:val="009A174C"/>
    <w:rsid w:val="009A17DB"/>
    <w:rsid w:val="009A1BA0"/>
    <w:rsid w:val="009A2188"/>
    <w:rsid w:val="009A265C"/>
    <w:rsid w:val="009A2B43"/>
    <w:rsid w:val="009A2B94"/>
    <w:rsid w:val="009A373A"/>
    <w:rsid w:val="009A3C32"/>
    <w:rsid w:val="009A48D7"/>
    <w:rsid w:val="009A4970"/>
    <w:rsid w:val="009A5DDA"/>
    <w:rsid w:val="009A60A3"/>
    <w:rsid w:val="009A62C2"/>
    <w:rsid w:val="009A645A"/>
    <w:rsid w:val="009A71DF"/>
    <w:rsid w:val="009A74B6"/>
    <w:rsid w:val="009A7A7E"/>
    <w:rsid w:val="009A7F3F"/>
    <w:rsid w:val="009B086D"/>
    <w:rsid w:val="009B12BA"/>
    <w:rsid w:val="009B1863"/>
    <w:rsid w:val="009B368E"/>
    <w:rsid w:val="009B5855"/>
    <w:rsid w:val="009B5A31"/>
    <w:rsid w:val="009B6792"/>
    <w:rsid w:val="009B6C3A"/>
    <w:rsid w:val="009B6F36"/>
    <w:rsid w:val="009B74E5"/>
    <w:rsid w:val="009C0514"/>
    <w:rsid w:val="009C0CEC"/>
    <w:rsid w:val="009C123E"/>
    <w:rsid w:val="009C1676"/>
    <w:rsid w:val="009C1C2B"/>
    <w:rsid w:val="009C41D5"/>
    <w:rsid w:val="009C478C"/>
    <w:rsid w:val="009C513A"/>
    <w:rsid w:val="009C5B99"/>
    <w:rsid w:val="009C6A84"/>
    <w:rsid w:val="009D0262"/>
    <w:rsid w:val="009D029F"/>
    <w:rsid w:val="009D0455"/>
    <w:rsid w:val="009D1DCB"/>
    <w:rsid w:val="009D2242"/>
    <w:rsid w:val="009D298E"/>
    <w:rsid w:val="009D2F22"/>
    <w:rsid w:val="009D30EF"/>
    <w:rsid w:val="009D343B"/>
    <w:rsid w:val="009D4805"/>
    <w:rsid w:val="009D48E1"/>
    <w:rsid w:val="009D49F5"/>
    <w:rsid w:val="009D4D93"/>
    <w:rsid w:val="009D5586"/>
    <w:rsid w:val="009D5C20"/>
    <w:rsid w:val="009D625F"/>
    <w:rsid w:val="009D75D9"/>
    <w:rsid w:val="009D7B8C"/>
    <w:rsid w:val="009D7DEF"/>
    <w:rsid w:val="009E11BD"/>
    <w:rsid w:val="009E1A6C"/>
    <w:rsid w:val="009E1EE2"/>
    <w:rsid w:val="009E227E"/>
    <w:rsid w:val="009E2D33"/>
    <w:rsid w:val="009E37C1"/>
    <w:rsid w:val="009E4EF7"/>
    <w:rsid w:val="009E560E"/>
    <w:rsid w:val="009E5AE5"/>
    <w:rsid w:val="009E5DD8"/>
    <w:rsid w:val="009E6345"/>
    <w:rsid w:val="009E6CE8"/>
    <w:rsid w:val="009E6F75"/>
    <w:rsid w:val="009F03B9"/>
    <w:rsid w:val="009F058C"/>
    <w:rsid w:val="009F0C51"/>
    <w:rsid w:val="009F188F"/>
    <w:rsid w:val="009F233C"/>
    <w:rsid w:val="009F2945"/>
    <w:rsid w:val="009F2A07"/>
    <w:rsid w:val="009F3EF8"/>
    <w:rsid w:val="009F484D"/>
    <w:rsid w:val="009F4D97"/>
    <w:rsid w:val="009F58F6"/>
    <w:rsid w:val="009F5AC1"/>
    <w:rsid w:val="009F5D49"/>
    <w:rsid w:val="009F6699"/>
    <w:rsid w:val="009F7B7C"/>
    <w:rsid w:val="009F7DB7"/>
    <w:rsid w:val="00A00420"/>
    <w:rsid w:val="00A008BE"/>
    <w:rsid w:val="00A00CAB"/>
    <w:rsid w:val="00A00E28"/>
    <w:rsid w:val="00A01419"/>
    <w:rsid w:val="00A0162A"/>
    <w:rsid w:val="00A021C9"/>
    <w:rsid w:val="00A032B9"/>
    <w:rsid w:val="00A03A4D"/>
    <w:rsid w:val="00A03FA5"/>
    <w:rsid w:val="00A04983"/>
    <w:rsid w:val="00A04D10"/>
    <w:rsid w:val="00A04D93"/>
    <w:rsid w:val="00A06248"/>
    <w:rsid w:val="00A064CB"/>
    <w:rsid w:val="00A06B41"/>
    <w:rsid w:val="00A06C2A"/>
    <w:rsid w:val="00A06E2B"/>
    <w:rsid w:val="00A06E9E"/>
    <w:rsid w:val="00A070A8"/>
    <w:rsid w:val="00A07A1C"/>
    <w:rsid w:val="00A1005B"/>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750"/>
    <w:rsid w:val="00A22AA4"/>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3B45"/>
    <w:rsid w:val="00A3481A"/>
    <w:rsid w:val="00A34879"/>
    <w:rsid w:val="00A349DA"/>
    <w:rsid w:val="00A35BBE"/>
    <w:rsid w:val="00A35BDC"/>
    <w:rsid w:val="00A3769E"/>
    <w:rsid w:val="00A379FA"/>
    <w:rsid w:val="00A4032E"/>
    <w:rsid w:val="00A4178E"/>
    <w:rsid w:val="00A4186F"/>
    <w:rsid w:val="00A4226B"/>
    <w:rsid w:val="00A42EF6"/>
    <w:rsid w:val="00A42F42"/>
    <w:rsid w:val="00A43DC6"/>
    <w:rsid w:val="00A44B89"/>
    <w:rsid w:val="00A4599A"/>
    <w:rsid w:val="00A45B0D"/>
    <w:rsid w:val="00A45FC5"/>
    <w:rsid w:val="00A4639B"/>
    <w:rsid w:val="00A46BAA"/>
    <w:rsid w:val="00A47D49"/>
    <w:rsid w:val="00A50CBC"/>
    <w:rsid w:val="00A539A6"/>
    <w:rsid w:val="00A53B29"/>
    <w:rsid w:val="00A559C5"/>
    <w:rsid w:val="00A55BC9"/>
    <w:rsid w:val="00A55CB9"/>
    <w:rsid w:val="00A56365"/>
    <w:rsid w:val="00A56CAC"/>
    <w:rsid w:val="00A57315"/>
    <w:rsid w:val="00A57BAA"/>
    <w:rsid w:val="00A57FE6"/>
    <w:rsid w:val="00A601E4"/>
    <w:rsid w:val="00A60927"/>
    <w:rsid w:val="00A609AB"/>
    <w:rsid w:val="00A613A0"/>
    <w:rsid w:val="00A63DE8"/>
    <w:rsid w:val="00A64071"/>
    <w:rsid w:val="00A6429A"/>
    <w:rsid w:val="00A64883"/>
    <w:rsid w:val="00A64F96"/>
    <w:rsid w:val="00A65066"/>
    <w:rsid w:val="00A65887"/>
    <w:rsid w:val="00A66398"/>
    <w:rsid w:val="00A66B72"/>
    <w:rsid w:val="00A6770C"/>
    <w:rsid w:val="00A6793F"/>
    <w:rsid w:val="00A701A1"/>
    <w:rsid w:val="00A70AAB"/>
    <w:rsid w:val="00A70C3E"/>
    <w:rsid w:val="00A70DB5"/>
    <w:rsid w:val="00A74787"/>
    <w:rsid w:val="00A7554B"/>
    <w:rsid w:val="00A75576"/>
    <w:rsid w:val="00A76908"/>
    <w:rsid w:val="00A76C64"/>
    <w:rsid w:val="00A77016"/>
    <w:rsid w:val="00A7726F"/>
    <w:rsid w:val="00A80FBD"/>
    <w:rsid w:val="00A81F2D"/>
    <w:rsid w:val="00A829B3"/>
    <w:rsid w:val="00A82CA6"/>
    <w:rsid w:val="00A8314A"/>
    <w:rsid w:val="00A834FE"/>
    <w:rsid w:val="00A83F19"/>
    <w:rsid w:val="00A849AE"/>
    <w:rsid w:val="00A85847"/>
    <w:rsid w:val="00A859F4"/>
    <w:rsid w:val="00A86A4E"/>
    <w:rsid w:val="00A87040"/>
    <w:rsid w:val="00A87B94"/>
    <w:rsid w:val="00A9326B"/>
    <w:rsid w:val="00A9329C"/>
    <w:rsid w:val="00A9405C"/>
    <w:rsid w:val="00A95A5F"/>
    <w:rsid w:val="00A96227"/>
    <w:rsid w:val="00A9682B"/>
    <w:rsid w:val="00A96F20"/>
    <w:rsid w:val="00A97188"/>
    <w:rsid w:val="00A9746C"/>
    <w:rsid w:val="00AA0204"/>
    <w:rsid w:val="00AA0915"/>
    <w:rsid w:val="00AA0C4E"/>
    <w:rsid w:val="00AA1CE7"/>
    <w:rsid w:val="00AA310A"/>
    <w:rsid w:val="00AA3BC2"/>
    <w:rsid w:val="00AA3E75"/>
    <w:rsid w:val="00AA4475"/>
    <w:rsid w:val="00AA4919"/>
    <w:rsid w:val="00AA4A00"/>
    <w:rsid w:val="00AA5589"/>
    <w:rsid w:val="00AA6525"/>
    <w:rsid w:val="00AA65D2"/>
    <w:rsid w:val="00AA74EE"/>
    <w:rsid w:val="00AA79DC"/>
    <w:rsid w:val="00AB1200"/>
    <w:rsid w:val="00AB1279"/>
    <w:rsid w:val="00AB142E"/>
    <w:rsid w:val="00AB1C85"/>
    <w:rsid w:val="00AB1DA8"/>
    <w:rsid w:val="00AB21D7"/>
    <w:rsid w:val="00AB26B4"/>
    <w:rsid w:val="00AB2738"/>
    <w:rsid w:val="00AB30FA"/>
    <w:rsid w:val="00AB37F9"/>
    <w:rsid w:val="00AB3A32"/>
    <w:rsid w:val="00AB3FDA"/>
    <w:rsid w:val="00AB4150"/>
    <w:rsid w:val="00AB4B65"/>
    <w:rsid w:val="00AB4F32"/>
    <w:rsid w:val="00AB6159"/>
    <w:rsid w:val="00AB7A9C"/>
    <w:rsid w:val="00AC02CE"/>
    <w:rsid w:val="00AC03ED"/>
    <w:rsid w:val="00AC0F9A"/>
    <w:rsid w:val="00AC138F"/>
    <w:rsid w:val="00AC149E"/>
    <w:rsid w:val="00AC200D"/>
    <w:rsid w:val="00AC2696"/>
    <w:rsid w:val="00AC3670"/>
    <w:rsid w:val="00AC61B4"/>
    <w:rsid w:val="00AC628A"/>
    <w:rsid w:val="00AC6F1C"/>
    <w:rsid w:val="00AC72D6"/>
    <w:rsid w:val="00AC7A90"/>
    <w:rsid w:val="00AC7DAD"/>
    <w:rsid w:val="00AD05E8"/>
    <w:rsid w:val="00AD07F4"/>
    <w:rsid w:val="00AD0F7C"/>
    <w:rsid w:val="00AD1394"/>
    <w:rsid w:val="00AD1794"/>
    <w:rsid w:val="00AD1B2D"/>
    <w:rsid w:val="00AD1D46"/>
    <w:rsid w:val="00AD2274"/>
    <w:rsid w:val="00AD391A"/>
    <w:rsid w:val="00AD396E"/>
    <w:rsid w:val="00AD42A3"/>
    <w:rsid w:val="00AD47E4"/>
    <w:rsid w:val="00AD4C50"/>
    <w:rsid w:val="00AD4EC7"/>
    <w:rsid w:val="00AD5434"/>
    <w:rsid w:val="00AD6E5C"/>
    <w:rsid w:val="00AD712F"/>
    <w:rsid w:val="00AD7D8C"/>
    <w:rsid w:val="00AE0480"/>
    <w:rsid w:val="00AE065D"/>
    <w:rsid w:val="00AE0B0F"/>
    <w:rsid w:val="00AE1E07"/>
    <w:rsid w:val="00AE236F"/>
    <w:rsid w:val="00AE2B58"/>
    <w:rsid w:val="00AE416C"/>
    <w:rsid w:val="00AE459A"/>
    <w:rsid w:val="00AE4E6F"/>
    <w:rsid w:val="00AE4FF9"/>
    <w:rsid w:val="00AE5670"/>
    <w:rsid w:val="00AE5C7E"/>
    <w:rsid w:val="00AE5EB7"/>
    <w:rsid w:val="00AE71FB"/>
    <w:rsid w:val="00AE74DE"/>
    <w:rsid w:val="00AF130F"/>
    <w:rsid w:val="00AF1D0E"/>
    <w:rsid w:val="00AF26C5"/>
    <w:rsid w:val="00AF2858"/>
    <w:rsid w:val="00AF2C9E"/>
    <w:rsid w:val="00AF37EA"/>
    <w:rsid w:val="00AF433A"/>
    <w:rsid w:val="00AF46DB"/>
    <w:rsid w:val="00AF4DC9"/>
    <w:rsid w:val="00AF5433"/>
    <w:rsid w:val="00AF5B85"/>
    <w:rsid w:val="00AF5D9A"/>
    <w:rsid w:val="00AF5EA0"/>
    <w:rsid w:val="00AF6483"/>
    <w:rsid w:val="00AF6F1D"/>
    <w:rsid w:val="00AF796E"/>
    <w:rsid w:val="00AF7A94"/>
    <w:rsid w:val="00B02791"/>
    <w:rsid w:val="00B032DD"/>
    <w:rsid w:val="00B0495D"/>
    <w:rsid w:val="00B054D1"/>
    <w:rsid w:val="00B058FD"/>
    <w:rsid w:val="00B0614B"/>
    <w:rsid w:val="00B062A7"/>
    <w:rsid w:val="00B06A2B"/>
    <w:rsid w:val="00B06C30"/>
    <w:rsid w:val="00B07840"/>
    <w:rsid w:val="00B07D0D"/>
    <w:rsid w:val="00B10003"/>
    <w:rsid w:val="00B10ECA"/>
    <w:rsid w:val="00B11879"/>
    <w:rsid w:val="00B13E5F"/>
    <w:rsid w:val="00B14C63"/>
    <w:rsid w:val="00B15419"/>
    <w:rsid w:val="00B16133"/>
    <w:rsid w:val="00B16953"/>
    <w:rsid w:val="00B169B0"/>
    <w:rsid w:val="00B17635"/>
    <w:rsid w:val="00B176A0"/>
    <w:rsid w:val="00B177B5"/>
    <w:rsid w:val="00B208C2"/>
    <w:rsid w:val="00B20C9D"/>
    <w:rsid w:val="00B20E23"/>
    <w:rsid w:val="00B2116C"/>
    <w:rsid w:val="00B21246"/>
    <w:rsid w:val="00B21806"/>
    <w:rsid w:val="00B22B29"/>
    <w:rsid w:val="00B22C16"/>
    <w:rsid w:val="00B2324F"/>
    <w:rsid w:val="00B23DCF"/>
    <w:rsid w:val="00B23E1D"/>
    <w:rsid w:val="00B247C5"/>
    <w:rsid w:val="00B2526F"/>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361"/>
    <w:rsid w:val="00B375B3"/>
    <w:rsid w:val="00B378E8"/>
    <w:rsid w:val="00B404E9"/>
    <w:rsid w:val="00B411FB"/>
    <w:rsid w:val="00B41B00"/>
    <w:rsid w:val="00B42C9D"/>
    <w:rsid w:val="00B43C4C"/>
    <w:rsid w:val="00B43CD8"/>
    <w:rsid w:val="00B44BA9"/>
    <w:rsid w:val="00B44BFC"/>
    <w:rsid w:val="00B45364"/>
    <w:rsid w:val="00B45BD8"/>
    <w:rsid w:val="00B46422"/>
    <w:rsid w:val="00B46504"/>
    <w:rsid w:val="00B466C0"/>
    <w:rsid w:val="00B4692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1AD8"/>
    <w:rsid w:val="00B6340B"/>
    <w:rsid w:val="00B63BA9"/>
    <w:rsid w:val="00B6407C"/>
    <w:rsid w:val="00B64B40"/>
    <w:rsid w:val="00B65CDA"/>
    <w:rsid w:val="00B664E5"/>
    <w:rsid w:val="00B67301"/>
    <w:rsid w:val="00B67D7C"/>
    <w:rsid w:val="00B67EBD"/>
    <w:rsid w:val="00B70372"/>
    <w:rsid w:val="00B70657"/>
    <w:rsid w:val="00B70ED1"/>
    <w:rsid w:val="00B7156E"/>
    <w:rsid w:val="00B71938"/>
    <w:rsid w:val="00B73F47"/>
    <w:rsid w:val="00B75041"/>
    <w:rsid w:val="00B752DC"/>
    <w:rsid w:val="00B7536F"/>
    <w:rsid w:val="00B76C5B"/>
    <w:rsid w:val="00B779CD"/>
    <w:rsid w:val="00B779F5"/>
    <w:rsid w:val="00B82566"/>
    <w:rsid w:val="00B83493"/>
    <w:rsid w:val="00B836ED"/>
    <w:rsid w:val="00B83E09"/>
    <w:rsid w:val="00B840A1"/>
    <w:rsid w:val="00B8549B"/>
    <w:rsid w:val="00B85A19"/>
    <w:rsid w:val="00B85CCF"/>
    <w:rsid w:val="00B8747F"/>
    <w:rsid w:val="00B87492"/>
    <w:rsid w:val="00B8775C"/>
    <w:rsid w:val="00B87AC5"/>
    <w:rsid w:val="00B91B75"/>
    <w:rsid w:val="00B92474"/>
    <w:rsid w:val="00B92D0F"/>
    <w:rsid w:val="00B92EEF"/>
    <w:rsid w:val="00B93885"/>
    <w:rsid w:val="00B94B0F"/>
    <w:rsid w:val="00B951F7"/>
    <w:rsid w:val="00B95246"/>
    <w:rsid w:val="00BA00AB"/>
    <w:rsid w:val="00BA2D16"/>
    <w:rsid w:val="00BA2ECA"/>
    <w:rsid w:val="00BA5FEF"/>
    <w:rsid w:val="00BA66DC"/>
    <w:rsid w:val="00BA6B80"/>
    <w:rsid w:val="00BA73FF"/>
    <w:rsid w:val="00BB077F"/>
    <w:rsid w:val="00BB1F99"/>
    <w:rsid w:val="00BB2131"/>
    <w:rsid w:val="00BB32C2"/>
    <w:rsid w:val="00BB33D4"/>
    <w:rsid w:val="00BB3A34"/>
    <w:rsid w:val="00BB3B6D"/>
    <w:rsid w:val="00BB41A8"/>
    <w:rsid w:val="00BB466B"/>
    <w:rsid w:val="00BB4C87"/>
    <w:rsid w:val="00BB4ED3"/>
    <w:rsid w:val="00BB502A"/>
    <w:rsid w:val="00BB550C"/>
    <w:rsid w:val="00BB5B0B"/>
    <w:rsid w:val="00BB61D6"/>
    <w:rsid w:val="00BB722C"/>
    <w:rsid w:val="00BC05B6"/>
    <w:rsid w:val="00BC0FEF"/>
    <w:rsid w:val="00BC2540"/>
    <w:rsid w:val="00BC2AC1"/>
    <w:rsid w:val="00BC2D92"/>
    <w:rsid w:val="00BC3DD2"/>
    <w:rsid w:val="00BC462E"/>
    <w:rsid w:val="00BC4C97"/>
    <w:rsid w:val="00BC5690"/>
    <w:rsid w:val="00BC5F87"/>
    <w:rsid w:val="00BC73C0"/>
    <w:rsid w:val="00BC7EB3"/>
    <w:rsid w:val="00BD051D"/>
    <w:rsid w:val="00BD0549"/>
    <w:rsid w:val="00BD0BC9"/>
    <w:rsid w:val="00BD1569"/>
    <w:rsid w:val="00BD17BF"/>
    <w:rsid w:val="00BD1B85"/>
    <w:rsid w:val="00BD1D9D"/>
    <w:rsid w:val="00BD298A"/>
    <w:rsid w:val="00BD374F"/>
    <w:rsid w:val="00BD4F55"/>
    <w:rsid w:val="00BD4F5F"/>
    <w:rsid w:val="00BD5864"/>
    <w:rsid w:val="00BD725E"/>
    <w:rsid w:val="00BD7608"/>
    <w:rsid w:val="00BD7EF1"/>
    <w:rsid w:val="00BE1B2A"/>
    <w:rsid w:val="00BE221C"/>
    <w:rsid w:val="00BE333E"/>
    <w:rsid w:val="00BE38D8"/>
    <w:rsid w:val="00BE55CF"/>
    <w:rsid w:val="00BE5A80"/>
    <w:rsid w:val="00BE6830"/>
    <w:rsid w:val="00BE7087"/>
    <w:rsid w:val="00BE7271"/>
    <w:rsid w:val="00BF0ED8"/>
    <w:rsid w:val="00BF1CFC"/>
    <w:rsid w:val="00BF296F"/>
    <w:rsid w:val="00BF4248"/>
    <w:rsid w:val="00BF5270"/>
    <w:rsid w:val="00BF588E"/>
    <w:rsid w:val="00BF5C3F"/>
    <w:rsid w:val="00BF65DF"/>
    <w:rsid w:val="00BF6B99"/>
    <w:rsid w:val="00BF6E20"/>
    <w:rsid w:val="00BF73AC"/>
    <w:rsid w:val="00BF7BF1"/>
    <w:rsid w:val="00C01321"/>
    <w:rsid w:val="00C01D89"/>
    <w:rsid w:val="00C0291A"/>
    <w:rsid w:val="00C02CA3"/>
    <w:rsid w:val="00C038D5"/>
    <w:rsid w:val="00C03F8C"/>
    <w:rsid w:val="00C06FA8"/>
    <w:rsid w:val="00C07C54"/>
    <w:rsid w:val="00C07F99"/>
    <w:rsid w:val="00C10992"/>
    <w:rsid w:val="00C11C4F"/>
    <w:rsid w:val="00C11EFB"/>
    <w:rsid w:val="00C12792"/>
    <w:rsid w:val="00C128D6"/>
    <w:rsid w:val="00C12A3F"/>
    <w:rsid w:val="00C13BA4"/>
    <w:rsid w:val="00C14280"/>
    <w:rsid w:val="00C151F6"/>
    <w:rsid w:val="00C15769"/>
    <w:rsid w:val="00C15B5D"/>
    <w:rsid w:val="00C16B42"/>
    <w:rsid w:val="00C16CFA"/>
    <w:rsid w:val="00C16E72"/>
    <w:rsid w:val="00C20474"/>
    <w:rsid w:val="00C20695"/>
    <w:rsid w:val="00C210D4"/>
    <w:rsid w:val="00C21D47"/>
    <w:rsid w:val="00C21E50"/>
    <w:rsid w:val="00C222AA"/>
    <w:rsid w:val="00C22D67"/>
    <w:rsid w:val="00C23D78"/>
    <w:rsid w:val="00C23E6D"/>
    <w:rsid w:val="00C24035"/>
    <w:rsid w:val="00C24C83"/>
    <w:rsid w:val="00C260D4"/>
    <w:rsid w:val="00C26876"/>
    <w:rsid w:val="00C2691B"/>
    <w:rsid w:val="00C26F66"/>
    <w:rsid w:val="00C273C0"/>
    <w:rsid w:val="00C27A13"/>
    <w:rsid w:val="00C27CCA"/>
    <w:rsid w:val="00C30FE9"/>
    <w:rsid w:val="00C314B2"/>
    <w:rsid w:val="00C31C1E"/>
    <w:rsid w:val="00C3206F"/>
    <w:rsid w:val="00C321E1"/>
    <w:rsid w:val="00C338B1"/>
    <w:rsid w:val="00C34CAC"/>
    <w:rsid w:val="00C35093"/>
    <w:rsid w:val="00C3618C"/>
    <w:rsid w:val="00C3711C"/>
    <w:rsid w:val="00C37739"/>
    <w:rsid w:val="00C405A8"/>
    <w:rsid w:val="00C40989"/>
    <w:rsid w:val="00C40CBD"/>
    <w:rsid w:val="00C41987"/>
    <w:rsid w:val="00C42882"/>
    <w:rsid w:val="00C43C80"/>
    <w:rsid w:val="00C4408F"/>
    <w:rsid w:val="00C446A0"/>
    <w:rsid w:val="00C45261"/>
    <w:rsid w:val="00C45BB0"/>
    <w:rsid w:val="00C45CEF"/>
    <w:rsid w:val="00C46198"/>
    <w:rsid w:val="00C462C8"/>
    <w:rsid w:val="00C476B2"/>
    <w:rsid w:val="00C47F7C"/>
    <w:rsid w:val="00C501BE"/>
    <w:rsid w:val="00C50F20"/>
    <w:rsid w:val="00C51A0E"/>
    <w:rsid w:val="00C51B58"/>
    <w:rsid w:val="00C51C38"/>
    <w:rsid w:val="00C53113"/>
    <w:rsid w:val="00C537B6"/>
    <w:rsid w:val="00C542F3"/>
    <w:rsid w:val="00C544C3"/>
    <w:rsid w:val="00C54E51"/>
    <w:rsid w:val="00C54EBB"/>
    <w:rsid w:val="00C552BA"/>
    <w:rsid w:val="00C55809"/>
    <w:rsid w:val="00C55DE7"/>
    <w:rsid w:val="00C5684B"/>
    <w:rsid w:val="00C573AC"/>
    <w:rsid w:val="00C57CA8"/>
    <w:rsid w:val="00C607B5"/>
    <w:rsid w:val="00C60A35"/>
    <w:rsid w:val="00C62565"/>
    <w:rsid w:val="00C64494"/>
    <w:rsid w:val="00C645F3"/>
    <w:rsid w:val="00C6496D"/>
    <w:rsid w:val="00C64AAB"/>
    <w:rsid w:val="00C64FDD"/>
    <w:rsid w:val="00C64FEC"/>
    <w:rsid w:val="00C65366"/>
    <w:rsid w:val="00C66129"/>
    <w:rsid w:val="00C66490"/>
    <w:rsid w:val="00C66B48"/>
    <w:rsid w:val="00C6713F"/>
    <w:rsid w:val="00C70309"/>
    <w:rsid w:val="00C70DA0"/>
    <w:rsid w:val="00C7160C"/>
    <w:rsid w:val="00C73AE6"/>
    <w:rsid w:val="00C73E33"/>
    <w:rsid w:val="00C73E7B"/>
    <w:rsid w:val="00C7453C"/>
    <w:rsid w:val="00C75305"/>
    <w:rsid w:val="00C75F41"/>
    <w:rsid w:val="00C761DA"/>
    <w:rsid w:val="00C76D5C"/>
    <w:rsid w:val="00C76D86"/>
    <w:rsid w:val="00C76E2F"/>
    <w:rsid w:val="00C82B41"/>
    <w:rsid w:val="00C83140"/>
    <w:rsid w:val="00C83CBB"/>
    <w:rsid w:val="00C8416E"/>
    <w:rsid w:val="00C84216"/>
    <w:rsid w:val="00C8438A"/>
    <w:rsid w:val="00C843E2"/>
    <w:rsid w:val="00C859A8"/>
    <w:rsid w:val="00C8715A"/>
    <w:rsid w:val="00C87383"/>
    <w:rsid w:val="00C8762C"/>
    <w:rsid w:val="00C878E1"/>
    <w:rsid w:val="00C93836"/>
    <w:rsid w:val="00C93A87"/>
    <w:rsid w:val="00C94B39"/>
    <w:rsid w:val="00C94B95"/>
    <w:rsid w:val="00C94FFA"/>
    <w:rsid w:val="00C95215"/>
    <w:rsid w:val="00C96132"/>
    <w:rsid w:val="00C968F1"/>
    <w:rsid w:val="00C976F8"/>
    <w:rsid w:val="00C978CC"/>
    <w:rsid w:val="00C97A5B"/>
    <w:rsid w:val="00C97AA9"/>
    <w:rsid w:val="00C97D23"/>
    <w:rsid w:val="00CA0DD0"/>
    <w:rsid w:val="00CA1AC1"/>
    <w:rsid w:val="00CA1E1F"/>
    <w:rsid w:val="00CA1FF8"/>
    <w:rsid w:val="00CA2201"/>
    <w:rsid w:val="00CA260B"/>
    <w:rsid w:val="00CA32DA"/>
    <w:rsid w:val="00CA3644"/>
    <w:rsid w:val="00CA41F9"/>
    <w:rsid w:val="00CA6152"/>
    <w:rsid w:val="00CA7331"/>
    <w:rsid w:val="00CA7933"/>
    <w:rsid w:val="00CA7CF8"/>
    <w:rsid w:val="00CB00B5"/>
    <w:rsid w:val="00CB181E"/>
    <w:rsid w:val="00CB2596"/>
    <w:rsid w:val="00CB4131"/>
    <w:rsid w:val="00CB533F"/>
    <w:rsid w:val="00CB592A"/>
    <w:rsid w:val="00CB59B1"/>
    <w:rsid w:val="00CB6990"/>
    <w:rsid w:val="00CB6B90"/>
    <w:rsid w:val="00CB6D23"/>
    <w:rsid w:val="00CB6DB6"/>
    <w:rsid w:val="00CC0950"/>
    <w:rsid w:val="00CC132C"/>
    <w:rsid w:val="00CC1FA2"/>
    <w:rsid w:val="00CC2963"/>
    <w:rsid w:val="00CC2C22"/>
    <w:rsid w:val="00CC3CA4"/>
    <w:rsid w:val="00CC3F1F"/>
    <w:rsid w:val="00CC48DB"/>
    <w:rsid w:val="00CC5AA1"/>
    <w:rsid w:val="00CC5FF0"/>
    <w:rsid w:val="00CC606E"/>
    <w:rsid w:val="00CC67CA"/>
    <w:rsid w:val="00CC6979"/>
    <w:rsid w:val="00CC6DBB"/>
    <w:rsid w:val="00CC7566"/>
    <w:rsid w:val="00CC7936"/>
    <w:rsid w:val="00CD095F"/>
    <w:rsid w:val="00CD0E2B"/>
    <w:rsid w:val="00CD0FAA"/>
    <w:rsid w:val="00CD10C7"/>
    <w:rsid w:val="00CD19FA"/>
    <w:rsid w:val="00CD1D14"/>
    <w:rsid w:val="00CD28D3"/>
    <w:rsid w:val="00CD3175"/>
    <w:rsid w:val="00CD482E"/>
    <w:rsid w:val="00CD55E2"/>
    <w:rsid w:val="00CD5998"/>
    <w:rsid w:val="00CD5DED"/>
    <w:rsid w:val="00CD61F2"/>
    <w:rsid w:val="00CD636D"/>
    <w:rsid w:val="00CD6D04"/>
    <w:rsid w:val="00CD6FC0"/>
    <w:rsid w:val="00CD739D"/>
    <w:rsid w:val="00CD7545"/>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843"/>
    <w:rsid w:val="00CE6C2D"/>
    <w:rsid w:val="00CE6EBC"/>
    <w:rsid w:val="00CE7040"/>
    <w:rsid w:val="00CE7B34"/>
    <w:rsid w:val="00CE7DF1"/>
    <w:rsid w:val="00CF05A9"/>
    <w:rsid w:val="00CF08D8"/>
    <w:rsid w:val="00CF235E"/>
    <w:rsid w:val="00CF2565"/>
    <w:rsid w:val="00CF2832"/>
    <w:rsid w:val="00CF30B8"/>
    <w:rsid w:val="00CF3840"/>
    <w:rsid w:val="00CF38E5"/>
    <w:rsid w:val="00CF3A5F"/>
    <w:rsid w:val="00CF3BB9"/>
    <w:rsid w:val="00CF3E35"/>
    <w:rsid w:val="00CF3F33"/>
    <w:rsid w:val="00CF414E"/>
    <w:rsid w:val="00CF500F"/>
    <w:rsid w:val="00CF56D0"/>
    <w:rsid w:val="00CF56E3"/>
    <w:rsid w:val="00CF6FE4"/>
    <w:rsid w:val="00CF777D"/>
    <w:rsid w:val="00CF7C8D"/>
    <w:rsid w:val="00D001AC"/>
    <w:rsid w:val="00D003A4"/>
    <w:rsid w:val="00D00966"/>
    <w:rsid w:val="00D00C48"/>
    <w:rsid w:val="00D0282C"/>
    <w:rsid w:val="00D030C6"/>
    <w:rsid w:val="00D0372B"/>
    <w:rsid w:val="00D03BF1"/>
    <w:rsid w:val="00D043AA"/>
    <w:rsid w:val="00D0517C"/>
    <w:rsid w:val="00D05AC4"/>
    <w:rsid w:val="00D063B4"/>
    <w:rsid w:val="00D0673D"/>
    <w:rsid w:val="00D06E0F"/>
    <w:rsid w:val="00D06F58"/>
    <w:rsid w:val="00D06FC8"/>
    <w:rsid w:val="00D07CD4"/>
    <w:rsid w:val="00D07F3C"/>
    <w:rsid w:val="00D10075"/>
    <w:rsid w:val="00D10EBF"/>
    <w:rsid w:val="00D11A5D"/>
    <w:rsid w:val="00D11BEB"/>
    <w:rsid w:val="00D1218A"/>
    <w:rsid w:val="00D1275F"/>
    <w:rsid w:val="00D1357E"/>
    <w:rsid w:val="00D1382C"/>
    <w:rsid w:val="00D13983"/>
    <w:rsid w:val="00D14BA5"/>
    <w:rsid w:val="00D15A8D"/>
    <w:rsid w:val="00D15ADF"/>
    <w:rsid w:val="00D1663C"/>
    <w:rsid w:val="00D17A44"/>
    <w:rsid w:val="00D20EC9"/>
    <w:rsid w:val="00D20F8A"/>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27143"/>
    <w:rsid w:val="00D3008B"/>
    <w:rsid w:val="00D30760"/>
    <w:rsid w:val="00D30ED3"/>
    <w:rsid w:val="00D317AD"/>
    <w:rsid w:val="00D317CF"/>
    <w:rsid w:val="00D329AC"/>
    <w:rsid w:val="00D32EC6"/>
    <w:rsid w:val="00D331DF"/>
    <w:rsid w:val="00D33503"/>
    <w:rsid w:val="00D33948"/>
    <w:rsid w:val="00D33AC3"/>
    <w:rsid w:val="00D33F77"/>
    <w:rsid w:val="00D342DA"/>
    <w:rsid w:val="00D34926"/>
    <w:rsid w:val="00D34D93"/>
    <w:rsid w:val="00D34F1C"/>
    <w:rsid w:val="00D35D22"/>
    <w:rsid w:val="00D36774"/>
    <w:rsid w:val="00D37E20"/>
    <w:rsid w:val="00D37E75"/>
    <w:rsid w:val="00D4055C"/>
    <w:rsid w:val="00D40807"/>
    <w:rsid w:val="00D4209E"/>
    <w:rsid w:val="00D42347"/>
    <w:rsid w:val="00D4301D"/>
    <w:rsid w:val="00D43708"/>
    <w:rsid w:val="00D442E1"/>
    <w:rsid w:val="00D4482D"/>
    <w:rsid w:val="00D44FB1"/>
    <w:rsid w:val="00D451F0"/>
    <w:rsid w:val="00D456BF"/>
    <w:rsid w:val="00D456E6"/>
    <w:rsid w:val="00D45DFF"/>
    <w:rsid w:val="00D45F38"/>
    <w:rsid w:val="00D470E4"/>
    <w:rsid w:val="00D472C4"/>
    <w:rsid w:val="00D473D1"/>
    <w:rsid w:val="00D47565"/>
    <w:rsid w:val="00D47A44"/>
    <w:rsid w:val="00D5033C"/>
    <w:rsid w:val="00D514E3"/>
    <w:rsid w:val="00D51EEC"/>
    <w:rsid w:val="00D5202B"/>
    <w:rsid w:val="00D523C8"/>
    <w:rsid w:val="00D52D8B"/>
    <w:rsid w:val="00D535FD"/>
    <w:rsid w:val="00D5403F"/>
    <w:rsid w:val="00D5795E"/>
    <w:rsid w:val="00D57F9A"/>
    <w:rsid w:val="00D6014B"/>
    <w:rsid w:val="00D60294"/>
    <w:rsid w:val="00D60E83"/>
    <w:rsid w:val="00D61126"/>
    <w:rsid w:val="00D627C4"/>
    <w:rsid w:val="00D62F9C"/>
    <w:rsid w:val="00D6301E"/>
    <w:rsid w:val="00D632A8"/>
    <w:rsid w:val="00D63897"/>
    <w:rsid w:val="00D63C18"/>
    <w:rsid w:val="00D63D1B"/>
    <w:rsid w:val="00D644D8"/>
    <w:rsid w:val="00D64D48"/>
    <w:rsid w:val="00D653F9"/>
    <w:rsid w:val="00D6649C"/>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018"/>
    <w:rsid w:val="00D81509"/>
    <w:rsid w:val="00D82127"/>
    <w:rsid w:val="00D82557"/>
    <w:rsid w:val="00D82F57"/>
    <w:rsid w:val="00D836F1"/>
    <w:rsid w:val="00D84E27"/>
    <w:rsid w:val="00D84F18"/>
    <w:rsid w:val="00D8548C"/>
    <w:rsid w:val="00D8552E"/>
    <w:rsid w:val="00D860C4"/>
    <w:rsid w:val="00D86E1D"/>
    <w:rsid w:val="00D8764D"/>
    <w:rsid w:val="00D87B25"/>
    <w:rsid w:val="00D87F49"/>
    <w:rsid w:val="00D90296"/>
    <w:rsid w:val="00D9069C"/>
    <w:rsid w:val="00D90C77"/>
    <w:rsid w:val="00D90E0E"/>
    <w:rsid w:val="00D91F5D"/>
    <w:rsid w:val="00D93570"/>
    <w:rsid w:val="00D93CFD"/>
    <w:rsid w:val="00D94018"/>
    <w:rsid w:val="00D94042"/>
    <w:rsid w:val="00D95107"/>
    <w:rsid w:val="00D96494"/>
    <w:rsid w:val="00D969B8"/>
    <w:rsid w:val="00DA04FF"/>
    <w:rsid w:val="00DA0961"/>
    <w:rsid w:val="00DA1169"/>
    <w:rsid w:val="00DA1D78"/>
    <w:rsid w:val="00DA1DAA"/>
    <w:rsid w:val="00DA20FF"/>
    <w:rsid w:val="00DA3DC1"/>
    <w:rsid w:val="00DA3FB1"/>
    <w:rsid w:val="00DA3FB8"/>
    <w:rsid w:val="00DA4C66"/>
    <w:rsid w:val="00DA59F8"/>
    <w:rsid w:val="00DA699E"/>
    <w:rsid w:val="00DA7728"/>
    <w:rsid w:val="00DB060D"/>
    <w:rsid w:val="00DB23B0"/>
    <w:rsid w:val="00DB2A2C"/>
    <w:rsid w:val="00DB37BC"/>
    <w:rsid w:val="00DB4274"/>
    <w:rsid w:val="00DB4297"/>
    <w:rsid w:val="00DB4D45"/>
    <w:rsid w:val="00DB641D"/>
    <w:rsid w:val="00DB6903"/>
    <w:rsid w:val="00DB736B"/>
    <w:rsid w:val="00DC0410"/>
    <w:rsid w:val="00DC1BA2"/>
    <w:rsid w:val="00DC1F31"/>
    <w:rsid w:val="00DC2831"/>
    <w:rsid w:val="00DC2CD7"/>
    <w:rsid w:val="00DC2D02"/>
    <w:rsid w:val="00DC35D2"/>
    <w:rsid w:val="00DC3FAF"/>
    <w:rsid w:val="00DC4CC9"/>
    <w:rsid w:val="00DC5B60"/>
    <w:rsid w:val="00DC5FFE"/>
    <w:rsid w:val="00DC63EB"/>
    <w:rsid w:val="00DC652E"/>
    <w:rsid w:val="00DC65D2"/>
    <w:rsid w:val="00DC7A29"/>
    <w:rsid w:val="00DC7F20"/>
    <w:rsid w:val="00DD03B0"/>
    <w:rsid w:val="00DD0CEF"/>
    <w:rsid w:val="00DD255A"/>
    <w:rsid w:val="00DD2EEE"/>
    <w:rsid w:val="00DD3789"/>
    <w:rsid w:val="00DD4CAF"/>
    <w:rsid w:val="00DD561F"/>
    <w:rsid w:val="00DD6A8D"/>
    <w:rsid w:val="00DD6C64"/>
    <w:rsid w:val="00DD6CB4"/>
    <w:rsid w:val="00DD7163"/>
    <w:rsid w:val="00DD74C4"/>
    <w:rsid w:val="00DD7520"/>
    <w:rsid w:val="00DD754E"/>
    <w:rsid w:val="00DE0073"/>
    <w:rsid w:val="00DE03AC"/>
    <w:rsid w:val="00DE0650"/>
    <w:rsid w:val="00DE09E1"/>
    <w:rsid w:val="00DE17C0"/>
    <w:rsid w:val="00DE2197"/>
    <w:rsid w:val="00DE2425"/>
    <w:rsid w:val="00DE2AD4"/>
    <w:rsid w:val="00DE3C56"/>
    <w:rsid w:val="00DE4188"/>
    <w:rsid w:val="00DE4A7C"/>
    <w:rsid w:val="00DE4E56"/>
    <w:rsid w:val="00DE5638"/>
    <w:rsid w:val="00DE7E5D"/>
    <w:rsid w:val="00DF0ED0"/>
    <w:rsid w:val="00DF1BD5"/>
    <w:rsid w:val="00DF1D83"/>
    <w:rsid w:val="00DF2402"/>
    <w:rsid w:val="00DF2A07"/>
    <w:rsid w:val="00DF482D"/>
    <w:rsid w:val="00DF6E81"/>
    <w:rsid w:val="00DF7B03"/>
    <w:rsid w:val="00DF7F4A"/>
    <w:rsid w:val="00E00F9A"/>
    <w:rsid w:val="00E01E47"/>
    <w:rsid w:val="00E04B55"/>
    <w:rsid w:val="00E04CBD"/>
    <w:rsid w:val="00E05956"/>
    <w:rsid w:val="00E05A62"/>
    <w:rsid w:val="00E06059"/>
    <w:rsid w:val="00E06D0F"/>
    <w:rsid w:val="00E0703B"/>
    <w:rsid w:val="00E077C7"/>
    <w:rsid w:val="00E07D0F"/>
    <w:rsid w:val="00E10291"/>
    <w:rsid w:val="00E10567"/>
    <w:rsid w:val="00E1089B"/>
    <w:rsid w:val="00E1128C"/>
    <w:rsid w:val="00E11438"/>
    <w:rsid w:val="00E11781"/>
    <w:rsid w:val="00E12352"/>
    <w:rsid w:val="00E13BD6"/>
    <w:rsid w:val="00E14B59"/>
    <w:rsid w:val="00E16317"/>
    <w:rsid w:val="00E17B76"/>
    <w:rsid w:val="00E200B2"/>
    <w:rsid w:val="00E211C1"/>
    <w:rsid w:val="00E2124E"/>
    <w:rsid w:val="00E21399"/>
    <w:rsid w:val="00E21813"/>
    <w:rsid w:val="00E2259C"/>
    <w:rsid w:val="00E22E1E"/>
    <w:rsid w:val="00E23B49"/>
    <w:rsid w:val="00E23DF4"/>
    <w:rsid w:val="00E24425"/>
    <w:rsid w:val="00E245DA"/>
    <w:rsid w:val="00E252E1"/>
    <w:rsid w:val="00E2555D"/>
    <w:rsid w:val="00E255C7"/>
    <w:rsid w:val="00E25D34"/>
    <w:rsid w:val="00E2610E"/>
    <w:rsid w:val="00E27414"/>
    <w:rsid w:val="00E279B9"/>
    <w:rsid w:val="00E27DE1"/>
    <w:rsid w:val="00E27E13"/>
    <w:rsid w:val="00E30164"/>
    <w:rsid w:val="00E305F7"/>
    <w:rsid w:val="00E30AB4"/>
    <w:rsid w:val="00E340CF"/>
    <w:rsid w:val="00E34C57"/>
    <w:rsid w:val="00E3507A"/>
    <w:rsid w:val="00E3612C"/>
    <w:rsid w:val="00E36336"/>
    <w:rsid w:val="00E370C8"/>
    <w:rsid w:val="00E375B7"/>
    <w:rsid w:val="00E37D81"/>
    <w:rsid w:val="00E408A0"/>
    <w:rsid w:val="00E4183C"/>
    <w:rsid w:val="00E41D8F"/>
    <w:rsid w:val="00E42F4F"/>
    <w:rsid w:val="00E43113"/>
    <w:rsid w:val="00E43ECC"/>
    <w:rsid w:val="00E442F0"/>
    <w:rsid w:val="00E44448"/>
    <w:rsid w:val="00E44FCE"/>
    <w:rsid w:val="00E452F7"/>
    <w:rsid w:val="00E457A3"/>
    <w:rsid w:val="00E46B0A"/>
    <w:rsid w:val="00E47590"/>
    <w:rsid w:val="00E476DA"/>
    <w:rsid w:val="00E50657"/>
    <w:rsid w:val="00E50A48"/>
    <w:rsid w:val="00E50DDB"/>
    <w:rsid w:val="00E51AB9"/>
    <w:rsid w:val="00E52193"/>
    <w:rsid w:val="00E529A3"/>
    <w:rsid w:val="00E5380E"/>
    <w:rsid w:val="00E53E13"/>
    <w:rsid w:val="00E53EA3"/>
    <w:rsid w:val="00E53F9B"/>
    <w:rsid w:val="00E5470C"/>
    <w:rsid w:val="00E54D26"/>
    <w:rsid w:val="00E54F82"/>
    <w:rsid w:val="00E55640"/>
    <w:rsid w:val="00E559DD"/>
    <w:rsid w:val="00E56FFD"/>
    <w:rsid w:val="00E63047"/>
    <w:rsid w:val="00E631C5"/>
    <w:rsid w:val="00E633E0"/>
    <w:rsid w:val="00E650F0"/>
    <w:rsid w:val="00E65248"/>
    <w:rsid w:val="00E66247"/>
    <w:rsid w:val="00E66BE0"/>
    <w:rsid w:val="00E66C5E"/>
    <w:rsid w:val="00E6748D"/>
    <w:rsid w:val="00E70128"/>
    <w:rsid w:val="00E7024B"/>
    <w:rsid w:val="00E70DE9"/>
    <w:rsid w:val="00E724A4"/>
    <w:rsid w:val="00E72DBC"/>
    <w:rsid w:val="00E72F32"/>
    <w:rsid w:val="00E7316A"/>
    <w:rsid w:val="00E73F2F"/>
    <w:rsid w:val="00E74611"/>
    <w:rsid w:val="00E75938"/>
    <w:rsid w:val="00E75D4C"/>
    <w:rsid w:val="00E76631"/>
    <w:rsid w:val="00E76D2F"/>
    <w:rsid w:val="00E77612"/>
    <w:rsid w:val="00E77CE0"/>
    <w:rsid w:val="00E81D98"/>
    <w:rsid w:val="00E8230F"/>
    <w:rsid w:val="00E83C2F"/>
    <w:rsid w:val="00E84FBA"/>
    <w:rsid w:val="00E851F1"/>
    <w:rsid w:val="00E85B39"/>
    <w:rsid w:val="00E85DD1"/>
    <w:rsid w:val="00E86969"/>
    <w:rsid w:val="00E86F46"/>
    <w:rsid w:val="00E87037"/>
    <w:rsid w:val="00E87A22"/>
    <w:rsid w:val="00E91CEC"/>
    <w:rsid w:val="00E9234E"/>
    <w:rsid w:val="00E93877"/>
    <w:rsid w:val="00E93891"/>
    <w:rsid w:val="00E93E22"/>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618"/>
    <w:rsid w:val="00EA59CD"/>
    <w:rsid w:val="00EA5F31"/>
    <w:rsid w:val="00EA6686"/>
    <w:rsid w:val="00EA69DC"/>
    <w:rsid w:val="00EA6DAA"/>
    <w:rsid w:val="00EB1C99"/>
    <w:rsid w:val="00EB2028"/>
    <w:rsid w:val="00EB2566"/>
    <w:rsid w:val="00EB2EBB"/>
    <w:rsid w:val="00EB2FBA"/>
    <w:rsid w:val="00EB361D"/>
    <w:rsid w:val="00EB3876"/>
    <w:rsid w:val="00EB3DDB"/>
    <w:rsid w:val="00EB440B"/>
    <w:rsid w:val="00EB4746"/>
    <w:rsid w:val="00EB4A79"/>
    <w:rsid w:val="00EB50C1"/>
    <w:rsid w:val="00EB58B8"/>
    <w:rsid w:val="00EB5E9F"/>
    <w:rsid w:val="00EB6304"/>
    <w:rsid w:val="00EB710E"/>
    <w:rsid w:val="00EC059D"/>
    <w:rsid w:val="00EC0864"/>
    <w:rsid w:val="00EC0E6E"/>
    <w:rsid w:val="00EC1A42"/>
    <w:rsid w:val="00EC1DF5"/>
    <w:rsid w:val="00EC2819"/>
    <w:rsid w:val="00EC2825"/>
    <w:rsid w:val="00EC2B62"/>
    <w:rsid w:val="00EC2E42"/>
    <w:rsid w:val="00EC32A5"/>
    <w:rsid w:val="00EC3B06"/>
    <w:rsid w:val="00EC4DB7"/>
    <w:rsid w:val="00EC5538"/>
    <w:rsid w:val="00EC5FD5"/>
    <w:rsid w:val="00EC62A1"/>
    <w:rsid w:val="00EC6389"/>
    <w:rsid w:val="00EC6689"/>
    <w:rsid w:val="00EC79EA"/>
    <w:rsid w:val="00EC7DB8"/>
    <w:rsid w:val="00ED0208"/>
    <w:rsid w:val="00ED09AA"/>
    <w:rsid w:val="00ED0E3F"/>
    <w:rsid w:val="00ED13ED"/>
    <w:rsid w:val="00ED1AED"/>
    <w:rsid w:val="00ED202A"/>
    <w:rsid w:val="00ED22B7"/>
    <w:rsid w:val="00ED260D"/>
    <w:rsid w:val="00ED29F2"/>
    <w:rsid w:val="00ED2C55"/>
    <w:rsid w:val="00ED2CC3"/>
    <w:rsid w:val="00ED36DC"/>
    <w:rsid w:val="00ED37E2"/>
    <w:rsid w:val="00ED3A26"/>
    <w:rsid w:val="00ED3AD7"/>
    <w:rsid w:val="00ED3DA9"/>
    <w:rsid w:val="00ED591E"/>
    <w:rsid w:val="00ED59E1"/>
    <w:rsid w:val="00ED5AEF"/>
    <w:rsid w:val="00ED68DA"/>
    <w:rsid w:val="00ED6A77"/>
    <w:rsid w:val="00EE04C0"/>
    <w:rsid w:val="00EE1245"/>
    <w:rsid w:val="00EE1599"/>
    <w:rsid w:val="00EE258E"/>
    <w:rsid w:val="00EE296B"/>
    <w:rsid w:val="00EE2BD4"/>
    <w:rsid w:val="00EE30EC"/>
    <w:rsid w:val="00EE3900"/>
    <w:rsid w:val="00EE3986"/>
    <w:rsid w:val="00EE3A9A"/>
    <w:rsid w:val="00EE3DF7"/>
    <w:rsid w:val="00EE414B"/>
    <w:rsid w:val="00EE4DAB"/>
    <w:rsid w:val="00EE5356"/>
    <w:rsid w:val="00EE546C"/>
    <w:rsid w:val="00EE5635"/>
    <w:rsid w:val="00EE5DB6"/>
    <w:rsid w:val="00EE5DC5"/>
    <w:rsid w:val="00EE6D0A"/>
    <w:rsid w:val="00EE725C"/>
    <w:rsid w:val="00EF0516"/>
    <w:rsid w:val="00EF09E0"/>
    <w:rsid w:val="00EF12F4"/>
    <w:rsid w:val="00EF169E"/>
    <w:rsid w:val="00EF2B74"/>
    <w:rsid w:val="00EF2FB1"/>
    <w:rsid w:val="00EF368B"/>
    <w:rsid w:val="00EF3D2F"/>
    <w:rsid w:val="00EF3D56"/>
    <w:rsid w:val="00EF4162"/>
    <w:rsid w:val="00EF43AA"/>
    <w:rsid w:val="00EF5BD5"/>
    <w:rsid w:val="00EF6015"/>
    <w:rsid w:val="00EF7243"/>
    <w:rsid w:val="00F00D75"/>
    <w:rsid w:val="00F0124B"/>
    <w:rsid w:val="00F0170A"/>
    <w:rsid w:val="00F023D5"/>
    <w:rsid w:val="00F0285C"/>
    <w:rsid w:val="00F029B9"/>
    <w:rsid w:val="00F02E0B"/>
    <w:rsid w:val="00F02FD7"/>
    <w:rsid w:val="00F03234"/>
    <w:rsid w:val="00F04050"/>
    <w:rsid w:val="00F042DB"/>
    <w:rsid w:val="00F04CC4"/>
    <w:rsid w:val="00F04DFC"/>
    <w:rsid w:val="00F05954"/>
    <w:rsid w:val="00F0632C"/>
    <w:rsid w:val="00F10533"/>
    <w:rsid w:val="00F10F88"/>
    <w:rsid w:val="00F123D1"/>
    <w:rsid w:val="00F13503"/>
    <w:rsid w:val="00F13BA9"/>
    <w:rsid w:val="00F15BCD"/>
    <w:rsid w:val="00F15CB2"/>
    <w:rsid w:val="00F168E2"/>
    <w:rsid w:val="00F205CF"/>
    <w:rsid w:val="00F20B13"/>
    <w:rsid w:val="00F215A8"/>
    <w:rsid w:val="00F21AD7"/>
    <w:rsid w:val="00F22EF2"/>
    <w:rsid w:val="00F233DB"/>
    <w:rsid w:val="00F23E06"/>
    <w:rsid w:val="00F2476A"/>
    <w:rsid w:val="00F248DC"/>
    <w:rsid w:val="00F25A52"/>
    <w:rsid w:val="00F25F4E"/>
    <w:rsid w:val="00F261F0"/>
    <w:rsid w:val="00F271BA"/>
    <w:rsid w:val="00F30902"/>
    <w:rsid w:val="00F313B6"/>
    <w:rsid w:val="00F31614"/>
    <w:rsid w:val="00F31AF5"/>
    <w:rsid w:val="00F31C41"/>
    <w:rsid w:val="00F3218C"/>
    <w:rsid w:val="00F322E8"/>
    <w:rsid w:val="00F3274F"/>
    <w:rsid w:val="00F32F95"/>
    <w:rsid w:val="00F33C1C"/>
    <w:rsid w:val="00F3490D"/>
    <w:rsid w:val="00F34937"/>
    <w:rsid w:val="00F36054"/>
    <w:rsid w:val="00F367F8"/>
    <w:rsid w:val="00F368E5"/>
    <w:rsid w:val="00F369C8"/>
    <w:rsid w:val="00F401A5"/>
    <w:rsid w:val="00F404F9"/>
    <w:rsid w:val="00F40CA4"/>
    <w:rsid w:val="00F41A24"/>
    <w:rsid w:val="00F420E8"/>
    <w:rsid w:val="00F425BF"/>
    <w:rsid w:val="00F44866"/>
    <w:rsid w:val="00F44FEE"/>
    <w:rsid w:val="00F45441"/>
    <w:rsid w:val="00F45EF4"/>
    <w:rsid w:val="00F46AA3"/>
    <w:rsid w:val="00F46AF0"/>
    <w:rsid w:val="00F46DBD"/>
    <w:rsid w:val="00F479A6"/>
    <w:rsid w:val="00F47AD7"/>
    <w:rsid w:val="00F5012E"/>
    <w:rsid w:val="00F504C7"/>
    <w:rsid w:val="00F509F8"/>
    <w:rsid w:val="00F5122A"/>
    <w:rsid w:val="00F523E4"/>
    <w:rsid w:val="00F531EF"/>
    <w:rsid w:val="00F53212"/>
    <w:rsid w:val="00F53338"/>
    <w:rsid w:val="00F55F15"/>
    <w:rsid w:val="00F5719E"/>
    <w:rsid w:val="00F57DE2"/>
    <w:rsid w:val="00F60686"/>
    <w:rsid w:val="00F61132"/>
    <w:rsid w:val="00F62338"/>
    <w:rsid w:val="00F62B82"/>
    <w:rsid w:val="00F63C73"/>
    <w:rsid w:val="00F659A1"/>
    <w:rsid w:val="00F65C18"/>
    <w:rsid w:val="00F6680A"/>
    <w:rsid w:val="00F66C50"/>
    <w:rsid w:val="00F6728B"/>
    <w:rsid w:val="00F67780"/>
    <w:rsid w:val="00F678BA"/>
    <w:rsid w:val="00F714F4"/>
    <w:rsid w:val="00F72691"/>
    <w:rsid w:val="00F738AD"/>
    <w:rsid w:val="00F74276"/>
    <w:rsid w:val="00F7467B"/>
    <w:rsid w:val="00F7616A"/>
    <w:rsid w:val="00F76D4C"/>
    <w:rsid w:val="00F80D4A"/>
    <w:rsid w:val="00F80ECF"/>
    <w:rsid w:val="00F810DB"/>
    <w:rsid w:val="00F8110D"/>
    <w:rsid w:val="00F8141F"/>
    <w:rsid w:val="00F8271F"/>
    <w:rsid w:val="00F8316B"/>
    <w:rsid w:val="00F83629"/>
    <w:rsid w:val="00F84C7E"/>
    <w:rsid w:val="00F85987"/>
    <w:rsid w:val="00F85A53"/>
    <w:rsid w:val="00F86565"/>
    <w:rsid w:val="00F8708E"/>
    <w:rsid w:val="00F8731F"/>
    <w:rsid w:val="00F87335"/>
    <w:rsid w:val="00F876CF"/>
    <w:rsid w:val="00F902BE"/>
    <w:rsid w:val="00F907E9"/>
    <w:rsid w:val="00F90F87"/>
    <w:rsid w:val="00F914CA"/>
    <w:rsid w:val="00F923B5"/>
    <w:rsid w:val="00F92725"/>
    <w:rsid w:val="00F9432E"/>
    <w:rsid w:val="00F9456C"/>
    <w:rsid w:val="00F9539E"/>
    <w:rsid w:val="00F95B21"/>
    <w:rsid w:val="00F95F07"/>
    <w:rsid w:val="00F9725A"/>
    <w:rsid w:val="00FA0544"/>
    <w:rsid w:val="00FA147E"/>
    <w:rsid w:val="00FA1CE6"/>
    <w:rsid w:val="00FA2D98"/>
    <w:rsid w:val="00FA3627"/>
    <w:rsid w:val="00FA3E60"/>
    <w:rsid w:val="00FA50BC"/>
    <w:rsid w:val="00FA628A"/>
    <w:rsid w:val="00FA765E"/>
    <w:rsid w:val="00FB0C0F"/>
    <w:rsid w:val="00FB16FD"/>
    <w:rsid w:val="00FB1B0D"/>
    <w:rsid w:val="00FB1E8A"/>
    <w:rsid w:val="00FB26B7"/>
    <w:rsid w:val="00FB2748"/>
    <w:rsid w:val="00FB2DC1"/>
    <w:rsid w:val="00FB4014"/>
    <w:rsid w:val="00FB4479"/>
    <w:rsid w:val="00FB4C1F"/>
    <w:rsid w:val="00FB51F3"/>
    <w:rsid w:val="00FB758E"/>
    <w:rsid w:val="00FB7E7F"/>
    <w:rsid w:val="00FC0D20"/>
    <w:rsid w:val="00FC1276"/>
    <w:rsid w:val="00FC141B"/>
    <w:rsid w:val="00FC1576"/>
    <w:rsid w:val="00FC1901"/>
    <w:rsid w:val="00FC1971"/>
    <w:rsid w:val="00FC1A00"/>
    <w:rsid w:val="00FC2284"/>
    <w:rsid w:val="00FC2578"/>
    <w:rsid w:val="00FC2CC3"/>
    <w:rsid w:val="00FC31A1"/>
    <w:rsid w:val="00FC3F1E"/>
    <w:rsid w:val="00FC4F52"/>
    <w:rsid w:val="00FC5934"/>
    <w:rsid w:val="00FC5C28"/>
    <w:rsid w:val="00FC60F7"/>
    <w:rsid w:val="00FC62F1"/>
    <w:rsid w:val="00FC661D"/>
    <w:rsid w:val="00FC691C"/>
    <w:rsid w:val="00FD0D9D"/>
    <w:rsid w:val="00FD10D7"/>
    <w:rsid w:val="00FD126E"/>
    <w:rsid w:val="00FD2EF7"/>
    <w:rsid w:val="00FD410E"/>
    <w:rsid w:val="00FD589F"/>
    <w:rsid w:val="00FD6038"/>
    <w:rsid w:val="00FD6BB0"/>
    <w:rsid w:val="00FD7F47"/>
    <w:rsid w:val="00FE04F3"/>
    <w:rsid w:val="00FE0803"/>
    <w:rsid w:val="00FE0DAD"/>
    <w:rsid w:val="00FE19B6"/>
    <w:rsid w:val="00FE3409"/>
    <w:rsid w:val="00FE3F3A"/>
    <w:rsid w:val="00FE4B1C"/>
    <w:rsid w:val="00FE54C0"/>
    <w:rsid w:val="00FE55E4"/>
    <w:rsid w:val="00FE5935"/>
    <w:rsid w:val="00FE5BA4"/>
    <w:rsid w:val="00FE68B9"/>
    <w:rsid w:val="00FE72EF"/>
    <w:rsid w:val="00FF0972"/>
    <w:rsid w:val="00FF13AB"/>
    <w:rsid w:val="00FF167F"/>
    <w:rsid w:val="00FF26FE"/>
    <w:rsid w:val="00FF2BFC"/>
    <w:rsid w:val="00FF40E7"/>
    <w:rsid w:val="00FF4A40"/>
    <w:rsid w:val="00FF594A"/>
    <w:rsid w:val="00FF6C02"/>
    <w:rsid w:val="00FF7F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FB788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31AB"/>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627C4"/>
    <w:rPr>
      <w:rFonts w:ascii="Arial" w:hAnsi="Arial" w:cs="Times New Roman"/>
      <w:b/>
      <w:sz w:val="28"/>
    </w:rPr>
  </w:style>
  <w:style w:type="character" w:customStyle="1" w:styleId="Nagwek2Znak">
    <w:name w:val="Nagłówek 2 Znak"/>
    <w:basedOn w:val="Domylnaczcionkaakapitu"/>
    <w:link w:val="Nagwek2"/>
    <w:uiPriority w:val="9"/>
    <w:locked/>
    <w:rsid w:val="0009217C"/>
    <w:rPr>
      <w:rFonts w:ascii="Arial" w:hAnsi="Arial" w:cs="Times New Roman"/>
      <w:b/>
      <w:sz w:val="26"/>
    </w:rPr>
  </w:style>
  <w:style w:type="character" w:customStyle="1" w:styleId="Nagwek3Znak">
    <w:name w:val="Nagłówek 3 Znak"/>
    <w:basedOn w:val="Domylnaczcionkaakapitu"/>
    <w:link w:val="Nagwek3"/>
    <w:uiPriority w:val="9"/>
    <w:locked/>
    <w:rsid w:val="0009217C"/>
    <w:rPr>
      <w:rFonts w:ascii="Arial" w:hAnsi="Arial" w:cs="Times New Roman"/>
      <w:b/>
      <w:sz w:val="26"/>
      <w:lang w:val="x-none" w:eastAsia="en-US"/>
    </w:rPr>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747F"/>
    <w:rPr>
      <w:rFonts w:cs="Times New Roman"/>
    </w:rPr>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747F"/>
    <w:rPr>
      <w:rFonts w:cs="Times New Roman"/>
    </w:rPr>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basedOn w:val="Domylnaczcionkaakapitu"/>
    <w:uiPriority w:val="99"/>
    <w:semiHidden/>
    <w:unhideWhenUsed/>
    <w:rsid w:val="00852678"/>
    <w:rPr>
      <w:rFonts w:cs="Times New Roman"/>
      <w:sz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basedOn w:val="Domylnaczcionkaakapitu"/>
    <w:link w:val="Tekstkomentarza"/>
    <w:uiPriority w:val="99"/>
    <w:locked/>
    <w:rsid w:val="00852678"/>
    <w:rPr>
      <w:rFonts w:cs="Times New Roman"/>
      <w:sz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locked/>
    <w:rsid w:val="00852678"/>
    <w:rPr>
      <w:rFonts w:ascii="Tahoma" w:hAnsi="Tahoma" w:cs="Times New Roman"/>
      <w:sz w:val="16"/>
    </w:rPr>
  </w:style>
  <w:style w:type="table" w:styleId="Tabela-Siatka">
    <w:name w:val="Table Grid"/>
    <w:basedOn w:val="Standardowy"/>
    <w:uiPriority w:val="59"/>
    <w:rsid w:val="008225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w:basedOn w:val="Domylnaczcionkaakapitu"/>
    <w:link w:val="Tekstprzypisudolnego"/>
    <w:uiPriority w:val="99"/>
    <w:locked/>
    <w:rsid w:val="008225BF"/>
    <w:rPr>
      <w:rFonts w:cs="Times New Roman"/>
      <w:sz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225BF"/>
    <w:rPr>
      <w:rFonts w:cs="Times New Roman"/>
      <w:vertAlign w:val="superscript"/>
    </w:rPr>
  </w:style>
  <w:style w:type="character" w:styleId="Hipercze">
    <w:name w:val="Hyperlink"/>
    <w:basedOn w:val="Domylnaczcionkaakapitu"/>
    <w:uiPriority w:val="99"/>
    <w:unhideWhenUsed/>
    <w:rsid w:val="00633067"/>
    <w:rPr>
      <w:rFonts w:cs="Times New Roman"/>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basedOn w:val="TekstkomentarzaZnak"/>
    <w:link w:val="Tematkomentarza"/>
    <w:uiPriority w:val="99"/>
    <w:semiHidden/>
    <w:locked/>
    <w:rsid w:val="00633067"/>
    <w:rPr>
      <w:rFonts w:cs="Times New Roman"/>
      <w:b/>
      <w:sz w:val="20"/>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hAnsi="Arial" w:cs="Arial"/>
      <w:noProof/>
      <w:lang w:eastAsia="pl-PL"/>
    </w:rPr>
  </w:style>
  <w:style w:type="paragraph" w:customStyle="1" w:styleId="Default">
    <w:name w:val="Default"/>
    <w:rsid w:val="00E14B59"/>
    <w:pPr>
      <w:autoSpaceDE w:val="0"/>
      <w:autoSpaceDN w:val="0"/>
      <w:adjustRightInd w:val="0"/>
    </w:pPr>
    <w:rPr>
      <w:rFonts w:ascii="Times New Roman" w:hAnsi="Times New Roman" w:cs="Times New Roman"/>
      <w:color w:val="000000"/>
      <w:sz w:val="24"/>
      <w:szCs w:val="24"/>
      <w:lang w:eastAsia="en-US"/>
    </w:rPr>
  </w:style>
  <w:style w:type="character" w:styleId="UyteHipercze">
    <w:name w:val="FollowedHyperlink"/>
    <w:basedOn w:val="Domylnaczcionkaakapitu"/>
    <w:uiPriority w:val="99"/>
    <w:semiHidden/>
    <w:unhideWhenUsed/>
    <w:rsid w:val="000A493E"/>
    <w:rPr>
      <w:rFonts w:cs="Times New Roman"/>
      <w:color w:val="800080"/>
      <w:u w:val="single"/>
    </w:rPr>
  </w:style>
  <w:style w:type="paragraph" w:styleId="Poprawka">
    <w:name w:val="Revision"/>
    <w:hidden/>
    <w:uiPriority w:val="99"/>
    <w:semiHidden/>
    <w:rsid w:val="00CA1AC1"/>
    <w:rPr>
      <w:rFonts w:cs="Times New Roman"/>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basedOn w:val="Domylnaczcionkaakapitu"/>
    <w:link w:val="Tekstprzypisukocowego"/>
    <w:uiPriority w:val="99"/>
    <w:semiHidden/>
    <w:locked/>
    <w:rsid w:val="00953CC4"/>
    <w:rPr>
      <w:rFonts w:cs="Times New Roman"/>
      <w:lang w:val="x-none" w:eastAsia="en-US"/>
    </w:rPr>
  </w:style>
  <w:style w:type="character" w:styleId="Odwoanieprzypisukocowego">
    <w:name w:val="endnote reference"/>
    <w:basedOn w:val="Domylnaczcionkaakapitu"/>
    <w:uiPriority w:val="99"/>
    <w:semiHidden/>
    <w:unhideWhenUsed/>
    <w:rsid w:val="00953CC4"/>
    <w:rPr>
      <w:rFonts w:cs="Times New Roman"/>
      <w:vertAlign w:val="superscript"/>
    </w:rPr>
  </w:style>
  <w:style w:type="character" w:styleId="Odwoaniedelikatne">
    <w:name w:val="Subtle Reference"/>
    <w:basedOn w:val="Domylnaczcionkaakapitu"/>
    <w:uiPriority w:val="31"/>
    <w:qFormat/>
    <w:rsid w:val="002158D2"/>
    <w:rPr>
      <w:rFonts w:cs="Times New Roman"/>
      <w:smallCaps/>
      <w:color w:val="5A5A5A"/>
    </w:rPr>
  </w:style>
  <w:style w:type="character" w:customStyle="1" w:styleId="TekstkomentarzaZnak1">
    <w:name w:val="Tekst komentarza Znak1"/>
    <w:uiPriority w:val="99"/>
    <w:rsid w:val="000472AE"/>
    <w:rPr>
      <w:rFonts w:ascii="Calibri" w:hAnsi="Calibri"/>
      <w:lang w:val="x-none" w:eastAsia="ar-SA" w:bidi="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lang w:val="x-none"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rFonts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ela-Siatka1">
    <w:name w:val="Tabela - Siatka1"/>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31AB"/>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627C4"/>
    <w:rPr>
      <w:rFonts w:ascii="Arial" w:hAnsi="Arial" w:cs="Times New Roman"/>
      <w:b/>
      <w:sz w:val="28"/>
    </w:rPr>
  </w:style>
  <w:style w:type="character" w:customStyle="1" w:styleId="Nagwek2Znak">
    <w:name w:val="Nagłówek 2 Znak"/>
    <w:basedOn w:val="Domylnaczcionkaakapitu"/>
    <w:link w:val="Nagwek2"/>
    <w:uiPriority w:val="9"/>
    <w:locked/>
    <w:rsid w:val="0009217C"/>
    <w:rPr>
      <w:rFonts w:ascii="Arial" w:hAnsi="Arial" w:cs="Times New Roman"/>
      <w:b/>
      <w:sz w:val="26"/>
    </w:rPr>
  </w:style>
  <w:style w:type="character" w:customStyle="1" w:styleId="Nagwek3Znak">
    <w:name w:val="Nagłówek 3 Znak"/>
    <w:basedOn w:val="Domylnaczcionkaakapitu"/>
    <w:link w:val="Nagwek3"/>
    <w:uiPriority w:val="9"/>
    <w:locked/>
    <w:rsid w:val="0009217C"/>
    <w:rPr>
      <w:rFonts w:ascii="Arial" w:hAnsi="Arial" w:cs="Times New Roman"/>
      <w:b/>
      <w:sz w:val="26"/>
      <w:lang w:val="x-none" w:eastAsia="en-US"/>
    </w:rPr>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747F"/>
    <w:rPr>
      <w:rFonts w:cs="Times New Roman"/>
    </w:rPr>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747F"/>
    <w:rPr>
      <w:rFonts w:cs="Times New Roman"/>
    </w:rPr>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basedOn w:val="Domylnaczcionkaakapitu"/>
    <w:uiPriority w:val="99"/>
    <w:semiHidden/>
    <w:unhideWhenUsed/>
    <w:rsid w:val="00852678"/>
    <w:rPr>
      <w:rFonts w:cs="Times New Roman"/>
      <w:sz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basedOn w:val="Domylnaczcionkaakapitu"/>
    <w:link w:val="Tekstkomentarza"/>
    <w:uiPriority w:val="99"/>
    <w:locked/>
    <w:rsid w:val="00852678"/>
    <w:rPr>
      <w:rFonts w:cs="Times New Roman"/>
      <w:sz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locked/>
    <w:rsid w:val="00852678"/>
    <w:rPr>
      <w:rFonts w:ascii="Tahoma" w:hAnsi="Tahoma" w:cs="Times New Roman"/>
      <w:sz w:val="16"/>
    </w:rPr>
  </w:style>
  <w:style w:type="table" w:styleId="Tabela-Siatka">
    <w:name w:val="Table Grid"/>
    <w:basedOn w:val="Standardowy"/>
    <w:uiPriority w:val="59"/>
    <w:rsid w:val="008225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w:basedOn w:val="Domylnaczcionkaakapitu"/>
    <w:link w:val="Tekstprzypisudolnego"/>
    <w:uiPriority w:val="99"/>
    <w:locked/>
    <w:rsid w:val="008225BF"/>
    <w:rPr>
      <w:rFonts w:cs="Times New Roman"/>
      <w:sz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225BF"/>
    <w:rPr>
      <w:rFonts w:cs="Times New Roman"/>
      <w:vertAlign w:val="superscript"/>
    </w:rPr>
  </w:style>
  <w:style w:type="character" w:styleId="Hipercze">
    <w:name w:val="Hyperlink"/>
    <w:basedOn w:val="Domylnaczcionkaakapitu"/>
    <w:uiPriority w:val="99"/>
    <w:unhideWhenUsed/>
    <w:rsid w:val="00633067"/>
    <w:rPr>
      <w:rFonts w:cs="Times New Roman"/>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basedOn w:val="TekstkomentarzaZnak"/>
    <w:link w:val="Tematkomentarza"/>
    <w:uiPriority w:val="99"/>
    <w:semiHidden/>
    <w:locked/>
    <w:rsid w:val="00633067"/>
    <w:rPr>
      <w:rFonts w:cs="Times New Roman"/>
      <w:b/>
      <w:sz w:val="20"/>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hAnsi="Arial" w:cs="Arial"/>
      <w:noProof/>
      <w:lang w:eastAsia="pl-PL"/>
    </w:rPr>
  </w:style>
  <w:style w:type="paragraph" w:customStyle="1" w:styleId="Default">
    <w:name w:val="Default"/>
    <w:rsid w:val="00E14B59"/>
    <w:pPr>
      <w:autoSpaceDE w:val="0"/>
      <w:autoSpaceDN w:val="0"/>
      <w:adjustRightInd w:val="0"/>
    </w:pPr>
    <w:rPr>
      <w:rFonts w:ascii="Times New Roman" w:hAnsi="Times New Roman" w:cs="Times New Roman"/>
      <w:color w:val="000000"/>
      <w:sz w:val="24"/>
      <w:szCs w:val="24"/>
      <w:lang w:eastAsia="en-US"/>
    </w:rPr>
  </w:style>
  <w:style w:type="character" w:styleId="UyteHipercze">
    <w:name w:val="FollowedHyperlink"/>
    <w:basedOn w:val="Domylnaczcionkaakapitu"/>
    <w:uiPriority w:val="99"/>
    <w:semiHidden/>
    <w:unhideWhenUsed/>
    <w:rsid w:val="000A493E"/>
    <w:rPr>
      <w:rFonts w:cs="Times New Roman"/>
      <w:color w:val="800080"/>
      <w:u w:val="single"/>
    </w:rPr>
  </w:style>
  <w:style w:type="paragraph" w:styleId="Poprawka">
    <w:name w:val="Revision"/>
    <w:hidden/>
    <w:uiPriority w:val="99"/>
    <w:semiHidden/>
    <w:rsid w:val="00CA1AC1"/>
    <w:rPr>
      <w:rFonts w:cs="Times New Roman"/>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basedOn w:val="Domylnaczcionkaakapitu"/>
    <w:link w:val="Tekstprzypisukocowego"/>
    <w:uiPriority w:val="99"/>
    <w:semiHidden/>
    <w:locked/>
    <w:rsid w:val="00953CC4"/>
    <w:rPr>
      <w:rFonts w:cs="Times New Roman"/>
      <w:lang w:val="x-none" w:eastAsia="en-US"/>
    </w:rPr>
  </w:style>
  <w:style w:type="character" w:styleId="Odwoanieprzypisukocowego">
    <w:name w:val="endnote reference"/>
    <w:basedOn w:val="Domylnaczcionkaakapitu"/>
    <w:uiPriority w:val="99"/>
    <w:semiHidden/>
    <w:unhideWhenUsed/>
    <w:rsid w:val="00953CC4"/>
    <w:rPr>
      <w:rFonts w:cs="Times New Roman"/>
      <w:vertAlign w:val="superscript"/>
    </w:rPr>
  </w:style>
  <w:style w:type="character" w:styleId="Odwoaniedelikatne">
    <w:name w:val="Subtle Reference"/>
    <w:basedOn w:val="Domylnaczcionkaakapitu"/>
    <w:uiPriority w:val="31"/>
    <w:qFormat/>
    <w:rsid w:val="002158D2"/>
    <w:rPr>
      <w:rFonts w:cs="Times New Roman"/>
      <w:smallCaps/>
      <w:color w:val="5A5A5A"/>
    </w:rPr>
  </w:style>
  <w:style w:type="character" w:customStyle="1" w:styleId="TekstkomentarzaZnak1">
    <w:name w:val="Tekst komentarza Znak1"/>
    <w:uiPriority w:val="99"/>
    <w:rsid w:val="000472AE"/>
    <w:rPr>
      <w:rFonts w:ascii="Calibri" w:hAnsi="Calibri"/>
      <w:lang w:val="x-none" w:eastAsia="ar-SA" w:bidi="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lang w:val="x-none"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rFonts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ela-Siatka1">
    <w:name w:val="Tabela - Siatka1"/>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933990">
      <w:bodyDiv w:val="1"/>
      <w:marLeft w:val="0"/>
      <w:marRight w:val="0"/>
      <w:marTop w:val="0"/>
      <w:marBottom w:val="0"/>
      <w:divBdr>
        <w:top w:val="none" w:sz="0" w:space="0" w:color="auto"/>
        <w:left w:val="none" w:sz="0" w:space="0" w:color="auto"/>
        <w:bottom w:val="none" w:sz="0" w:space="0" w:color="auto"/>
        <w:right w:val="none" w:sz="0" w:space="0" w:color="auto"/>
      </w:divBdr>
    </w:div>
    <w:div w:id="879127443">
      <w:bodyDiv w:val="1"/>
      <w:marLeft w:val="0"/>
      <w:marRight w:val="0"/>
      <w:marTop w:val="0"/>
      <w:marBottom w:val="0"/>
      <w:divBdr>
        <w:top w:val="none" w:sz="0" w:space="0" w:color="auto"/>
        <w:left w:val="none" w:sz="0" w:space="0" w:color="auto"/>
        <w:bottom w:val="none" w:sz="0" w:space="0" w:color="auto"/>
        <w:right w:val="none" w:sz="0" w:space="0" w:color="auto"/>
      </w:divBdr>
    </w:div>
    <w:div w:id="1269003975">
      <w:bodyDiv w:val="1"/>
      <w:marLeft w:val="0"/>
      <w:marRight w:val="0"/>
      <w:marTop w:val="0"/>
      <w:marBottom w:val="0"/>
      <w:divBdr>
        <w:top w:val="none" w:sz="0" w:space="0" w:color="auto"/>
        <w:left w:val="none" w:sz="0" w:space="0" w:color="auto"/>
        <w:bottom w:val="none" w:sz="0" w:space="0" w:color="auto"/>
        <w:right w:val="none" w:sz="0" w:space="0" w:color="auto"/>
      </w:divBdr>
    </w:div>
    <w:div w:id="1475177142">
      <w:marLeft w:val="0"/>
      <w:marRight w:val="0"/>
      <w:marTop w:val="0"/>
      <w:marBottom w:val="0"/>
      <w:divBdr>
        <w:top w:val="none" w:sz="0" w:space="0" w:color="auto"/>
        <w:left w:val="none" w:sz="0" w:space="0" w:color="auto"/>
        <w:bottom w:val="none" w:sz="0" w:space="0" w:color="auto"/>
        <w:right w:val="none" w:sz="0" w:space="0" w:color="auto"/>
      </w:divBdr>
    </w:div>
    <w:div w:id="1475177145">
      <w:marLeft w:val="0"/>
      <w:marRight w:val="0"/>
      <w:marTop w:val="0"/>
      <w:marBottom w:val="0"/>
      <w:divBdr>
        <w:top w:val="none" w:sz="0" w:space="0" w:color="auto"/>
        <w:left w:val="none" w:sz="0" w:space="0" w:color="auto"/>
        <w:bottom w:val="none" w:sz="0" w:space="0" w:color="auto"/>
        <w:right w:val="none" w:sz="0" w:space="0" w:color="auto"/>
      </w:divBdr>
    </w:div>
    <w:div w:id="1475177146">
      <w:marLeft w:val="0"/>
      <w:marRight w:val="0"/>
      <w:marTop w:val="0"/>
      <w:marBottom w:val="0"/>
      <w:divBdr>
        <w:top w:val="none" w:sz="0" w:space="0" w:color="auto"/>
        <w:left w:val="none" w:sz="0" w:space="0" w:color="auto"/>
        <w:bottom w:val="none" w:sz="0" w:space="0" w:color="auto"/>
        <w:right w:val="none" w:sz="0" w:space="0" w:color="auto"/>
      </w:divBdr>
    </w:div>
    <w:div w:id="1475177152">
      <w:marLeft w:val="0"/>
      <w:marRight w:val="0"/>
      <w:marTop w:val="0"/>
      <w:marBottom w:val="0"/>
      <w:divBdr>
        <w:top w:val="none" w:sz="0" w:space="0" w:color="auto"/>
        <w:left w:val="none" w:sz="0" w:space="0" w:color="auto"/>
        <w:bottom w:val="none" w:sz="0" w:space="0" w:color="auto"/>
        <w:right w:val="none" w:sz="0" w:space="0" w:color="auto"/>
      </w:divBdr>
    </w:div>
    <w:div w:id="1475177157">
      <w:marLeft w:val="0"/>
      <w:marRight w:val="0"/>
      <w:marTop w:val="0"/>
      <w:marBottom w:val="0"/>
      <w:divBdr>
        <w:top w:val="none" w:sz="0" w:space="0" w:color="auto"/>
        <w:left w:val="none" w:sz="0" w:space="0" w:color="auto"/>
        <w:bottom w:val="none" w:sz="0" w:space="0" w:color="auto"/>
        <w:right w:val="none" w:sz="0" w:space="0" w:color="auto"/>
      </w:divBdr>
    </w:div>
    <w:div w:id="1475177164">
      <w:marLeft w:val="0"/>
      <w:marRight w:val="0"/>
      <w:marTop w:val="0"/>
      <w:marBottom w:val="0"/>
      <w:divBdr>
        <w:top w:val="none" w:sz="0" w:space="0" w:color="auto"/>
        <w:left w:val="none" w:sz="0" w:space="0" w:color="auto"/>
        <w:bottom w:val="none" w:sz="0" w:space="0" w:color="auto"/>
        <w:right w:val="none" w:sz="0" w:space="0" w:color="auto"/>
      </w:divBdr>
    </w:div>
    <w:div w:id="1475177168">
      <w:marLeft w:val="0"/>
      <w:marRight w:val="0"/>
      <w:marTop w:val="0"/>
      <w:marBottom w:val="0"/>
      <w:divBdr>
        <w:top w:val="none" w:sz="0" w:space="0" w:color="auto"/>
        <w:left w:val="none" w:sz="0" w:space="0" w:color="auto"/>
        <w:bottom w:val="none" w:sz="0" w:space="0" w:color="auto"/>
        <w:right w:val="none" w:sz="0" w:space="0" w:color="auto"/>
      </w:divBdr>
    </w:div>
    <w:div w:id="1475177169">
      <w:marLeft w:val="0"/>
      <w:marRight w:val="0"/>
      <w:marTop w:val="0"/>
      <w:marBottom w:val="0"/>
      <w:divBdr>
        <w:top w:val="none" w:sz="0" w:space="0" w:color="auto"/>
        <w:left w:val="none" w:sz="0" w:space="0" w:color="auto"/>
        <w:bottom w:val="none" w:sz="0" w:space="0" w:color="auto"/>
        <w:right w:val="none" w:sz="0" w:space="0" w:color="auto"/>
      </w:divBdr>
      <w:divsChild>
        <w:div w:id="1475177171">
          <w:marLeft w:val="0"/>
          <w:marRight w:val="0"/>
          <w:marTop w:val="0"/>
          <w:marBottom w:val="0"/>
          <w:divBdr>
            <w:top w:val="none" w:sz="0" w:space="0" w:color="auto"/>
            <w:left w:val="none" w:sz="0" w:space="0" w:color="auto"/>
            <w:bottom w:val="none" w:sz="0" w:space="0" w:color="auto"/>
            <w:right w:val="none" w:sz="0" w:space="0" w:color="auto"/>
          </w:divBdr>
        </w:div>
        <w:div w:id="1475177195">
          <w:marLeft w:val="0"/>
          <w:marRight w:val="0"/>
          <w:marTop w:val="0"/>
          <w:marBottom w:val="0"/>
          <w:divBdr>
            <w:top w:val="none" w:sz="0" w:space="0" w:color="auto"/>
            <w:left w:val="none" w:sz="0" w:space="0" w:color="auto"/>
            <w:bottom w:val="none" w:sz="0" w:space="0" w:color="auto"/>
            <w:right w:val="none" w:sz="0" w:space="0" w:color="auto"/>
          </w:divBdr>
        </w:div>
        <w:div w:id="1475177257">
          <w:marLeft w:val="0"/>
          <w:marRight w:val="0"/>
          <w:marTop w:val="0"/>
          <w:marBottom w:val="0"/>
          <w:divBdr>
            <w:top w:val="none" w:sz="0" w:space="0" w:color="auto"/>
            <w:left w:val="none" w:sz="0" w:space="0" w:color="auto"/>
            <w:bottom w:val="none" w:sz="0" w:space="0" w:color="auto"/>
            <w:right w:val="none" w:sz="0" w:space="0" w:color="auto"/>
          </w:divBdr>
        </w:div>
      </w:divsChild>
    </w:div>
    <w:div w:id="1475177170">
      <w:marLeft w:val="0"/>
      <w:marRight w:val="0"/>
      <w:marTop w:val="0"/>
      <w:marBottom w:val="0"/>
      <w:divBdr>
        <w:top w:val="none" w:sz="0" w:space="0" w:color="auto"/>
        <w:left w:val="none" w:sz="0" w:space="0" w:color="auto"/>
        <w:bottom w:val="none" w:sz="0" w:space="0" w:color="auto"/>
        <w:right w:val="none" w:sz="0" w:space="0" w:color="auto"/>
      </w:divBdr>
    </w:div>
    <w:div w:id="1475177175">
      <w:marLeft w:val="0"/>
      <w:marRight w:val="0"/>
      <w:marTop w:val="0"/>
      <w:marBottom w:val="0"/>
      <w:divBdr>
        <w:top w:val="none" w:sz="0" w:space="0" w:color="auto"/>
        <w:left w:val="none" w:sz="0" w:space="0" w:color="auto"/>
        <w:bottom w:val="none" w:sz="0" w:space="0" w:color="auto"/>
        <w:right w:val="none" w:sz="0" w:space="0" w:color="auto"/>
      </w:divBdr>
    </w:div>
    <w:div w:id="1475177179">
      <w:marLeft w:val="0"/>
      <w:marRight w:val="0"/>
      <w:marTop w:val="0"/>
      <w:marBottom w:val="0"/>
      <w:divBdr>
        <w:top w:val="none" w:sz="0" w:space="0" w:color="auto"/>
        <w:left w:val="none" w:sz="0" w:space="0" w:color="auto"/>
        <w:bottom w:val="none" w:sz="0" w:space="0" w:color="auto"/>
        <w:right w:val="none" w:sz="0" w:space="0" w:color="auto"/>
      </w:divBdr>
    </w:div>
    <w:div w:id="1475177181">
      <w:marLeft w:val="0"/>
      <w:marRight w:val="0"/>
      <w:marTop w:val="0"/>
      <w:marBottom w:val="0"/>
      <w:divBdr>
        <w:top w:val="none" w:sz="0" w:space="0" w:color="auto"/>
        <w:left w:val="none" w:sz="0" w:space="0" w:color="auto"/>
        <w:bottom w:val="none" w:sz="0" w:space="0" w:color="auto"/>
        <w:right w:val="none" w:sz="0" w:space="0" w:color="auto"/>
      </w:divBdr>
      <w:divsChild>
        <w:div w:id="1475177136">
          <w:marLeft w:val="0"/>
          <w:marRight w:val="0"/>
          <w:marTop w:val="0"/>
          <w:marBottom w:val="0"/>
          <w:divBdr>
            <w:top w:val="none" w:sz="0" w:space="0" w:color="auto"/>
            <w:left w:val="none" w:sz="0" w:space="0" w:color="auto"/>
            <w:bottom w:val="none" w:sz="0" w:space="0" w:color="auto"/>
            <w:right w:val="none" w:sz="0" w:space="0" w:color="auto"/>
          </w:divBdr>
        </w:div>
        <w:div w:id="1475177241">
          <w:marLeft w:val="0"/>
          <w:marRight w:val="0"/>
          <w:marTop w:val="0"/>
          <w:marBottom w:val="0"/>
          <w:divBdr>
            <w:top w:val="none" w:sz="0" w:space="0" w:color="auto"/>
            <w:left w:val="none" w:sz="0" w:space="0" w:color="auto"/>
            <w:bottom w:val="none" w:sz="0" w:space="0" w:color="auto"/>
            <w:right w:val="none" w:sz="0" w:space="0" w:color="auto"/>
          </w:divBdr>
        </w:div>
        <w:div w:id="1475177298">
          <w:marLeft w:val="0"/>
          <w:marRight w:val="0"/>
          <w:marTop w:val="0"/>
          <w:marBottom w:val="0"/>
          <w:divBdr>
            <w:top w:val="none" w:sz="0" w:space="0" w:color="auto"/>
            <w:left w:val="none" w:sz="0" w:space="0" w:color="auto"/>
            <w:bottom w:val="none" w:sz="0" w:space="0" w:color="auto"/>
            <w:right w:val="none" w:sz="0" w:space="0" w:color="auto"/>
          </w:divBdr>
        </w:div>
      </w:divsChild>
    </w:div>
    <w:div w:id="1475177185">
      <w:marLeft w:val="0"/>
      <w:marRight w:val="0"/>
      <w:marTop w:val="0"/>
      <w:marBottom w:val="0"/>
      <w:divBdr>
        <w:top w:val="none" w:sz="0" w:space="0" w:color="auto"/>
        <w:left w:val="none" w:sz="0" w:space="0" w:color="auto"/>
        <w:bottom w:val="none" w:sz="0" w:space="0" w:color="auto"/>
        <w:right w:val="none" w:sz="0" w:space="0" w:color="auto"/>
      </w:divBdr>
      <w:divsChild>
        <w:div w:id="1475177153">
          <w:marLeft w:val="0"/>
          <w:marRight w:val="0"/>
          <w:marTop w:val="0"/>
          <w:marBottom w:val="0"/>
          <w:divBdr>
            <w:top w:val="none" w:sz="0" w:space="0" w:color="auto"/>
            <w:left w:val="none" w:sz="0" w:space="0" w:color="auto"/>
            <w:bottom w:val="none" w:sz="0" w:space="0" w:color="auto"/>
            <w:right w:val="none" w:sz="0" w:space="0" w:color="auto"/>
          </w:divBdr>
        </w:div>
        <w:div w:id="1475177160">
          <w:marLeft w:val="0"/>
          <w:marRight w:val="0"/>
          <w:marTop w:val="0"/>
          <w:marBottom w:val="0"/>
          <w:divBdr>
            <w:top w:val="none" w:sz="0" w:space="0" w:color="auto"/>
            <w:left w:val="none" w:sz="0" w:space="0" w:color="auto"/>
            <w:bottom w:val="none" w:sz="0" w:space="0" w:color="auto"/>
            <w:right w:val="none" w:sz="0" w:space="0" w:color="auto"/>
          </w:divBdr>
        </w:div>
        <w:div w:id="1475177214">
          <w:marLeft w:val="0"/>
          <w:marRight w:val="0"/>
          <w:marTop w:val="0"/>
          <w:marBottom w:val="0"/>
          <w:divBdr>
            <w:top w:val="none" w:sz="0" w:space="0" w:color="auto"/>
            <w:left w:val="none" w:sz="0" w:space="0" w:color="auto"/>
            <w:bottom w:val="none" w:sz="0" w:space="0" w:color="auto"/>
            <w:right w:val="none" w:sz="0" w:space="0" w:color="auto"/>
          </w:divBdr>
        </w:div>
        <w:div w:id="1475177242">
          <w:marLeft w:val="0"/>
          <w:marRight w:val="0"/>
          <w:marTop w:val="0"/>
          <w:marBottom w:val="0"/>
          <w:divBdr>
            <w:top w:val="none" w:sz="0" w:space="0" w:color="auto"/>
            <w:left w:val="none" w:sz="0" w:space="0" w:color="auto"/>
            <w:bottom w:val="none" w:sz="0" w:space="0" w:color="auto"/>
            <w:right w:val="none" w:sz="0" w:space="0" w:color="auto"/>
          </w:divBdr>
        </w:div>
        <w:div w:id="1475177256">
          <w:marLeft w:val="0"/>
          <w:marRight w:val="0"/>
          <w:marTop w:val="0"/>
          <w:marBottom w:val="0"/>
          <w:divBdr>
            <w:top w:val="none" w:sz="0" w:space="0" w:color="auto"/>
            <w:left w:val="none" w:sz="0" w:space="0" w:color="auto"/>
            <w:bottom w:val="none" w:sz="0" w:space="0" w:color="auto"/>
            <w:right w:val="none" w:sz="0" w:space="0" w:color="auto"/>
          </w:divBdr>
        </w:div>
      </w:divsChild>
    </w:div>
    <w:div w:id="1475177200">
      <w:marLeft w:val="0"/>
      <w:marRight w:val="0"/>
      <w:marTop w:val="0"/>
      <w:marBottom w:val="0"/>
      <w:divBdr>
        <w:top w:val="none" w:sz="0" w:space="0" w:color="auto"/>
        <w:left w:val="none" w:sz="0" w:space="0" w:color="auto"/>
        <w:bottom w:val="none" w:sz="0" w:space="0" w:color="auto"/>
        <w:right w:val="none" w:sz="0" w:space="0" w:color="auto"/>
      </w:divBdr>
    </w:div>
    <w:div w:id="1475177202">
      <w:marLeft w:val="0"/>
      <w:marRight w:val="0"/>
      <w:marTop w:val="0"/>
      <w:marBottom w:val="0"/>
      <w:divBdr>
        <w:top w:val="none" w:sz="0" w:space="0" w:color="auto"/>
        <w:left w:val="none" w:sz="0" w:space="0" w:color="auto"/>
        <w:bottom w:val="none" w:sz="0" w:space="0" w:color="auto"/>
        <w:right w:val="none" w:sz="0" w:space="0" w:color="auto"/>
      </w:divBdr>
      <w:divsChild>
        <w:div w:id="1475177135">
          <w:marLeft w:val="0"/>
          <w:marRight w:val="0"/>
          <w:marTop w:val="0"/>
          <w:marBottom w:val="0"/>
          <w:divBdr>
            <w:top w:val="none" w:sz="0" w:space="0" w:color="auto"/>
            <w:left w:val="none" w:sz="0" w:space="0" w:color="auto"/>
            <w:bottom w:val="none" w:sz="0" w:space="0" w:color="auto"/>
            <w:right w:val="none" w:sz="0" w:space="0" w:color="auto"/>
          </w:divBdr>
        </w:div>
        <w:div w:id="1475177189">
          <w:marLeft w:val="0"/>
          <w:marRight w:val="0"/>
          <w:marTop w:val="0"/>
          <w:marBottom w:val="0"/>
          <w:divBdr>
            <w:top w:val="none" w:sz="0" w:space="0" w:color="auto"/>
            <w:left w:val="none" w:sz="0" w:space="0" w:color="auto"/>
            <w:bottom w:val="none" w:sz="0" w:space="0" w:color="auto"/>
            <w:right w:val="none" w:sz="0" w:space="0" w:color="auto"/>
          </w:divBdr>
        </w:div>
        <w:div w:id="1475177197">
          <w:marLeft w:val="0"/>
          <w:marRight w:val="0"/>
          <w:marTop w:val="0"/>
          <w:marBottom w:val="0"/>
          <w:divBdr>
            <w:top w:val="none" w:sz="0" w:space="0" w:color="auto"/>
            <w:left w:val="none" w:sz="0" w:space="0" w:color="auto"/>
            <w:bottom w:val="none" w:sz="0" w:space="0" w:color="auto"/>
            <w:right w:val="none" w:sz="0" w:space="0" w:color="auto"/>
          </w:divBdr>
        </w:div>
        <w:div w:id="1475177198">
          <w:marLeft w:val="0"/>
          <w:marRight w:val="0"/>
          <w:marTop w:val="0"/>
          <w:marBottom w:val="0"/>
          <w:divBdr>
            <w:top w:val="none" w:sz="0" w:space="0" w:color="auto"/>
            <w:left w:val="none" w:sz="0" w:space="0" w:color="auto"/>
            <w:bottom w:val="none" w:sz="0" w:space="0" w:color="auto"/>
            <w:right w:val="none" w:sz="0" w:space="0" w:color="auto"/>
          </w:divBdr>
        </w:div>
        <w:div w:id="1475177199">
          <w:marLeft w:val="0"/>
          <w:marRight w:val="0"/>
          <w:marTop w:val="0"/>
          <w:marBottom w:val="0"/>
          <w:divBdr>
            <w:top w:val="none" w:sz="0" w:space="0" w:color="auto"/>
            <w:left w:val="none" w:sz="0" w:space="0" w:color="auto"/>
            <w:bottom w:val="none" w:sz="0" w:space="0" w:color="auto"/>
            <w:right w:val="none" w:sz="0" w:space="0" w:color="auto"/>
          </w:divBdr>
        </w:div>
        <w:div w:id="1475177205">
          <w:marLeft w:val="0"/>
          <w:marRight w:val="0"/>
          <w:marTop w:val="0"/>
          <w:marBottom w:val="0"/>
          <w:divBdr>
            <w:top w:val="none" w:sz="0" w:space="0" w:color="auto"/>
            <w:left w:val="none" w:sz="0" w:space="0" w:color="auto"/>
            <w:bottom w:val="none" w:sz="0" w:space="0" w:color="auto"/>
            <w:right w:val="none" w:sz="0" w:space="0" w:color="auto"/>
          </w:divBdr>
        </w:div>
        <w:div w:id="1475177210">
          <w:marLeft w:val="0"/>
          <w:marRight w:val="0"/>
          <w:marTop w:val="0"/>
          <w:marBottom w:val="0"/>
          <w:divBdr>
            <w:top w:val="none" w:sz="0" w:space="0" w:color="auto"/>
            <w:left w:val="none" w:sz="0" w:space="0" w:color="auto"/>
            <w:bottom w:val="none" w:sz="0" w:space="0" w:color="auto"/>
            <w:right w:val="none" w:sz="0" w:space="0" w:color="auto"/>
          </w:divBdr>
        </w:div>
        <w:div w:id="1475177213">
          <w:marLeft w:val="0"/>
          <w:marRight w:val="0"/>
          <w:marTop w:val="0"/>
          <w:marBottom w:val="0"/>
          <w:divBdr>
            <w:top w:val="none" w:sz="0" w:space="0" w:color="auto"/>
            <w:left w:val="none" w:sz="0" w:space="0" w:color="auto"/>
            <w:bottom w:val="none" w:sz="0" w:space="0" w:color="auto"/>
            <w:right w:val="none" w:sz="0" w:space="0" w:color="auto"/>
          </w:divBdr>
        </w:div>
        <w:div w:id="1475177227">
          <w:marLeft w:val="0"/>
          <w:marRight w:val="0"/>
          <w:marTop w:val="0"/>
          <w:marBottom w:val="0"/>
          <w:divBdr>
            <w:top w:val="none" w:sz="0" w:space="0" w:color="auto"/>
            <w:left w:val="none" w:sz="0" w:space="0" w:color="auto"/>
            <w:bottom w:val="none" w:sz="0" w:space="0" w:color="auto"/>
            <w:right w:val="none" w:sz="0" w:space="0" w:color="auto"/>
          </w:divBdr>
        </w:div>
        <w:div w:id="1475177249">
          <w:marLeft w:val="0"/>
          <w:marRight w:val="0"/>
          <w:marTop w:val="0"/>
          <w:marBottom w:val="0"/>
          <w:divBdr>
            <w:top w:val="none" w:sz="0" w:space="0" w:color="auto"/>
            <w:left w:val="none" w:sz="0" w:space="0" w:color="auto"/>
            <w:bottom w:val="none" w:sz="0" w:space="0" w:color="auto"/>
            <w:right w:val="none" w:sz="0" w:space="0" w:color="auto"/>
          </w:divBdr>
        </w:div>
        <w:div w:id="1475177251">
          <w:marLeft w:val="0"/>
          <w:marRight w:val="0"/>
          <w:marTop w:val="0"/>
          <w:marBottom w:val="0"/>
          <w:divBdr>
            <w:top w:val="none" w:sz="0" w:space="0" w:color="auto"/>
            <w:left w:val="none" w:sz="0" w:space="0" w:color="auto"/>
            <w:bottom w:val="none" w:sz="0" w:space="0" w:color="auto"/>
            <w:right w:val="none" w:sz="0" w:space="0" w:color="auto"/>
          </w:divBdr>
        </w:div>
        <w:div w:id="1475177252">
          <w:marLeft w:val="0"/>
          <w:marRight w:val="0"/>
          <w:marTop w:val="0"/>
          <w:marBottom w:val="0"/>
          <w:divBdr>
            <w:top w:val="none" w:sz="0" w:space="0" w:color="auto"/>
            <w:left w:val="none" w:sz="0" w:space="0" w:color="auto"/>
            <w:bottom w:val="none" w:sz="0" w:space="0" w:color="auto"/>
            <w:right w:val="none" w:sz="0" w:space="0" w:color="auto"/>
          </w:divBdr>
        </w:div>
        <w:div w:id="1475177262">
          <w:marLeft w:val="0"/>
          <w:marRight w:val="0"/>
          <w:marTop w:val="0"/>
          <w:marBottom w:val="0"/>
          <w:divBdr>
            <w:top w:val="none" w:sz="0" w:space="0" w:color="auto"/>
            <w:left w:val="none" w:sz="0" w:space="0" w:color="auto"/>
            <w:bottom w:val="none" w:sz="0" w:space="0" w:color="auto"/>
            <w:right w:val="none" w:sz="0" w:space="0" w:color="auto"/>
          </w:divBdr>
        </w:div>
        <w:div w:id="1475177266">
          <w:marLeft w:val="0"/>
          <w:marRight w:val="0"/>
          <w:marTop w:val="0"/>
          <w:marBottom w:val="0"/>
          <w:divBdr>
            <w:top w:val="none" w:sz="0" w:space="0" w:color="auto"/>
            <w:left w:val="none" w:sz="0" w:space="0" w:color="auto"/>
            <w:bottom w:val="none" w:sz="0" w:space="0" w:color="auto"/>
            <w:right w:val="none" w:sz="0" w:space="0" w:color="auto"/>
          </w:divBdr>
        </w:div>
        <w:div w:id="1475177277">
          <w:marLeft w:val="0"/>
          <w:marRight w:val="0"/>
          <w:marTop w:val="0"/>
          <w:marBottom w:val="0"/>
          <w:divBdr>
            <w:top w:val="none" w:sz="0" w:space="0" w:color="auto"/>
            <w:left w:val="none" w:sz="0" w:space="0" w:color="auto"/>
            <w:bottom w:val="none" w:sz="0" w:space="0" w:color="auto"/>
            <w:right w:val="none" w:sz="0" w:space="0" w:color="auto"/>
          </w:divBdr>
        </w:div>
        <w:div w:id="1475177297">
          <w:marLeft w:val="0"/>
          <w:marRight w:val="0"/>
          <w:marTop w:val="0"/>
          <w:marBottom w:val="0"/>
          <w:divBdr>
            <w:top w:val="none" w:sz="0" w:space="0" w:color="auto"/>
            <w:left w:val="none" w:sz="0" w:space="0" w:color="auto"/>
            <w:bottom w:val="none" w:sz="0" w:space="0" w:color="auto"/>
            <w:right w:val="none" w:sz="0" w:space="0" w:color="auto"/>
          </w:divBdr>
        </w:div>
      </w:divsChild>
    </w:div>
    <w:div w:id="1475177217">
      <w:marLeft w:val="0"/>
      <w:marRight w:val="0"/>
      <w:marTop w:val="0"/>
      <w:marBottom w:val="0"/>
      <w:divBdr>
        <w:top w:val="none" w:sz="0" w:space="0" w:color="auto"/>
        <w:left w:val="none" w:sz="0" w:space="0" w:color="auto"/>
        <w:bottom w:val="none" w:sz="0" w:space="0" w:color="auto"/>
        <w:right w:val="none" w:sz="0" w:space="0" w:color="auto"/>
      </w:divBdr>
    </w:div>
    <w:div w:id="1475177220">
      <w:marLeft w:val="0"/>
      <w:marRight w:val="0"/>
      <w:marTop w:val="0"/>
      <w:marBottom w:val="0"/>
      <w:divBdr>
        <w:top w:val="none" w:sz="0" w:space="0" w:color="auto"/>
        <w:left w:val="none" w:sz="0" w:space="0" w:color="auto"/>
        <w:bottom w:val="none" w:sz="0" w:space="0" w:color="auto"/>
        <w:right w:val="none" w:sz="0" w:space="0" w:color="auto"/>
      </w:divBdr>
    </w:div>
    <w:div w:id="1475177224">
      <w:marLeft w:val="0"/>
      <w:marRight w:val="0"/>
      <w:marTop w:val="0"/>
      <w:marBottom w:val="0"/>
      <w:divBdr>
        <w:top w:val="none" w:sz="0" w:space="0" w:color="auto"/>
        <w:left w:val="none" w:sz="0" w:space="0" w:color="auto"/>
        <w:bottom w:val="none" w:sz="0" w:space="0" w:color="auto"/>
        <w:right w:val="none" w:sz="0" w:space="0" w:color="auto"/>
      </w:divBdr>
    </w:div>
    <w:div w:id="1475177228">
      <w:marLeft w:val="0"/>
      <w:marRight w:val="0"/>
      <w:marTop w:val="0"/>
      <w:marBottom w:val="0"/>
      <w:divBdr>
        <w:top w:val="none" w:sz="0" w:space="0" w:color="auto"/>
        <w:left w:val="none" w:sz="0" w:space="0" w:color="auto"/>
        <w:bottom w:val="none" w:sz="0" w:space="0" w:color="auto"/>
        <w:right w:val="none" w:sz="0" w:space="0" w:color="auto"/>
      </w:divBdr>
      <w:divsChild>
        <w:div w:id="1475177178">
          <w:marLeft w:val="0"/>
          <w:marRight w:val="0"/>
          <w:marTop w:val="0"/>
          <w:marBottom w:val="0"/>
          <w:divBdr>
            <w:top w:val="none" w:sz="0" w:space="0" w:color="auto"/>
            <w:left w:val="none" w:sz="0" w:space="0" w:color="auto"/>
            <w:bottom w:val="none" w:sz="0" w:space="0" w:color="auto"/>
            <w:right w:val="none" w:sz="0" w:space="0" w:color="auto"/>
          </w:divBdr>
        </w:div>
        <w:div w:id="1475177206">
          <w:marLeft w:val="0"/>
          <w:marRight w:val="0"/>
          <w:marTop w:val="0"/>
          <w:marBottom w:val="0"/>
          <w:divBdr>
            <w:top w:val="none" w:sz="0" w:space="0" w:color="auto"/>
            <w:left w:val="none" w:sz="0" w:space="0" w:color="auto"/>
            <w:bottom w:val="none" w:sz="0" w:space="0" w:color="auto"/>
            <w:right w:val="none" w:sz="0" w:space="0" w:color="auto"/>
          </w:divBdr>
        </w:div>
        <w:div w:id="1475177229">
          <w:marLeft w:val="0"/>
          <w:marRight w:val="0"/>
          <w:marTop w:val="0"/>
          <w:marBottom w:val="0"/>
          <w:divBdr>
            <w:top w:val="none" w:sz="0" w:space="0" w:color="auto"/>
            <w:left w:val="none" w:sz="0" w:space="0" w:color="auto"/>
            <w:bottom w:val="none" w:sz="0" w:space="0" w:color="auto"/>
            <w:right w:val="none" w:sz="0" w:space="0" w:color="auto"/>
          </w:divBdr>
        </w:div>
        <w:div w:id="1475177270">
          <w:marLeft w:val="0"/>
          <w:marRight w:val="0"/>
          <w:marTop w:val="0"/>
          <w:marBottom w:val="0"/>
          <w:divBdr>
            <w:top w:val="none" w:sz="0" w:space="0" w:color="auto"/>
            <w:left w:val="none" w:sz="0" w:space="0" w:color="auto"/>
            <w:bottom w:val="none" w:sz="0" w:space="0" w:color="auto"/>
            <w:right w:val="none" w:sz="0" w:space="0" w:color="auto"/>
          </w:divBdr>
        </w:div>
        <w:div w:id="1475177273">
          <w:marLeft w:val="0"/>
          <w:marRight w:val="0"/>
          <w:marTop w:val="0"/>
          <w:marBottom w:val="0"/>
          <w:divBdr>
            <w:top w:val="none" w:sz="0" w:space="0" w:color="auto"/>
            <w:left w:val="none" w:sz="0" w:space="0" w:color="auto"/>
            <w:bottom w:val="none" w:sz="0" w:space="0" w:color="auto"/>
            <w:right w:val="none" w:sz="0" w:space="0" w:color="auto"/>
          </w:divBdr>
        </w:div>
        <w:div w:id="1475177275">
          <w:marLeft w:val="0"/>
          <w:marRight w:val="0"/>
          <w:marTop w:val="0"/>
          <w:marBottom w:val="0"/>
          <w:divBdr>
            <w:top w:val="none" w:sz="0" w:space="0" w:color="auto"/>
            <w:left w:val="none" w:sz="0" w:space="0" w:color="auto"/>
            <w:bottom w:val="none" w:sz="0" w:space="0" w:color="auto"/>
            <w:right w:val="none" w:sz="0" w:space="0" w:color="auto"/>
          </w:divBdr>
        </w:div>
        <w:div w:id="1475177276">
          <w:marLeft w:val="0"/>
          <w:marRight w:val="0"/>
          <w:marTop w:val="0"/>
          <w:marBottom w:val="0"/>
          <w:divBdr>
            <w:top w:val="none" w:sz="0" w:space="0" w:color="auto"/>
            <w:left w:val="none" w:sz="0" w:space="0" w:color="auto"/>
            <w:bottom w:val="none" w:sz="0" w:space="0" w:color="auto"/>
            <w:right w:val="none" w:sz="0" w:space="0" w:color="auto"/>
          </w:divBdr>
        </w:div>
        <w:div w:id="1475177282">
          <w:marLeft w:val="0"/>
          <w:marRight w:val="0"/>
          <w:marTop w:val="0"/>
          <w:marBottom w:val="0"/>
          <w:divBdr>
            <w:top w:val="none" w:sz="0" w:space="0" w:color="auto"/>
            <w:left w:val="none" w:sz="0" w:space="0" w:color="auto"/>
            <w:bottom w:val="none" w:sz="0" w:space="0" w:color="auto"/>
            <w:right w:val="none" w:sz="0" w:space="0" w:color="auto"/>
          </w:divBdr>
        </w:div>
        <w:div w:id="1475177285">
          <w:marLeft w:val="0"/>
          <w:marRight w:val="0"/>
          <w:marTop w:val="0"/>
          <w:marBottom w:val="0"/>
          <w:divBdr>
            <w:top w:val="none" w:sz="0" w:space="0" w:color="auto"/>
            <w:left w:val="none" w:sz="0" w:space="0" w:color="auto"/>
            <w:bottom w:val="none" w:sz="0" w:space="0" w:color="auto"/>
            <w:right w:val="none" w:sz="0" w:space="0" w:color="auto"/>
          </w:divBdr>
        </w:div>
        <w:div w:id="1475177287">
          <w:marLeft w:val="0"/>
          <w:marRight w:val="0"/>
          <w:marTop w:val="0"/>
          <w:marBottom w:val="0"/>
          <w:divBdr>
            <w:top w:val="none" w:sz="0" w:space="0" w:color="auto"/>
            <w:left w:val="none" w:sz="0" w:space="0" w:color="auto"/>
            <w:bottom w:val="none" w:sz="0" w:space="0" w:color="auto"/>
            <w:right w:val="none" w:sz="0" w:space="0" w:color="auto"/>
          </w:divBdr>
        </w:div>
      </w:divsChild>
    </w:div>
    <w:div w:id="1475177243">
      <w:marLeft w:val="0"/>
      <w:marRight w:val="0"/>
      <w:marTop w:val="0"/>
      <w:marBottom w:val="0"/>
      <w:divBdr>
        <w:top w:val="none" w:sz="0" w:space="0" w:color="auto"/>
        <w:left w:val="none" w:sz="0" w:space="0" w:color="auto"/>
        <w:bottom w:val="none" w:sz="0" w:space="0" w:color="auto"/>
        <w:right w:val="none" w:sz="0" w:space="0" w:color="auto"/>
      </w:divBdr>
    </w:div>
    <w:div w:id="1475177246">
      <w:marLeft w:val="0"/>
      <w:marRight w:val="0"/>
      <w:marTop w:val="0"/>
      <w:marBottom w:val="0"/>
      <w:divBdr>
        <w:top w:val="none" w:sz="0" w:space="0" w:color="auto"/>
        <w:left w:val="none" w:sz="0" w:space="0" w:color="auto"/>
        <w:bottom w:val="none" w:sz="0" w:space="0" w:color="auto"/>
        <w:right w:val="none" w:sz="0" w:space="0" w:color="auto"/>
      </w:divBdr>
    </w:div>
    <w:div w:id="1475177247">
      <w:marLeft w:val="0"/>
      <w:marRight w:val="0"/>
      <w:marTop w:val="0"/>
      <w:marBottom w:val="0"/>
      <w:divBdr>
        <w:top w:val="none" w:sz="0" w:space="0" w:color="auto"/>
        <w:left w:val="none" w:sz="0" w:space="0" w:color="auto"/>
        <w:bottom w:val="none" w:sz="0" w:space="0" w:color="auto"/>
        <w:right w:val="none" w:sz="0" w:space="0" w:color="auto"/>
      </w:divBdr>
    </w:div>
    <w:div w:id="1475177254">
      <w:marLeft w:val="0"/>
      <w:marRight w:val="0"/>
      <w:marTop w:val="0"/>
      <w:marBottom w:val="0"/>
      <w:divBdr>
        <w:top w:val="none" w:sz="0" w:space="0" w:color="auto"/>
        <w:left w:val="none" w:sz="0" w:space="0" w:color="auto"/>
        <w:bottom w:val="none" w:sz="0" w:space="0" w:color="auto"/>
        <w:right w:val="none" w:sz="0" w:space="0" w:color="auto"/>
      </w:divBdr>
    </w:div>
    <w:div w:id="1475177255">
      <w:marLeft w:val="0"/>
      <w:marRight w:val="0"/>
      <w:marTop w:val="0"/>
      <w:marBottom w:val="0"/>
      <w:divBdr>
        <w:top w:val="none" w:sz="0" w:space="0" w:color="auto"/>
        <w:left w:val="none" w:sz="0" w:space="0" w:color="auto"/>
        <w:bottom w:val="none" w:sz="0" w:space="0" w:color="auto"/>
        <w:right w:val="none" w:sz="0" w:space="0" w:color="auto"/>
      </w:divBdr>
    </w:div>
    <w:div w:id="1475177260">
      <w:marLeft w:val="0"/>
      <w:marRight w:val="0"/>
      <w:marTop w:val="0"/>
      <w:marBottom w:val="0"/>
      <w:divBdr>
        <w:top w:val="none" w:sz="0" w:space="0" w:color="auto"/>
        <w:left w:val="none" w:sz="0" w:space="0" w:color="auto"/>
        <w:bottom w:val="none" w:sz="0" w:space="0" w:color="auto"/>
        <w:right w:val="none" w:sz="0" w:space="0" w:color="auto"/>
      </w:divBdr>
    </w:div>
    <w:div w:id="1475177265">
      <w:marLeft w:val="0"/>
      <w:marRight w:val="0"/>
      <w:marTop w:val="0"/>
      <w:marBottom w:val="0"/>
      <w:divBdr>
        <w:top w:val="none" w:sz="0" w:space="0" w:color="auto"/>
        <w:left w:val="none" w:sz="0" w:space="0" w:color="auto"/>
        <w:bottom w:val="none" w:sz="0" w:space="0" w:color="auto"/>
        <w:right w:val="none" w:sz="0" w:space="0" w:color="auto"/>
      </w:divBdr>
    </w:div>
    <w:div w:id="1475177274">
      <w:marLeft w:val="0"/>
      <w:marRight w:val="0"/>
      <w:marTop w:val="0"/>
      <w:marBottom w:val="0"/>
      <w:divBdr>
        <w:top w:val="none" w:sz="0" w:space="0" w:color="auto"/>
        <w:left w:val="none" w:sz="0" w:space="0" w:color="auto"/>
        <w:bottom w:val="none" w:sz="0" w:space="0" w:color="auto"/>
        <w:right w:val="none" w:sz="0" w:space="0" w:color="auto"/>
      </w:divBdr>
    </w:div>
    <w:div w:id="1475177280">
      <w:marLeft w:val="0"/>
      <w:marRight w:val="0"/>
      <w:marTop w:val="0"/>
      <w:marBottom w:val="0"/>
      <w:divBdr>
        <w:top w:val="none" w:sz="0" w:space="0" w:color="auto"/>
        <w:left w:val="none" w:sz="0" w:space="0" w:color="auto"/>
        <w:bottom w:val="none" w:sz="0" w:space="0" w:color="auto"/>
        <w:right w:val="none" w:sz="0" w:space="0" w:color="auto"/>
      </w:divBdr>
    </w:div>
    <w:div w:id="1475177281">
      <w:marLeft w:val="0"/>
      <w:marRight w:val="0"/>
      <w:marTop w:val="0"/>
      <w:marBottom w:val="0"/>
      <w:divBdr>
        <w:top w:val="none" w:sz="0" w:space="0" w:color="auto"/>
        <w:left w:val="none" w:sz="0" w:space="0" w:color="auto"/>
        <w:bottom w:val="none" w:sz="0" w:space="0" w:color="auto"/>
        <w:right w:val="none" w:sz="0" w:space="0" w:color="auto"/>
      </w:divBdr>
      <w:divsChild>
        <w:div w:id="1475177293">
          <w:marLeft w:val="0"/>
          <w:marRight w:val="0"/>
          <w:marTop w:val="0"/>
          <w:marBottom w:val="0"/>
          <w:divBdr>
            <w:top w:val="none" w:sz="0" w:space="0" w:color="auto"/>
            <w:left w:val="none" w:sz="0" w:space="0" w:color="auto"/>
            <w:bottom w:val="none" w:sz="0" w:space="0" w:color="auto"/>
            <w:right w:val="none" w:sz="0" w:space="0" w:color="auto"/>
          </w:divBdr>
          <w:divsChild>
            <w:div w:id="1475177196">
              <w:marLeft w:val="0"/>
              <w:marRight w:val="0"/>
              <w:marTop w:val="0"/>
              <w:marBottom w:val="0"/>
              <w:divBdr>
                <w:top w:val="none" w:sz="0" w:space="0" w:color="auto"/>
                <w:left w:val="none" w:sz="0" w:space="0" w:color="auto"/>
                <w:bottom w:val="none" w:sz="0" w:space="0" w:color="auto"/>
                <w:right w:val="none" w:sz="0" w:space="0" w:color="auto"/>
              </w:divBdr>
            </w:div>
            <w:div w:id="1475177218">
              <w:marLeft w:val="0"/>
              <w:marRight w:val="0"/>
              <w:marTop w:val="0"/>
              <w:marBottom w:val="0"/>
              <w:divBdr>
                <w:top w:val="none" w:sz="0" w:space="0" w:color="auto"/>
                <w:left w:val="none" w:sz="0" w:space="0" w:color="auto"/>
                <w:bottom w:val="none" w:sz="0" w:space="0" w:color="auto"/>
                <w:right w:val="none" w:sz="0" w:space="0" w:color="auto"/>
              </w:divBdr>
            </w:div>
            <w:div w:id="14751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83">
      <w:marLeft w:val="0"/>
      <w:marRight w:val="0"/>
      <w:marTop w:val="0"/>
      <w:marBottom w:val="0"/>
      <w:divBdr>
        <w:top w:val="none" w:sz="0" w:space="0" w:color="auto"/>
        <w:left w:val="none" w:sz="0" w:space="0" w:color="auto"/>
        <w:bottom w:val="none" w:sz="0" w:space="0" w:color="auto"/>
        <w:right w:val="none" w:sz="0" w:space="0" w:color="auto"/>
      </w:divBdr>
      <w:divsChild>
        <w:div w:id="1475177137">
          <w:marLeft w:val="0"/>
          <w:marRight w:val="0"/>
          <w:marTop w:val="0"/>
          <w:marBottom w:val="0"/>
          <w:divBdr>
            <w:top w:val="none" w:sz="0" w:space="0" w:color="auto"/>
            <w:left w:val="none" w:sz="0" w:space="0" w:color="auto"/>
            <w:bottom w:val="none" w:sz="0" w:space="0" w:color="auto"/>
            <w:right w:val="none" w:sz="0" w:space="0" w:color="auto"/>
          </w:divBdr>
        </w:div>
        <w:div w:id="1475177138">
          <w:marLeft w:val="0"/>
          <w:marRight w:val="0"/>
          <w:marTop w:val="0"/>
          <w:marBottom w:val="0"/>
          <w:divBdr>
            <w:top w:val="none" w:sz="0" w:space="0" w:color="auto"/>
            <w:left w:val="none" w:sz="0" w:space="0" w:color="auto"/>
            <w:bottom w:val="none" w:sz="0" w:space="0" w:color="auto"/>
            <w:right w:val="none" w:sz="0" w:space="0" w:color="auto"/>
          </w:divBdr>
          <w:divsChild>
            <w:div w:id="1475177139">
              <w:marLeft w:val="0"/>
              <w:marRight w:val="0"/>
              <w:marTop w:val="0"/>
              <w:marBottom w:val="0"/>
              <w:divBdr>
                <w:top w:val="none" w:sz="0" w:space="0" w:color="auto"/>
                <w:left w:val="none" w:sz="0" w:space="0" w:color="auto"/>
                <w:bottom w:val="none" w:sz="0" w:space="0" w:color="auto"/>
                <w:right w:val="none" w:sz="0" w:space="0" w:color="auto"/>
              </w:divBdr>
            </w:div>
          </w:divsChild>
        </w:div>
        <w:div w:id="1475177140">
          <w:marLeft w:val="0"/>
          <w:marRight w:val="0"/>
          <w:marTop w:val="0"/>
          <w:marBottom w:val="0"/>
          <w:divBdr>
            <w:top w:val="none" w:sz="0" w:space="0" w:color="auto"/>
            <w:left w:val="none" w:sz="0" w:space="0" w:color="auto"/>
            <w:bottom w:val="none" w:sz="0" w:space="0" w:color="auto"/>
            <w:right w:val="none" w:sz="0" w:space="0" w:color="auto"/>
          </w:divBdr>
        </w:div>
        <w:div w:id="1475177141">
          <w:marLeft w:val="0"/>
          <w:marRight w:val="0"/>
          <w:marTop w:val="0"/>
          <w:marBottom w:val="0"/>
          <w:divBdr>
            <w:top w:val="none" w:sz="0" w:space="0" w:color="auto"/>
            <w:left w:val="none" w:sz="0" w:space="0" w:color="auto"/>
            <w:bottom w:val="none" w:sz="0" w:space="0" w:color="auto"/>
            <w:right w:val="none" w:sz="0" w:space="0" w:color="auto"/>
          </w:divBdr>
        </w:div>
        <w:div w:id="1475177143">
          <w:marLeft w:val="0"/>
          <w:marRight w:val="0"/>
          <w:marTop w:val="0"/>
          <w:marBottom w:val="0"/>
          <w:divBdr>
            <w:top w:val="none" w:sz="0" w:space="0" w:color="auto"/>
            <w:left w:val="none" w:sz="0" w:space="0" w:color="auto"/>
            <w:bottom w:val="none" w:sz="0" w:space="0" w:color="auto"/>
            <w:right w:val="none" w:sz="0" w:space="0" w:color="auto"/>
          </w:divBdr>
        </w:div>
        <w:div w:id="1475177144">
          <w:marLeft w:val="0"/>
          <w:marRight w:val="0"/>
          <w:marTop w:val="0"/>
          <w:marBottom w:val="0"/>
          <w:divBdr>
            <w:top w:val="none" w:sz="0" w:space="0" w:color="auto"/>
            <w:left w:val="none" w:sz="0" w:space="0" w:color="auto"/>
            <w:bottom w:val="none" w:sz="0" w:space="0" w:color="auto"/>
            <w:right w:val="none" w:sz="0" w:space="0" w:color="auto"/>
          </w:divBdr>
          <w:divsChild>
            <w:div w:id="1475177163">
              <w:marLeft w:val="0"/>
              <w:marRight w:val="0"/>
              <w:marTop w:val="0"/>
              <w:marBottom w:val="0"/>
              <w:divBdr>
                <w:top w:val="none" w:sz="0" w:space="0" w:color="auto"/>
                <w:left w:val="none" w:sz="0" w:space="0" w:color="auto"/>
                <w:bottom w:val="none" w:sz="0" w:space="0" w:color="auto"/>
                <w:right w:val="none" w:sz="0" w:space="0" w:color="auto"/>
              </w:divBdr>
            </w:div>
          </w:divsChild>
        </w:div>
        <w:div w:id="1475177149">
          <w:marLeft w:val="0"/>
          <w:marRight w:val="0"/>
          <w:marTop w:val="0"/>
          <w:marBottom w:val="0"/>
          <w:divBdr>
            <w:top w:val="none" w:sz="0" w:space="0" w:color="auto"/>
            <w:left w:val="none" w:sz="0" w:space="0" w:color="auto"/>
            <w:bottom w:val="none" w:sz="0" w:space="0" w:color="auto"/>
            <w:right w:val="none" w:sz="0" w:space="0" w:color="auto"/>
          </w:divBdr>
        </w:div>
        <w:div w:id="1475177150">
          <w:marLeft w:val="0"/>
          <w:marRight w:val="0"/>
          <w:marTop w:val="0"/>
          <w:marBottom w:val="0"/>
          <w:divBdr>
            <w:top w:val="none" w:sz="0" w:space="0" w:color="auto"/>
            <w:left w:val="none" w:sz="0" w:space="0" w:color="auto"/>
            <w:bottom w:val="none" w:sz="0" w:space="0" w:color="auto"/>
            <w:right w:val="none" w:sz="0" w:space="0" w:color="auto"/>
          </w:divBdr>
        </w:div>
        <w:div w:id="1475177155">
          <w:marLeft w:val="0"/>
          <w:marRight w:val="0"/>
          <w:marTop w:val="0"/>
          <w:marBottom w:val="0"/>
          <w:divBdr>
            <w:top w:val="none" w:sz="0" w:space="0" w:color="auto"/>
            <w:left w:val="none" w:sz="0" w:space="0" w:color="auto"/>
            <w:bottom w:val="none" w:sz="0" w:space="0" w:color="auto"/>
            <w:right w:val="none" w:sz="0" w:space="0" w:color="auto"/>
          </w:divBdr>
        </w:div>
        <w:div w:id="1475177156">
          <w:marLeft w:val="0"/>
          <w:marRight w:val="0"/>
          <w:marTop w:val="0"/>
          <w:marBottom w:val="0"/>
          <w:divBdr>
            <w:top w:val="none" w:sz="0" w:space="0" w:color="auto"/>
            <w:left w:val="none" w:sz="0" w:space="0" w:color="auto"/>
            <w:bottom w:val="none" w:sz="0" w:space="0" w:color="auto"/>
            <w:right w:val="none" w:sz="0" w:space="0" w:color="auto"/>
          </w:divBdr>
          <w:divsChild>
            <w:div w:id="1475177233">
              <w:marLeft w:val="0"/>
              <w:marRight w:val="0"/>
              <w:marTop w:val="0"/>
              <w:marBottom w:val="0"/>
              <w:divBdr>
                <w:top w:val="none" w:sz="0" w:space="0" w:color="auto"/>
                <w:left w:val="none" w:sz="0" w:space="0" w:color="auto"/>
                <w:bottom w:val="none" w:sz="0" w:space="0" w:color="auto"/>
                <w:right w:val="none" w:sz="0" w:space="0" w:color="auto"/>
              </w:divBdr>
            </w:div>
          </w:divsChild>
        </w:div>
        <w:div w:id="1475177158">
          <w:marLeft w:val="0"/>
          <w:marRight w:val="0"/>
          <w:marTop w:val="0"/>
          <w:marBottom w:val="0"/>
          <w:divBdr>
            <w:top w:val="none" w:sz="0" w:space="0" w:color="auto"/>
            <w:left w:val="none" w:sz="0" w:space="0" w:color="auto"/>
            <w:bottom w:val="none" w:sz="0" w:space="0" w:color="auto"/>
            <w:right w:val="none" w:sz="0" w:space="0" w:color="auto"/>
          </w:divBdr>
        </w:div>
        <w:div w:id="1475177161">
          <w:marLeft w:val="0"/>
          <w:marRight w:val="0"/>
          <w:marTop w:val="0"/>
          <w:marBottom w:val="0"/>
          <w:divBdr>
            <w:top w:val="none" w:sz="0" w:space="0" w:color="auto"/>
            <w:left w:val="none" w:sz="0" w:space="0" w:color="auto"/>
            <w:bottom w:val="none" w:sz="0" w:space="0" w:color="auto"/>
            <w:right w:val="none" w:sz="0" w:space="0" w:color="auto"/>
          </w:divBdr>
          <w:divsChild>
            <w:div w:id="1475177148">
              <w:marLeft w:val="0"/>
              <w:marRight w:val="0"/>
              <w:marTop w:val="0"/>
              <w:marBottom w:val="0"/>
              <w:divBdr>
                <w:top w:val="none" w:sz="0" w:space="0" w:color="auto"/>
                <w:left w:val="none" w:sz="0" w:space="0" w:color="auto"/>
                <w:bottom w:val="none" w:sz="0" w:space="0" w:color="auto"/>
                <w:right w:val="none" w:sz="0" w:space="0" w:color="auto"/>
              </w:divBdr>
            </w:div>
            <w:div w:id="1475177165">
              <w:marLeft w:val="0"/>
              <w:marRight w:val="0"/>
              <w:marTop w:val="0"/>
              <w:marBottom w:val="0"/>
              <w:divBdr>
                <w:top w:val="none" w:sz="0" w:space="0" w:color="auto"/>
                <w:left w:val="none" w:sz="0" w:space="0" w:color="auto"/>
                <w:bottom w:val="none" w:sz="0" w:space="0" w:color="auto"/>
                <w:right w:val="none" w:sz="0" w:space="0" w:color="auto"/>
              </w:divBdr>
            </w:div>
            <w:div w:id="1475177263">
              <w:marLeft w:val="0"/>
              <w:marRight w:val="0"/>
              <w:marTop w:val="0"/>
              <w:marBottom w:val="0"/>
              <w:divBdr>
                <w:top w:val="none" w:sz="0" w:space="0" w:color="auto"/>
                <w:left w:val="none" w:sz="0" w:space="0" w:color="auto"/>
                <w:bottom w:val="none" w:sz="0" w:space="0" w:color="auto"/>
                <w:right w:val="none" w:sz="0" w:space="0" w:color="auto"/>
              </w:divBdr>
            </w:div>
          </w:divsChild>
        </w:div>
        <w:div w:id="1475177162">
          <w:marLeft w:val="0"/>
          <w:marRight w:val="0"/>
          <w:marTop w:val="0"/>
          <w:marBottom w:val="0"/>
          <w:divBdr>
            <w:top w:val="none" w:sz="0" w:space="0" w:color="auto"/>
            <w:left w:val="none" w:sz="0" w:space="0" w:color="auto"/>
            <w:bottom w:val="none" w:sz="0" w:space="0" w:color="auto"/>
            <w:right w:val="none" w:sz="0" w:space="0" w:color="auto"/>
          </w:divBdr>
        </w:div>
        <w:div w:id="1475177166">
          <w:marLeft w:val="0"/>
          <w:marRight w:val="0"/>
          <w:marTop w:val="0"/>
          <w:marBottom w:val="0"/>
          <w:divBdr>
            <w:top w:val="none" w:sz="0" w:space="0" w:color="auto"/>
            <w:left w:val="none" w:sz="0" w:space="0" w:color="auto"/>
            <w:bottom w:val="none" w:sz="0" w:space="0" w:color="auto"/>
            <w:right w:val="none" w:sz="0" w:space="0" w:color="auto"/>
          </w:divBdr>
          <w:divsChild>
            <w:div w:id="1475177187">
              <w:marLeft w:val="0"/>
              <w:marRight w:val="0"/>
              <w:marTop w:val="0"/>
              <w:marBottom w:val="0"/>
              <w:divBdr>
                <w:top w:val="none" w:sz="0" w:space="0" w:color="auto"/>
                <w:left w:val="none" w:sz="0" w:space="0" w:color="auto"/>
                <w:bottom w:val="none" w:sz="0" w:space="0" w:color="auto"/>
                <w:right w:val="none" w:sz="0" w:space="0" w:color="auto"/>
              </w:divBdr>
            </w:div>
          </w:divsChild>
        </w:div>
        <w:div w:id="1475177172">
          <w:marLeft w:val="0"/>
          <w:marRight w:val="0"/>
          <w:marTop w:val="0"/>
          <w:marBottom w:val="0"/>
          <w:divBdr>
            <w:top w:val="none" w:sz="0" w:space="0" w:color="auto"/>
            <w:left w:val="none" w:sz="0" w:space="0" w:color="auto"/>
            <w:bottom w:val="none" w:sz="0" w:space="0" w:color="auto"/>
            <w:right w:val="none" w:sz="0" w:space="0" w:color="auto"/>
          </w:divBdr>
          <w:divsChild>
            <w:div w:id="1475177284">
              <w:marLeft w:val="0"/>
              <w:marRight w:val="0"/>
              <w:marTop w:val="0"/>
              <w:marBottom w:val="0"/>
              <w:divBdr>
                <w:top w:val="none" w:sz="0" w:space="0" w:color="auto"/>
                <w:left w:val="none" w:sz="0" w:space="0" w:color="auto"/>
                <w:bottom w:val="none" w:sz="0" w:space="0" w:color="auto"/>
                <w:right w:val="none" w:sz="0" w:space="0" w:color="auto"/>
              </w:divBdr>
            </w:div>
          </w:divsChild>
        </w:div>
        <w:div w:id="1475177174">
          <w:marLeft w:val="0"/>
          <w:marRight w:val="0"/>
          <w:marTop w:val="0"/>
          <w:marBottom w:val="0"/>
          <w:divBdr>
            <w:top w:val="none" w:sz="0" w:space="0" w:color="auto"/>
            <w:left w:val="none" w:sz="0" w:space="0" w:color="auto"/>
            <w:bottom w:val="none" w:sz="0" w:space="0" w:color="auto"/>
            <w:right w:val="none" w:sz="0" w:space="0" w:color="auto"/>
          </w:divBdr>
        </w:div>
        <w:div w:id="1475177176">
          <w:marLeft w:val="0"/>
          <w:marRight w:val="0"/>
          <w:marTop w:val="0"/>
          <w:marBottom w:val="0"/>
          <w:divBdr>
            <w:top w:val="none" w:sz="0" w:space="0" w:color="auto"/>
            <w:left w:val="none" w:sz="0" w:space="0" w:color="auto"/>
            <w:bottom w:val="none" w:sz="0" w:space="0" w:color="auto"/>
            <w:right w:val="none" w:sz="0" w:space="0" w:color="auto"/>
          </w:divBdr>
          <w:divsChild>
            <w:div w:id="1475177191">
              <w:marLeft w:val="0"/>
              <w:marRight w:val="0"/>
              <w:marTop w:val="0"/>
              <w:marBottom w:val="0"/>
              <w:divBdr>
                <w:top w:val="none" w:sz="0" w:space="0" w:color="auto"/>
                <w:left w:val="none" w:sz="0" w:space="0" w:color="auto"/>
                <w:bottom w:val="none" w:sz="0" w:space="0" w:color="auto"/>
                <w:right w:val="none" w:sz="0" w:space="0" w:color="auto"/>
              </w:divBdr>
            </w:div>
          </w:divsChild>
        </w:div>
        <w:div w:id="1475177180">
          <w:marLeft w:val="0"/>
          <w:marRight w:val="0"/>
          <w:marTop w:val="0"/>
          <w:marBottom w:val="0"/>
          <w:divBdr>
            <w:top w:val="none" w:sz="0" w:space="0" w:color="auto"/>
            <w:left w:val="none" w:sz="0" w:space="0" w:color="auto"/>
            <w:bottom w:val="none" w:sz="0" w:space="0" w:color="auto"/>
            <w:right w:val="none" w:sz="0" w:space="0" w:color="auto"/>
          </w:divBdr>
        </w:div>
        <w:div w:id="1475177182">
          <w:marLeft w:val="0"/>
          <w:marRight w:val="0"/>
          <w:marTop w:val="0"/>
          <w:marBottom w:val="0"/>
          <w:divBdr>
            <w:top w:val="none" w:sz="0" w:space="0" w:color="auto"/>
            <w:left w:val="none" w:sz="0" w:space="0" w:color="auto"/>
            <w:bottom w:val="none" w:sz="0" w:space="0" w:color="auto"/>
            <w:right w:val="none" w:sz="0" w:space="0" w:color="auto"/>
          </w:divBdr>
        </w:div>
        <w:div w:id="1475177183">
          <w:marLeft w:val="0"/>
          <w:marRight w:val="0"/>
          <w:marTop w:val="0"/>
          <w:marBottom w:val="0"/>
          <w:divBdr>
            <w:top w:val="none" w:sz="0" w:space="0" w:color="auto"/>
            <w:left w:val="none" w:sz="0" w:space="0" w:color="auto"/>
            <w:bottom w:val="none" w:sz="0" w:space="0" w:color="auto"/>
            <w:right w:val="none" w:sz="0" w:space="0" w:color="auto"/>
          </w:divBdr>
        </w:div>
        <w:div w:id="1475177184">
          <w:marLeft w:val="0"/>
          <w:marRight w:val="0"/>
          <w:marTop w:val="0"/>
          <w:marBottom w:val="0"/>
          <w:divBdr>
            <w:top w:val="none" w:sz="0" w:space="0" w:color="auto"/>
            <w:left w:val="none" w:sz="0" w:space="0" w:color="auto"/>
            <w:bottom w:val="none" w:sz="0" w:space="0" w:color="auto"/>
            <w:right w:val="none" w:sz="0" w:space="0" w:color="auto"/>
          </w:divBdr>
          <w:divsChild>
            <w:div w:id="1475177279">
              <w:marLeft w:val="0"/>
              <w:marRight w:val="0"/>
              <w:marTop w:val="0"/>
              <w:marBottom w:val="0"/>
              <w:divBdr>
                <w:top w:val="none" w:sz="0" w:space="0" w:color="auto"/>
                <w:left w:val="none" w:sz="0" w:space="0" w:color="auto"/>
                <w:bottom w:val="none" w:sz="0" w:space="0" w:color="auto"/>
                <w:right w:val="none" w:sz="0" w:space="0" w:color="auto"/>
              </w:divBdr>
            </w:div>
          </w:divsChild>
        </w:div>
        <w:div w:id="1475177190">
          <w:marLeft w:val="0"/>
          <w:marRight w:val="0"/>
          <w:marTop w:val="0"/>
          <w:marBottom w:val="0"/>
          <w:divBdr>
            <w:top w:val="none" w:sz="0" w:space="0" w:color="auto"/>
            <w:left w:val="none" w:sz="0" w:space="0" w:color="auto"/>
            <w:bottom w:val="none" w:sz="0" w:space="0" w:color="auto"/>
            <w:right w:val="none" w:sz="0" w:space="0" w:color="auto"/>
          </w:divBdr>
          <w:divsChild>
            <w:div w:id="1475177232">
              <w:marLeft w:val="0"/>
              <w:marRight w:val="0"/>
              <w:marTop w:val="0"/>
              <w:marBottom w:val="0"/>
              <w:divBdr>
                <w:top w:val="none" w:sz="0" w:space="0" w:color="auto"/>
                <w:left w:val="none" w:sz="0" w:space="0" w:color="auto"/>
                <w:bottom w:val="none" w:sz="0" w:space="0" w:color="auto"/>
                <w:right w:val="none" w:sz="0" w:space="0" w:color="auto"/>
              </w:divBdr>
            </w:div>
          </w:divsChild>
        </w:div>
        <w:div w:id="1475177193">
          <w:marLeft w:val="0"/>
          <w:marRight w:val="0"/>
          <w:marTop w:val="0"/>
          <w:marBottom w:val="0"/>
          <w:divBdr>
            <w:top w:val="none" w:sz="0" w:space="0" w:color="auto"/>
            <w:left w:val="none" w:sz="0" w:space="0" w:color="auto"/>
            <w:bottom w:val="none" w:sz="0" w:space="0" w:color="auto"/>
            <w:right w:val="none" w:sz="0" w:space="0" w:color="auto"/>
          </w:divBdr>
          <w:divsChild>
            <w:div w:id="1475177253">
              <w:marLeft w:val="0"/>
              <w:marRight w:val="0"/>
              <w:marTop w:val="0"/>
              <w:marBottom w:val="0"/>
              <w:divBdr>
                <w:top w:val="none" w:sz="0" w:space="0" w:color="auto"/>
                <w:left w:val="none" w:sz="0" w:space="0" w:color="auto"/>
                <w:bottom w:val="none" w:sz="0" w:space="0" w:color="auto"/>
                <w:right w:val="none" w:sz="0" w:space="0" w:color="auto"/>
              </w:divBdr>
            </w:div>
          </w:divsChild>
        </w:div>
        <w:div w:id="1475177194">
          <w:marLeft w:val="0"/>
          <w:marRight w:val="0"/>
          <w:marTop w:val="0"/>
          <w:marBottom w:val="0"/>
          <w:divBdr>
            <w:top w:val="none" w:sz="0" w:space="0" w:color="auto"/>
            <w:left w:val="none" w:sz="0" w:space="0" w:color="auto"/>
            <w:bottom w:val="none" w:sz="0" w:space="0" w:color="auto"/>
            <w:right w:val="none" w:sz="0" w:space="0" w:color="auto"/>
          </w:divBdr>
        </w:div>
        <w:div w:id="1475177201">
          <w:marLeft w:val="0"/>
          <w:marRight w:val="0"/>
          <w:marTop w:val="0"/>
          <w:marBottom w:val="0"/>
          <w:divBdr>
            <w:top w:val="none" w:sz="0" w:space="0" w:color="auto"/>
            <w:left w:val="none" w:sz="0" w:space="0" w:color="auto"/>
            <w:bottom w:val="none" w:sz="0" w:space="0" w:color="auto"/>
            <w:right w:val="none" w:sz="0" w:space="0" w:color="auto"/>
          </w:divBdr>
        </w:div>
        <w:div w:id="1475177203">
          <w:marLeft w:val="0"/>
          <w:marRight w:val="0"/>
          <w:marTop w:val="0"/>
          <w:marBottom w:val="0"/>
          <w:divBdr>
            <w:top w:val="none" w:sz="0" w:space="0" w:color="auto"/>
            <w:left w:val="none" w:sz="0" w:space="0" w:color="auto"/>
            <w:bottom w:val="none" w:sz="0" w:space="0" w:color="auto"/>
            <w:right w:val="none" w:sz="0" w:space="0" w:color="auto"/>
          </w:divBdr>
        </w:div>
        <w:div w:id="1475177204">
          <w:marLeft w:val="0"/>
          <w:marRight w:val="0"/>
          <w:marTop w:val="0"/>
          <w:marBottom w:val="0"/>
          <w:divBdr>
            <w:top w:val="none" w:sz="0" w:space="0" w:color="auto"/>
            <w:left w:val="none" w:sz="0" w:space="0" w:color="auto"/>
            <w:bottom w:val="none" w:sz="0" w:space="0" w:color="auto"/>
            <w:right w:val="none" w:sz="0" w:space="0" w:color="auto"/>
          </w:divBdr>
          <w:divsChild>
            <w:div w:id="1475177186">
              <w:marLeft w:val="0"/>
              <w:marRight w:val="0"/>
              <w:marTop w:val="0"/>
              <w:marBottom w:val="0"/>
              <w:divBdr>
                <w:top w:val="none" w:sz="0" w:space="0" w:color="auto"/>
                <w:left w:val="none" w:sz="0" w:space="0" w:color="auto"/>
                <w:bottom w:val="none" w:sz="0" w:space="0" w:color="auto"/>
                <w:right w:val="none" w:sz="0" w:space="0" w:color="auto"/>
              </w:divBdr>
            </w:div>
          </w:divsChild>
        </w:div>
        <w:div w:id="1475177207">
          <w:marLeft w:val="0"/>
          <w:marRight w:val="0"/>
          <w:marTop w:val="0"/>
          <w:marBottom w:val="0"/>
          <w:divBdr>
            <w:top w:val="none" w:sz="0" w:space="0" w:color="auto"/>
            <w:left w:val="none" w:sz="0" w:space="0" w:color="auto"/>
            <w:bottom w:val="none" w:sz="0" w:space="0" w:color="auto"/>
            <w:right w:val="none" w:sz="0" w:space="0" w:color="auto"/>
          </w:divBdr>
          <w:divsChild>
            <w:div w:id="1475177268">
              <w:marLeft w:val="0"/>
              <w:marRight w:val="0"/>
              <w:marTop w:val="0"/>
              <w:marBottom w:val="0"/>
              <w:divBdr>
                <w:top w:val="none" w:sz="0" w:space="0" w:color="auto"/>
                <w:left w:val="none" w:sz="0" w:space="0" w:color="auto"/>
                <w:bottom w:val="none" w:sz="0" w:space="0" w:color="auto"/>
                <w:right w:val="none" w:sz="0" w:space="0" w:color="auto"/>
              </w:divBdr>
            </w:div>
          </w:divsChild>
        </w:div>
        <w:div w:id="1475177208">
          <w:marLeft w:val="0"/>
          <w:marRight w:val="0"/>
          <w:marTop w:val="0"/>
          <w:marBottom w:val="0"/>
          <w:divBdr>
            <w:top w:val="none" w:sz="0" w:space="0" w:color="auto"/>
            <w:left w:val="none" w:sz="0" w:space="0" w:color="auto"/>
            <w:bottom w:val="none" w:sz="0" w:space="0" w:color="auto"/>
            <w:right w:val="none" w:sz="0" w:space="0" w:color="auto"/>
          </w:divBdr>
          <w:divsChild>
            <w:div w:id="1475177261">
              <w:marLeft w:val="0"/>
              <w:marRight w:val="0"/>
              <w:marTop w:val="0"/>
              <w:marBottom w:val="0"/>
              <w:divBdr>
                <w:top w:val="none" w:sz="0" w:space="0" w:color="auto"/>
                <w:left w:val="none" w:sz="0" w:space="0" w:color="auto"/>
                <w:bottom w:val="none" w:sz="0" w:space="0" w:color="auto"/>
                <w:right w:val="none" w:sz="0" w:space="0" w:color="auto"/>
              </w:divBdr>
            </w:div>
          </w:divsChild>
        </w:div>
        <w:div w:id="1475177209">
          <w:marLeft w:val="0"/>
          <w:marRight w:val="0"/>
          <w:marTop w:val="0"/>
          <w:marBottom w:val="0"/>
          <w:divBdr>
            <w:top w:val="none" w:sz="0" w:space="0" w:color="auto"/>
            <w:left w:val="none" w:sz="0" w:space="0" w:color="auto"/>
            <w:bottom w:val="none" w:sz="0" w:space="0" w:color="auto"/>
            <w:right w:val="none" w:sz="0" w:space="0" w:color="auto"/>
          </w:divBdr>
        </w:div>
        <w:div w:id="1475177211">
          <w:marLeft w:val="0"/>
          <w:marRight w:val="0"/>
          <w:marTop w:val="0"/>
          <w:marBottom w:val="0"/>
          <w:divBdr>
            <w:top w:val="none" w:sz="0" w:space="0" w:color="auto"/>
            <w:left w:val="none" w:sz="0" w:space="0" w:color="auto"/>
            <w:bottom w:val="none" w:sz="0" w:space="0" w:color="auto"/>
            <w:right w:val="none" w:sz="0" w:space="0" w:color="auto"/>
          </w:divBdr>
        </w:div>
        <w:div w:id="1475177212">
          <w:marLeft w:val="0"/>
          <w:marRight w:val="0"/>
          <w:marTop w:val="0"/>
          <w:marBottom w:val="0"/>
          <w:divBdr>
            <w:top w:val="none" w:sz="0" w:space="0" w:color="auto"/>
            <w:left w:val="none" w:sz="0" w:space="0" w:color="auto"/>
            <w:bottom w:val="none" w:sz="0" w:space="0" w:color="auto"/>
            <w:right w:val="none" w:sz="0" w:space="0" w:color="auto"/>
          </w:divBdr>
        </w:div>
        <w:div w:id="1475177216">
          <w:marLeft w:val="0"/>
          <w:marRight w:val="0"/>
          <w:marTop w:val="0"/>
          <w:marBottom w:val="0"/>
          <w:divBdr>
            <w:top w:val="none" w:sz="0" w:space="0" w:color="auto"/>
            <w:left w:val="none" w:sz="0" w:space="0" w:color="auto"/>
            <w:bottom w:val="none" w:sz="0" w:space="0" w:color="auto"/>
            <w:right w:val="none" w:sz="0" w:space="0" w:color="auto"/>
          </w:divBdr>
          <w:divsChild>
            <w:div w:id="1475177259">
              <w:marLeft w:val="0"/>
              <w:marRight w:val="0"/>
              <w:marTop w:val="0"/>
              <w:marBottom w:val="0"/>
              <w:divBdr>
                <w:top w:val="none" w:sz="0" w:space="0" w:color="auto"/>
                <w:left w:val="none" w:sz="0" w:space="0" w:color="auto"/>
                <w:bottom w:val="none" w:sz="0" w:space="0" w:color="auto"/>
                <w:right w:val="none" w:sz="0" w:space="0" w:color="auto"/>
              </w:divBdr>
            </w:div>
          </w:divsChild>
        </w:div>
        <w:div w:id="1475177219">
          <w:marLeft w:val="0"/>
          <w:marRight w:val="0"/>
          <w:marTop w:val="0"/>
          <w:marBottom w:val="0"/>
          <w:divBdr>
            <w:top w:val="none" w:sz="0" w:space="0" w:color="auto"/>
            <w:left w:val="none" w:sz="0" w:space="0" w:color="auto"/>
            <w:bottom w:val="none" w:sz="0" w:space="0" w:color="auto"/>
            <w:right w:val="none" w:sz="0" w:space="0" w:color="auto"/>
          </w:divBdr>
        </w:div>
        <w:div w:id="1475177221">
          <w:marLeft w:val="0"/>
          <w:marRight w:val="0"/>
          <w:marTop w:val="0"/>
          <w:marBottom w:val="0"/>
          <w:divBdr>
            <w:top w:val="none" w:sz="0" w:space="0" w:color="auto"/>
            <w:left w:val="none" w:sz="0" w:space="0" w:color="auto"/>
            <w:bottom w:val="none" w:sz="0" w:space="0" w:color="auto"/>
            <w:right w:val="none" w:sz="0" w:space="0" w:color="auto"/>
          </w:divBdr>
        </w:div>
        <w:div w:id="1475177222">
          <w:marLeft w:val="0"/>
          <w:marRight w:val="0"/>
          <w:marTop w:val="0"/>
          <w:marBottom w:val="0"/>
          <w:divBdr>
            <w:top w:val="none" w:sz="0" w:space="0" w:color="auto"/>
            <w:left w:val="none" w:sz="0" w:space="0" w:color="auto"/>
            <w:bottom w:val="none" w:sz="0" w:space="0" w:color="auto"/>
            <w:right w:val="none" w:sz="0" w:space="0" w:color="auto"/>
          </w:divBdr>
        </w:div>
        <w:div w:id="1475177223">
          <w:marLeft w:val="0"/>
          <w:marRight w:val="0"/>
          <w:marTop w:val="0"/>
          <w:marBottom w:val="0"/>
          <w:divBdr>
            <w:top w:val="none" w:sz="0" w:space="0" w:color="auto"/>
            <w:left w:val="none" w:sz="0" w:space="0" w:color="auto"/>
            <w:bottom w:val="none" w:sz="0" w:space="0" w:color="auto"/>
            <w:right w:val="none" w:sz="0" w:space="0" w:color="auto"/>
          </w:divBdr>
        </w:div>
        <w:div w:id="1475177225">
          <w:marLeft w:val="0"/>
          <w:marRight w:val="0"/>
          <w:marTop w:val="0"/>
          <w:marBottom w:val="0"/>
          <w:divBdr>
            <w:top w:val="none" w:sz="0" w:space="0" w:color="auto"/>
            <w:left w:val="none" w:sz="0" w:space="0" w:color="auto"/>
            <w:bottom w:val="none" w:sz="0" w:space="0" w:color="auto"/>
            <w:right w:val="none" w:sz="0" w:space="0" w:color="auto"/>
          </w:divBdr>
          <w:divsChild>
            <w:div w:id="1475177151">
              <w:marLeft w:val="0"/>
              <w:marRight w:val="0"/>
              <w:marTop w:val="0"/>
              <w:marBottom w:val="0"/>
              <w:divBdr>
                <w:top w:val="none" w:sz="0" w:space="0" w:color="auto"/>
                <w:left w:val="none" w:sz="0" w:space="0" w:color="auto"/>
                <w:bottom w:val="none" w:sz="0" w:space="0" w:color="auto"/>
                <w:right w:val="none" w:sz="0" w:space="0" w:color="auto"/>
              </w:divBdr>
            </w:div>
          </w:divsChild>
        </w:div>
        <w:div w:id="1475177230">
          <w:marLeft w:val="0"/>
          <w:marRight w:val="0"/>
          <w:marTop w:val="0"/>
          <w:marBottom w:val="0"/>
          <w:divBdr>
            <w:top w:val="none" w:sz="0" w:space="0" w:color="auto"/>
            <w:left w:val="none" w:sz="0" w:space="0" w:color="auto"/>
            <w:bottom w:val="none" w:sz="0" w:space="0" w:color="auto"/>
            <w:right w:val="none" w:sz="0" w:space="0" w:color="auto"/>
          </w:divBdr>
          <w:divsChild>
            <w:div w:id="1475177278">
              <w:marLeft w:val="0"/>
              <w:marRight w:val="0"/>
              <w:marTop w:val="0"/>
              <w:marBottom w:val="0"/>
              <w:divBdr>
                <w:top w:val="none" w:sz="0" w:space="0" w:color="auto"/>
                <w:left w:val="none" w:sz="0" w:space="0" w:color="auto"/>
                <w:bottom w:val="none" w:sz="0" w:space="0" w:color="auto"/>
                <w:right w:val="none" w:sz="0" w:space="0" w:color="auto"/>
              </w:divBdr>
            </w:div>
          </w:divsChild>
        </w:div>
        <w:div w:id="1475177231">
          <w:marLeft w:val="0"/>
          <w:marRight w:val="0"/>
          <w:marTop w:val="0"/>
          <w:marBottom w:val="0"/>
          <w:divBdr>
            <w:top w:val="none" w:sz="0" w:space="0" w:color="auto"/>
            <w:left w:val="none" w:sz="0" w:space="0" w:color="auto"/>
            <w:bottom w:val="none" w:sz="0" w:space="0" w:color="auto"/>
            <w:right w:val="none" w:sz="0" w:space="0" w:color="auto"/>
          </w:divBdr>
        </w:div>
        <w:div w:id="1475177234">
          <w:marLeft w:val="0"/>
          <w:marRight w:val="0"/>
          <w:marTop w:val="0"/>
          <w:marBottom w:val="0"/>
          <w:divBdr>
            <w:top w:val="none" w:sz="0" w:space="0" w:color="auto"/>
            <w:left w:val="none" w:sz="0" w:space="0" w:color="auto"/>
            <w:bottom w:val="none" w:sz="0" w:space="0" w:color="auto"/>
            <w:right w:val="none" w:sz="0" w:space="0" w:color="auto"/>
          </w:divBdr>
          <w:divsChild>
            <w:div w:id="1475177159">
              <w:marLeft w:val="0"/>
              <w:marRight w:val="0"/>
              <w:marTop w:val="0"/>
              <w:marBottom w:val="0"/>
              <w:divBdr>
                <w:top w:val="none" w:sz="0" w:space="0" w:color="auto"/>
                <w:left w:val="none" w:sz="0" w:space="0" w:color="auto"/>
                <w:bottom w:val="none" w:sz="0" w:space="0" w:color="auto"/>
                <w:right w:val="none" w:sz="0" w:space="0" w:color="auto"/>
              </w:divBdr>
            </w:div>
          </w:divsChild>
        </w:div>
        <w:div w:id="1475177235">
          <w:marLeft w:val="0"/>
          <w:marRight w:val="0"/>
          <w:marTop w:val="0"/>
          <w:marBottom w:val="0"/>
          <w:divBdr>
            <w:top w:val="none" w:sz="0" w:space="0" w:color="auto"/>
            <w:left w:val="none" w:sz="0" w:space="0" w:color="auto"/>
            <w:bottom w:val="none" w:sz="0" w:space="0" w:color="auto"/>
            <w:right w:val="none" w:sz="0" w:space="0" w:color="auto"/>
          </w:divBdr>
        </w:div>
        <w:div w:id="1475177236">
          <w:marLeft w:val="0"/>
          <w:marRight w:val="0"/>
          <w:marTop w:val="0"/>
          <w:marBottom w:val="0"/>
          <w:divBdr>
            <w:top w:val="none" w:sz="0" w:space="0" w:color="auto"/>
            <w:left w:val="none" w:sz="0" w:space="0" w:color="auto"/>
            <w:bottom w:val="none" w:sz="0" w:space="0" w:color="auto"/>
            <w:right w:val="none" w:sz="0" w:space="0" w:color="auto"/>
          </w:divBdr>
          <w:divsChild>
            <w:div w:id="1475177269">
              <w:marLeft w:val="0"/>
              <w:marRight w:val="0"/>
              <w:marTop w:val="0"/>
              <w:marBottom w:val="0"/>
              <w:divBdr>
                <w:top w:val="none" w:sz="0" w:space="0" w:color="auto"/>
                <w:left w:val="none" w:sz="0" w:space="0" w:color="auto"/>
                <w:bottom w:val="none" w:sz="0" w:space="0" w:color="auto"/>
                <w:right w:val="none" w:sz="0" w:space="0" w:color="auto"/>
              </w:divBdr>
            </w:div>
          </w:divsChild>
        </w:div>
        <w:div w:id="1475177238">
          <w:marLeft w:val="0"/>
          <w:marRight w:val="0"/>
          <w:marTop w:val="0"/>
          <w:marBottom w:val="0"/>
          <w:divBdr>
            <w:top w:val="none" w:sz="0" w:space="0" w:color="auto"/>
            <w:left w:val="none" w:sz="0" w:space="0" w:color="auto"/>
            <w:bottom w:val="none" w:sz="0" w:space="0" w:color="auto"/>
            <w:right w:val="none" w:sz="0" w:space="0" w:color="auto"/>
          </w:divBdr>
          <w:divsChild>
            <w:div w:id="1475177173">
              <w:marLeft w:val="0"/>
              <w:marRight w:val="0"/>
              <w:marTop w:val="0"/>
              <w:marBottom w:val="0"/>
              <w:divBdr>
                <w:top w:val="none" w:sz="0" w:space="0" w:color="auto"/>
                <w:left w:val="none" w:sz="0" w:space="0" w:color="auto"/>
                <w:bottom w:val="none" w:sz="0" w:space="0" w:color="auto"/>
                <w:right w:val="none" w:sz="0" w:space="0" w:color="auto"/>
              </w:divBdr>
            </w:div>
          </w:divsChild>
        </w:div>
        <w:div w:id="1475177239">
          <w:marLeft w:val="0"/>
          <w:marRight w:val="0"/>
          <w:marTop w:val="0"/>
          <w:marBottom w:val="0"/>
          <w:divBdr>
            <w:top w:val="none" w:sz="0" w:space="0" w:color="auto"/>
            <w:left w:val="none" w:sz="0" w:space="0" w:color="auto"/>
            <w:bottom w:val="none" w:sz="0" w:space="0" w:color="auto"/>
            <w:right w:val="none" w:sz="0" w:space="0" w:color="auto"/>
          </w:divBdr>
          <w:divsChild>
            <w:div w:id="1475177154">
              <w:marLeft w:val="0"/>
              <w:marRight w:val="0"/>
              <w:marTop w:val="0"/>
              <w:marBottom w:val="0"/>
              <w:divBdr>
                <w:top w:val="none" w:sz="0" w:space="0" w:color="auto"/>
                <w:left w:val="none" w:sz="0" w:space="0" w:color="auto"/>
                <w:bottom w:val="none" w:sz="0" w:space="0" w:color="auto"/>
                <w:right w:val="none" w:sz="0" w:space="0" w:color="auto"/>
              </w:divBdr>
            </w:div>
            <w:div w:id="1475177192">
              <w:marLeft w:val="0"/>
              <w:marRight w:val="0"/>
              <w:marTop w:val="0"/>
              <w:marBottom w:val="0"/>
              <w:divBdr>
                <w:top w:val="none" w:sz="0" w:space="0" w:color="auto"/>
                <w:left w:val="none" w:sz="0" w:space="0" w:color="auto"/>
                <w:bottom w:val="none" w:sz="0" w:space="0" w:color="auto"/>
                <w:right w:val="none" w:sz="0" w:space="0" w:color="auto"/>
              </w:divBdr>
            </w:div>
            <w:div w:id="1475177286">
              <w:marLeft w:val="0"/>
              <w:marRight w:val="0"/>
              <w:marTop w:val="0"/>
              <w:marBottom w:val="0"/>
              <w:divBdr>
                <w:top w:val="none" w:sz="0" w:space="0" w:color="auto"/>
                <w:left w:val="none" w:sz="0" w:space="0" w:color="auto"/>
                <w:bottom w:val="none" w:sz="0" w:space="0" w:color="auto"/>
                <w:right w:val="none" w:sz="0" w:space="0" w:color="auto"/>
              </w:divBdr>
            </w:div>
          </w:divsChild>
        </w:div>
        <w:div w:id="1475177240">
          <w:marLeft w:val="0"/>
          <w:marRight w:val="0"/>
          <w:marTop w:val="0"/>
          <w:marBottom w:val="0"/>
          <w:divBdr>
            <w:top w:val="none" w:sz="0" w:space="0" w:color="auto"/>
            <w:left w:val="none" w:sz="0" w:space="0" w:color="auto"/>
            <w:bottom w:val="none" w:sz="0" w:space="0" w:color="auto"/>
            <w:right w:val="none" w:sz="0" w:space="0" w:color="auto"/>
          </w:divBdr>
        </w:div>
        <w:div w:id="1475177244">
          <w:marLeft w:val="0"/>
          <w:marRight w:val="0"/>
          <w:marTop w:val="0"/>
          <w:marBottom w:val="0"/>
          <w:divBdr>
            <w:top w:val="none" w:sz="0" w:space="0" w:color="auto"/>
            <w:left w:val="none" w:sz="0" w:space="0" w:color="auto"/>
            <w:bottom w:val="none" w:sz="0" w:space="0" w:color="auto"/>
            <w:right w:val="none" w:sz="0" w:space="0" w:color="auto"/>
          </w:divBdr>
        </w:div>
        <w:div w:id="1475177245">
          <w:marLeft w:val="0"/>
          <w:marRight w:val="0"/>
          <w:marTop w:val="0"/>
          <w:marBottom w:val="0"/>
          <w:divBdr>
            <w:top w:val="none" w:sz="0" w:space="0" w:color="auto"/>
            <w:left w:val="none" w:sz="0" w:space="0" w:color="auto"/>
            <w:bottom w:val="none" w:sz="0" w:space="0" w:color="auto"/>
            <w:right w:val="none" w:sz="0" w:space="0" w:color="auto"/>
          </w:divBdr>
        </w:div>
        <w:div w:id="1475177248">
          <w:marLeft w:val="0"/>
          <w:marRight w:val="0"/>
          <w:marTop w:val="0"/>
          <w:marBottom w:val="0"/>
          <w:divBdr>
            <w:top w:val="none" w:sz="0" w:space="0" w:color="auto"/>
            <w:left w:val="none" w:sz="0" w:space="0" w:color="auto"/>
            <w:bottom w:val="none" w:sz="0" w:space="0" w:color="auto"/>
            <w:right w:val="none" w:sz="0" w:space="0" w:color="auto"/>
          </w:divBdr>
          <w:divsChild>
            <w:div w:id="1475177177">
              <w:marLeft w:val="0"/>
              <w:marRight w:val="0"/>
              <w:marTop w:val="0"/>
              <w:marBottom w:val="0"/>
              <w:divBdr>
                <w:top w:val="none" w:sz="0" w:space="0" w:color="auto"/>
                <w:left w:val="none" w:sz="0" w:space="0" w:color="auto"/>
                <w:bottom w:val="none" w:sz="0" w:space="0" w:color="auto"/>
                <w:right w:val="none" w:sz="0" w:space="0" w:color="auto"/>
              </w:divBdr>
            </w:div>
            <w:div w:id="1475177215">
              <w:marLeft w:val="0"/>
              <w:marRight w:val="0"/>
              <w:marTop w:val="0"/>
              <w:marBottom w:val="0"/>
              <w:divBdr>
                <w:top w:val="none" w:sz="0" w:space="0" w:color="auto"/>
                <w:left w:val="none" w:sz="0" w:space="0" w:color="auto"/>
                <w:bottom w:val="none" w:sz="0" w:space="0" w:color="auto"/>
                <w:right w:val="none" w:sz="0" w:space="0" w:color="auto"/>
              </w:divBdr>
            </w:div>
            <w:div w:id="1475177250">
              <w:marLeft w:val="0"/>
              <w:marRight w:val="0"/>
              <w:marTop w:val="0"/>
              <w:marBottom w:val="0"/>
              <w:divBdr>
                <w:top w:val="none" w:sz="0" w:space="0" w:color="auto"/>
                <w:left w:val="none" w:sz="0" w:space="0" w:color="auto"/>
                <w:bottom w:val="none" w:sz="0" w:space="0" w:color="auto"/>
                <w:right w:val="none" w:sz="0" w:space="0" w:color="auto"/>
              </w:divBdr>
            </w:div>
          </w:divsChild>
        </w:div>
        <w:div w:id="1475177258">
          <w:marLeft w:val="0"/>
          <w:marRight w:val="0"/>
          <w:marTop w:val="0"/>
          <w:marBottom w:val="0"/>
          <w:divBdr>
            <w:top w:val="none" w:sz="0" w:space="0" w:color="auto"/>
            <w:left w:val="none" w:sz="0" w:space="0" w:color="auto"/>
            <w:bottom w:val="none" w:sz="0" w:space="0" w:color="auto"/>
            <w:right w:val="none" w:sz="0" w:space="0" w:color="auto"/>
          </w:divBdr>
          <w:divsChild>
            <w:div w:id="1475177188">
              <w:marLeft w:val="0"/>
              <w:marRight w:val="0"/>
              <w:marTop w:val="0"/>
              <w:marBottom w:val="0"/>
              <w:divBdr>
                <w:top w:val="none" w:sz="0" w:space="0" w:color="auto"/>
                <w:left w:val="none" w:sz="0" w:space="0" w:color="auto"/>
                <w:bottom w:val="none" w:sz="0" w:space="0" w:color="auto"/>
                <w:right w:val="none" w:sz="0" w:space="0" w:color="auto"/>
              </w:divBdr>
            </w:div>
          </w:divsChild>
        </w:div>
        <w:div w:id="1475177264">
          <w:marLeft w:val="0"/>
          <w:marRight w:val="0"/>
          <w:marTop w:val="0"/>
          <w:marBottom w:val="0"/>
          <w:divBdr>
            <w:top w:val="none" w:sz="0" w:space="0" w:color="auto"/>
            <w:left w:val="none" w:sz="0" w:space="0" w:color="auto"/>
            <w:bottom w:val="none" w:sz="0" w:space="0" w:color="auto"/>
            <w:right w:val="none" w:sz="0" w:space="0" w:color="auto"/>
          </w:divBdr>
          <w:divsChild>
            <w:div w:id="1475177288">
              <w:marLeft w:val="0"/>
              <w:marRight w:val="0"/>
              <w:marTop w:val="0"/>
              <w:marBottom w:val="0"/>
              <w:divBdr>
                <w:top w:val="none" w:sz="0" w:space="0" w:color="auto"/>
                <w:left w:val="none" w:sz="0" w:space="0" w:color="auto"/>
                <w:bottom w:val="none" w:sz="0" w:space="0" w:color="auto"/>
                <w:right w:val="none" w:sz="0" w:space="0" w:color="auto"/>
              </w:divBdr>
            </w:div>
          </w:divsChild>
        </w:div>
        <w:div w:id="1475177267">
          <w:marLeft w:val="0"/>
          <w:marRight w:val="0"/>
          <w:marTop w:val="0"/>
          <w:marBottom w:val="0"/>
          <w:divBdr>
            <w:top w:val="none" w:sz="0" w:space="0" w:color="auto"/>
            <w:left w:val="none" w:sz="0" w:space="0" w:color="auto"/>
            <w:bottom w:val="none" w:sz="0" w:space="0" w:color="auto"/>
            <w:right w:val="none" w:sz="0" w:space="0" w:color="auto"/>
          </w:divBdr>
          <w:divsChild>
            <w:div w:id="1475177289">
              <w:marLeft w:val="0"/>
              <w:marRight w:val="0"/>
              <w:marTop w:val="0"/>
              <w:marBottom w:val="0"/>
              <w:divBdr>
                <w:top w:val="none" w:sz="0" w:space="0" w:color="auto"/>
                <w:left w:val="none" w:sz="0" w:space="0" w:color="auto"/>
                <w:bottom w:val="none" w:sz="0" w:space="0" w:color="auto"/>
                <w:right w:val="none" w:sz="0" w:space="0" w:color="auto"/>
              </w:divBdr>
            </w:div>
          </w:divsChild>
        </w:div>
        <w:div w:id="1475177271">
          <w:marLeft w:val="0"/>
          <w:marRight w:val="0"/>
          <w:marTop w:val="0"/>
          <w:marBottom w:val="0"/>
          <w:divBdr>
            <w:top w:val="none" w:sz="0" w:space="0" w:color="auto"/>
            <w:left w:val="none" w:sz="0" w:space="0" w:color="auto"/>
            <w:bottom w:val="none" w:sz="0" w:space="0" w:color="auto"/>
            <w:right w:val="none" w:sz="0" w:space="0" w:color="auto"/>
          </w:divBdr>
          <w:divsChild>
            <w:div w:id="1475177147">
              <w:marLeft w:val="0"/>
              <w:marRight w:val="0"/>
              <w:marTop w:val="0"/>
              <w:marBottom w:val="0"/>
              <w:divBdr>
                <w:top w:val="none" w:sz="0" w:space="0" w:color="auto"/>
                <w:left w:val="none" w:sz="0" w:space="0" w:color="auto"/>
                <w:bottom w:val="none" w:sz="0" w:space="0" w:color="auto"/>
                <w:right w:val="none" w:sz="0" w:space="0" w:color="auto"/>
              </w:divBdr>
            </w:div>
          </w:divsChild>
        </w:div>
        <w:div w:id="1475177272">
          <w:marLeft w:val="0"/>
          <w:marRight w:val="0"/>
          <w:marTop w:val="0"/>
          <w:marBottom w:val="0"/>
          <w:divBdr>
            <w:top w:val="none" w:sz="0" w:space="0" w:color="auto"/>
            <w:left w:val="none" w:sz="0" w:space="0" w:color="auto"/>
            <w:bottom w:val="none" w:sz="0" w:space="0" w:color="auto"/>
            <w:right w:val="none" w:sz="0" w:space="0" w:color="auto"/>
          </w:divBdr>
        </w:div>
        <w:div w:id="1475177291">
          <w:marLeft w:val="0"/>
          <w:marRight w:val="0"/>
          <w:marTop w:val="0"/>
          <w:marBottom w:val="0"/>
          <w:divBdr>
            <w:top w:val="none" w:sz="0" w:space="0" w:color="auto"/>
            <w:left w:val="none" w:sz="0" w:space="0" w:color="auto"/>
            <w:bottom w:val="none" w:sz="0" w:space="0" w:color="auto"/>
            <w:right w:val="none" w:sz="0" w:space="0" w:color="auto"/>
          </w:divBdr>
          <w:divsChild>
            <w:div w:id="1475177167">
              <w:marLeft w:val="0"/>
              <w:marRight w:val="0"/>
              <w:marTop w:val="0"/>
              <w:marBottom w:val="0"/>
              <w:divBdr>
                <w:top w:val="none" w:sz="0" w:space="0" w:color="auto"/>
                <w:left w:val="none" w:sz="0" w:space="0" w:color="auto"/>
                <w:bottom w:val="none" w:sz="0" w:space="0" w:color="auto"/>
                <w:right w:val="none" w:sz="0" w:space="0" w:color="auto"/>
              </w:divBdr>
            </w:div>
            <w:div w:id="1475177226">
              <w:marLeft w:val="0"/>
              <w:marRight w:val="0"/>
              <w:marTop w:val="0"/>
              <w:marBottom w:val="0"/>
              <w:divBdr>
                <w:top w:val="none" w:sz="0" w:space="0" w:color="auto"/>
                <w:left w:val="none" w:sz="0" w:space="0" w:color="auto"/>
                <w:bottom w:val="none" w:sz="0" w:space="0" w:color="auto"/>
                <w:right w:val="none" w:sz="0" w:space="0" w:color="auto"/>
              </w:divBdr>
            </w:div>
          </w:divsChild>
        </w:div>
        <w:div w:id="1475177292">
          <w:marLeft w:val="0"/>
          <w:marRight w:val="0"/>
          <w:marTop w:val="0"/>
          <w:marBottom w:val="0"/>
          <w:divBdr>
            <w:top w:val="none" w:sz="0" w:space="0" w:color="auto"/>
            <w:left w:val="none" w:sz="0" w:space="0" w:color="auto"/>
            <w:bottom w:val="none" w:sz="0" w:space="0" w:color="auto"/>
            <w:right w:val="none" w:sz="0" w:space="0" w:color="auto"/>
          </w:divBdr>
        </w:div>
        <w:div w:id="1475177294">
          <w:marLeft w:val="0"/>
          <w:marRight w:val="0"/>
          <w:marTop w:val="0"/>
          <w:marBottom w:val="0"/>
          <w:divBdr>
            <w:top w:val="none" w:sz="0" w:space="0" w:color="auto"/>
            <w:left w:val="none" w:sz="0" w:space="0" w:color="auto"/>
            <w:bottom w:val="none" w:sz="0" w:space="0" w:color="auto"/>
            <w:right w:val="none" w:sz="0" w:space="0" w:color="auto"/>
          </w:divBdr>
          <w:divsChild>
            <w:div w:id="1475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95">
      <w:marLeft w:val="0"/>
      <w:marRight w:val="0"/>
      <w:marTop w:val="0"/>
      <w:marBottom w:val="0"/>
      <w:divBdr>
        <w:top w:val="none" w:sz="0" w:space="0" w:color="auto"/>
        <w:left w:val="none" w:sz="0" w:space="0" w:color="auto"/>
        <w:bottom w:val="none" w:sz="0" w:space="0" w:color="auto"/>
        <w:right w:val="none" w:sz="0" w:space="0" w:color="auto"/>
      </w:divBdr>
    </w:div>
    <w:div w:id="1475177296">
      <w:marLeft w:val="0"/>
      <w:marRight w:val="0"/>
      <w:marTop w:val="0"/>
      <w:marBottom w:val="0"/>
      <w:divBdr>
        <w:top w:val="none" w:sz="0" w:space="0" w:color="auto"/>
        <w:left w:val="none" w:sz="0" w:space="0" w:color="auto"/>
        <w:bottom w:val="none" w:sz="0" w:space="0" w:color="auto"/>
        <w:right w:val="none" w:sz="0" w:space="0" w:color="auto"/>
      </w:divBdr>
    </w:div>
    <w:div w:id="1475177299">
      <w:marLeft w:val="0"/>
      <w:marRight w:val="0"/>
      <w:marTop w:val="0"/>
      <w:marBottom w:val="0"/>
      <w:divBdr>
        <w:top w:val="none" w:sz="0" w:space="0" w:color="auto"/>
        <w:left w:val="none" w:sz="0" w:space="0" w:color="auto"/>
        <w:bottom w:val="none" w:sz="0" w:space="0" w:color="auto"/>
        <w:right w:val="none" w:sz="0" w:space="0" w:color="auto"/>
      </w:divBdr>
    </w:div>
    <w:div w:id="14751773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image" Target="media/image4.png"/><Relationship Id="rId26" Type="http://schemas.openxmlformats.org/officeDocument/2006/relationships/hyperlink" Target="http://www.funduszeeuropejskie.gov.pl/strony/o-funduszach/dokumenty/wytyczne-w-zakresie-monitorowania-postepu-rzeczowego-realizacji-programow-operacyjnych-na-lata-2014-2020/" TargetMode="External"/><Relationship Id="rId39" Type="http://schemas.openxmlformats.org/officeDocument/2006/relationships/hyperlink" Target="mailto:punktinformacyjny@slaskie.pl" TargetMode="Externa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footer" Target="footer1.xml"/><Relationship Id="rId36" Type="http://schemas.openxmlformats.org/officeDocument/2006/relationships/hyperlink" Target="mailto:kancelaria@slaskie.pl"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hyperlink" Target="http://rpo.slaskie.pl/czytaj/publikacja_zapytan_ofertowych_w_bazie_konkurencyjnosci_przed_podpisaniem_umowy"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header" Target="head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43"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B7BD9-845F-40BD-9286-15FD67D7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99</Pages>
  <Words>33575</Words>
  <Characters>201453</Characters>
  <Application>Microsoft Office Word</Application>
  <DocSecurity>0</DocSecurity>
  <Lines>1678</Lines>
  <Paragraphs>469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Szkoleniowy LSI1</dc:creator>
  <cp:lastModifiedBy>Dzierżyc Magdalena</cp:lastModifiedBy>
  <cp:revision>27</cp:revision>
  <cp:lastPrinted>2018-09-27T09:11:00Z</cp:lastPrinted>
  <dcterms:created xsi:type="dcterms:W3CDTF">2019-08-13T13:41:00Z</dcterms:created>
  <dcterms:modified xsi:type="dcterms:W3CDTF">2019-08-28T11:14:00Z</dcterms:modified>
</cp:coreProperties>
</file>