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B" w:rsidRDefault="00AF31CB" w:rsidP="0003500A">
      <w:pPr>
        <w:jc w:val="center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751C20" w:rsidRPr="00751C20" w:rsidRDefault="00CA5E39" w:rsidP="00751C20">
      <w:pPr>
        <w:jc w:val="right"/>
        <w:rPr>
          <w:rFonts w:ascii="Arial" w:hAnsi="Arial" w:cs="Arial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sz w:val="18"/>
          <w:szCs w:val="18"/>
        </w:rPr>
        <w:t>Załącznik nr 1</w:t>
      </w:r>
      <w:r w:rsidR="008E14B6">
        <w:rPr>
          <w:rFonts w:ascii="Arial" w:hAnsi="Arial" w:cs="Arial"/>
          <w:sz w:val="18"/>
          <w:szCs w:val="18"/>
        </w:rPr>
        <w:t>0</w:t>
      </w:r>
      <w:r w:rsidR="00C4779D">
        <w:rPr>
          <w:rFonts w:ascii="Arial" w:hAnsi="Arial" w:cs="Arial"/>
          <w:sz w:val="18"/>
          <w:szCs w:val="18"/>
        </w:rPr>
        <w:t xml:space="preserve"> </w:t>
      </w:r>
      <w:r w:rsidR="008C2E29">
        <w:rPr>
          <w:rFonts w:ascii="Arial" w:hAnsi="Arial" w:cs="Arial"/>
          <w:sz w:val="18"/>
          <w:szCs w:val="18"/>
        </w:rPr>
        <w:t xml:space="preserve">do Regulaminu </w:t>
      </w:r>
      <w:r w:rsidR="008C2E29">
        <w:rPr>
          <w:rFonts w:ascii="Arial" w:hAnsi="Arial" w:cs="Arial"/>
          <w:sz w:val="18"/>
          <w:szCs w:val="18"/>
        </w:rPr>
        <w:br/>
        <w:t xml:space="preserve">konkursu nr </w:t>
      </w:r>
      <w:r w:rsidR="00751C20" w:rsidRPr="00751C20">
        <w:rPr>
          <w:rFonts w:ascii="Arial" w:hAnsi="Arial" w:cs="Arial"/>
          <w:sz w:val="18"/>
          <w:szCs w:val="18"/>
        </w:rPr>
        <w:t>RPWM.05.0</w:t>
      </w:r>
      <w:r w:rsidR="00525D9F">
        <w:rPr>
          <w:rFonts w:ascii="Arial" w:hAnsi="Arial" w:cs="Arial"/>
          <w:sz w:val="18"/>
          <w:szCs w:val="18"/>
        </w:rPr>
        <w:t>3</w:t>
      </w:r>
      <w:r w:rsidR="00751C20" w:rsidRPr="00751C20">
        <w:rPr>
          <w:rFonts w:ascii="Arial" w:hAnsi="Arial" w:cs="Arial"/>
          <w:sz w:val="18"/>
          <w:szCs w:val="18"/>
        </w:rPr>
        <w:t>.00-IP</w:t>
      </w:r>
      <w:r w:rsidR="00CD14E3">
        <w:rPr>
          <w:rFonts w:ascii="Arial" w:hAnsi="Arial" w:cs="Arial"/>
          <w:sz w:val="18"/>
          <w:szCs w:val="18"/>
        </w:rPr>
        <w:t>.</w:t>
      </w:r>
      <w:r w:rsidR="00751C20" w:rsidRPr="00751C20">
        <w:rPr>
          <w:rFonts w:ascii="Arial" w:hAnsi="Arial" w:cs="Arial"/>
          <w:sz w:val="18"/>
          <w:szCs w:val="18"/>
        </w:rPr>
        <w:t>0</w:t>
      </w:r>
      <w:r w:rsidR="00CD14E3">
        <w:rPr>
          <w:rFonts w:ascii="Arial" w:hAnsi="Arial" w:cs="Arial"/>
          <w:sz w:val="18"/>
          <w:szCs w:val="18"/>
        </w:rPr>
        <w:t>2</w:t>
      </w:r>
      <w:r w:rsidR="00751C20" w:rsidRPr="00751C20">
        <w:rPr>
          <w:rFonts w:ascii="Arial" w:hAnsi="Arial" w:cs="Arial"/>
          <w:sz w:val="18"/>
          <w:szCs w:val="18"/>
        </w:rPr>
        <w:t>-28-</w:t>
      </w:r>
      <w:r w:rsidR="00367FDB" w:rsidRPr="00751C20">
        <w:rPr>
          <w:rFonts w:ascii="Arial" w:hAnsi="Arial" w:cs="Arial"/>
          <w:sz w:val="18"/>
          <w:szCs w:val="18"/>
        </w:rPr>
        <w:t>00</w:t>
      </w:r>
      <w:r w:rsidR="002F3EE6">
        <w:rPr>
          <w:rFonts w:ascii="Arial" w:hAnsi="Arial" w:cs="Arial"/>
          <w:sz w:val="18"/>
          <w:szCs w:val="18"/>
        </w:rPr>
        <w:t>1</w:t>
      </w:r>
      <w:r w:rsidR="00751C20" w:rsidRPr="00751C20">
        <w:rPr>
          <w:rFonts w:ascii="Arial" w:hAnsi="Arial" w:cs="Arial"/>
          <w:sz w:val="18"/>
          <w:szCs w:val="18"/>
        </w:rPr>
        <w:t>/1</w:t>
      </w:r>
      <w:r w:rsidR="002F3EE6">
        <w:rPr>
          <w:rFonts w:ascii="Arial" w:hAnsi="Arial" w:cs="Arial"/>
          <w:sz w:val="18"/>
          <w:szCs w:val="18"/>
        </w:rPr>
        <w:t>7</w:t>
      </w:r>
      <w:r w:rsidR="00751C20" w:rsidRPr="00751C20">
        <w:rPr>
          <w:rFonts w:ascii="Arial" w:hAnsi="Arial" w:cs="Arial"/>
          <w:sz w:val="18"/>
          <w:szCs w:val="18"/>
        </w:rPr>
        <w:t>(…)</w:t>
      </w:r>
    </w:p>
    <w:p w:rsidR="00C4779D" w:rsidRDefault="00751C20" w:rsidP="00751C20">
      <w:pPr>
        <w:jc w:val="right"/>
        <w:rPr>
          <w:rFonts w:ascii="Arial" w:hAnsi="Arial" w:cs="Arial"/>
          <w:sz w:val="18"/>
          <w:szCs w:val="18"/>
        </w:rPr>
      </w:pPr>
      <w:r w:rsidRPr="00751C20">
        <w:rPr>
          <w:rFonts w:ascii="Arial" w:hAnsi="Arial" w:cs="Arial"/>
          <w:sz w:val="18"/>
          <w:szCs w:val="18"/>
        </w:rPr>
        <w:t xml:space="preserve"> z dnia</w:t>
      </w:r>
      <w:r w:rsidR="00C30662">
        <w:rPr>
          <w:rFonts w:ascii="Arial" w:hAnsi="Arial" w:cs="Arial"/>
          <w:sz w:val="18"/>
          <w:szCs w:val="18"/>
        </w:rPr>
        <w:t xml:space="preserve"> 27.</w:t>
      </w:r>
      <w:r w:rsidR="00695911">
        <w:rPr>
          <w:rFonts w:ascii="Arial" w:hAnsi="Arial" w:cs="Arial"/>
          <w:sz w:val="18"/>
          <w:szCs w:val="18"/>
        </w:rPr>
        <w:t>0</w:t>
      </w:r>
      <w:r w:rsidR="002F3EE6">
        <w:rPr>
          <w:rFonts w:ascii="Arial" w:hAnsi="Arial" w:cs="Arial"/>
          <w:sz w:val="18"/>
          <w:szCs w:val="18"/>
        </w:rPr>
        <w:t>2</w:t>
      </w:r>
      <w:r w:rsidR="00695911">
        <w:rPr>
          <w:rFonts w:ascii="Arial" w:hAnsi="Arial" w:cs="Arial"/>
          <w:sz w:val="18"/>
          <w:szCs w:val="18"/>
        </w:rPr>
        <w:t>.</w:t>
      </w:r>
      <w:r w:rsidRPr="00751C20">
        <w:rPr>
          <w:rFonts w:ascii="Arial" w:hAnsi="Arial" w:cs="Arial"/>
          <w:sz w:val="18"/>
          <w:szCs w:val="18"/>
        </w:rPr>
        <w:t>201</w:t>
      </w:r>
      <w:r w:rsidR="002F3EE6">
        <w:rPr>
          <w:rFonts w:ascii="Arial" w:hAnsi="Arial" w:cs="Arial"/>
          <w:sz w:val="18"/>
          <w:szCs w:val="18"/>
        </w:rPr>
        <w:t>7</w:t>
      </w:r>
      <w:r w:rsidRPr="00751C20">
        <w:rPr>
          <w:rFonts w:ascii="Arial" w:hAnsi="Arial" w:cs="Arial"/>
          <w:sz w:val="18"/>
          <w:szCs w:val="18"/>
        </w:rPr>
        <w:t xml:space="preserve"> r.</w:t>
      </w:r>
    </w:p>
    <w:p w:rsidR="00AF31CB" w:rsidRPr="00D37580" w:rsidRDefault="00AF31CB" w:rsidP="00AF31CB">
      <w:pPr>
        <w:ind w:firstLine="4500"/>
        <w:jc w:val="right"/>
        <w:rPr>
          <w:rFonts w:ascii="Arial" w:hAnsi="Arial" w:cs="Arial"/>
          <w:sz w:val="18"/>
          <w:szCs w:val="18"/>
        </w:rPr>
      </w:pPr>
    </w:p>
    <w:p w:rsidR="00EC7F36" w:rsidRPr="009C1E24" w:rsidRDefault="00AF31CB" w:rsidP="0006554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E6942">
        <w:rPr>
          <w:rFonts w:ascii="Arial" w:hAnsi="Arial" w:cs="Arial"/>
          <w:b/>
        </w:rPr>
        <w:t xml:space="preserve">Wzór Karty oceny kryteriów merytorycznych </w:t>
      </w:r>
      <w:r w:rsidR="00F7068F">
        <w:rPr>
          <w:rFonts w:ascii="Arial" w:hAnsi="Arial" w:cs="Arial"/>
          <w:b/>
        </w:rPr>
        <w:t xml:space="preserve">punktowych </w:t>
      </w:r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6E6942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ów</w:t>
      </w:r>
      <w:r w:rsidRPr="006E69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Pr="006E6942">
        <w:rPr>
          <w:rFonts w:ascii="Arial" w:hAnsi="Arial" w:cs="Arial"/>
          <w:b/>
        </w:rPr>
        <w:t xml:space="preserve">w ramach </w:t>
      </w:r>
      <w:r w:rsidR="00135A40">
        <w:rPr>
          <w:rFonts w:ascii="Arial" w:hAnsi="Arial" w:cs="Arial"/>
          <w:b/>
        </w:rPr>
        <w:t>O</w:t>
      </w:r>
      <w:r w:rsidR="002F3EE6">
        <w:rPr>
          <w:rFonts w:ascii="Arial" w:hAnsi="Arial" w:cs="Arial"/>
          <w:b/>
        </w:rPr>
        <w:t xml:space="preserve">si priorytetowej 5 Środowisko przyrodnicze i racjonalne wykorzystanie zasobów </w:t>
      </w:r>
      <w:r w:rsidR="00EC7F36" w:rsidRPr="009C1E24">
        <w:rPr>
          <w:rFonts w:ascii="Arial" w:hAnsi="Arial" w:cs="Arial"/>
          <w:b/>
        </w:rPr>
        <w:t xml:space="preserve">Działania </w:t>
      </w:r>
      <w:r w:rsidR="00751C20">
        <w:rPr>
          <w:rFonts w:ascii="Arial" w:hAnsi="Arial" w:cs="Arial"/>
          <w:b/>
        </w:rPr>
        <w:t>5.</w:t>
      </w:r>
      <w:r w:rsidR="00525D9F">
        <w:rPr>
          <w:rFonts w:ascii="Arial" w:hAnsi="Arial" w:cs="Arial"/>
          <w:b/>
        </w:rPr>
        <w:t>3</w:t>
      </w:r>
      <w:r w:rsidR="00751C20">
        <w:rPr>
          <w:rFonts w:ascii="Arial" w:hAnsi="Arial" w:cs="Arial"/>
          <w:b/>
        </w:rPr>
        <w:t xml:space="preserve"> </w:t>
      </w:r>
      <w:r w:rsidR="00525D9F" w:rsidRPr="00525D9F">
        <w:rPr>
          <w:rFonts w:ascii="Arial" w:hAnsi="Arial" w:cs="Arial"/>
          <w:b/>
        </w:rPr>
        <w:t>Ochrona różnorodności biologicznej</w:t>
      </w:r>
      <w:r w:rsidR="00751C20">
        <w:rPr>
          <w:rFonts w:ascii="Arial" w:hAnsi="Arial" w:cs="Arial"/>
          <w:b/>
        </w:rPr>
        <w:t xml:space="preserve"> </w:t>
      </w:r>
      <w:r w:rsidR="00EC7F36" w:rsidRPr="009C1E24">
        <w:rPr>
          <w:rFonts w:ascii="Arial" w:hAnsi="Arial" w:cs="Arial"/>
          <w:b/>
        </w:rPr>
        <w:t xml:space="preserve">Regionalnego Programu Operacyjnego Województwa Warmińsko-Mazurskiego </w:t>
      </w:r>
      <w:r w:rsidR="00065546">
        <w:rPr>
          <w:rFonts w:ascii="Arial" w:hAnsi="Arial" w:cs="Arial"/>
          <w:b/>
        </w:rPr>
        <w:br/>
      </w:r>
      <w:r w:rsidR="00EC7F36" w:rsidRPr="009C1E24">
        <w:rPr>
          <w:rFonts w:ascii="Arial" w:hAnsi="Arial" w:cs="Arial"/>
          <w:b/>
        </w:rPr>
        <w:t>na lata 2014-2020</w:t>
      </w:r>
    </w:p>
    <w:p w:rsidR="00AF31CB" w:rsidRPr="00FF2607" w:rsidRDefault="00AF31CB" w:rsidP="00EC7F36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AF31CB" w:rsidRPr="00D37580" w:rsidRDefault="00AF31CB" w:rsidP="00AF31CB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  <w:r w:rsidRPr="00DF2412">
        <w:rPr>
          <w:rFonts w:ascii="Arial" w:hAnsi="Arial" w:cs="Arial"/>
          <w:sz w:val="20"/>
          <w:szCs w:val="20"/>
        </w:rPr>
        <w:t xml:space="preserve">KARTA OCENY KRYTERIÓW MERYTORYCZNYCH </w:t>
      </w:r>
      <w:r w:rsidR="00F7068F" w:rsidRPr="00F7068F">
        <w:rPr>
          <w:rFonts w:ascii="Arial" w:hAnsi="Arial" w:cs="Arial"/>
          <w:sz w:val="20"/>
          <w:szCs w:val="20"/>
        </w:rPr>
        <w:t xml:space="preserve">PUNKTOWYCH </w:t>
      </w:r>
      <w:r w:rsidR="005C6503">
        <w:rPr>
          <w:rFonts w:ascii="Arial" w:hAnsi="Arial" w:cs="Arial"/>
          <w:sz w:val="20"/>
          <w:szCs w:val="20"/>
        </w:rPr>
        <w:t xml:space="preserve"> </w:t>
      </w:r>
      <w:r w:rsidRPr="00DF241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YBORU </w:t>
      </w:r>
      <w:r w:rsidRPr="00DF241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DF2412">
        <w:rPr>
          <w:rFonts w:ascii="Arial" w:hAnsi="Arial" w:cs="Arial"/>
          <w:sz w:val="20"/>
          <w:szCs w:val="20"/>
        </w:rPr>
        <w:t xml:space="preserve"> </w:t>
      </w:r>
    </w:p>
    <w:p w:rsidR="004D71C9" w:rsidRDefault="004D71C9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F31CB" w:rsidRDefault="00AF31CB" w:rsidP="00AF31CB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57822" w:rsidRDefault="00AF31CB" w:rsidP="00AF31CB">
      <w:pPr>
        <w:rPr>
          <w:rFonts w:ascii="Arial" w:hAnsi="Arial" w:cs="Arial"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4018FD">
        <w:rPr>
          <w:rFonts w:ascii="Arial" w:hAnsi="Arial" w:cs="Arial"/>
          <w:bCs/>
          <w:sz w:val="22"/>
          <w:szCs w:val="22"/>
        </w:rPr>
        <w:t>…</w:t>
      </w: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4110"/>
        <w:gridCol w:w="1418"/>
        <w:gridCol w:w="5137"/>
      </w:tblGrid>
      <w:tr w:rsidR="001E42B0" w:rsidRPr="00CC0C8A" w:rsidTr="00E615EE">
        <w:trPr>
          <w:trHeight w:val="255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B20D11">
            <w:pPr>
              <w:rPr>
                <w:rFonts w:ascii="Arial" w:hAnsi="Arial" w:cs="Arial"/>
                <w:b/>
              </w:rPr>
            </w:pPr>
            <w:r w:rsidRPr="00CC0C8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B1990" w:rsidRPr="006B1990">
              <w:rPr>
                <w:rFonts w:ascii="Arial" w:hAnsi="Arial" w:cs="Arial"/>
                <w:b/>
                <w:sz w:val="20"/>
                <w:szCs w:val="20"/>
              </w:rPr>
              <w:t>RYTERIUM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PUNKTOWA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6B199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UZASADNIENIE EKSPERTA</w:t>
            </w:r>
          </w:p>
        </w:tc>
      </w:tr>
      <w:tr w:rsidR="00970529" w:rsidRPr="00021302" w:rsidTr="00CA30D3">
        <w:trPr>
          <w:trHeight w:val="577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970529" w:rsidRPr="00021302" w:rsidRDefault="00970529" w:rsidP="00CA30D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21302">
              <w:rPr>
                <w:rFonts w:ascii="Arial" w:hAnsi="Arial" w:cs="Arial"/>
                <w:b/>
                <w:bCs/>
                <w:szCs w:val="20"/>
              </w:rPr>
              <w:t>C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970529" w:rsidRPr="00021302" w:rsidRDefault="000E3FDA" w:rsidP="000E3FD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21302">
              <w:rPr>
                <w:rFonts w:ascii="Arial" w:hAnsi="Arial" w:cs="Arial"/>
                <w:b/>
                <w:szCs w:val="20"/>
              </w:rPr>
              <w:t>KRYTERIA MERYTORYCZNE PUNKTOWE</w:t>
            </w: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525D9F" w:rsidRPr="00525D9F" w:rsidRDefault="00525D9F" w:rsidP="00525D9F">
            <w:pPr>
              <w:rPr>
                <w:rFonts w:ascii="Arial" w:hAnsi="Arial" w:cs="Arial"/>
              </w:rPr>
            </w:pPr>
            <w:r w:rsidRPr="00525D9F">
              <w:rPr>
                <w:rFonts w:ascii="Arial" w:hAnsi="Arial" w:cs="Arial"/>
                <w:sz w:val="22"/>
                <w:szCs w:val="22"/>
              </w:rPr>
              <w:t>Znaczenie gatunku lub</w:t>
            </w:r>
          </w:p>
          <w:p w:rsidR="00970529" w:rsidRPr="00970529" w:rsidRDefault="00525D9F" w:rsidP="00525D9F">
            <w:pPr>
              <w:rPr>
                <w:rFonts w:ascii="Arial" w:hAnsi="Arial" w:cs="Arial"/>
              </w:rPr>
            </w:pPr>
            <w:r w:rsidRPr="00525D9F">
              <w:rPr>
                <w:rFonts w:ascii="Arial" w:hAnsi="Arial" w:cs="Arial"/>
                <w:sz w:val="22"/>
                <w:szCs w:val="22"/>
              </w:rPr>
              <w:t>siedliska</w:t>
            </w:r>
          </w:p>
        </w:tc>
        <w:tc>
          <w:tcPr>
            <w:tcW w:w="4110" w:type="dxa"/>
            <w:vAlign w:val="center"/>
          </w:tcPr>
          <w:p w:rsidR="00525D9F" w:rsidRPr="00A0509C" w:rsidRDefault="00970529" w:rsidP="00525D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A00A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525D9F"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 może otrzymać 0-8 punktów:</w:t>
            </w:r>
          </w:p>
          <w:p w:rsidR="00525D9F" w:rsidRPr="00A0509C" w:rsidRDefault="00525D9F" w:rsidP="00525D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8 pkt – </w:t>
            </w:r>
            <w:r w:rsid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gatunki wymienione w dyrektywie </w:t>
            </w: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ptasiej (załącz</w:t>
            </w:r>
            <w:r w:rsid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nik 1) oraz siedliska i gatunki </w:t>
            </w: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wskazane</w:t>
            </w:r>
            <w:r w:rsid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jako priorytetowe w dyrektywie </w:t>
            </w: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siedliskowej (lista gatunków i siedlisk o szczególnym znaczeniu dla Wspólnoty wynikająca z załączników, zał.: 1 i 2 z dyrektywy siedliskowej);</w:t>
            </w:r>
          </w:p>
          <w:p w:rsidR="00525D9F" w:rsidRPr="00A0509C" w:rsidRDefault="00525D9F" w:rsidP="00525D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 pkt – pozostał</w:t>
            </w:r>
            <w:r w:rsidR="00A0509C"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 gatunki lub siedliska (nie</w:t>
            </w: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wskazane </w:t>
            </w:r>
            <w:r w:rsid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jako priorytetowe) wymienione w </w:t>
            </w: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dyrektywie: siedlisk</w:t>
            </w:r>
            <w:r w:rsid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owej (lista gatunków i siedlisk </w:t>
            </w: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wynikająca z załączników do 1,2 i 4 z dyrektywy</w:t>
            </w:r>
          </w:p>
          <w:p w:rsidR="00525D9F" w:rsidRPr="00A0509C" w:rsidRDefault="00525D9F" w:rsidP="00525D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siedliskowej);</w:t>
            </w:r>
          </w:p>
          <w:p w:rsidR="00525D9F" w:rsidRPr="00A0509C" w:rsidRDefault="00525D9F" w:rsidP="00525D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 pkt – gatunki nie</w:t>
            </w:r>
            <w:r w:rsid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wymienione w dyrektywach: </w:t>
            </w: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ptasiej i siedlisko</w:t>
            </w:r>
            <w:r w:rsid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wej, ale wymienione w Czerwonej </w:t>
            </w: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Księdze i/lub Czerwonej Liście;</w:t>
            </w:r>
          </w:p>
          <w:p w:rsidR="00525D9F" w:rsidRPr="00A0509C" w:rsidRDefault="00525D9F" w:rsidP="00525D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pkt –</w:t>
            </w:r>
            <w:r w:rsidR="00A0509C"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gatunki nie</w:t>
            </w:r>
            <w:r w:rsid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wymienione w dyrektywach: </w:t>
            </w: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ptasiej i siedliskowej oraz w Czerwonych Ksi</w:t>
            </w:r>
            <w:r w:rsid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ęgach i </w:t>
            </w: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Listach, ale objęte prawną ochroną gatunkową w</w:t>
            </w:r>
          </w:p>
          <w:p w:rsidR="00525D9F" w:rsidRPr="00A0509C" w:rsidRDefault="00525D9F" w:rsidP="00525D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Polsce;</w:t>
            </w:r>
          </w:p>
          <w:p w:rsidR="00970529" w:rsidRPr="00A0509C" w:rsidRDefault="00525D9F" w:rsidP="00A050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pkt –</w:t>
            </w:r>
            <w:r w:rsidR="00A0509C"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gatunki i siedliska nie</w:t>
            </w:r>
            <w:r w:rsid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wymienione w </w:t>
            </w:r>
            <w:r w:rsidRPr="00A0509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żadnym z powyższych dokumentów</w:t>
            </w:r>
            <w:r>
              <w:rPr>
                <w:rFonts w:ascii="Calibri" w:eastAsiaTheme="minorHAnsi" w:hAnsi="Calibri" w:cs="Calibr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970529" w:rsidRPr="00970529" w:rsidRDefault="00A0509C" w:rsidP="00970529">
            <w:pPr>
              <w:rPr>
                <w:rFonts w:ascii="Arial" w:hAnsi="Arial" w:cs="Arial"/>
              </w:rPr>
            </w:pPr>
            <w:r w:rsidRPr="00A0509C">
              <w:rPr>
                <w:rFonts w:ascii="Arial" w:hAnsi="Arial" w:cs="Arial"/>
                <w:sz w:val="22"/>
                <w:szCs w:val="22"/>
              </w:rPr>
              <w:t>Powierzchnia siedliska</w:t>
            </w:r>
          </w:p>
        </w:tc>
        <w:tc>
          <w:tcPr>
            <w:tcW w:w="4110" w:type="dxa"/>
            <w:vAlign w:val="center"/>
          </w:tcPr>
          <w:p w:rsidR="00A0509C" w:rsidRPr="00A0509C" w:rsidRDefault="00A0509C" w:rsidP="00A0509C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A0509C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punktów:</w:t>
            </w:r>
          </w:p>
          <w:p w:rsidR="00A0509C" w:rsidRPr="00A0509C" w:rsidRDefault="00A0509C" w:rsidP="00A0509C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A0509C">
              <w:rPr>
                <w:rFonts w:ascii="Arial" w:hAnsi="Arial" w:cs="Arial"/>
                <w:kern w:val="24"/>
                <w:sz w:val="22"/>
                <w:szCs w:val="22"/>
              </w:rPr>
              <w:t>8 pkt – 101 ha i powyżej</w:t>
            </w:r>
          </w:p>
          <w:p w:rsidR="00A0509C" w:rsidRPr="00A0509C" w:rsidRDefault="00A0509C" w:rsidP="00A0509C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A0509C">
              <w:rPr>
                <w:rFonts w:ascii="Arial" w:hAnsi="Arial" w:cs="Arial"/>
                <w:kern w:val="24"/>
                <w:sz w:val="22"/>
                <w:szCs w:val="22"/>
              </w:rPr>
              <w:t>6 pkt – 51-100 ha</w:t>
            </w:r>
          </w:p>
          <w:p w:rsidR="00A0509C" w:rsidRPr="00A0509C" w:rsidRDefault="00A0509C" w:rsidP="00A0509C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A0509C">
              <w:rPr>
                <w:rFonts w:ascii="Arial" w:hAnsi="Arial" w:cs="Arial"/>
                <w:kern w:val="24"/>
                <w:sz w:val="22"/>
                <w:szCs w:val="22"/>
              </w:rPr>
              <w:t>4 pkt – 21-50 ha</w:t>
            </w:r>
          </w:p>
          <w:p w:rsidR="00A0509C" w:rsidRPr="00A0509C" w:rsidRDefault="00A0509C" w:rsidP="00A0509C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A0509C">
              <w:rPr>
                <w:rFonts w:ascii="Arial" w:hAnsi="Arial" w:cs="Arial"/>
                <w:kern w:val="24"/>
                <w:sz w:val="22"/>
                <w:szCs w:val="22"/>
              </w:rPr>
              <w:t>2 pkt – 1- 20 ha</w:t>
            </w:r>
          </w:p>
          <w:p w:rsidR="00970529" w:rsidRPr="00AA00A3" w:rsidRDefault="00A0509C" w:rsidP="00A0509C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A0509C">
              <w:rPr>
                <w:rFonts w:ascii="Arial" w:hAnsi="Arial" w:cs="Arial"/>
                <w:kern w:val="24"/>
                <w:sz w:val="22"/>
                <w:szCs w:val="22"/>
              </w:rPr>
              <w:t>0 pkt – do 1 ha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  <w:vAlign w:val="center"/>
          </w:tcPr>
          <w:p w:rsidR="00D77F2E" w:rsidRPr="00D77F2E" w:rsidRDefault="00D77F2E" w:rsidP="00D77F2E">
            <w:pPr>
              <w:rPr>
                <w:rFonts w:ascii="Arial" w:hAnsi="Arial" w:cs="Arial"/>
              </w:rPr>
            </w:pPr>
            <w:r w:rsidRPr="00D77F2E">
              <w:rPr>
                <w:rFonts w:ascii="Arial" w:hAnsi="Arial" w:cs="Arial"/>
                <w:sz w:val="22"/>
                <w:szCs w:val="22"/>
              </w:rPr>
              <w:t>Ranga formy ochrony</w:t>
            </w:r>
          </w:p>
          <w:p w:rsidR="00970529" w:rsidRPr="00970529" w:rsidRDefault="00D77F2E" w:rsidP="00D77F2E">
            <w:pPr>
              <w:rPr>
                <w:rFonts w:ascii="Arial" w:hAnsi="Arial" w:cs="Arial"/>
              </w:rPr>
            </w:pPr>
            <w:r w:rsidRPr="00D77F2E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  <w:tc>
          <w:tcPr>
            <w:tcW w:w="4110" w:type="dxa"/>
            <w:vAlign w:val="center"/>
          </w:tcPr>
          <w:p w:rsidR="00D77F2E" w:rsidRPr="00D77F2E" w:rsidRDefault="00D77F2E" w:rsidP="00D77F2E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D77F2E">
              <w:rPr>
                <w:rFonts w:ascii="Arial" w:hAnsi="Arial" w:cs="Arial"/>
                <w:kern w:val="24"/>
                <w:sz w:val="22"/>
                <w:szCs w:val="22"/>
              </w:rPr>
              <w:t>Projekt może otrzymać 0-14 punktów:</w:t>
            </w:r>
          </w:p>
          <w:p w:rsidR="00D77F2E" w:rsidRPr="00D77F2E" w:rsidRDefault="00D77F2E" w:rsidP="00D77F2E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D77F2E">
              <w:rPr>
                <w:rFonts w:ascii="Arial" w:hAnsi="Arial" w:cs="Arial"/>
                <w:kern w:val="24"/>
                <w:sz w:val="22"/>
                <w:szCs w:val="22"/>
              </w:rPr>
              <w:t>8 pkt – rezerwaty przyrody</w:t>
            </w:r>
          </w:p>
          <w:p w:rsidR="00D77F2E" w:rsidRPr="00D77F2E" w:rsidRDefault="00D77F2E" w:rsidP="00D77F2E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D77F2E">
              <w:rPr>
                <w:rFonts w:ascii="Arial" w:hAnsi="Arial" w:cs="Arial"/>
                <w:kern w:val="24"/>
                <w:sz w:val="22"/>
                <w:szCs w:val="22"/>
              </w:rPr>
              <w:t>6 pkt – parki krajobrazowe</w:t>
            </w:r>
          </w:p>
          <w:p w:rsidR="00D77F2E" w:rsidRPr="00D77F2E" w:rsidRDefault="00D77F2E" w:rsidP="00D77F2E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D77F2E">
              <w:rPr>
                <w:rFonts w:ascii="Arial" w:hAnsi="Arial" w:cs="Arial"/>
                <w:kern w:val="24"/>
                <w:sz w:val="22"/>
                <w:szCs w:val="22"/>
              </w:rPr>
              <w:t>4 pkt – obszary chronionego krajobrazu</w:t>
            </w:r>
          </w:p>
          <w:p w:rsidR="00D77F2E" w:rsidRPr="00D77F2E" w:rsidRDefault="00D77F2E" w:rsidP="00D77F2E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0 pkt – obszary nie</w:t>
            </w:r>
            <w:r w:rsidRPr="00D77F2E">
              <w:rPr>
                <w:rFonts w:ascii="Arial" w:hAnsi="Arial" w:cs="Arial"/>
                <w:kern w:val="24"/>
                <w:sz w:val="22"/>
                <w:szCs w:val="22"/>
              </w:rPr>
              <w:t>objęte żadną formą ochrony</w:t>
            </w:r>
          </w:p>
          <w:p w:rsidR="00D77F2E" w:rsidRPr="00D77F2E" w:rsidRDefault="00D77F2E" w:rsidP="00D77F2E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D77F2E">
              <w:rPr>
                <w:rFonts w:ascii="Arial" w:hAnsi="Arial" w:cs="Arial"/>
                <w:kern w:val="24"/>
                <w:sz w:val="22"/>
                <w:szCs w:val="22"/>
              </w:rPr>
              <w:t>P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rojekty realizowane na obszarze </w:t>
            </w:r>
            <w:r w:rsidRPr="00D77F2E">
              <w:rPr>
                <w:rFonts w:ascii="Arial" w:hAnsi="Arial" w:cs="Arial"/>
                <w:kern w:val="24"/>
                <w:sz w:val="22"/>
                <w:szCs w:val="22"/>
              </w:rPr>
              <w:t>Natura 2000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D77F2E">
              <w:rPr>
                <w:rFonts w:ascii="Arial" w:hAnsi="Arial" w:cs="Arial"/>
                <w:kern w:val="24"/>
                <w:sz w:val="22"/>
                <w:szCs w:val="22"/>
              </w:rPr>
              <w:t>otrzymają dodatkowe 6 punktów, które będą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D77F2E">
              <w:rPr>
                <w:rFonts w:ascii="Arial" w:hAnsi="Arial" w:cs="Arial"/>
                <w:kern w:val="24"/>
                <w:sz w:val="22"/>
                <w:szCs w:val="22"/>
              </w:rPr>
              <w:t>sumowane z liczbą punktów uzyskaną z tytułu</w:t>
            </w:r>
          </w:p>
          <w:p w:rsidR="00970529" w:rsidRPr="00D77F2E" w:rsidRDefault="00D77F2E" w:rsidP="00D77F2E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D77F2E">
              <w:rPr>
                <w:rFonts w:ascii="Arial" w:hAnsi="Arial" w:cs="Arial"/>
                <w:kern w:val="24"/>
                <w:sz w:val="22"/>
                <w:szCs w:val="22"/>
              </w:rPr>
              <w:t>realizacj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i projektu na jednej z ww. form </w:t>
            </w:r>
            <w:r w:rsidRPr="00D77F2E">
              <w:rPr>
                <w:rFonts w:ascii="Arial" w:hAnsi="Arial" w:cs="Arial"/>
                <w:kern w:val="24"/>
                <w:sz w:val="22"/>
                <w:szCs w:val="22"/>
              </w:rPr>
              <w:t>ochrony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przyrody.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D77F2E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70529" w:rsidRPr="009705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970529" w:rsidRPr="00970529" w:rsidRDefault="00970529" w:rsidP="00970529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Przygotowanie projektu – gotowość do realizacji inwestycji</w:t>
            </w:r>
          </w:p>
        </w:tc>
        <w:tc>
          <w:tcPr>
            <w:tcW w:w="4110" w:type="dxa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Projekt może otrzymać 0-</w:t>
            </w:r>
            <w:r w:rsidR="00684AE0">
              <w:rPr>
                <w:rFonts w:ascii="Arial" w:hAnsi="Arial" w:cs="Arial"/>
                <w:kern w:val="24"/>
                <w:sz w:val="22"/>
                <w:szCs w:val="22"/>
              </w:rPr>
              <w:t>24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 punktów: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a)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własność gruntów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-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2 pkt - uregulo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wana w 100% dla całego projektu</w:t>
            </w:r>
          </w:p>
          <w:p w:rsid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b)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wartość zadań inwestycyjnych posiadających pozwolenia na budowę w stosun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ku do wartości wszystkich zadań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, w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zaokrągleniu do pełnych procent –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14 pkt – 86 – 100%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10 pkt – 71 – 85%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7 pkt – 56 – 70%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3 pkt – 40 - 55%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  <w:p w:rsidR="00970529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c)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wartość kontraktów posiadających dokumentację przetargową w stosunku do całkowitej wartości projektu, w zaokrągleni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u do pełnych procent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8 pkt – 86 – 100%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6 pkt – 71 – 85%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4 pkt – 56 – 70%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2 pkt – 40 - 55% </w:t>
            </w:r>
          </w:p>
          <w:p w:rsidR="0028334B" w:rsidRPr="00AA00A3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28334B" w:rsidRPr="00CC0C8A" w:rsidTr="00FE3673">
        <w:trPr>
          <w:trHeight w:val="530"/>
          <w:jc w:val="center"/>
        </w:trPr>
        <w:tc>
          <w:tcPr>
            <w:tcW w:w="7291" w:type="dxa"/>
            <w:gridSpan w:val="3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jc w:val="right"/>
              <w:rPr>
                <w:rFonts w:ascii="Arial" w:hAnsi="Arial" w:cs="Arial"/>
                <w:b/>
                <w:kern w:val="24"/>
              </w:rPr>
            </w:pPr>
            <w:r w:rsidRPr="0028334B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SUMA:</w:t>
            </w:r>
          </w:p>
        </w:tc>
        <w:tc>
          <w:tcPr>
            <w:tcW w:w="1418" w:type="dxa"/>
            <w:vAlign w:val="center"/>
          </w:tcPr>
          <w:p w:rsidR="0028334B" w:rsidRPr="00CC0C8A" w:rsidRDefault="0028334B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28334B" w:rsidRPr="00CC0C8A" w:rsidRDefault="0028334B" w:rsidP="00CA30D3">
            <w:pPr>
              <w:rPr>
                <w:rFonts w:ascii="Arial" w:hAnsi="Arial" w:cs="Arial"/>
                <w:b/>
              </w:rPr>
            </w:pPr>
          </w:p>
        </w:tc>
      </w:tr>
    </w:tbl>
    <w:p w:rsidR="00AF31CB" w:rsidRDefault="00AF31CB" w:rsidP="00AF31CB"/>
    <w:sectPr w:rsidR="00AF31CB" w:rsidSect="00CF1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AC" w:rsidRDefault="00BE76AC" w:rsidP="00242867">
      <w:r>
        <w:separator/>
      </w:r>
    </w:p>
  </w:endnote>
  <w:endnote w:type="continuationSeparator" w:id="0">
    <w:p w:rsidR="00BE76AC" w:rsidRDefault="00BE76AC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AA02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2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AC" w:rsidRDefault="00BE76AC" w:rsidP="00242867">
      <w:r>
        <w:separator/>
      </w:r>
    </w:p>
  </w:footnote>
  <w:footnote w:type="continuationSeparator" w:id="0">
    <w:p w:rsidR="00BE76AC" w:rsidRDefault="00BE76AC" w:rsidP="0024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Nagwek"/>
    </w:pPr>
    <w:r>
      <w:rPr>
        <w:noProof/>
      </w:rPr>
      <w:drawing>
        <wp:inline distT="0" distB="0" distL="0" distR="0" wp14:anchorId="697F8AC8" wp14:editId="5CFC0E6B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1CB"/>
    <w:rsid w:val="00017223"/>
    <w:rsid w:val="00021302"/>
    <w:rsid w:val="0003397F"/>
    <w:rsid w:val="00033F02"/>
    <w:rsid w:val="0003500A"/>
    <w:rsid w:val="00065546"/>
    <w:rsid w:val="00083972"/>
    <w:rsid w:val="000901D0"/>
    <w:rsid w:val="000957E4"/>
    <w:rsid w:val="000B4D44"/>
    <w:rsid w:val="000C61BE"/>
    <w:rsid w:val="000E3FDA"/>
    <w:rsid w:val="001267FF"/>
    <w:rsid w:val="00135A40"/>
    <w:rsid w:val="00144236"/>
    <w:rsid w:val="0018346B"/>
    <w:rsid w:val="001C4D5B"/>
    <w:rsid w:val="001E2F12"/>
    <w:rsid w:val="001E42B0"/>
    <w:rsid w:val="00227D89"/>
    <w:rsid w:val="00233BD6"/>
    <w:rsid w:val="00242867"/>
    <w:rsid w:val="0028334B"/>
    <w:rsid w:val="002C5BA0"/>
    <w:rsid w:val="002C7562"/>
    <w:rsid w:val="002C7A4D"/>
    <w:rsid w:val="002F3EE6"/>
    <w:rsid w:val="00302903"/>
    <w:rsid w:val="0034005F"/>
    <w:rsid w:val="00367FDB"/>
    <w:rsid w:val="00395F15"/>
    <w:rsid w:val="003A5676"/>
    <w:rsid w:val="003D3351"/>
    <w:rsid w:val="003E1A81"/>
    <w:rsid w:val="00442629"/>
    <w:rsid w:val="004D71C9"/>
    <w:rsid w:val="00504C9B"/>
    <w:rsid w:val="00525D9F"/>
    <w:rsid w:val="00545AF2"/>
    <w:rsid w:val="005631D1"/>
    <w:rsid w:val="005C6503"/>
    <w:rsid w:val="00675237"/>
    <w:rsid w:val="00684AE0"/>
    <w:rsid w:val="00695911"/>
    <w:rsid w:val="006B1990"/>
    <w:rsid w:val="006C558F"/>
    <w:rsid w:val="006D75D8"/>
    <w:rsid w:val="006E6C04"/>
    <w:rsid w:val="00751C20"/>
    <w:rsid w:val="00791113"/>
    <w:rsid w:val="007E4A33"/>
    <w:rsid w:val="00823F66"/>
    <w:rsid w:val="00830E63"/>
    <w:rsid w:val="0086323C"/>
    <w:rsid w:val="00886833"/>
    <w:rsid w:val="008914BE"/>
    <w:rsid w:val="008B22B4"/>
    <w:rsid w:val="008B3DAE"/>
    <w:rsid w:val="008C2E29"/>
    <w:rsid w:val="008D6BCE"/>
    <w:rsid w:val="008E14B6"/>
    <w:rsid w:val="00907000"/>
    <w:rsid w:val="009165CA"/>
    <w:rsid w:val="009224A9"/>
    <w:rsid w:val="009319B3"/>
    <w:rsid w:val="00957822"/>
    <w:rsid w:val="00960129"/>
    <w:rsid w:val="00970529"/>
    <w:rsid w:val="00976945"/>
    <w:rsid w:val="00985601"/>
    <w:rsid w:val="0099343B"/>
    <w:rsid w:val="00996AA0"/>
    <w:rsid w:val="009A7CC6"/>
    <w:rsid w:val="009F2F10"/>
    <w:rsid w:val="009F64A7"/>
    <w:rsid w:val="00A0509C"/>
    <w:rsid w:val="00A210DE"/>
    <w:rsid w:val="00A40016"/>
    <w:rsid w:val="00AA00A3"/>
    <w:rsid w:val="00AA028F"/>
    <w:rsid w:val="00AA772F"/>
    <w:rsid w:val="00AB5709"/>
    <w:rsid w:val="00AD314E"/>
    <w:rsid w:val="00AD47BC"/>
    <w:rsid w:val="00AF31CB"/>
    <w:rsid w:val="00B20D11"/>
    <w:rsid w:val="00B31571"/>
    <w:rsid w:val="00B44CE4"/>
    <w:rsid w:val="00B65EC6"/>
    <w:rsid w:val="00B73891"/>
    <w:rsid w:val="00BD0AAE"/>
    <w:rsid w:val="00BE37F0"/>
    <w:rsid w:val="00BE76AC"/>
    <w:rsid w:val="00C004C8"/>
    <w:rsid w:val="00C30662"/>
    <w:rsid w:val="00C4779D"/>
    <w:rsid w:val="00C53872"/>
    <w:rsid w:val="00C53F28"/>
    <w:rsid w:val="00CA5E39"/>
    <w:rsid w:val="00CD14E3"/>
    <w:rsid w:val="00CD7998"/>
    <w:rsid w:val="00CE38D3"/>
    <w:rsid w:val="00CF11A6"/>
    <w:rsid w:val="00CF1FE8"/>
    <w:rsid w:val="00D023C2"/>
    <w:rsid w:val="00D3122C"/>
    <w:rsid w:val="00D40CE5"/>
    <w:rsid w:val="00D57C9A"/>
    <w:rsid w:val="00D76567"/>
    <w:rsid w:val="00D77F2E"/>
    <w:rsid w:val="00D90350"/>
    <w:rsid w:val="00DA7606"/>
    <w:rsid w:val="00DB4BA6"/>
    <w:rsid w:val="00DD6A0F"/>
    <w:rsid w:val="00DF6847"/>
    <w:rsid w:val="00E075A9"/>
    <w:rsid w:val="00E615EE"/>
    <w:rsid w:val="00E75881"/>
    <w:rsid w:val="00E91262"/>
    <w:rsid w:val="00EC7F36"/>
    <w:rsid w:val="00ED7FA9"/>
    <w:rsid w:val="00F03C81"/>
    <w:rsid w:val="00F13EAC"/>
    <w:rsid w:val="00F32E64"/>
    <w:rsid w:val="00F45666"/>
    <w:rsid w:val="00F7068F"/>
    <w:rsid w:val="00F741AE"/>
    <w:rsid w:val="00F87838"/>
    <w:rsid w:val="00FA17FD"/>
    <w:rsid w:val="00FD3B32"/>
    <w:rsid w:val="00FE3673"/>
    <w:rsid w:val="00FE7AE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D37F8-31A4-44B2-8769-97822CEB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Justyna Grudnowska</cp:lastModifiedBy>
  <cp:revision>90</cp:revision>
  <cp:lastPrinted>2015-11-06T14:00:00Z</cp:lastPrinted>
  <dcterms:created xsi:type="dcterms:W3CDTF">2015-11-02T14:39:00Z</dcterms:created>
  <dcterms:modified xsi:type="dcterms:W3CDTF">2017-02-27T08:09:00Z</dcterms:modified>
</cp:coreProperties>
</file>