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71" w:rsidRPr="0008799E" w:rsidRDefault="000800FB" w:rsidP="00030471">
      <w:pPr>
        <w:jc w:val="both"/>
        <w:rPr>
          <w:rFonts w:asciiTheme="majorHAnsi" w:hAnsiTheme="majorHAnsi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Uchwałą nr  2277/17 z dnia 01 lutego</w:t>
      </w:r>
      <w:r w:rsidR="00030471">
        <w:rPr>
          <w:rFonts w:asciiTheme="majorHAnsi" w:hAnsiTheme="majorHAnsi"/>
          <w:b/>
          <w:sz w:val="28"/>
          <w:szCs w:val="28"/>
        </w:rPr>
        <w:t xml:space="preserve"> 2017 roku Zarząd Województwa Świętokrzyskiego,</w:t>
      </w:r>
      <w:r w:rsidR="00030471">
        <w:rPr>
          <w:rFonts w:asciiTheme="majorHAnsi" w:hAnsiTheme="majorHAnsi"/>
          <w:sz w:val="28"/>
          <w:szCs w:val="28"/>
        </w:rPr>
        <w:t xml:space="preserve"> </w:t>
      </w:r>
      <w:r w:rsidR="00030471">
        <w:rPr>
          <w:rFonts w:asciiTheme="majorHAnsi" w:hAnsiTheme="majorHAnsi"/>
          <w:b/>
          <w:sz w:val="28"/>
          <w:szCs w:val="28"/>
        </w:rPr>
        <w:t xml:space="preserve">dokonał wyboru  projektów do dofinansowania w ramach </w:t>
      </w:r>
      <w:r>
        <w:rPr>
          <w:rFonts w:asciiTheme="majorHAnsi" w:hAnsiTheme="majorHAnsi"/>
          <w:b/>
          <w:sz w:val="28"/>
          <w:szCs w:val="28"/>
        </w:rPr>
        <w:t xml:space="preserve">jednoetapowego </w:t>
      </w:r>
      <w:r w:rsidR="00030471">
        <w:rPr>
          <w:rFonts w:asciiTheme="majorHAnsi" w:hAnsiTheme="majorHAnsi"/>
          <w:b/>
          <w:sz w:val="28"/>
          <w:szCs w:val="28"/>
        </w:rPr>
        <w:t>konkursu zamkniętego nr</w:t>
      </w:r>
      <w:r w:rsidR="0003047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RPSW.01.02.00-IZ.00-26-028</w:t>
      </w:r>
      <w:r w:rsidR="00030471">
        <w:rPr>
          <w:rFonts w:asciiTheme="majorHAnsi" w:hAnsiTheme="majorHAnsi"/>
          <w:b/>
          <w:sz w:val="28"/>
          <w:szCs w:val="28"/>
        </w:rPr>
        <w:t>/16</w:t>
      </w:r>
      <w:r>
        <w:rPr>
          <w:rFonts w:asciiTheme="majorHAnsi" w:hAnsiTheme="majorHAnsi"/>
          <w:sz w:val="28"/>
          <w:szCs w:val="28"/>
        </w:rPr>
        <w:t xml:space="preserve"> w ramach Osi Priorytetowej 1</w:t>
      </w:r>
      <w:r w:rsidR="0003047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  <w:lang w:eastAsia="pl-PL"/>
        </w:rPr>
        <w:t xml:space="preserve">Innowacje i nauka Działanie </w:t>
      </w:r>
      <w:r>
        <w:rPr>
          <w:rFonts w:asciiTheme="majorHAnsi" w:hAnsiTheme="majorHAnsi"/>
          <w:sz w:val="28"/>
          <w:szCs w:val="28"/>
        </w:rPr>
        <w:t>1.2</w:t>
      </w:r>
      <w:r w:rsidR="00030471">
        <w:rPr>
          <w:rFonts w:asciiTheme="majorHAnsi" w:hAnsiTheme="majorHAnsi"/>
          <w:sz w:val="28"/>
          <w:szCs w:val="28"/>
        </w:rPr>
        <w:t xml:space="preserve"> </w:t>
      </w:r>
      <w:r w:rsidR="00030471">
        <w:rPr>
          <w:rFonts w:asciiTheme="majorHAnsi" w:hAnsiTheme="majorHAnsi" w:cs="Arial"/>
          <w:sz w:val="28"/>
          <w:szCs w:val="28"/>
          <w:lang w:eastAsia="pl-PL"/>
        </w:rPr>
        <w:t>„</w:t>
      </w:r>
      <w:r>
        <w:rPr>
          <w:rFonts w:asciiTheme="majorHAnsi" w:hAnsiTheme="majorHAnsi"/>
          <w:color w:val="000000"/>
          <w:sz w:val="28"/>
          <w:szCs w:val="28"/>
        </w:rPr>
        <w:t xml:space="preserve">Badania i rozwój w sektorze świętokrzyskiej przedsiębiorczości” </w:t>
      </w:r>
      <w:r w:rsidR="00030471">
        <w:rPr>
          <w:rFonts w:asciiTheme="majorHAnsi" w:hAnsiTheme="majorHAnsi"/>
          <w:sz w:val="28"/>
          <w:szCs w:val="28"/>
        </w:rPr>
        <w:t xml:space="preserve">Regionalnego Programu Operacyjnego Województwa Świętokrzyskiego na lata 2014 – 2020. </w:t>
      </w:r>
    </w:p>
    <w:p w:rsidR="00030471" w:rsidRDefault="00030471" w:rsidP="00030471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Całkowita kwota dofinansowania projektów wynosi </w:t>
      </w:r>
      <w:r w:rsidR="000800FB">
        <w:rPr>
          <w:rFonts w:asciiTheme="majorHAnsi" w:hAnsiTheme="majorHAnsi"/>
          <w:b/>
          <w:sz w:val="28"/>
          <w:szCs w:val="28"/>
        </w:rPr>
        <w:t xml:space="preserve">17 806 248,84 </w:t>
      </w:r>
      <w:r>
        <w:rPr>
          <w:rFonts w:asciiTheme="majorHAnsi" w:hAnsiTheme="majorHAnsi"/>
          <w:b/>
          <w:sz w:val="28"/>
          <w:szCs w:val="28"/>
        </w:rPr>
        <w:t>zł</w:t>
      </w:r>
      <w:r>
        <w:rPr>
          <w:rFonts w:asciiTheme="majorHAnsi" w:hAnsiTheme="majorHAnsi"/>
          <w:sz w:val="28"/>
          <w:szCs w:val="28"/>
        </w:rPr>
        <w:t>, natomiast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całkowita wartość projektów wynosi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0800FB">
        <w:rPr>
          <w:rFonts w:asciiTheme="majorHAnsi" w:hAnsiTheme="majorHAnsi"/>
          <w:b/>
          <w:sz w:val="28"/>
          <w:szCs w:val="28"/>
        </w:rPr>
        <w:t>29 750 108,25</w:t>
      </w:r>
      <w:r w:rsidR="002F100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zł.</w:t>
      </w:r>
    </w:p>
    <w:p w:rsidR="00030471" w:rsidRDefault="00030471" w:rsidP="00030471">
      <w:pPr>
        <w:jc w:val="both"/>
        <w:rPr>
          <w:rFonts w:asciiTheme="majorHAnsi" w:hAnsiTheme="majorHAnsi"/>
          <w:b/>
          <w:sz w:val="28"/>
          <w:szCs w:val="28"/>
        </w:rPr>
      </w:pPr>
    </w:p>
    <w:p w:rsidR="00F75962" w:rsidRDefault="00F75962"/>
    <w:sectPr w:rsidR="00F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1"/>
    <w:rsid w:val="00024566"/>
    <w:rsid w:val="00030471"/>
    <w:rsid w:val="000800FB"/>
    <w:rsid w:val="0008799E"/>
    <w:rsid w:val="001F311A"/>
    <w:rsid w:val="002E4E87"/>
    <w:rsid w:val="002F1001"/>
    <w:rsid w:val="003A3ECF"/>
    <w:rsid w:val="005A2F07"/>
    <w:rsid w:val="005C7201"/>
    <w:rsid w:val="009546DC"/>
    <w:rsid w:val="00C9538A"/>
    <w:rsid w:val="00CF0842"/>
    <w:rsid w:val="00F7596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Wojtusik, Ewelina</cp:lastModifiedBy>
  <cp:revision>5</cp:revision>
  <cp:lastPrinted>2017-01-26T12:19:00Z</cp:lastPrinted>
  <dcterms:created xsi:type="dcterms:W3CDTF">2017-02-01T12:30:00Z</dcterms:created>
  <dcterms:modified xsi:type="dcterms:W3CDTF">2017-02-01T15:02:00Z</dcterms:modified>
</cp:coreProperties>
</file>