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3533AC"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177E06">
        <w:rPr>
          <w:rFonts w:asciiTheme="minorHAnsi" w:hAnsiTheme="minorHAnsi"/>
          <w:color w:val="000000" w:themeColor="text1"/>
        </w:rPr>
        <w:t>2943/V/16</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D81003">
        <w:rPr>
          <w:rFonts w:asciiTheme="minorHAnsi" w:hAnsiTheme="minorHAnsi"/>
          <w:color w:val="000000" w:themeColor="text1"/>
        </w:rPr>
        <w:t xml:space="preserve">     </w:t>
      </w:r>
      <w:r w:rsidR="00177E06">
        <w:rPr>
          <w:rFonts w:asciiTheme="minorHAnsi" w:hAnsiTheme="minorHAnsi"/>
          <w:color w:val="000000" w:themeColor="text1"/>
        </w:rPr>
        <w:t>9 listopada 2016 r.</w:t>
      </w:r>
      <w:r w:rsidR="00D81003">
        <w:rPr>
          <w:rFonts w:asciiTheme="minorHAnsi" w:hAnsiTheme="minorHAnsi"/>
          <w:color w:val="000000" w:themeColor="text1"/>
        </w:rPr>
        <w:t xml:space="preserve">                               </w:t>
      </w:r>
      <w:r w:rsidR="009F7DEF">
        <w:rPr>
          <w:rFonts w:asciiTheme="minorHAnsi" w:hAnsiTheme="minorHAnsi"/>
          <w:color w:val="000000" w:themeColor="text1"/>
        </w:rPr>
        <w:t xml:space="preserve"> </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117227" w:rsidRPr="00021AD8">
        <w:rPr>
          <w:rFonts w:asciiTheme="minorHAnsi" w:hAnsiTheme="minorHAnsi"/>
          <w:b/>
          <w:color w:val="000000" w:themeColor="text1"/>
          <w:sz w:val="44"/>
        </w:rPr>
        <w:t>1</w:t>
      </w:r>
      <w:r w:rsidR="0096721D">
        <w:rPr>
          <w:rFonts w:asciiTheme="minorHAnsi" w:hAnsiTheme="minorHAnsi"/>
          <w:b/>
          <w:color w:val="000000" w:themeColor="text1"/>
          <w:sz w:val="44"/>
        </w:rPr>
        <w:t>6</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96721D">
        <w:rPr>
          <w:rFonts w:asciiTheme="minorHAnsi" w:hAnsiTheme="minorHAnsi"/>
          <w:color w:val="000000" w:themeColor="text1"/>
        </w:rPr>
        <w:t>listopad</w:t>
      </w:r>
      <w:r w:rsidR="00052918">
        <w:rPr>
          <w:rFonts w:asciiTheme="minorHAnsi" w:hAnsiTheme="minorHAnsi"/>
          <w:color w:val="000000" w:themeColor="text1"/>
        </w:rPr>
        <w:t xml:space="preserve"> </w:t>
      </w:r>
      <w:r w:rsidR="00327A29" w:rsidRPr="006F45A8">
        <w:rPr>
          <w:rFonts w:asciiTheme="minorHAnsi" w:hAnsiTheme="minorHAnsi"/>
          <w:color w:val="000000" w:themeColor="text1"/>
        </w:rPr>
        <w:t>2016</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5D776C" w:rsidRPr="005D776C" w:rsidRDefault="009C66C6">
          <w:pPr>
            <w:pStyle w:val="Spistreci1"/>
            <w:rPr>
              <w:rFonts w:asciiTheme="minorHAnsi" w:eastAsiaTheme="minorEastAsia" w:hAnsiTheme="minorHAnsi" w:cstheme="minorBidi"/>
              <w:noProof/>
              <w:sz w:val="22"/>
              <w:szCs w:val="22"/>
            </w:rPr>
          </w:pPr>
          <w:r w:rsidRPr="009C66C6">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9C66C6">
            <w:rPr>
              <w:rFonts w:asciiTheme="minorHAnsi" w:hAnsiTheme="minorHAnsi" w:cstheme="minorHAnsi"/>
              <w:sz w:val="22"/>
              <w:szCs w:val="22"/>
            </w:rPr>
            <w:fldChar w:fldCharType="separate"/>
          </w:r>
          <w:hyperlink w:anchor="_Toc435091446" w:history="1">
            <w:r w:rsidR="005D776C" w:rsidRPr="005D776C">
              <w:rPr>
                <w:rStyle w:val="Hipercze"/>
                <w:rFonts w:asciiTheme="minorHAnsi" w:eastAsia="Calibri" w:hAnsiTheme="minorHAnsi"/>
                <w:noProof/>
              </w:rPr>
              <w:t>I. Ogólny opis RPO WD oraz głównych zasad jego realizacji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47" w:history="1">
            <w:r w:rsidR="005D776C" w:rsidRPr="005D776C">
              <w:rPr>
                <w:rStyle w:val="Hipercze"/>
                <w:rFonts w:asciiTheme="minorHAnsi" w:eastAsia="Calibri" w:hAnsiTheme="minorHAnsi"/>
                <w:noProof/>
              </w:rPr>
              <w:t>1. Podstawowe informacje dotyczące SZOOP RPO WD. Status, cel, data przyjęcia, zakres, procedura wprowadzania zmian do SZOOP RPO WD oraz okres jego obowiązywania.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48" w:history="1">
            <w:r w:rsidR="005D776C" w:rsidRPr="005D776C">
              <w:rPr>
                <w:rStyle w:val="Hipercze"/>
                <w:rFonts w:asciiTheme="minorHAnsi" w:eastAsia="Calibri" w:hAnsiTheme="minorHAnsi"/>
                <w:noProof/>
              </w:rPr>
              <w:t>2. Ogólne informacje dotyczące sposobu finansowania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7</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49" w:history="1">
            <w:r w:rsidR="005D776C" w:rsidRPr="005D776C">
              <w:rPr>
                <w:rStyle w:val="Hipercze"/>
                <w:rFonts w:asciiTheme="minorHAnsi" w:eastAsia="Calibri" w:hAnsiTheme="minorHAnsi"/>
                <w:noProof/>
              </w:rPr>
              <w:t>3. Opis systemu wyboru projektów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50" w:history="1">
            <w:r w:rsidR="005D776C" w:rsidRPr="005D776C">
              <w:rPr>
                <w:rStyle w:val="Hipercze"/>
                <w:rFonts w:asciiTheme="minorHAnsi" w:eastAsia="Calibri" w:hAnsiTheme="minorHAnsi"/>
                <w:i/>
                <w:iCs/>
                <w:noProof/>
              </w:rPr>
              <w:t>Zasady ogólne dotyczące systemu wyboru projektów w ramach EFRR i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51" w:history="1">
            <w:r w:rsidR="005D776C" w:rsidRPr="005D776C">
              <w:rPr>
                <w:rStyle w:val="Hipercze"/>
                <w:rFonts w:asciiTheme="minorHAnsi" w:eastAsia="Calibri" w:hAnsiTheme="minorHAnsi"/>
                <w:i/>
                <w:iCs/>
                <w:noProof/>
              </w:rPr>
              <w:t>Tryb 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10</w:t>
            </w:r>
            <w:r w:rsidRPr="005D776C">
              <w:rPr>
                <w:rFonts w:asciiTheme="minorHAnsi" w:hAnsiTheme="minorHAnsi"/>
                <w:noProof/>
                <w:webHidden/>
              </w:rPr>
              <w:fldChar w:fldCharType="end"/>
            </w:r>
          </w:hyperlink>
        </w:p>
        <w:p w:rsidR="005D776C" w:rsidRDefault="009C66C6">
          <w:pPr>
            <w:pStyle w:val="Spistreci3"/>
          </w:pPr>
          <w:hyperlink w:anchor="_Toc435091452" w:history="1">
            <w:r w:rsidR="005D776C" w:rsidRPr="005D776C">
              <w:rPr>
                <w:rStyle w:val="Hipercze"/>
                <w:rFonts w:asciiTheme="minorHAnsi" w:eastAsia="Calibri" w:hAnsiTheme="minorHAnsi"/>
                <w:i/>
                <w:iCs/>
                <w:noProof/>
              </w:rPr>
              <w:t>Tryb pozakonkursowy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18</w:t>
            </w:r>
            <w:r w:rsidRPr="005D776C">
              <w:rPr>
                <w:rFonts w:asciiTheme="minorHAnsi" w:hAnsiTheme="minorHAnsi"/>
                <w:noProof/>
                <w:webHidden/>
              </w:rPr>
              <w:fldChar w:fldCharType="end"/>
            </w:r>
          </w:hyperlink>
        </w:p>
        <w:p w:rsidR="00673922" w:rsidRPr="00673922" w:rsidRDefault="00673922" w:rsidP="00673922">
          <w:pPr>
            <w:rPr>
              <w:rFonts w:eastAsiaTheme="minorEastAsia"/>
            </w:rPr>
          </w:pPr>
          <w:r w:rsidRPr="00673922">
            <w:rPr>
              <w:rFonts w:asciiTheme="minorHAnsi" w:hAnsiTheme="minorHAnsi"/>
              <w:b/>
              <w:i/>
            </w:rPr>
            <w:t xml:space="preserve">       </w:t>
          </w:r>
          <w:r w:rsidRPr="00673922">
            <w:rPr>
              <w:rFonts w:asciiTheme="minorHAnsi" w:hAnsiTheme="minorHAnsi"/>
            </w:rPr>
            <w:t xml:space="preserve"> </w:t>
          </w:r>
          <w:r w:rsidRPr="00673922">
            <w:rPr>
              <w:rFonts w:asciiTheme="minorHAnsi" w:hAnsiTheme="minorHAnsi"/>
              <w:i/>
            </w:rPr>
            <w:t>Tryb wyboru projektów w zakresie Instrumentów Finansowych</w:t>
          </w:r>
          <w:r>
            <w:rPr>
              <w:rFonts w:asciiTheme="minorHAnsi" w:hAnsiTheme="minorHAnsi"/>
              <w:i/>
            </w:rPr>
            <w:t>……………………………………20</w:t>
          </w:r>
        </w:p>
        <w:p w:rsidR="005D776C" w:rsidRPr="005D776C" w:rsidRDefault="009C66C6">
          <w:pPr>
            <w:pStyle w:val="Spistreci3"/>
            <w:rPr>
              <w:rFonts w:asciiTheme="minorHAnsi" w:eastAsiaTheme="minorEastAsia" w:hAnsiTheme="minorHAnsi" w:cstheme="minorBidi"/>
              <w:noProof/>
              <w:sz w:val="22"/>
              <w:szCs w:val="22"/>
            </w:rPr>
          </w:pPr>
          <w:hyperlink w:anchor="_Toc435091453" w:history="1">
            <w:r w:rsidR="005D776C" w:rsidRPr="005D776C">
              <w:rPr>
                <w:rStyle w:val="Hipercze"/>
                <w:rFonts w:asciiTheme="minorHAnsi" w:eastAsia="Calibri" w:hAnsiTheme="minorHAnsi"/>
                <w:i/>
                <w:iCs/>
                <w:noProof/>
              </w:rPr>
              <w:t xml:space="preserve">Procedura odwoławcza </w:t>
            </w:r>
            <w:r w:rsidR="005D776C" w:rsidRPr="005D776C">
              <w:rPr>
                <w:rStyle w:val="Hipercze"/>
                <w:rFonts w:asciiTheme="minorHAnsi" w:eastAsia="Calibri" w:hAnsiTheme="minorHAnsi"/>
                <w:i/>
                <w:noProof/>
              </w:rPr>
              <w:t>w ramach RPO WD 2014-2020 (w zakresie EFRR)</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54" w:history="1">
            <w:r w:rsidR="005D776C" w:rsidRPr="005D776C">
              <w:rPr>
                <w:rStyle w:val="Hipercze"/>
                <w:rFonts w:asciiTheme="minorHAnsi" w:eastAsia="Calibri" w:hAnsiTheme="minorHAnsi"/>
                <w:noProof/>
              </w:rPr>
              <w:t>Procedura odwoławcza w ramach RPO WD 2014-2020</w:t>
            </w:r>
            <w:r w:rsidR="005D776C" w:rsidRPr="005D776C">
              <w:rPr>
                <w:rStyle w:val="Hipercze"/>
                <w:rFonts w:asciiTheme="minorHAnsi" w:eastAsia="Calibri" w:hAnsiTheme="minorHAnsi"/>
                <w:i/>
                <w:noProof/>
              </w:rPr>
              <w:t xml:space="preserve"> (w zakresie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29</w:t>
            </w:r>
            <w:r w:rsidRPr="005D776C">
              <w:rPr>
                <w:rFonts w:asciiTheme="minorHAnsi" w:hAnsiTheme="minorHAnsi"/>
                <w:noProof/>
                <w:webHidden/>
              </w:rPr>
              <w:fldChar w:fldCharType="end"/>
            </w:r>
          </w:hyperlink>
        </w:p>
        <w:p w:rsidR="005D776C" w:rsidRPr="005D776C" w:rsidRDefault="009C66C6">
          <w:pPr>
            <w:pStyle w:val="Spistreci1"/>
            <w:rPr>
              <w:rFonts w:asciiTheme="minorHAnsi" w:eastAsiaTheme="minorEastAsia" w:hAnsiTheme="minorHAnsi" w:cstheme="minorBidi"/>
              <w:noProof/>
              <w:sz w:val="22"/>
              <w:szCs w:val="22"/>
            </w:rPr>
          </w:pPr>
          <w:hyperlink w:anchor="_Toc435091455" w:history="1">
            <w:r w:rsidR="005D776C" w:rsidRPr="005D776C">
              <w:rPr>
                <w:rStyle w:val="Hipercze"/>
                <w:rFonts w:asciiTheme="minorHAnsi" w:eastAsia="Calibri" w:hAnsiTheme="minorHAnsi"/>
                <w:noProof/>
              </w:rPr>
              <w:t>II. Szczegółowy opis poszczególnych osi priorytetowych oraz poszczególnych działań</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56" w:history="1">
            <w:r w:rsidR="005D776C" w:rsidRPr="005D776C">
              <w:rPr>
                <w:rStyle w:val="Hipercze"/>
                <w:rFonts w:asciiTheme="minorHAnsi" w:eastAsia="Calibri" w:hAnsiTheme="minorHAnsi"/>
                <w:noProof/>
              </w:rPr>
              <w:t>Oś priorytetowa 1 Przedsiębiorstwa i innowacje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57" w:history="1">
            <w:r w:rsidR="005D776C" w:rsidRPr="005D776C">
              <w:rPr>
                <w:rStyle w:val="Hipercze"/>
                <w:rFonts w:asciiTheme="minorHAnsi" w:eastAsia="Calibri" w:hAnsiTheme="minorHAnsi"/>
                <w:noProof/>
              </w:rPr>
              <w:t>Działanie 1.1. Wzmacnianie potencjału B+R i wdrożeniowego uczelni i jednostek naukowych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58" w:history="1">
            <w:r w:rsidR="005D776C" w:rsidRPr="005D776C">
              <w:rPr>
                <w:rStyle w:val="Hipercze"/>
                <w:rFonts w:asciiTheme="minorHAnsi" w:eastAsia="Calibri" w:hAnsiTheme="minorHAnsi"/>
                <w:noProof/>
              </w:rPr>
              <w:t>Działanie 1.2. Innowacyjne przedsiębiorstwa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40</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59" w:history="1">
            <w:r w:rsidR="005D776C" w:rsidRPr="005D776C">
              <w:rPr>
                <w:rStyle w:val="Hipercze"/>
                <w:rFonts w:asciiTheme="minorHAnsi" w:eastAsia="Calibri" w:hAnsiTheme="minorHAnsi"/>
                <w:noProof/>
              </w:rPr>
              <w:t>Działanie 1.3. Rozwój przedsiębiorczości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55</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0" w:history="1">
            <w:r w:rsidR="005D776C" w:rsidRPr="005D776C">
              <w:rPr>
                <w:rStyle w:val="Hipercze"/>
                <w:rFonts w:asciiTheme="minorHAnsi" w:eastAsia="Calibri" w:hAnsiTheme="minorHAnsi"/>
                <w:noProof/>
              </w:rPr>
              <w:t>Działanie 1.4. Internacjonalizacja przedsiębiorstw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67</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1" w:history="1">
            <w:r w:rsidR="005D776C" w:rsidRPr="005D776C">
              <w:rPr>
                <w:rStyle w:val="Hipercze"/>
                <w:rFonts w:asciiTheme="minorHAnsi" w:eastAsia="Calibri" w:hAnsiTheme="minorHAnsi"/>
                <w:noProof/>
              </w:rPr>
              <w:t>Działanie 1.5. Rozwój produktów i usług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75</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62" w:history="1">
            <w:r w:rsidR="005D776C" w:rsidRPr="005D776C">
              <w:rPr>
                <w:rStyle w:val="Hipercze"/>
                <w:rFonts w:asciiTheme="minorHAnsi" w:eastAsia="Calibri" w:hAnsiTheme="minorHAnsi"/>
                <w:noProof/>
              </w:rPr>
              <w:t>Oś priorytetowa 2 Technologie informacyjno-komunikacyjne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3" w:history="1">
            <w:r w:rsidR="005D776C" w:rsidRPr="005D776C">
              <w:rPr>
                <w:rStyle w:val="Hipercze"/>
                <w:rFonts w:asciiTheme="minorHAnsi" w:eastAsia="Calibri" w:hAnsiTheme="minorHAnsi"/>
                <w:noProof/>
              </w:rPr>
              <w:t>Działanie 2.1. E-usługi publiczne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64" w:history="1">
            <w:r w:rsidR="005D776C" w:rsidRPr="005D776C">
              <w:rPr>
                <w:rStyle w:val="Hipercze"/>
                <w:rFonts w:asciiTheme="minorHAnsi" w:eastAsia="Calibri" w:hAnsiTheme="minorHAnsi"/>
                <w:noProof/>
              </w:rPr>
              <w:t>Oś priorytetowa 3 Gospodarka niskoemisyjna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95</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5" w:history="1">
            <w:r w:rsidR="005D776C" w:rsidRPr="005D776C">
              <w:rPr>
                <w:rStyle w:val="Hipercze"/>
                <w:rFonts w:asciiTheme="minorHAnsi" w:eastAsia="Calibri" w:hAnsiTheme="minorHAnsi"/>
                <w:noProof/>
              </w:rPr>
              <w:t>Działanie 3.1. Produkcja i dystrybucja energii ze źródeł odnawialnych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95</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6" w:history="1">
            <w:r w:rsidR="005D776C" w:rsidRPr="005D776C">
              <w:rPr>
                <w:rStyle w:val="Hipercze"/>
                <w:rFonts w:asciiTheme="minorHAnsi" w:eastAsia="Calibri" w:hAnsiTheme="minorHAnsi"/>
                <w:noProof/>
              </w:rPr>
              <w:t>Działanie 3.2. Efektywność energetyczna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106</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7" w:history="1">
            <w:r w:rsidR="005D776C" w:rsidRPr="005D776C">
              <w:rPr>
                <w:rStyle w:val="Hipercze"/>
                <w:rFonts w:asciiTheme="minorHAnsi" w:eastAsia="Calibri" w:hAnsiTheme="minorHAnsi"/>
                <w:noProof/>
              </w:rPr>
              <w:t>Działanie 3.3. Efektywność energetyczna w budynkach użyteczności publicznej i sektorze mieszkaniowym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114</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8" w:history="1">
            <w:r w:rsidR="005D776C" w:rsidRPr="005D776C">
              <w:rPr>
                <w:rStyle w:val="Hipercze"/>
                <w:rFonts w:asciiTheme="minorHAnsi" w:eastAsia="Calibri" w:hAnsiTheme="minorHAnsi"/>
                <w:noProof/>
              </w:rPr>
              <w:t>Działanie 3.4. Wdrażanie strategii niskoemisyjnych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133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69" w:history="1">
            <w:r w:rsidR="005D776C" w:rsidRPr="005D776C">
              <w:rPr>
                <w:rStyle w:val="Hipercze"/>
                <w:rFonts w:asciiTheme="minorHAnsi" w:eastAsia="Calibri" w:hAnsiTheme="minorHAnsi"/>
                <w:noProof/>
              </w:rPr>
              <w:t>Działanie 3.5. Wysokosprawna kogeneracja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149</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70" w:history="1">
            <w:r w:rsidR="005D776C" w:rsidRPr="005D776C">
              <w:rPr>
                <w:rStyle w:val="Hipercze"/>
                <w:rFonts w:asciiTheme="minorHAnsi" w:eastAsia="Calibri" w:hAnsiTheme="minorHAnsi"/>
                <w:noProof/>
              </w:rPr>
              <w:t>Oś priorytetowa 4 Środowisko i zasoby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156</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1" w:history="1">
            <w:r w:rsidR="005D776C" w:rsidRPr="005D776C">
              <w:rPr>
                <w:rStyle w:val="Hipercze"/>
                <w:rFonts w:asciiTheme="minorHAnsi" w:eastAsia="Calibri" w:hAnsiTheme="minorHAnsi"/>
                <w:noProof/>
              </w:rPr>
              <w:t>Działanie 4.1. Gospodarka odpadami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156</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2" w:history="1">
            <w:r w:rsidR="005D776C" w:rsidRPr="005D776C">
              <w:rPr>
                <w:rStyle w:val="Hipercze"/>
                <w:rFonts w:asciiTheme="minorHAnsi" w:eastAsia="Calibri" w:hAnsiTheme="minorHAnsi"/>
                <w:noProof/>
              </w:rPr>
              <w:t>Działanie 4.2. Gospodarka wodno-ściekowa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162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3" w:history="1">
            <w:r w:rsidR="005D776C" w:rsidRPr="005D776C">
              <w:rPr>
                <w:rStyle w:val="Hipercze"/>
                <w:rFonts w:asciiTheme="minorHAnsi" w:eastAsia="Calibri" w:hAnsiTheme="minorHAnsi"/>
                <w:noProof/>
              </w:rPr>
              <w:t>Działanie 4.3. Dziedzictwo kulturowe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168</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4" w:history="1">
            <w:r w:rsidR="005D776C" w:rsidRPr="005D776C">
              <w:rPr>
                <w:rStyle w:val="Hipercze"/>
                <w:rFonts w:asciiTheme="minorHAnsi" w:eastAsia="Calibri" w:hAnsiTheme="minorHAnsi"/>
                <w:noProof/>
              </w:rPr>
              <w:t>Działanie 4.4. Ochrona i udostępnianie zasobów przyrodniczych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177</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5" w:history="1">
            <w:r w:rsidR="005D776C" w:rsidRPr="005D776C">
              <w:rPr>
                <w:rStyle w:val="Hipercze"/>
                <w:rFonts w:asciiTheme="minorHAnsi" w:eastAsia="Calibri" w:hAnsiTheme="minorHAnsi"/>
                <w:noProof/>
              </w:rPr>
              <w:t>Działanie 4.5. Bezpieczeństwo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185</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76" w:history="1">
            <w:r w:rsidR="005D776C" w:rsidRPr="005D776C">
              <w:rPr>
                <w:rStyle w:val="Hipercze"/>
                <w:rFonts w:asciiTheme="minorHAnsi" w:eastAsia="Calibri" w:hAnsiTheme="minorHAnsi"/>
                <w:noProof/>
              </w:rPr>
              <w:t>Oś priorytetowa 5 Transport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193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7" w:history="1">
            <w:r w:rsidR="005D776C" w:rsidRPr="005D776C">
              <w:rPr>
                <w:rStyle w:val="Hipercze"/>
                <w:rFonts w:asciiTheme="minorHAnsi" w:eastAsia="Calibri" w:hAnsiTheme="minorHAnsi"/>
                <w:noProof/>
              </w:rPr>
              <w:t>Działanie 5.1. Drogowa dostępność transportowa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193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78" w:history="1">
            <w:r w:rsidR="005D776C" w:rsidRPr="005D776C">
              <w:rPr>
                <w:rStyle w:val="Hipercze"/>
                <w:rFonts w:asciiTheme="minorHAnsi" w:eastAsia="Calibri" w:hAnsiTheme="minorHAnsi"/>
                <w:noProof/>
              </w:rPr>
              <w:t>Działanie 5.2. System transportu kolejowego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201</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79" w:history="1">
            <w:r w:rsidR="005D776C" w:rsidRPr="005D776C">
              <w:rPr>
                <w:rStyle w:val="Hipercze"/>
                <w:rFonts w:asciiTheme="minorHAnsi" w:eastAsia="Calibri" w:hAnsiTheme="minorHAnsi"/>
                <w:noProof/>
              </w:rPr>
              <w:t>Oś priorytetowa 6 Infrastruktura spójności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211</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0" w:history="1">
            <w:r w:rsidR="005D776C" w:rsidRPr="005D776C">
              <w:rPr>
                <w:rStyle w:val="Hipercze"/>
                <w:rFonts w:asciiTheme="minorHAnsi" w:eastAsia="Calibri" w:hAnsiTheme="minorHAnsi"/>
                <w:noProof/>
              </w:rPr>
              <w:t>Działanie 6.1. Inwestycje w infrastrukturę społeczną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211</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1" w:history="1">
            <w:r w:rsidR="005D776C" w:rsidRPr="005D776C">
              <w:rPr>
                <w:rStyle w:val="Hipercze"/>
                <w:rFonts w:asciiTheme="minorHAnsi" w:eastAsia="Calibri" w:hAnsiTheme="minorHAnsi"/>
                <w:noProof/>
              </w:rPr>
              <w:t>Działanie 6.2. Inwestycje w infrastrukturę zdrowotną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223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2" w:history="1">
            <w:r w:rsidR="005D776C" w:rsidRPr="005D776C">
              <w:rPr>
                <w:rStyle w:val="Hipercze"/>
                <w:rFonts w:asciiTheme="minorHAnsi" w:eastAsia="Calibri" w:hAnsiTheme="minorHAnsi"/>
                <w:noProof/>
              </w:rPr>
              <w:t>Działanie 6.3. Rewitalizacja zdegradowanych obszarów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231</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83" w:history="1">
            <w:r w:rsidR="005D776C" w:rsidRPr="005D776C">
              <w:rPr>
                <w:rStyle w:val="Hipercze"/>
                <w:rFonts w:asciiTheme="minorHAnsi" w:eastAsia="Calibri" w:hAnsiTheme="minorHAnsi"/>
                <w:noProof/>
              </w:rPr>
              <w:t>Oś priorytetowa 7 Infrastruktura edukacyjna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242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4" w:history="1">
            <w:r w:rsidR="005D776C" w:rsidRPr="005D776C">
              <w:rPr>
                <w:rStyle w:val="Hipercze"/>
                <w:rFonts w:asciiTheme="minorHAnsi" w:eastAsia="Calibri" w:hAnsiTheme="minorHAnsi"/>
                <w:noProof/>
              </w:rPr>
              <w:t>Działanie 7.1. Inwestycje w edukację przedszkolną, podstawową i gimnazjalną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242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5" w:history="1">
            <w:r w:rsidR="005D776C" w:rsidRPr="005D776C">
              <w:rPr>
                <w:rStyle w:val="Hipercze"/>
                <w:rFonts w:asciiTheme="minorHAnsi" w:eastAsia="Calibri" w:hAnsiTheme="minorHAnsi"/>
                <w:noProof/>
              </w:rPr>
              <w:t>Działanie 7.2. Inwestycje w edukację ponadgimnazjalną, w tym zawodową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252</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86" w:history="1">
            <w:r w:rsidR="005D776C" w:rsidRPr="005D776C">
              <w:rPr>
                <w:rStyle w:val="Hipercze"/>
                <w:rFonts w:asciiTheme="minorHAnsi" w:eastAsia="Calibri" w:hAnsiTheme="minorHAnsi"/>
                <w:noProof/>
              </w:rPr>
              <w:t>Oś priorytetowa 8 Rynek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262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7" w:history="1">
            <w:r w:rsidR="005D776C" w:rsidRPr="005D776C">
              <w:rPr>
                <w:rStyle w:val="Hipercze"/>
                <w:rFonts w:asciiTheme="minorHAnsi" w:eastAsia="Calibri" w:hAnsiTheme="minorHAnsi"/>
                <w:noProof/>
              </w:rPr>
              <w:t xml:space="preserve">Działanie 8.1. </w:t>
            </w:r>
            <w:r w:rsidR="005D776C" w:rsidRPr="005D776C">
              <w:rPr>
                <w:rStyle w:val="Hipercze"/>
                <w:rFonts w:asciiTheme="minorHAnsi" w:eastAsia="Calibri" w:hAnsiTheme="minorHAnsi" w:cs="Arial"/>
                <w:noProof/>
              </w:rPr>
              <w:t>Projekty powiatowych urzędów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262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8" w:history="1">
            <w:r w:rsidR="005D776C" w:rsidRPr="005D776C">
              <w:rPr>
                <w:rStyle w:val="Hipercze"/>
                <w:rFonts w:asciiTheme="minorHAnsi" w:eastAsia="Calibri" w:hAnsiTheme="minorHAnsi"/>
                <w:noProof/>
              </w:rPr>
              <w:t xml:space="preserve">Działanie 8.2. </w:t>
            </w:r>
            <w:r w:rsidR="005D776C" w:rsidRPr="005D776C">
              <w:rPr>
                <w:rStyle w:val="Hipercze"/>
                <w:rFonts w:asciiTheme="minorHAnsi" w:eastAsia="Calibri" w:hAnsiTheme="minorHAnsi" w:cs="Arial"/>
                <w:noProof/>
              </w:rPr>
              <w:t>Wsparcie osób poszukujących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269</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89" w:history="1">
            <w:r w:rsidR="005D776C" w:rsidRPr="005D776C">
              <w:rPr>
                <w:rStyle w:val="Hipercze"/>
                <w:rFonts w:asciiTheme="minorHAnsi" w:eastAsia="Calibri" w:hAnsiTheme="minorHAnsi"/>
                <w:noProof/>
              </w:rPr>
              <w:t xml:space="preserve">Działanie 8.3. </w:t>
            </w:r>
            <w:r w:rsidR="005D776C" w:rsidRPr="005D776C">
              <w:rPr>
                <w:rStyle w:val="Hipercze"/>
                <w:rFonts w:asciiTheme="minorHAnsi" w:eastAsia="Calibri" w:hAnsiTheme="minorHAnsi" w:cs="Arial"/>
                <w:noProof/>
              </w:rPr>
              <w:t>Samozatrudnienie, przedsiębiorczość oraz tworzenie nowych miejsc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277</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0" w:history="1">
            <w:r w:rsidR="005D776C" w:rsidRPr="005D776C">
              <w:rPr>
                <w:rStyle w:val="Hipercze"/>
                <w:rFonts w:asciiTheme="minorHAnsi" w:eastAsia="Calibri" w:hAnsiTheme="minorHAnsi"/>
                <w:noProof/>
              </w:rPr>
              <w:t>Działanie 8.4. Godzenie życia zawodowego i prywatnego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282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1" w:history="1">
            <w:r w:rsidR="005D776C" w:rsidRPr="005D776C">
              <w:rPr>
                <w:rStyle w:val="Hipercze"/>
                <w:rFonts w:asciiTheme="minorHAnsi" w:eastAsia="Calibri" w:hAnsiTheme="minorHAnsi"/>
                <w:noProof/>
              </w:rPr>
              <w:t>Działanie 8.5. Przystosowanie do zmian zachodzących w gospodarce w ramach działań outplacementowych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289</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2" w:history="1">
            <w:r w:rsidR="005D776C" w:rsidRPr="005D776C">
              <w:rPr>
                <w:rStyle w:val="Hipercze"/>
                <w:rFonts w:asciiTheme="minorHAnsi" w:eastAsia="Calibri" w:hAnsiTheme="minorHAnsi"/>
                <w:noProof/>
              </w:rPr>
              <w:t>Działanie 8.6. Zwiększenie konkurencyjności przedsiębiorstw i przedsiębiorców z sektora MMŚP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294</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3" w:history="1">
            <w:r w:rsidR="005D776C" w:rsidRPr="005D776C">
              <w:rPr>
                <w:rStyle w:val="Hipercze"/>
                <w:rFonts w:asciiTheme="minorHAnsi" w:eastAsia="Calibri" w:hAnsiTheme="minorHAnsi"/>
                <w:noProof/>
              </w:rPr>
              <w:t>Działanie 8.7. Aktywne i zdrowe starzenie się</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299</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94" w:history="1">
            <w:r w:rsidR="005D776C" w:rsidRPr="005D776C">
              <w:rPr>
                <w:rStyle w:val="Hipercze"/>
                <w:rFonts w:asciiTheme="minorHAnsi" w:eastAsia="Calibri" w:hAnsiTheme="minorHAnsi"/>
                <w:noProof/>
              </w:rPr>
              <w:t>Oś priorytetowa 9 Włączenie społeczne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304</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5" w:history="1">
            <w:r w:rsidR="005D776C" w:rsidRPr="005D776C">
              <w:rPr>
                <w:rStyle w:val="Hipercze"/>
                <w:rFonts w:asciiTheme="minorHAnsi" w:eastAsia="Calibri" w:hAnsiTheme="minorHAnsi"/>
                <w:noProof/>
              </w:rPr>
              <w:t>Działanie 9.1. Aktywna integracja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304</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6" w:history="1">
            <w:r w:rsidR="005D776C" w:rsidRPr="005D776C">
              <w:rPr>
                <w:rStyle w:val="Hipercze"/>
                <w:rFonts w:asciiTheme="minorHAnsi" w:eastAsia="Calibri" w:hAnsiTheme="minorHAnsi"/>
                <w:noProof/>
              </w:rPr>
              <w:t>Działanie 9.2. Dostęp do wysokiej jakości usług społecznych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325</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7" w:history="1">
            <w:r w:rsidR="005D776C" w:rsidRPr="005D776C">
              <w:rPr>
                <w:rStyle w:val="Hipercze"/>
                <w:rFonts w:asciiTheme="minorHAnsi" w:eastAsia="Calibri" w:hAnsiTheme="minorHAnsi"/>
                <w:noProof/>
              </w:rPr>
              <w:t xml:space="preserve">Działanie 9.3. </w:t>
            </w:r>
            <w:r w:rsidR="005D776C" w:rsidRPr="005D776C">
              <w:rPr>
                <w:rStyle w:val="Hipercze"/>
                <w:rFonts w:asciiTheme="minorHAnsi" w:eastAsia="Calibri" w:hAnsiTheme="minorHAnsi" w:cs="Arial"/>
                <w:noProof/>
              </w:rPr>
              <w:t>Dostęp do wysokiej jakości usług zdrowotnych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335</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498" w:history="1">
            <w:r w:rsidR="005D776C" w:rsidRPr="005D776C">
              <w:rPr>
                <w:rStyle w:val="Hipercze"/>
                <w:rFonts w:asciiTheme="minorHAnsi" w:eastAsia="Calibri" w:hAnsiTheme="minorHAnsi"/>
                <w:noProof/>
              </w:rPr>
              <w:t xml:space="preserve">Działanie 9.4. </w:t>
            </w:r>
            <w:r w:rsidR="005D776C" w:rsidRPr="005D776C">
              <w:rPr>
                <w:rStyle w:val="Hipercze"/>
                <w:rFonts w:asciiTheme="minorHAnsi" w:eastAsia="Calibri" w:hAnsiTheme="minorHAnsi" w:cs="Arial"/>
                <w:noProof/>
              </w:rPr>
              <w:t>Wspieranie gospodarki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340</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499" w:history="1">
            <w:r w:rsidR="005D776C" w:rsidRPr="005D776C">
              <w:rPr>
                <w:rStyle w:val="Hipercze"/>
                <w:rFonts w:asciiTheme="minorHAnsi" w:eastAsia="Calibri" w:hAnsiTheme="minorHAnsi"/>
                <w:noProof/>
              </w:rPr>
              <w:t>Oś priorytetowa 10 Edukacja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352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00" w:history="1">
            <w:r w:rsidR="005D776C" w:rsidRPr="005D776C">
              <w:rPr>
                <w:rStyle w:val="Hipercze"/>
                <w:rFonts w:asciiTheme="minorHAnsi" w:eastAsia="Calibri" w:hAnsiTheme="minorHAnsi"/>
                <w:noProof/>
              </w:rPr>
              <w:t>Działanie 10.1. Zapewnienie równego dostępu do wysokiej jakości edukacji przedszkolnej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352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01" w:history="1">
            <w:r w:rsidR="005D776C" w:rsidRPr="005D776C">
              <w:rPr>
                <w:rStyle w:val="Hipercze"/>
                <w:rFonts w:asciiTheme="minorHAnsi" w:eastAsia="Calibri" w:hAnsiTheme="minorHAnsi"/>
                <w:noProof/>
              </w:rPr>
              <w:t xml:space="preserve">Działanie 10.2. </w:t>
            </w:r>
            <w:r w:rsidR="005D776C" w:rsidRPr="005D776C">
              <w:rPr>
                <w:rStyle w:val="Hipercze"/>
                <w:rFonts w:asciiTheme="minorHAnsi" w:eastAsia="Calibri" w:hAnsiTheme="minorHAnsi" w:cs="Arial"/>
                <w:noProof/>
              </w:rPr>
              <w:t>Zapewnienie równego dostępu do wysokiej jakości edukacji podstawowej, gimnazjalnej i ponadgimnazjalnej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362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02" w:history="1">
            <w:r w:rsidR="005D776C" w:rsidRPr="005D776C">
              <w:rPr>
                <w:rStyle w:val="Hipercze"/>
                <w:rFonts w:asciiTheme="minorHAnsi" w:eastAsia="Calibri" w:hAnsiTheme="minorHAnsi"/>
                <w:noProof/>
              </w:rPr>
              <w:t xml:space="preserve">Działanie 10.3. </w:t>
            </w:r>
            <w:r w:rsidR="005D776C" w:rsidRPr="005D776C">
              <w:rPr>
                <w:rStyle w:val="Hipercze"/>
                <w:rFonts w:asciiTheme="minorHAnsi" w:eastAsia="Calibri" w:hAnsiTheme="minorHAnsi" w:cs="Arial"/>
                <w:noProof/>
              </w:rPr>
              <w:t>Poprawa dostępności i wspieranie uczenia się przez całe życie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373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03" w:history="1">
            <w:r w:rsidR="005D776C" w:rsidRPr="005D776C">
              <w:rPr>
                <w:rStyle w:val="Hipercze"/>
                <w:rFonts w:asciiTheme="minorHAnsi" w:eastAsia="Calibri" w:hAnsiTheme="minorHAnsi"/>
                <w:noProof/>
              </w:rPr>
              <w:t>Działanie 10.4. Dostosowanie systemów kształcenia i szkolenia zawodowego do potrzeb rynku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377</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04" w:history="1">
            <w:r w:rsidR="005D776C" w:rsidRPr="005D776C">
              <w:rPr>
                <w:rStyle w:val="Hipercze"/>
                <w:rFonts w:asciiTheme="minorHAnsi" w:eastAsia="Calibri" w:hAnsiTheme="minorHAnsi"/>
                <w:noProof/>
              </w:rPr>
              <w:t>Oś priorytetowa 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391</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05" w:history="1">
            <w:r w:rsidR="005D776C" w:rsidRPr="005D776C">
              <w:rPr>
                <w:rStyle w:val="Hipercze"/>
                <w:rFonts w:asciiTheme="minorHAnsi" w:eastAsia="Calibri" w:hAnsiTheme="minorHAnsi"/>
                <w:noProof/>
              </w:rPr>
              <w:t>Działanie 11.1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391</w:t>
            </w:r>
            <w:r w:rsidRPr="005D776C">
              <w:rPr>
                <w:rFonts w:asciiTheme="minorHAnsi" w:hAnsiTheme="minorHAnsi"/>
                <w:noProof/>
                <w:webHidden/>
              </w:rPr>
              <w:fldChar w:fldCharType="end"/>
            </w:r>
          </w:hyperlink>
        </w:p>
        <w:p w:rsidR="005D776C" w:rsidRPr="005D776C" w:rsidRDefault="009C66C6">
          <w:pPr>
            <w:pStyle w:val="Spistreci1"/>
            <w:rPr>
              <w:rFonts w:asciiTheme="minorHAnsi" w:eastAsiaTheme="minorEastAsia" w:hAnsiTheme="minorHAnsi" w:cstheme="minorBidi"/>
              <w:noProof/>
              <w:sz w:val="22"/>
              <w:szCs w:val="22"/>
            </w:rPr>
          </w:pPr>
          <w:hyperlink w:anchor="_Toc435091506" w:history="1">
            <w:r w:rsidR="005D776C" w:rsidRPr="005D776C">
              <w:rPr>
                <w:rStyle w:val="Hipercze"/>
                <w:rFonts w:asciiTheme="minorHAnsi" w:eastAsia="Calibri" w:hAnsiTheme="minorHAnsi"/>
                <w:noProof/>
              </w:rPr>
              <w:t>III. Indykatywny plan finansowy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397</w:t>
            </w:r>
            <w:r w:rsidRPr="005D776C">
              <w:rPr>
                <w:rFonts w:asciiTheme="minorHAnsi" w:hAnsiTheme="minorHAnsi"/>
                <w:noProof/>
                <w:webHidden/>
              </w:rPr>
              <w:fldChar w:fldCharType="end"/>
            </w:r>
          </w:hyperlink>
        </w:p>
        <w:p w:rsidR="005D776C" w:rsidRPr="005D776C" w:rsidRDefault="009C66C6">
          <w:pPr>
            <w:pStyle w:val="Spistreci1"/>
            <w:rPr>
              <w:rFonts w:asciiTheme="minorHAnsi" w:eastAsiaTheme="minorEastAsia" w:hAnsiTheme="minorHAnsi" w:cstheme="minorBidi"/>
              <w:noProof/>
              <w:sz w:val="22"/>
              <w:szCs w:val="22"/>
            </w:rPr>
          </w:pPr>
          <w:hyperlink w:anchor="_Toc435091507" w:history="1">
            <w:r w:rsidR="005D776C" w:rsidRPr="005D776C">
              <w:rPr>
                <w:rStyle w:val="Hipercze"/>
                <w:rFonts w:asciiTheme="minorHAnsi" w:eastAsia="Calibri" w:hAnsiTheme="minorHAnsi"/>
                <w:noProof/>
              </w:rPr>
              <w:t>IV. Wymiar terytorialny prowadzonej interwencji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419</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08" w:history="1">
            <w:r w:rsidR="005D776C" w:rsidRPr="005D776C">
              <w:rPr>
                <w:rStyle w:val="Hipercze"/>
                <w:rFonts w:asciiTheme="minorHAnsi" w:eastAsia="Calibri" w:hAnsiTheme="minorHAnsi"/>
                <w:noProof/>
              </w:rPr>
              <w:t>A. Wymiar terytorialny – formy obligatoryjne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419</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09" w:history="1">
            <w:r w:rsidR="005D776C" w:rsidRPr="005D776C">
              <w:rPr>
                <w:rStyle w:val="Hipercze"/>
                <w:rFonts w:asciiTheme="minorHAnsi" w:eastAsia="Calibri" w:hAnsiTheme="minorHAnsi"/>
                <w:noProof/>
              </w:rPr>
              <w:t>A.1 Planowane wsparcie rewitalizacji w ramach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419</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0" w:history="1">
            <w:r w:rsidR="005D776C" w:rsidRPr="005D776C">
              <w:rPr>
                <w:rStyle w:val="Hipercze"/>
                <w:rFonts w:asciiTheme="minorHAnsi" w:eastAsia="Calibri" w:hAnsiTheme="minorHAnsi"/>
                <w:noProof/>
              </w:rPr>
              <w:t>A.2 Wsparcie przedsięwzięć z zakresu zrównoważonego rozwoju obszarów funkcjonalnych miast wojewódzkich w ramach ZIT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421</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1" w:history="1">
            <w:r w:rsidR="005D776C" w:rsidRPr="005D776C">
              <w:rPr>
                <w:rStyle w:val="Hipercze"/>
                <w:rFonts w:asciiTheme="minorHAnsi" w:eastAsia="Calibri" w:hAnsiTheme="minorHAnsi"/>
                <w:noProof/>
              </w:rPr>
              <w:t>A.3. Obszary wiejskie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12" w:history="1">
            <w:r w:rsidR="005D776C" w:rsidRPr="005D776C">
              <w:rPr>
                <w:rStyle w:val="Hipercze"/>
                <w:rFonts w:asciiTheme="minorHAnsi" w:eastAsia="Calibri" w:hAnsiTheme="minorHAnsi"/>
                <w:noProof/>
              </w:rPr>
              <w:t>B. Wymiar terytorialny – formy fakultatywne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426</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3" w:history="1">
            <w:r w:rsidR="005D776C" w:rsidRPr="005D776C">
              <w:rPr>
                <w:rStyle w:val="Hipercze"/>
                <w:rFonts w:asciiTheme="minorHAnsi" w:eastAsia="Calibri" w:hAnsiTheme="minorHAnsi"/>
                <w:noProof/>
              </w:rPr>
              <w:t>B.1 Rozwój Lokalny Kierowany przez Społeczność (RLKS)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426</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4" w:history="1">
            <w:r w:rsidR="005D776C" w:rsidRPr="005D776C">
              <w:rPr>
                <w:rStyle w:val="Hipercze"/>
                <w:rFonts w:asciiTheme="minorHAnsi" w:eastAsia="Calibri" w:hAnsiTheme="minorHAnsi"/>
                <w:noProof/>
              </w:rPr>
              <w:t>B.2 Wsparcie przedsięwzięć z zakresu zrównoważonego rozwoju innych obszarów miejskich niż obszary funkcjonalne miast wojewódzkich.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426</w:t>
            </w:r>
            <w:r w:rsidRPr="005D776C">
              <w:rPr>
                <w:rFonts w:asciiTheme="minorHAnsi" w:hAnsiTheme="minorHAnsi"/>
                <w:noProof/>
                <w:webHidden/>
              </w:rPr>
              <w:fldChar w:fldCharType="end"/>
            </w:r>
          </w:hyperlink>
        </w:p>
        <w:p w:rsidR="005D776C" w:rsidRPr="005D776C" w:rsidRDefault="009C66C6">
          <w:pPr>
            <w:pStyle w:val="Spistreci1"/>
            <w:rPr>
              <w:rFonts w:asciiTheme="minorHAnsi" w:eastAsiaTheme="minorEastAsia" w:hAnsiTheme="minorHAnsi" w:cstheme="minorBidi"/>
              <w:noProof/>
              <w:sz w:val="22"/>
              <w:szCs w:val="22"/>
            </w:rPr>
          </w:pPr>
          <w:hyperlink w:anchor="_Toc435091515" w:history="1">
            <w:r w:rsidR="005D776C" w:rsidRPr="005D776C">
              <w:rPr>
                <w:rStyle w:val="Hipercze"/>
                <w:rFonts w:asciiTheme="minorHAnsi" w:eastAsia="Calibri" w:hAnsiTheme="minorHAnsi"/>
                <w:noProof/>
              </w:rPr>
              <w:t>V. Wykaz dokumentów służących realizacji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432</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16" w:history="1">
            <w:r w:rsidR="005D776C" w:rsidRPr="005D776C">
              <w:rPr>
                <w:rStyle w:val="Hipercze"/>
                <w:rFonts w:asciiTheme="minorHAnsi" w:eastAsia="Calibri" w:hAnsiTheme="minorHAnsi"/>
                <w:noProof/>
              </w:rPr>
              <w:t>1. Lista podstawowych aktów prawnych i dokumentów regulujących zarządzanie i wdrażanie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_Toc435091516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7" w:history="1">
            <w:r w:rsidR="005D776C" w:rsidRPr="005D776C">
              <w:rPr>
                <w:rStyle w:val="Hipercze"/>
                <w:rFonts w:asciiTheme="minorHAnsi" w:eastAsia="Calibri" w:hAnsiTheme="minorHAnsi"/>
                <w:noProof/>
              </w:rPr>
              <w:t>1.1. Rozporządzenia i wytyczne UE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_Toc435091517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432</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8" w:history="1">
            <w:r w:rsidR="005D776C" w:rsidRPr="005D776C">
              <w:rPr>
                <w:rStyle w:val="Hipercze"/>
                <w:rFonts w:asciiTheme="minorHAnsi" w:eastAsia="Calibri" w:hAnsiTheme="minorHAnsi"/>
                <w:noProof/>
              </w:rPr>
              <w:t>1.2. Krajowe ustawy i rozporządzenia, wytyczne horyzontalne oraz inne dokumenty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_Toc435091518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433</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19" w:history="1">
            <w:r w:rsidR="005D776C" w:rsidRPr="005D776C">
              <w:rPr>
                <w:rStyle w:val="Hipercze"/>
                <w:rFonts w:asciiTheme="minorHAnsi" w:eastAsia="Calibri" w:hAnsiTheme="minorHAnsi"/>
                <w:noProof/>
              </w:rPr>
              <w:t>1.3. Wytyczne programowe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_Toc435091519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9C66C6">
          <w:pPr>
            <w:pStyle w:val="Spistreci3"/>
            <w:rPr>
              <w:rFonts w:asciiTheme="minorHAnsi" w:eastAsiaTheme="minorEastAsia" w:hAnsiTheme="minorHAnsi" w:cstheme="minorBidi"/>
              <w:noProof/>
              <w:sz w:val="22"/>
              <w:szCs w:val="22"/>
            </w:rPr>
          </w:pPr>
          <w:hyperlink w:anchor="_Toc435091520" w:history="1">
            <w:r w:rsidR="005D776C" w:rsidRPr="005D776C">
              <w:rPr>
                <w:rStyle w:val="Hipercze"/>
                <w:rFonts w:asciiTheme="minorHAnsi" w:eastAsia="Calibri" w:hAnsiTheme="minorHAnsi"/>
                <w:noProof/>
              </w:rPr>
              <w:t xml:space="preserve">1.4. Inne dokumenty </w:t>
            </w:r>
            <w:r w:rsidR="005D776C" w:rsidRPr="005D776C">
              <w:rPr>
                <w:rStyle w:val="Hipercze"/>
                <w:rFonts w:asciiTheme="minorHAnsi" w:eastAsia="Calibri" w:hAnsiTheme="minorHAnsi" w:cs="Arial"/>
                <w:noProof/>
              </w:rPr>
              <w:t>ustalone przez IZ wg specyfiki PO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_Toc435091520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21" w:history="1">
            <w:r w:rsidR="005D776C" w:rsidRPr="005D776C">
              <w:rPr>
                <w:rStyle w:val="Hipercze"/>
                <w:rFonts w:asciiTheme="minorHAnsi" w:eastAsia="Calibri" w:hAnsiTheme="minorHAnsi"/>
                <w:noProof/>
              </w:rPr>
              <w:t>2. Wykaz najważniejszych dokumentów służących realizacji poszczególnych priorytetów RPO na poziomie wspólnotowym, krajowym i regionalnym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_Toc435091521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9C66C6">
          <w:pPr>
            <w:pStyle w:val="Spistreci1"/>
            <w:rPr>
              <w:rFonts w:asciiTheme="minorHAnsi" w:eastAsiaTheme="minorEastAsia" w:hAnsiTheme="minorHAnsi" w:cstheme="minorBidi"/>
              <w:noProof/>
              <w:sz w:val="22"/>
              <w:szCs w:val="22"/>
            </w:rPr>
          </w:pPr>
          <w:hyperlink w:anchor="_Toc435091522" w:history="1">
            <w:r w:rsidR="005D776C" w:rsidRPr="005D776C">
              <w:rPr>
                <w:rStyle w:val="Hipercze"/>
                <w:rFonts w:asciiTheme="minorHAnsi" w:eastAsia="Calibri" w:hAnsiTheme="minorHAnsi"/>
                <w:noProof/>
              </w:rPr>
              <w:t>VI. Słownik terminologiczny i 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_Toc435091522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439</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23" w:history="1">
            <w:r w:rsidR="005D776C" w:rsidRPr="005D776C">
              <w:rPr>
                <w:rStyle w:val="Hipercze"/>
                <w:rFonts w:asciiTheme="minorHAnsi" w:eastAsia="Calibri" w:hAnsiTheme="minorHAnsi"/>
                <w:noProof/>
              </w:rPr>
              <w:t>Słownik terminologiczny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_Toc435091523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439</w:t>
            </w:r>
            <w:r w:rsidRPr="005D776C">
              <w:rPr>
                <w:rFonts w:asciiTheme="minorHAnsi" w:hAnsiTheme="minorHAnsi"/>
                <w:noProof/>
                <w:webHidden/>
              </w:rPr>
              <w:fldChar w:fldCharType="end"/>
            </w:r>
          </w:hyperlink>
        </w:p>
        <w:p w:rsidR="005D776C" w:rsidRPr="005D776C" w:rsidRDefault="009C66C6">
          <w:pPr>
            <w:pStyle w:val="Spistreci2"/>
            <w:tabs>
              <w:tab w:val="right" w:leader="dot" w:pos="9062"/>
            </w:tabs>
            <w:rPr>
              <w:rFonts w:asciiTheme="minorHAnsi" w:eastAsiaTheme="minorEastAsia" w:hAnsiTheme="minorHAnsi" w:cstheme="minorBidi"/>
              <w:noProof/>
              <w:sz w:val="22"/>
              <w:szCs w:val="22"/>
            </w:rPr>
          </w:pPr>
          <w:hyperlink w:anchor="_Toc435091524" w:history="1">
            <w:r w:rsidR="005D776C" w:rsidRPr="005D776C">
              <w:rPr>
                <w:rStyle w:val="Hipercze"/>
                <w:rFonts w:asciiTheme="minorHAnsi" w:eastAsia="Calibri" w:hAnsiTheme="minorHAnsi"/>
                <w:noProof/>
              </w:rPr>
              <w:t>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_Toc435091524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450</w:t>
            </w:r>
            <w:r w:rsidRPr="005D776C">
              <w:rPr>
                <w:rFonts w:asciiTheme="minorHAnsi" w:hAnsiTheme="minorHAnsi"/>
                <w:noProof/>
                <w:webHidden/>
              </w:rPr>
              <w:fldChar w:fldCharType="end"/>
            </w:r>
          </w:hyperlink>
        </w:p>
        <w:p w:rsidR="005D776C" w:rsidRPr="005D776C" w:rsidRDefault="009C66C6">
          <w:pPr>
            <w:pStyle w:val="Spistreci1"/>
            <w:rPr>
              <w:rFonts w:asciiTheme="minorHAnsi" w:eastAsiaTheme="minorEastAsia" w:hAnsiTheme="minorHAnsi" w:cstheme="minorBidi"/>
              <w:noProof/>
              <w:sz w:val="22"/>
              <w:szCs w:val="22"/>
            </w:rPr>
          </w:pPr>
          <w:hyperlink w:anchor="_Toc435091525" w:history="1">
            <w:r w:rsidR="005D776C" w:rsidRPr="005D776C">
              <w:rPr>
                <w:rStyle w:val="Hipercze"/>
                <w:rFonts w:asciiTheme="minorHAnsi" w:eastAsia="Calibri" w:hAnsiTheme="minorHAnsi"/>
                <w:noProof/>
              </w:rPr>
              <w:t>VII. Wykaz załączników do SZOOP RPO WD 2014-2020</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_Toc435091525 \h </w:instrText>
            </w:r>
            <w:r w:rsidRPr="005D776C">
              <w:rPr>
                <w:rFonts w:asciiTheme="minorHAnsi" w:hAnsiTheme="minorHAnsi"/>
                <w:noProof/>
                <w:webHidden/>
              </w:rPr>
            </w:r>
            <w:r w:rsidRPr="005D776C">
              <w:rPr>
                <w:rFonts w:asciiTheme="minorHAnsi" w:hAnsiTheme="minorHAnsi"/>
                <w:noProof/>
                <w:webHidden/>
              </w:rPr>
              <w:fldChar w:fldCharType="separate"/>
            </w:r>
            <w:r w:rsidR="00B24A97">
              <w:rPr>
                <w:rFonts w:asciiTheme="minorHAnsi" w:hAnsiTheme="minorHAnsi"/>
                <w:noProof/>
                <w:webHidden/>
              </w:rPr>
              <w:t>451</w:t>
            </w:r>
            <w:r w:rsidRPr="005D776C">
              <w:rPr>
                <w:rFonts w:asciiTheme="minorHAnsi" w:hAnsiTheme="minorHAnsi"/>
                <w:noProof/>
                <w:webHidden/>
              </w:rPr>
              <w:fldChar w:fldCharType="end"/>
            </w:r>
          </w:hyperlink>
        </w:p>
        <w:p w:rsidR="00945319" w:rsidRPr="0061216B" w:rsidRDefault="009C66C6">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35091446"/>
      <w:r>
        <w:rPr>
          <w:rFonts w:asciiTheme="minorHAnsi" w:hAnsiTheme="minorHAnsi"/>
        </w:rPr>
        <w:lastRenderedPageBreak/>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35091447"/>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w:t>
      </w:r>
      <w:r w:rsidR="00466857">
        <w:rPr>
          <w:rFonts w:asciiTheme="minorHAnsi" w:hAnsiTheme="minorHAnsi"/>
        </w:rPr>
        <w:lastRenderedPageBreak/>
        <w:t>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34BB9" w:rsidP="00F34BB9">
      <w:pPr>
        <w:numPr>
          <w:ilvl w:val="0"/>
          <w:numId w:val="2"/>
        </w:numPr>
        <w:jc w:val="both"/>
        <w:rPr>
          <w:rFonts w:asciiTheme="minorHAnsi" w:hAnsiTheme="minorHAnsi"/>
        </w:rPr>
      </w:pPr>
      <w:r>
        <w:rPr>
          <w:rFonts w:asciiTheme="minorHAnsi" w:hAnsiTheme="minorHAnsi"/>
        </w:rPr>
        <w:t>z</w:t>
      </w:r>
      <w:r w:rsidRPr="00F34BB9">
        <w:rPr>
          <w:rFonts w:asciiTheme="minorHAnsi" w:hAnsiTheme="minorHAnsi"/>
        </w:rPr>
        <w:t>asa</w:t>
      </w:r>
      <w:r>
        <w:rPr>
          <w:rFonts w:asciiTheme="minorHAnsi" w:hAnsiTheme="minorHAnsi"/>
        </w:rPr>
        <w:t>dy kwalifikowalności wydatków w </w:t>
      </w:r>
      <w:r w:rsidRPr="00F34BB9">
        <w:rPr>
          <w:rFonts w:asciiTheme="minorHAnsi" w:hAnsiTheme="minorHAnsi"/>
        </w:rPr>
        <w:t>RPO WD 2014-2020</w:t>
      </w:r>
      <w:r w:rsidR="00FD075B"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lastRenderedPageBreak/>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35091448"/>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 xml:space="preserve">maksymalnie do wysokości 10% unijnego finansowania (współfinansowanie kosztów </w:t>
      </w:r>
      <w:r w:rsidRPr="00DE635D">
        <w:rPr>
          <w:rFonts w:asciiTheme="minorHAnsi" w:hAnsiTheme="minorHAnsi"/>
        </w:rPr>
        <w:lastRenderedPageBreak/>
        <w:t>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35091449"/>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35091450"/>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643262">
      <w:pPr>
        <w:pStyle w:val="Akapitzlist"/>
        <w:numPr>
          <w:ilvl w:val="0"/>
          <w:numId w:val="239"/>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643262">
      <w:pPr>
        <w:numPr>
          <w:ilvl w:val="0"/>
          <w:numId w:val="239"/>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lastRenderedPageBreak/>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na podstawie ustawy nie stosuje się przepisów ustawy z dnia 14 czerwca 1960 r. – Kodeks postępowania administracyjnego (</w:t>
      </w:r>
      <w:r w:rsidR="002F64E6" w:rsidRPr="005E74B9">
        <w:rPr>
          <w:rFonts w:asciiTheme="minorHAnsi" w:hAnsiTheme="minorHAnsi"/>
          <w:iCs/>
        </w:rPr>
        <w:t>Dz.U. 2016 poz. 23</w:t>
      </w:r>
      <w:r>
        <w:rPr>
          <w:rFonts w:asciiTheme="minorHAnsi" w:hAnsiTheme="minorHAnsi"/>
          <w:iCs/>
        </w:rPr>
        <w:t xml:space="preserve">) – dalej k.p.a., z wyjątkiem przepisów dotyczących wyłączenia pracowników organu, doręczeń i sposobu obliczania terminów.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w:t>
      </w:r>
      <w:r w:rsidR="002F64E6" w:rsidRPr="002F64E6">
        <w:rPr>
          <w:rFonts w:asciiTheme="minorHAnsi" w:hAnsiTheme="minorHAnsi"/>
          <w:iCs/>
        </w:rPr>
        <w:t>Dz.U. 2015 poz. 2058</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w:t>
      </w:r>
      <w:r>
        <w:rPr>
          <w:rFonts w:ascii="Calibri" w:hAnsi="Calibri"/>
          <w:bCs/>
          <w:iCs/>
        </w:rPr>
        <w:lastRenderedPageBreak/>
        <w:t xml:space="preserve">formularzach oceny (np. karty oceny projektu) lub w dedykowanych systemach informatycznych. </w:t>
      </w:r>
      <w:r>
        <w:rPr>
          <w:rFonts w:asciiTheme="minorHAnsi" w:hAnsiTheme="minorHAnsi"/>
          <w:iCs/>
        </w:rPr>
        <w:t xml:space="preserve">IZ RPO WD/ IP RPO WD sprawuje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35091451"/>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w:t>
      </w:r>
      <w:r>
        <w:rPr>
          <w:rFonts w:asciiTheme="minorHAnsi" w:hAnsiTheme="minorHAnsi"/>
          <w:iCs/>
        </w:rPr>
        <w:lastRenderedPageBreak/>
        <w:t xml:space="preserve">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643262">
      <w:pPr>
        <w:pStyle w:val="Akapitzlist"/>
        <w:numPr>
          <w:ilvl w:val="1"/>
          <w:numId w:val="240"/>
        </w:numPr>
        <w:spacing w:after="0"/>
        <w:ind w:left="567"/>
        <w:jc w:val="both"/>
        <w:rPr>
          <w:iCs/>
          <w:sz w:val="24"/>
          <w:szCs w:val="24"/>
        </w:rPr>
      </w:pPr>
      <w:r>
        <w:rPr>
          <w:iCs/>
          <w:sz w:val="24"/>
          <w:szCs w:val="24"/>
        </w:rPr>
        <w:t>nazwę i adres IOK (IZ RPO WD/ IP RPO WD);</w:t>
      </w:r>
    </w:p>
    <w:p w:rsidR="009A180E" w:rsidRDefault="009A180E" w:rsidP="00643262">
      <w:pPr>
        <w:pStyle w:val="Akapitzlist"/>
        <w:numPr>
          <w:ilvl w:val="1"/>
          <w:numId w:val="240"/>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643262">
      <w:pPr>
        <w:pStyle w:val="Akapitzlist"/>
        <w:numPr>
          <w:ilvl w:val="1"/>
          <w:numId w:val="240"/>
        </w:numPr>
        <w:spacing w:after="0"/>
        <w:ind w:left="567"/>
        <w:jc w:val="both"/>
        <w:rPr>
          <w:iCs/>
          <w:sz w:val="24"/>
          <w:szCs w:val="24"/>
        </w:rPr>
      </w:pPr>
      <w:r>
        <w:rPr>
          <w:iCs/>
          <w:sz w:val="24"/>
          <w:szCs w:val="24"/>
        </w:rPr>
        <w:t>określenie kwoty przeznaczonej na dofinansowanie projektów w konkursie;</w:t>
      </w:r>
    </w:p>
    <w:p w:rsidR="009A180E" w:rsidRDefault="009A180E" w:rsidP="00643262">
      <w:pPr>
        <w:pStyle w:val="Akapitzlist"/>
        <w:numPr>
          <w:ilvl w:val="1"/>
          <w:numId w:val="240"/>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643262">
      <w:pPr>
        <w:pStyle w:val="Akapitzlist"/>
        <w:numPr>
          <w:ilvl w:val="1"/>
          <w:numId w:val="240"/>
        </w:numPr>
        <w:spacing w:after="0"/>
        <w:ind w:left="567"/>
        <w:jc w:val="both"/>
        <w:rPr>
          <w:iCs/>
          <w:sz w:val="24"/>
          <w:szCs w:val="24"/>
        </w:rPr>
      </w:pPr>
      <w:r>
        <w:rPr>
          <w:iCs/>
          <w:sz w:val="24"/>
          <w:szCs w:val="24"/>
        </w:rPr>
        <w:t>określenie terminu, miejsca i formy składania wniosków o dofinansowanie projektu;</w:t>
      </w:r>
    </w:p>
    <w:p w:rsidR="009A180E" w:rsidRDefault="009A180E" w:rsidP="00643262">
      <w:pPr>
        <w:pStyle w:val="Akapitzlist"/>
        <w:numPr>
          <w:ilvl w:val="1"/>
          <w:numId w:val="240"/>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643262">
      <w:pPr>
        <w:pStyle w:val="Akapitzlist"/>
        <w:numPr>
          <w:ilvl w:val="0"/>
          <w:numId w:val="241"/>
        </w:numPr>
        <w:spacing w:after="0"/>
        <w:ind w:left="567"/>
        <w:jc w:val="both"/>
        <w:rPr>
          <w:iCs/>
          <w:sz w:val="24"/>
          <w:szCs w:val="24"/>
        </w:rPr>
      </w:pPr>
      <w:r>
        <w:rPr>
          <w:iCs/>
          <w:sz w:val="24"/>
          <w:szCs w:val="24"/>
        </w:rPr>
        <w:t>nazwę i adres IOK (IZ RPO WD/ IP RPO WD);</w:t>
      </w:r>
    </w:p>
    <w:p w:rsidR="009A180E" w:rsidRDefault="009A180E" w:rsidP="00643262">
      <w:pPr>
        <w:pStyle w:val="Akapitzlist"/>
        <w:numPr>
          <w:ilvl w:val="0"/>
          <w:numId w:val="241"/>
        </w:numPr>
        <w:spacing w:after="0"/>
        <w:ind w:left="567"/>
        <w:jc w:val="both"/>
        <w:rPr>
          <w:iCs/>
          <w:sz w:val="24"/>
          <w:szCs w:val="24"/>
        </w:rPr>
      </w:pPr>
      <w:r>
        <w:rPr>
          <w:iCs/>
          <w:sz w:val="24"/>
          <w:szCs w:val="24"/>
        </w:rPr>
        <w:t>przedmiot konkursu, w tym typy projektów podlegających dofinansowaniu;</w:t>
      </w:r>
    </w:p>
    <w:p w:rsidR="009A180E" w:rsidRDefault="009A180E" w:rsidP="00643262">
      <w:pPr>
        <w:pStyle w:val="Akapitzlist"/>
        <w:numPr>
          <w:ilvl w:val="0"/>
          <w:numId w:val="241"/>
        </w:numPr>
        <w:spacing w:after="0"/>
        <w:ind w:left="567"/>
        <w:jc w:val="both"/>
        <w:rPr>
          <w:iCs/>
          <w:sz w:val="24"/>
          <w:szCs w:val="24"/>
        </w:rPr>
      </w:pPr>
      <w:r>
        <w:rPr>
          <w:iCs/>
          <w:sz w:val="24"/>
          <w:szCs w:val="24"/>
        </w:rPr>
        <w:t>formę konkursu;</w:t>
      </w:r>
    </w:p>
    <w:p w:rsidR="009A180E" w:rsidRDefault="009A180E" w:rsidP="00643262">
      <w:pPr>
        <w:pStyle w:val="Akapitzlist"/>
        <w:numPr>
          <w:ilvl w:val="0"/>
          <w:numId w:val="241"/>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643262">
      <w:pPr>
        <w:pStyle w:val="Akapitzlist"/>
        <w:numPr>
          <w:ilvl w:val="0"/>
          <w:numId w:val="241"/>
        </w:numPr>
        <w:spacing w:after="0"/>
        <w:ind w:left="567"/>
        <w:jc w:val="both"/>
        <w:rPr>
          <w:iCs/>
          <w:sz w:val="24"/>
          <w:szCs w:val="24"/>
        </w:rPr>
      </w:pPr>
      <w:r>
        <w:rPr>
          <w:iCs/>
          <w:sz w:val="24"/>
          <w:szCs w:val="24"/>
        </w:rPr>
        <w:t>wzór wniosku o dofinansowanie projektu;</w:t>
      </w:r>
    </w:p>
    <w:p w:rsidR="009A180E" w:rsidRDefault="009A180E" w:rsidP="00643262">
      <w:pPr>
        <w:pStyle w:val="Akapitzlist"/>
        <w:numPr>
          <w:ilvl w:val="0"/>
          <w:numId w:val="241"/>
        </w:numPr>
        <w:spacing w:after="0"/>
        <w:ind w:left="567"/>
        <w:jc w:val="both"/>
        <w:rPr>
          <w:iCs/>
          <w:sz w:val="24"/>
          <w:szCs w:val="24"/>
        </w:rPr>
      </w:pPr>
      <w:r>
        <w:rPr>
          <w:iCs/>
          <w:sz w:val="24"/>
          <w:szCs w:val="24"/>
        </w:rPr>
        <w:t>wzór umowy o dofinansowanie projektu;</w:t>
      </w:r>
    </w:p>
    <w:p w:rsidR="009A180E" w:rsidRDefault="009A180E" w:rsidP="00643262">
      <w:pPr>
        <w:pStyle w:val="Akapitzlist"/>
        <w:numPr>
          <w:ilvl w:val="0"/>
          <w:numId w:val="241"/>
        </w:numPr>
        <w:spacing w:after="0"/>
        <w:ind w:left="567"/>
        <w:jc w:val="both"/>
        <w:rPr>
          <w:iCs/>
          <w:sz w:val="24"/>
          <w:szCs w:val="24"/>
        </w:rPr>
      </w:pPr>
      <w:r>
        <w:rPr>
          <w:iCs/>
          <w:sz w:val="24"/>
          <w:szCs w:val="24"/>
        </w:rPr>
        <w:t>kryteria wyboru projektów wraz z podaniem ich znaczenia;</w:t>
      </w:r>
    </w:p>
    <w:p w:rsidR="009A180E" w:rsidRDefault="009A180E" w:rsidP="00643262">
      <w:pPr>
        <w:pStyle w:val="Akapitzlist"/>
        <w:numPr>
          <w:ilvl w:val="0"/>
          <w:numId w:val="241"/>
        </w:numPr>
        <w:spacing w:after="0"/>
        <w:ind w:left="567"/>
        <w:jc w:val="both"/>
        <w:rPr>
          <w:iCs/>
          <w:sz w:val="24"/>
          <w:szCs w:val="24"/>
        </w:rPr>
      </w:pPr>
      <w:r>
        <w:rPr>
          <w:iCs/>
          <w:sz w:val="24"/>
          <w:szCs w:val="24"/>
        </w:rPr>
        <w:t>kwotę przeznaczoną na dofinansowanie projektów w konkursie;</w:t>
      </w:r>
    </w:p>
    <w:p w:rsidR="009A180E" w:rsidRDefault="009A180E" w:rsidP="00643262">
      <w:pPr>
        <w:pStyle w:val="Akapitzlist"/>
        <w:numPr>
          <w:ilvl w:val="0"/>
          <w:numId w:val="241"/>
        </w:numPr>
        <w:spacing w:after="0"/>
        <w:ind w:left="567"/>
        <w:jc w:val="both"/>
        <w:rPr>
          <w:iCs/>
          <w:sz w:val="24"/>
          <w:szCs w:val="24"/>
        </w:rPr>
      </w:pPr>
      <w:r>
        <w:rPr>
          <w:iCs/>
          <w:sz w:val="24"/>
          <w:szCs w:val="24"/>
        </w:rPr>
        <w:lastRenderedPageBreak/>
        <w:t>maksymalny dopuszczalny poziom dofinansowania projektu lub maksymalną dopuszczalną kwotę dofinansowania projektu;</w:t>
      </w:r>
    </w:p>
    <w:p w:rsidR="009A180E" w:rsidRDefault="009A180E" w:rsidP="00643262">
      <w:pPr>
        <w:pStyle w:val="Akapitzlist"/>
        <w:numPr>
          <w:ilvl w:val="0"/>
          <w:numId w:val="241"/>
        </w:numPr>
        <w:spacing w:after="0"/>
        <w:ind w:left="567"/>
        <w:jc w:val="both"/>
        <w:rPr>
          <w:iCs/>
          <w:sz w:val="24"/>
          <w:szCs w:val="24"/>
        </w:rPr>
      </w:pPr>
      <w:r>
        <w:rPr>
          <w:iCs/>
          <w:sz w:val="24"/>
          <w:szCs w:val="24"/>
        </w:rPr>
        <w:t>środki odwoławcze przysługujące wnioskodawcy;</w:t>
      </w:r>
    </w:p>
    <w:p w:rsidR="009A180E" w:rsidRDefault="009A180E" w:rsidP="00643262">
      <w:pPr>
        <w:pStyle w:val="Akapitzlist"/>
        <w:numPr>
          <w:ilvl w:val="0"/>
          <w:numId w:val="241"/>
        </w:numPr>
        <w:spacing w:after="0"/>
        <w:ind w:left="567"/>
        <w:jc w:val="both"/>
        <w:rPr>
          <w:iCs/>
          <w:sz w:val="24"/>
          <w:szCs w:val="24"/>
        </w:rPr>
      </w:pPr>
      <w:r>
        <w:rPr>
          <w:iCs/>
          <w:sz w:val="24"/>
          <w:szCs w:val="24"/>
        </w:rPr>
        <w:t>sposób podania do publicznej wiadomości wyników konkursu;</w:t>
      </w:r>
    </w:p>
    <w:p w:rsidR="009A180E" w:rsidRDefault="009A180E" w:rsidP="00643262">
      <w:pPr>
        <w:pStyle w:val="Akapitzlist"/>
        <w:numPr>
          <w:ilvl w:val="0"/>
          <w:numId w:val="241"/>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643262">
      <w:pPr>
        <w:pStyle w:val="Akapitzlist"/>
        <w:numPr>
          <w:ilvl w:val="0"/>
          <w:numId w:val="242"/>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rsidR="009A180E" w:rsidRDefault="009A180E" w:rsidP="00643262">
      <w:pPr>
        <w:pStyle w:val="Akapitzlist"/>
        <w:numPr>
          <w:ilvl w:val="0"/>
          <w:numId w:val="242"/>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rsidR="009A180E" w:rsidRDefault="009A180E" w:rsidP="00643262">
      <w:pPr>
        <w:pStyle w:val="Akapitzlist"/>
        <w:numPr>
          <w:ilvl w:val="0"/>
          <w:numId w:val="242"/>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643262">
      <w:pPr>
        <w:pStyle w:val="Akapitzlist"/>
        <w:numPr>
          <w:ilvl w:val="0"/>
          <w:numId w:val="242"/>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 xml:space="preserve">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w:t>
      </w:r>
      <w:r>
        <w:rPr>
          <w:rFonts w:asciiTheme="minorHAnsi" w:hAnsiTheme="minorHAnsi"/>
          <w:iCs/>
        </w:rPr>
        <w:lastRenderedPageBreak/>
        <w:t>oświadczeń”. Klauzula ta zastępuje pouczenie właściwej instytucji o odpowiedzialności karnej za składanie fałszywych zeznań.</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lastRenderedPageBreak/>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2"/>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lastRenderedPageBreak/>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 W trakcie oceny merytorycznej IZ RPO WD/ IP RPO WD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lastRenderedPageBreak/>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rodków EFS w obszarze: 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weryfikacji technicznej – etap obligatoryjny, odbywający się poza KOP. Obejmuje sprawdzenie oraz wezwanie do uzupełnienia braków formalnych i oczywistych omyłek zgodnie z art. 43 ustawy. Wnioski złożone po terminie</w:t>
      </w:r>
      <w:r w:rsidR="00D361D7">
        <w:rPr>
          <w:rStyle w:val="Odwoanieprzypisudolnego"/>
          <w:rFonts w:ascii="Calibri" w:eastAsia="Calibri" w:hAnsi="Calibri" w:cs="Helvetica"/>
          <w:sz w:val="24"/>
          <w:szCs w:val="24"/>
        </w:rPr>
        <w:footnoteReference w:id="3"/>
      </w:r>
      <w:r>
        <w:rPr>
          <w:rFonts w:ascii="Calibri" w:eastAsia="Calibri" w:hAnsi="Calibri" w:cs="Helvetica"/>
          <w:sz w:val="24"/>
          <w:szCs w:val="24"/>
        </w:rPr>
        <w:t xml:space="preserve"> lub niepoprawione/nieuzupełnione pozostają bez rozpatrzenia i nie zostaną dopuszczone do oceny dokonywanej w ramach prac KOP</w:t>
      </w:r>
      <w:r w:rsidR="009578D1">
        <w:rPr>
          <w:rFonts w:ascii="Calibri" w:eastAsia="Calibri" w:hAnsi="Calibri" w:cs="Helvetica"/>
          <w:sz w:val="24"/>
          <w:szCs w:val="24"/>
        </w:rPr>
        <w:t xml:space="preserve">. </w:t>
      </w:r>
      <w:r w:rsidR="009578D1">
        <w:rPr>
          <w:rFonts w:ascii="Calibri" w:hAnsi="Calibri"/>
          <w:sz w:val="24"/>
          <w:szCs w:val="24"/>
        </w:rPr>
        <w:t>Wezwanie do poprawienia oczywistej omyłki lub uzupełnienia braku formalnego, o ile zostaną one stwierdzone, może następować również na każdym kolejnym etapie oceny</w:t>
      </w:r>
      <w:r>
        <w:rPr>
          <w:rFonts w:ascii="Calibri" w:hAnsi="Calibri"/>
          <w:sz w:val="24"/>
          <w:szCs w:val="24"/>
        </w:rPr>
        <w:t>;</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 xml:space="preserve">cych odpowiedni potencjał, w szczególności </w:t>
      </w:r>
      <w:r w:rsidR="002F64E6">
        <w:rPr>
          <w:rFonts w:ascii="Calibri" w:eastAsia="Calibri" w:hAnsi="Calibri" w:cs="Helvetica"/>
          <w:sz w:val="24"/>
          <w:szCs w:val="24"/>
        </w:rPr>
        <w:t>finansowy, kadrowy i techniczny</w:t>
      </w:r>
      <w:r>
        <w:rPr>
          <w:rFonts w:ascii="Calibri" w:eastAsia="Calibri" w:hAnsi="Calibri" w:cs="Helvetica"/>
          <w:sz w:val="24"/>
          <w:szCs w:val="24"/>
        </w:rPr>
        <w:t xml:space="preserve">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zgodności ze strategią ZIT – etap dotyczy wyłącznie konkursów dedykowanych ZIT, przeprowadzany w ramach KOP;</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9A180E" w:rsidRDefault="009A180E" w:rsidP="00643262">
      <w:pPr>
        <w:pStyle w:val="Akapitzlist"/>
        <w:numPr>
          <w:ilvl w:val="0"/>
          <w:numId w:val="244"/>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lastRenderedPageBreak/>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 obejmujący ewentualne negocjacje.</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rsidR="009A180E" w:rsidRDefault="009A180E" w:rsidP="00643262">
      <w:pPr>
        <w:numPr>
          <w:ilvl w:val="0"/>
          <w:numId w:val="245"/>
        </w:numPr>
        <w:spacing w:after="0"/>
        <w:jc w:val="both"/>
        <w:rPr>
          <w:rFonts w:ascii="Calibri" w:hAnsi="Calibri"/>
          <w:iCs/>
        </w:rPr>
      </w:pPr>
      <w:r>
        <w:rPr>
          <w:rFonts w:ascii="Calibri" w:hAnsi="Calibri"/>
          <w:iCs/>
        </w:rPr>
        <w:t>uzyskały wymaganą liczbę punktów albo</w:t>
      </w:r>
    </w:p>
    <w:p w:rsidR="009A180E" w:rsidRDefault="009A180E" w:rsidP="00643262">
      <w:pPr>
        <w:numPr>
          <w:ilvl w:val="0"/>
          <w:numId w:val="245"/>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rsidR="009A180E" w:rsidRDefault="009A180E" w:rsidP="009A180E">
      <w:pPr>
        <w:spacing w:after="0"/>
        <w:jc w:val="both"/>
        <w:rPr>
          <w:rFonts w:asciiTheme="minorHAnsi" w:hAnsiTheme="minorHAnsi"/>
          <w:b/>
          <w:i/>
          <w:iCs/>
        </w:rPr>
      </w:pP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w:t>
      </w:r>
      <w:r>
        <w:rPr>
          <w:rFonts w:asciiTheme="minorHAnsi" w:hAnsiTheme="minorHAnsi"/>
          <w:iCs/>
        </w:rPr>
        <w:lastRenderedPageBreak/>
        <w:t xml:space="preserve">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35091452"/>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2E7D5E">
      <w:pPr>
        <w:pStyle w:val="Akapitzlist"/>
        <w:numPr>
          <w:ilvl w:val="0"/>
          <w:numId w:val="263"/>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2E7D5E">
      <w:pPr>
        <w:pStyle w:val="Akapitzlist"/>
        <w:numPr>
          <w:ilvl w:val="0"/>
          <w:numId w:val="263"/>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2E7D5E">
      <w:pPr>
        <w:pStyle w:val="Akapitzlist"/>
        <w:numPr>
          <w:ilvl w:val="0"/>
          <w:numId w:val="263"/>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2E7D5E">
      <w:pPr>
        <w:pStyle w:val="Akapitzlist"/>
        <w:numPr>
          <w:ilvl w:val="0"/>
          <w:numId w:val="263"/>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2E7D5E">
      <w:pPr>
        <w:pStyle w:val="Akapitzlist"/>
        <w:numPr>
          <w:ilvl w:val="0"/>
          <w:numId w:val="263"/>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lastRenderedPageBreak/>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 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lastRenderedPageBreak/>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t>
      </w:r>
      <w:r>
        <w:rPr>
          <w:rFonts w:asciiTheme="minorHAnsi" w:hAnsiTheme="minorHAnsi"/>
        </w:rPr>
        <w:lastRenderedPageBreak/>
        <w:t xml:space="preserve">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lastRenderedPageBreak/>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35091453"/>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w:t>
      </w:r>
      <w:r w:rsidRPr="00D97E7C">
        <w:rPr>
          <w:rFonts w:ascii="Calibri" w:hAnsi="Calibri"/>
        </w:rPr>
        <w:lastRenderedPageBreak/>
        <w:t>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lastRenderedPageBreak/>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643262">
      <w:pPr>
        <w:pStyle w:val="Akapitzlist"/>
        <w:numPr>
          <w:ilvl w:val="0"/>
          <w:numId w:val="216"/>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w:t>
      </w:r>
      <w:r w:rsidRPr="00D97E7C">
        <w:rPr>
          <w:rFonts w:ascii="Calibri" w:hAnsi="Calibri"/>
        </w:rPr>
        <w:lastRenderedPageBreak/>
        <w:t>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lastRenderedPageBreak/>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lastRenderedPageBreak/>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643262">
      <w:pPr>
        <w:pStyle w:val="Akapitzlist"/>
        <w:numPr>
          <w:ilvl w:val="0"/>
          <w:numId w:val="216"/>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(formalnej/merytorycznej</w:t>
      </w:r>
      <w:r w:rsidR="00BA3A94">
        <w:rPr>
          <w:rFonts w:ascii="Calibri" w:hAnsi="Calibri"/>
          <w:sz w:val="24"/>
          <w:szCs w:val="24"/>
        </w:rPr>
        <w:t>/</w:t>
      </w:r>
      <w:r w:rsidR="00BA3A94" w:rsidRPr="00615DAC">
        <w:rPr>
          <w:rFonts w:ascii="Calibri" w:hAnsi="Calibri" w:cs="Arial"/>
          <w:sz w:val="24"/>
          <w:szCs w:val="24"/>
        </w:rPr>
        <w:t xml:space="preserve">zgodności projektu ze </w:t>
      </w:r>
      <w:r w:rsidR="00BA3A94" w:rsidRPr="00615DAC">
        <w:rPr>
          <w:rFonts w:ascii="Calibri" w:hAnsi="Calibri"/>
          <w:sz w:val="24"/>
          <w:szCs w:val="24"/>
        </w:rPr>
        <w:t>Strategią ZIT</w:t>
      </w:r>
      <w:r w:rsidRPr="00615DAC">
        <w:rPr>
          <w:rFonts w:ascii="Calibri" w:hAnsi="Calibri"/>
          <w:sz w:val="24"/>
          <w:szCs w:val="24"/>
        </w:rPr>
        <w:t xml:space="preserve">)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lastRenderedPageBreak/>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BA3A94">
        <w:rPr>
          <w:rFonts w:ascii="Calibri" w:hAnsi="Calibri" w:cs="Arial"/>
          <w:szCs w:val="24"/>
        </w:rPr>
        <w:t xml:space="preserve">może </w:t>
      </w:r>
      <w:r w:rsidR="00BA3A94" w:rsidRPr="00EF45EA">
        <w:rPr>
          <w:rFonts w:ascii="Calibri" w:hAnsi="Calibri" w:cs="Arial"/>
          <w:szCs w:val="24"/>
        </w:rPr>
        <w:t>skutk</w:t>
      </w:r>
      <w:r w:rsidR="00BA3A94">
        <w:rPr>
          <w:rFonts w:ascii="Calibri" w:hAnsi="Calibri" w:cs="Arial"/>
          <w:szCs w:val="24"/>
        </w:rPr>
        <w:t>ować umieszczeniem projektu na liście projektów wybranych do dofinansowania,</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w:t>
      </w:r>
      <w:r w:rsidRPr="00615DAC">
        <w:rPr>
          <w:rFonts w:ascii="Calibri" w:hAnsi="Calibri"/>
          <w:sz w:val="24"/>
          <w:szCs w:val="24"/>
        </w:rPr>
        <w:lastRenderedPageBreak/>
        <w:t xml:space="preserve">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35091454"/>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4"/>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643262">
      <w:pPr>
        <w:pStyle w:val="Akapitzlist"/>
        <w:numPr>
          <w:ilvl w:val="0"/>
          <w:numId w:val="229"/>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albo umieszczeniem go na liście projektów wybranych </w:t>
      </w:r>
      <w:r w:rsidRPr="00FF5DCC">
        <w:rPr>
          <w:rFonts w:asciiTheme="minorHAnsi" w:hAnsiTheme="minorHAnsi" w:cs="Arial"/>
          <w:szCs w:val="24"/>
        </w:rPr>
        <w:lastRenderedPageBreak/>
        <w:t>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643262">
      <w:pPr>
        <w:pStyle w:val="Akapitzlist"/>
        <w:numPr>
          <w:ilvl w:val="0"/>
          <w:numId w:val="229"/>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 xml:space="preserve">a na dofinansowanie projektów </w:t>
      </w:r>
      <w:r w:rsidR="00634765">
        <w:rPr>
          <w:sz w:val="24"/>
          <w:szCs w:val="24"/>
        </w:rPr>
        <w:lastRenderedPageBreak/>
        <w:t>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lastRenderedPageBreak/>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E50CF8" w:rsidRPr="00E50CF8" w:rsidRDefault="00C01D17" w:rsidP="00575ACC">
      <w:pPr>
        <w:spacing w:after="200" w:line="276" w:lineRule="auto"/>
        <w:rPr>
          <w:rFonts w:asciiTheme="minorHAnsi" w:hAnsiTheme="minorHAnsi"/>
          <w:b/>
        </w:rPr>
      </w:pPr>
      <w:bookmarkStart w:id="9" w:name="_Toc435091455"/>
      <w:r>
        <w:rPr>
          <w:rFonts w:asciiTheme="minorHAnsi" w:hAnsiTheme="minorHAnsi"/>
        </w:rPr>
        <w:t xml:space="preserve">II. </w:t>
      </w:r>
      <w:r w:rsidR="00E50CF8" w:rsidRPr="00E50CF8">
        <w:rPr>
          <w:rFonts w:asciiTheme="minorHAnsi" w:hAnsiTheme="minorHAnsi"/>
        </w:rPr>
        <w:t>Szczegółowy opis poszczególnych osi priorytetowych oraz p</w:t>
      </w:r>
      <w:r w:rsidR="005E4089">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35091456"/>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35091457"/>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Cel szczegółowy </w:t>
            </w:r>
            <w:r w:rsidRPr="00C904D5">
              <w:rPr>
                <w:rFonts w:asciiTheme="minorHAnsi" w:hAnsiTheme="minorHAnsi" w:cs="Arial"/>
                <w:sz w:val="22"/>
                <w:szCs w:val="22"/>
              </w:rPr>
              <w:lastRenderedPageBreak/>
              <w:t>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lastRenderedPageBreak/>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w:t>
            </w:r>
            <w:r w:rsidRPr="00C904D5">
              <w:rPr>
                <w:rFonts w:asciiTheme="minorHAnsi" w:hAnsiTheme="minorHAnsi" w:cs="Arial"/>
                <w:b/>
                <w:sz w:val="22"/>
                <w:szCs w:val="22"/>
              </w:rPr>
              <w:lastRenderedPageBreak/>
              <w:t>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 Liczba naukowców pracujących</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ulepszonych obiektach infrastruktury badawczej (CI 25)</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[EPC] </w:t>
            </w:r>
            <w:r w:rsidR="00C904D5" w:rsidRPr="00C904D5">
              <w:rPr>
                <w:rFonts w:asciiTheme="minorHAnsi" w:hAnsiTheme="minorHAnsi" w:cs="Arial"/>
                <w:sz w:val="22"/>
                <w:szCs w:val="22"/>
              </w:rPr>
              <w:t>– programowy</w:t>
            </w:r>
          </w:p>
          <w:p w:rsidR="00871F63" w:rsidRPr="00C904D5"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3. Inwestycje prywatne uzupełniające wsparcie publiczne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Pr="00C904D5">
              <w:rPr>
                <w:rFonts w:asciiTheme="minorHAnsi" w:hAnsiTheme="minorHAnsi" w:cs="Arial"/>
                <w:sz w:val="22"/>
                <w:szCs w:val="22"/>
              </w:rPr>
              <w:t>. Inwestycje prywatne uzupełniające wsparcie publiczne w projekty w zakresie innowacji lub badań i rozwoju (CI 27)</w:t>
            </w:r>
            <w:r>
              <w:rPr>
                <w:rFonts w:asciiTheme="minorHAnsi" w:hAnsiTheme="minorHAnsi" w:cs="Arial"/>
                <w:sz w:val="22"/>
                <w:szCs w:val="22"/>
              </w:rPr>
              <w:t xml:space="preserve"> [zł]</w:t>
            </w:r>
          </w:p>
          <w:p w:rsidR="00C5787E" w:rsidRPr="00C904D5"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C5787E" w:rsidRPr="00C904D5">
              <w:rPr>
                <w:rFonts w:asciiTheme="minorHAnsi" w:hAnsiTheme="minorHAnsi" w:cs="Arial"/>
                <w:sz w:val="22"/>
                <w:szCs w:val="22"/>
              </w:rPr>
              <w:t>. Liczba nowych naukowców we wspieranych jednostkach (CI 24) (O/K/M)</w:t>
            </w:r>
            <w:r w:rsidR="0001625D">
              <w:rPr>
                <w:rFonts w:asciiTheme="minorHAnsi" w:hAnsiTheme="minorHAnsi" w:cs="Arial"/>
                <w:sz w:val="22"/>
                <w:szCs w:val="22"/>
              </w:rPr>
              <w:t xml:space="preserve"> [EPC]</w:t>
            </w:r>
          </w:p>
          <w:p w:rsidR="007A1C83"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6</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6654AA" w:rsidP="00B1331A">
            <w:pPr>
              <w:spacing w:before="40" w:after="40"/>
              <w:ind w:left="459" w:hanging="283"/>
              <w:jc w:val="both"/>
              <w:rPr>
                <w:rFonts w:asciiTheme="minorHAnsi" w:hAnsiTheme="minorHAnsi" w:cs="Arial"/>
              </w:rPr>
            </w:pPr>
            <w:r>
              <w:rPr>
                <w:rFonts w:asciiTheme="minorHAnsi" w:hAnsiTheme="minorHAnsi" w:cs="Arial"/>
                <w:sz w:val="22"/>
                <w:szCs w:val="22"/>
              </w:rPr>
              <w:t>7</w:t>
            </w:r>
            <w:r w:rsidR="00172415" w:rsidRPr="00C904D5">
              <w:rPr>
                <w:rFonts w:asciiTheme="minorHAnsi" w:hAnsiTheme="minorHAnsi" w:cs="Arial"/>
                <w:sz w:val="22"/>
                <w:szCs w:val="22"/>
              </w:rPr>
              <w:t>. Nakłady inwestycyjne na zakup aparatury naukowo-badawczej [zł]</w:t>
            </w:r>
          </w:p>
          <w:p w:rsidR="00491940" w:rsidRPr="00C904D5" w:rsidRDefault="006654AA" w:rsidP="00B1331A">
            <w:pPr>
              <w:spacing w:before="40" w:after="40"/>
              <w:ind w:left="459" w:hanging="283"/>
              <w:jc w:val="both"/>
              <w:rPr>
                <w:rFonts w:asciiTheme="minorHAnsi" w:hAnsiTheme="minorHAnsi" w:cs="Arial"/>
              </w:rPr>
            </w:pPr>
            <w:r>
              <w:rPr>
                <w:rFonts w:asciiTheme="minorHAnsi" w:hAnsiTheme="minorHAnsi" w:cs="Arial"/>
                <w:sz w:val="22"/>
                <w:szCs w:val="22"/>
              </w:rPr>
              <w:t>8</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punktu </w:t>
            </w:r>
            <w:r w:rsidRPr="00C904D5">
              <w:rPr>
                <w:rFonts w:asciiTheme="minorHAnsi" w:eastAsiaTheme="minorHAnsi" w:hAnsiTheme="minorHAnsi" w:cstheme="minorHAnsi"/>
                <w:sz w:val="22"/>
                <w:szCs w:val="22"/>
                <w:lang w:eastAsia="en-US"/>
              </w:rPr>
              <w:lastRenderedPageBreak/>
              <w:t>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lastRenderedPageBreak/>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 xml:space="preserve">IZ nie określa, jaką formę współpracy (współfinansowania) pomiędzy jednostką naukową a partnerem prywatnym powinien </w:t>
            </w:r>
            <w:r w:rsidR="00566AB6" w:rsidRPr="00C904D5">
              <w:rPr>
                <w:rFonts w:ascii="Calibri" w:hAnsi="Calibri"/>
                <w:sz w:val="22"/>
                <w:szCs w:val="22"/>
              </w:rPr>
              <w:lastRenderedPageBreak/>
              <w:t>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1A677C">
            <w:pPr>
              <w:spacing w:before="40" w:after="40"/>
              <w:rPr>
                <w:rFonts w:asciiTheme="minorHAnsi" w:hAnsiTheme="minorHAnsi" w:cs="Arial"/>
                <w:strike/>
              </w:rPr>
            </w:pPr>
            <w:r w:rsidRPr="00C904D5">
              <w:rPr>
                <w:rFonts w:asciiTheme="minorHAnsi" w:hAnsiTheme="minorHAnsi" w:cs="Arial"/>
                <w:sz w:val="22"/>
                <w:szCs w:val="22"/>
              </w:rPr>
              <w:t>Zgodnie z załącznikiem nr 6</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643262">
            <w:pPr>
              <w:numPr>
                <w:ilvl w:val="0"/>
                <w:numId w:val="237"/>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643262">
            <w:pPr>
              <w:numPr>
                <w:ilvl w:val="0"/>
                <w:numId w:val="237"/>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643262">
            <w:pPr>
              <w:numPr>
                <w:ilvl w:val="0"/>
                <w:numId w:val="238"/>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643262">
            <w:pPr>
              <w:numPr>
                <w:ilvl w:val="0"/>
                <w:numId w:val="238"/>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nr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7918DC">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 xml:space="preserve">– </w:t>
            </w:r>
            <w:r w:rsidR="00C91229" w:rsidRPr="00C904D5">
              <w:rPr>
                <w:rFonts w:asciiTheme="minorHAnsi" w:hAnsiTheme="minorHAnsi" w:cs="Arial"/>
                <w:sz w:val="22"/>
                <w:szCs w:val="22"/>
              </w:rPr>
              <w:t xml:space="preserve">zgodnie z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35091458"/>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lastRenderedPageBreak/>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 xml:space="preserve">W ramach poniższych kierunków wsparcia możliwa będzie także realizacja działań </w:t>
            </w:r>
            <w:r w:rsidRPr="00C904D5">
              <w:rPr>
                <w:rFonts w:asciiTheme="minorHAnsi" w:eastAsiaTheme="minorHAnsi" w:hAnsiTheme="minorHAnsi" w:cstheme="minorBidi"/>
                <w:sz w:val="22"/>
                <w:szCs w:val="22"/>
                <w:lang w:eastAsia="en-US"/>
              </w:rPr>
              <w:lastRenderedPageBreak/>
              <w:t>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 xml:space="preserve">wyników </w:t>
            </w:r>
            <w:r w:rsidRPr="00C904D5">
              <w:rPr>
                <w:rFonts w:ascii="Calibri" w:hAnsi="Calibri"/>
                <w:sz w:val="22"/>
                <w:szCs w:val="22"/>
              </w:rPr>
              <w:lastRenderedPageBreak/>
              <w:t>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5"/>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6"/>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w:t>
            </w:r>
            <w:r w:rsidRPr="00C904D5">
              <w:rPr>
                <w:rFonts w:ascii="Calibri" w:hAnsi="Calibri"/>
                <w:b/>
                <w:sz w:val="22"/>
                <w:szCs w:val="22"/>
              </w:rPr>
              <w:lastRenderedPageBreak/>
              <w:t xml:space="preserve">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lastRenderedPageBreak/>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 xml:space="preserve">powinno </w:t>
            </w:r>
            <w:r w:rsidRPr="00C904D5">
              <w:rPr>
                <w:rFonts w:ascii="Calibri" w:hAnsi="Calibri"/>
                <w:sz w:val="22"/>
                <w:szCs w:val="22"/>
              </w:rPr>
              <w:lastRenderedPageBreak/>
              <w:t>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xml:space="preserve">- zainicjowanie kontaktów mikro-, małych oraz </w:t>
            </w:r>
            <w:r w:rsidRPr="00C904D5">
              <w:rPr>
                <w:rFonts w:ascii="Calibri" w:hAnsi="Calibri"/>
                <w:sz w:val="22"/>
                <w:szCs w:val="22"/>
              </w:rPr>
              <w:lastRenderedPageBreak/>
              <w:t>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7"/>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8"/>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lastRenderedPageBreak/>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0"/>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 xml:space="preserve">tym </w:t>
            </w:r>
            <w:r w:rsidRPr="00C904D5">
              <w:rPr>
                <w:rFonts w:asciiTheme="minorHAnsi" w:eastAsia="Calibri" w:hAnsiTheme="minorHAnsi"/>
                <w:sz w:val="22"/>
                <w:szCs w:val="22"/>
                <w:lang w:eastAsia="en-US"/>
              </w:rPr>
              <w:lastRenderedPageBreak/>
              <w:t>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Zgodnie z załącznikiem nr 6</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12801">
            <w:pPr>
              <w:numPr>
                <w:ilvl w:val="0"/>
                <w:numId w:val="250"/>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12801">
            <w:pPr>
              <w:pStyle w:val="Akapitzlist"/>
              <w:numPr>
                <w:ilvl w:val="0"/>
                <w:numId w:val="250"/>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12801">
            <w:pPr>
              <w:numPr>
                <w:ilvl w:val="0"/>
                <w:numId w:val="250"/>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2E7D5E">
            <w:pPr>
              <w:pStyle w:val="Akapitzlist"/>
              <w:numPr>
                <w:ilvl w:val="0"/>
                <w:numId w:val="297"/>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2E7D5E">
            <w:pPr>
              <w:pStyle w:val="Akapitzlist"/>
              <w:numPr>
                <w:ilvl w:val="0"/>
                <w:numId w:val="297"/>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2E7D5E">
            <w:pPr>
              <w:pStyle w:val="Akapitzlist"/>
              <w:numPr>
                <w:ilvl w:val="0"/>
                <w:numId w:val="297"/>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w:t>
            </w:r>
            <w:r w:rsidRPr="00C904D5">
              <w:rPr>
                <w:rFonts w:asciiTheme="minorHAnsi" w:hAnsiTheme="minorHAnsi" w:cs="Arial"/>
                <w:sz w:val="22"/>
                <w:szCs w:val="22"/>
              </w:rPr>
              <w:lastRenderedPageBreak/>
              <w:t xml:space="preserve">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lastRenderedPageBreak/>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2E7D5E">
            <w:pPr>
              <w:pStyle w:val="Akapitzlist"/>
              <w:numPr>
                <w:ilvl w:val="0"/>
                <w:numId w:val="296"/>
              </w:numPr>
              <w:spacing w:before="100" w:beforeAutospacing="1" w:after="100" w:afterAutospacing="1"/>
              <w:jc w:val="both"/>
            </w:pPr>
            <w:r>
              <w:t>m</w:t>
            </w:r>
            <w:r w:rsidRPr="008A65D1">
              <w:t>inimalna wartość wydatków kwalif</w:t>
            </w:r>
            <w:r>
              <w:t>ikowalnych wynosi 100 000 PLN,</w:t>
            </w:r>
          </w:p>
          <w:p w:rsidR="008A65D1" w:rsidRPr="008A65D1" w:rsidRDefault="008A65D1" w:rsidP="002E7D5E">
            <w:pPr>
              <w:pStyle w:val="Akapitzlist"/>
              <w:numPr>
                <w:ilvl w:val="0"/>
                <w:numId w:val="296"/>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2E7D5E">
            <w:pPr>
              <w:pStyle w:val="Akapitzlist"/>
              <w:numPr>
                <w:ilvl w:val="0"/>
                <w:numId w:val="295"/>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2E7D5E">
            <w:pPr>
              <w:pStyle w:val="Akapitzlist"/>
              <w:numPr>
                <w:ilvl w:val="0"/>
                <w:numId w:val="295"/>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35091459"/>
      <w:r w:rsidRPr="00C44BBA">
        <w:rPr>
          <w:rFonts w:asciiTheme="minorHAnsi" w:hAnsiTheme="minorHAnsi"/>
        </w:rPr>
        <w:lastRenderedPageBreak/>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643262">
            <w:pPr>
              <w:pStyle w:val="Akapitzlist"/>
              <w:numPr>
                <w:ilvl w:val="0"/>
                <w:numId w:val="232"/>
              </w:numPr>
              <w:spacing w:before="40" w:after="40"/>
              <w:ind w:left="316"/>
              <w:rPr>
                <w:rFonts w:cs="Arial"/>
              </w:rPr>
            </w:pPr>
            <w:r w:rsidRPr="00833777">
              <w:rPr>
                <w:rFonts w:cs="Arial"/>
              </w:rPr>
              <w:t>Liczba inwestycji zlokalizowanych na przygotowanych terenach inwestycyjnych [szt.]</w:t>
            </w:r>
          </w:p>
          <w:p w:rsidR="00D40602" w:rsidRDefault="00D40602" w:rsidP="00643262">
            <w:pPr>
              <w:pStyle w:val="Akapitzlist"/>
              <w:numPr>
                <w:ilvl w:val="0"/>
                <w:numId w:val="232"/>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75281">
            <w:pPr>
              <w:pStyle w:val="Akapitzlist"/>
              <w:numPr>
                <w:ilvl w:val="0"/>
                <w:numId w:val="232"/>
              </w:numPr>
              <w:spacing w:before="40" w:after="40"/>
              <w:ind w:left="316"/>
              <w:rPr>
                <w:rFonts w:cs="Arial"/>
              </w:rPr>
            </w:pPr>
            <w:r>
              <w:rPr>
                <w:rFonts w:cs="Arial"/>
              </w:rPr>
              <w:t>Liczba przedsiębiorstw otrzymujących wsparcie (CI 1) [przedsiębiorstwa] – programowy</w:t>
            </w:r>
          </w:p>
          <w:p w:rsidR="001B024D" w:rsidRPr="00833777" w:rsidRDefault="001B024D" w:rsidP="00475281">
            <w:pPr>
              <w:pStyle w:val="Akapitzlist"/>
              <w:numPr>
                <w:ilvl w:val="0"/>
                <w:numId w:val="232"/>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1"/>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2"/>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lastRenderedPageBreak/>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3"/>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4"/>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5"/>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6"/>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w:t>
            </w:r>
            <w:r w:rsidRPr="00EC3D19">
              <w:rPr>
                <w:rFonts w:asciiTheme="minorHAnsi" w:eastAsia="Calibri" w:hAnsiTheme="minorHAnsi"/>
                <w:sz w:val="21"/>
                <w:szCs w:val="21"/>
                <w:lang w:eastAsia="en-US"/>
              </w:rPr>
              <w:lastRenderedPageBreak/>
              <w:t xml:space="preserve">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7"/>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8"/>
            </w:r>
            <w:r w:rsidRPr="00EC3D19">
              <w:rPr>
                <w:rFonts w:cs="Arial"/>
                <w:sz w:val="21"/>
                <w:szCs w:val="21"/>
              </w:rPr>
              <w:t>, terenach zdegradowanych</w:t>
            </w:r>
            <w:r w:rsidR="007A2762" w:rsidRPr="00EC3D19">
              <w:rPr>
                <w:rStyle w:val="Odwoanieprzypisudolnego"/>
                <w:rFonts w:cs="Arial"/>
                <w:sz w:val="21"/>
                <w:szCs w:val="21"/>
              </w:rPr>
              <w:footnoteReference w:id="19"/>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w:t>
            </w:r>
            <w:r w:rsidRPr="00EC3D19">
              <w:rPr>
                <w:rFonts w:eastAsia="Calibri"/>
                <w:sz w:val="21"/>
                <w:szCs w:val="21"/>
              </w:rPr>
              <w:lastRenderedPageBreak/>
              <w:t xml:space="preserve">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0"/>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w:t>
            </w:r>
            <w:r w:rsidRPr="00EC3D19">
              <w:rPr>
                <w:sz w:val="21"/>
                <w:szCs w:val="21"/>
              </w:rPr>
              <w:lastRenderedPageBreak/>
              <w:t>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samorządu terytorialnego, ich </w:t>
            </w:r>
            <w:r w:rsidRPr="00833777">
              <w:rPr>
                <w:rFonts w:asciiTheme="minorHAnsi" w:eastAsia="Calibri" w:hAnsiTheme="minorHAnsi"/>
                <w:sz w:val="22"/>
                <w:szCs w:val="22"/>
                <w:lang w:eastAsia="en-US"/>
              </w:rPr>
              <w:lastRenderedPageBreak/>
              <w:t>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25 150 419</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7 500 000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Dopuszczalna maksymalna wartość </w:t>
            </w:r>
            <w:r w:rsidRPr="00833777">
              <w:rPr>
                <w:rFonts w:asciiTheme="minorHAnsi" w:hAnsiTheme="minorHAnsi" w:cs="Arial"/>
                <w:sz w:val="22"/>
                <w:szCs w:val="22"/>
              </w:rPr>
              <w:lastRenderedPageBreak/>
              <w:t>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643262">
            <w:pPr>
              <w:numPr>
                <w:ilvl w:val="0"/>
                <w:numId w:val="249"/>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2E7D5E">
            <w:pPr>
              <w:numPr>
                <w:ilvl w:val="0"/>
                <w:numId w:val="254"/>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2E7D5E">
            <w:pPr>
              <w:numPr>
                <w:ilvl w:val="0"/>
                <w:numId w:val="254"/>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35091460"/>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w:t>
            </w:r>
            <w:r w:rsidRPr="00833777">
              <w:rPr>
                <w:rFonts w:asciiTheme="minorHAnsi" w:hAnsiTheme="minorHAnsi" w:cs="Arial"/>
                <w:sz w:val="22"/>
                <w:szCs w:val="22"/>
              </w:rPr>
              <w:lastRenderedPageBreak/>
              <w:t>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w:t>
            </w:r>
            <w:r w:rsidR="0008273B" w:rsidRPr="00833777">
              <w:rPr>
                <w:rFonts w:asciiTheme="minorHAnsi" w:hAnsiTheme="minorHAnsi"/>
                <w:sz w:val="22"/>
                <w:szCs w:val="22"/>
              </w:rPr>
              <w:lastRenderedPageBreak/>
              <w:t>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1"/>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w:t>
            </w:r>
            <w:r w:rsidRPr="00833777">
              <w:rPr>
                <w:rFonts w:asciiTheme="minorHAnsi" w:hAnsiTheme="minorHAnsi" w:cs="Arial"/>
                <w:sz w:val="22"/>
                <w:szCs w:val="22"/>
              </w:rPr>
              <w:lastRenderedPageBreak/>
              <w:t xml:space="preserve">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643262">
            <w:pPr>
              <w:numPr>
                <w:ilvl w:val="0"/>
                <w:numId w:val="247"/>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643262">
            <w:pPr>
              <w:numPr>
                <w:ilvl w:val="0"/>
                <w:numId w:val="247"/>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643262">
            <w:pPr>
              <w:numPr>
                <w:ilvl w:val="0"/>
                <w:numId w:val="248"/>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643262">
            <w:pPr>
              <w:numPr>
                <w:ilvl w:val="0"/>
                <w:numId w:val="248"/>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2E7D5E">
            <w:pPr>
              <w:pStyle w:val="Akapitzlist"/>
              <w:numPr>
                <w:ilvl w:val="0"/>
                <w:numId w:val="256"/>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2E7D5E">
            <w:pPr>
              <w:pStyle w:val="Akapitzlist"/>
              <w:numPr>
                <w:ilvl w:val="0"/>
                <w:numId w:val="255"/>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2E7D5E">
            <w:pPr>
              <w:pStyle w:val="Akapitzlist"/>
              <w:numPr>
                <w:ilvl w:val="0"/>
                <w:numId w:val="255"/>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2E7D5E">
            <w:pPr>
              <w:pStyle w:val="Akapitzlist"/>
              <w:numPr>
                <w:ilvl w:val="0"/>
                <w:numId w:val="255"/>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DE30C3">
            <w:pPr>
              <w:pStyle w:val="Akapitzlist"/>
              <w:numPr>
                <w:ilvl w:val="0"/>
                <w:numId w:val="253"/>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9034CF" w:rsidRPr="00B05C1F" w:rsidRDefault="007B299D" w:rsidP="00DE30C3">
            <w:pPr>
              <w:pStyle w:val="Akapitzlist"/>
              <w:numPr>
                <w:ilvl w:val="0"/>
                <w:numId w:val="253"/>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schematu 1.4 B</w:t>
            </w:r>
            <w:r w:rsidR="00260CF7" w:rsidRPr="00B05C1F">
              <w:rPr>
                <w:rFonts w:cs="Arial"/>
              </w:rPr>
              <w:t xml:space="preserve"> ab</w:t>
            </w:r>
            <w:r w:rsidR="009034CF" w:rsidRPr="00B05C1F">
              <w:rPr>
                <w:rFonts w:cs="Arial"/>
              </w:rPr>
              <w:t>: 200 tys. PLN</w:t>
            </w:r>
            <w:r w:rsidR="00B05C1F">
              <w:rPr>
                <w:rFonts w:cs="Arial"/>
              </w:rPr>
              <w:t xml:space="preserve">  – w przypadku jednego  przedsiębiorstwa, kwota może być większa w przypadku partnerstw,</w:t>
            </w:r>
          </w:p>
          <w:p w:rsidR="009034CF" w:rsidRDefault="009034CF" w:rsidP="00DE30C3">
            <w:pPr>
              <w:pStyle w:val="Akapitzlist"/>
              <w:numPr>
                <w:ilvl w:val="0"/>
                <w:numId w:val="253"/>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8A49E0">
            <w:pPr>
              <w:pStyle w:val="Akapitzlist"/>
              <w:numPr>
                <w:ilvl w:val="0"/>
                <w:numId w:val="253"/>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35091461"/>
      <w:r w:rsidRPr="00C44BBA">
        <w:rPr>
          <w:rFonts w:asciiTheme="minorHAnsi" w:hAnsiTheme="minorHAnsi"/>
        </w:rPr>
        <w:lastRenderedPageBreak/>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w:t>
            </w:r>
            <w:r w:rsidRPr="00833777">
              <w:rPr>
                <w:rFonts w:cs="Arial"/>
              </w:rPr>
              <w:lastRenderedPageBreak/>
              <w:t xml:space="preserve">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 xml:space="preserve">ramach inteligentnych </w:t>
            </w:r>
            <w:r w:rsidR="005B7651" w:rsidRPr="00833777">
              <w:rPr>
                <w:rFonts w:asciiTheme="minorHAnsi" w:hAnsiTheme="minorHAnsi" w:cs="Arial"/>
                <w:sz w:val="22"/>
                <w:szCs w:val="22"/>
              </w:rPr>
              <w:lastRenderedPageBreak/>
              <w:t>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2"/>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Zgodnie z załącznikiem nr 6</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 xml:space="preserve">zakresie ochrony środowiska lub podniesienie </w:t>
            </w:r>
            <w:r w:rsidRPr="00833777">
              <w:rPr>
                <w:rFonts w:eastAsia="Times New Roman" w:cs="Arial"/>
                <w:lang w:eastAsia="pl-PL"/>
              </w:rPr>
              <w:lastRenderedPageBreak/>
              <w:t>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Rodzaj wsparcia instrumentów </w:t>
            </w:r>
            <w:r w:rsidRPr="00833777">
              <w:rPr>
                <w:rFonts w:asciiTheme="minorHAnsi" w:hAnsiTheme="minorHAnsi" w:cs="Arial"/>
                <w:sz w:val="22"/>
                <w:szCs w:val="22"/>
              </w:rPr>
              <w:lastRenderedPageBreak/>
              <w:t>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lastRenderedPageBreak/>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35091462"/>
      <w:r w:rsidRPr="00E24B6B">
        <w:rPr>
          <w:rFonts w:asciiTheme="minorHAnsi" w:hAnsiTheme="minorHAnsi"/>
        </w:rPr>
        <w:lastRenderedPageBreak/>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35091463"/>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w:t>
            </w:r>
            <w:r w:rsidR="00DB3A65" w:rsidRPr="00DB3A65">
              <w:rPr>
                <w:rFonts w:asciiTheme="minorHAnsi" w:hAnsiTheme="minorHAnsi" w:cs="Arial"/>
                <w:sz w:val="22"/>
                <w:szCs w:val="22"/>
              </w:rPr>
              <w:lastRenderedPageBreak/>
              <w:t>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lastRenderedPageBreak/>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Pr="00833777" w:rsidRDefault="00C6224E"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3"/>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p>
          <w:p w:rsidR="00C14299"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Zakup wyposażenia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wytworzenie niezbędnej infrastruktury informatycznej, jest przewidziany</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wyżej wymienionych kierunkach wsparcia wyłącznie jako jeden</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elementów projektu służący osiągnięciu celów projektu</w:t>
            </w:r>
            <w:r w:rsidR="00C14299"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 xml:space="preserve"> </w:t>
            </w:r>
            <w:r w:rsidR="00C14299" w:rsidRPr="00833777">
              <w:rPr>
                <w:rFonts w:ascii="Calibri" w:eastAsia="Calibri" w:hAnsi="Calibri" w:cs="Arial"/>
                <w:sz w:val="22"/>
                <w:szCs w:val="22"/>
                <w:lang w:eastAsia="en-US"/>
              </w:rPr>
              <w:t>Inwestowanie w tzw. twardą infrastrukturę jest możliwe jedynie, o ile warunkuje to realizację celów projektu, zaś przeprowadzona analiza wykazuję niedostępność zasobów administracji publicznej.</w:t>
            </w: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Pr="00833777" w:rsidRDefault="00C14299"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lastRenderedPageBreak/>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w:t>
            </w:r>
            <w:r w:rsidRPr="00833777">
              <w:rPr>
                <w:rFonts w:asciiTheme="minorHAnsi" w:hAnsiTheme="minorHAnsi" w:cs="Arial"/>
                <w:sz w:val="22"/>
                <w:szCs w:val="22"/>
              </w:rPr>
              <w:lastRenderedPageBreak/>
              <w:t xml:space="preserve">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lastRenderedPageBreak/>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35091464"/>
      <w:r w:rsidRPr="00E24B6B">
        <w:rPr>
          <w:rFonts w:asciiTheme="minorHAnsi" w:hAnsiTheme="minorHAnsi"/>
        </w:rPr>
        <w:lastRenderedPageBreak/>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35091465"/>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643262">
            <w:pPr>
              <w:pStyle w:val="Akapitzlist"/>
              <w:numPr>
                <w:ilvl w:val="0"/>
                <w:numId w:val="202"/>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E45C83" w:rsidRDefault="00FE7186" w:rsidP="00643262">
            <w:pPr>
              <w:pStyle w:val="Akapitzlist"/>
              <w:numPr>
                <w:ilvl w:val="0"/>
                <w:numId w:val="202"/>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876A75" w:rsidRPr="00833777" w:rsidRDefault="005E5331" w:rsidP="00643262">
            <w:pPr>
              <w:pStyle w:val="Akapitzlist"/>
              <w:numPr>
                <w:ilvl w:val="0"/>
                <w:numId w:val="202"/>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76A75" w:rsidRPr="00833777" w:rsidRDefault="005E5331" w:rsidP="00643262">
            <w:pPr>
              <w:pStyle w:val="Akapitzlist"/>
              <w:numPr>
                <w:ilvl w:val="0"/>
                <w:numId w:val="202"/>
              </w:numPr>
              <w:spacing w:before="40" w:after="40" w:line="240" w:lineRule="auto"/>
              <w:rPr>
                <w:rFonts w:cs="Arial"/>
              </w:rPr>
            </w:pPr>
            <w:r>
              <w:rPr>
                <w:rFonts w:cs="Arial"/>
              </w:rPr>
              <w:t xml:space="preserve"> D</w:t>
            </w:r>
            <w:r w:rsidR="00876A75" w:rsidRPr="00833777">
              <w:rPr>
                <w:rFonts w:cs="Arial"/>
              </w:rPr>
              <w:t>odatkowa zdolność wytwarzania energii ze źródeł odnawialnych [MW](CI 30) – programowy</w:t>
            </w:r>
            <w:r>
              <w:rPr>
                <w:rFonts w:cs="Arial"/>
              </w:rPr>
              <w:t>, wskaźnik agregujący</w:t>
            </w:r>
          </w:p>
          <w:p w:rsidR="00876A75" w:rsidRPr="00833777" w:rsidRDefault="00876A75" w:rsidP="005E5331">
            <w:pPr>
              <w:pStyle w:val="Akapitzlist"/>
              <w:numPr>
                <w:ilvl w:val="3"/>
                <w:numId w:val="30"/>
              </w:numPr>
              <w:spacing w:after="0" w:line="240" w:lineRule="auto"/>
              <w:ind w:left="883"/>
              <w:rPr>
                <w:rFonts w:cs="Arial"/>
              </w:rPr>
            </w:pPr>
            <w:r w:rsidRPr="00833777">
              <w:rPr>
                <w:rFonts w:cs="Arial"/>
              </w:rPr>
              <w:t>Dodatkowa zdolność wytwarzania energii elektrycznej ze źródeł odnawialnych [MWe]</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Dodatkowa zdolność wytwarzania energii cieplnej ze źródeł odnawialnych [MWt]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643262">
            <w:pPr>
              <w:pStyle w:val="Akapitzlist"/>
              <w:numPr>
                <w:ilvl w:val="0"/>
                <w:numId w:val="211"/>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643262">
            <w:pPr>
              <w:pStyle w:val="Akapitzlist"/>
              <w:numPr>
                <w:ilvl w:val="0"/>
                <w:numId w:val="211"/>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643262">
            <w:pPr>
              <w:pStyle w:val="Akapitzlist"/>
              <w:numPr>
                <w:ilvl w:val="0"/>
                <w:numId w:val="211"/>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E45C83" w:rsidRPr="00833777" w:rsidRDefault="00E45C83" w:rsidP="00643262">
            <w:pPr>
              <w:pStyle w:val="Akapitzlist"/>
              <w:numPr>
                <w:ilvl w:val="0"/>
                <w:numId w:val="211"/>
              </w:numPr>
              <w:spacing w:after="0" w:line="240" w:lineRule="auto"/>
              <w:rPr>
                <w:rFonts w:cs="Arial"/>
              </w:rPr>
            </w:pPr>
            <w:r w:rsidRPr="00833777">
              <w:rPr>
                <w:rFonts w:cs="Arial"/>
              </w:rPr>
              <w:t>Długość nowo wybudowan</w:t>
            </w:r>
            <w:r w:rsidR="00533321">
              <w:rPr>
                <w:rFonts w:cs="Arial"/>
              </w:rPr>
              <w:t xml:space="preserve">ych lub zmodernizowanych sieci </w:t>
            </w:r>
            <w:r w:rsidRPr="00833777">
              <w:rPr>
                <w:rFonts w:cs="Arial"/>
              </w:rPr>
              <w:t>elektroenergetycznych dla odnawialnych źródeł energii [km]</w:t>
            </w:r>
          </w:p>
          <w:p w:rsidR="00E45C83" w:rsidRPr="00833777" w:rsidRDefault="00E45C83" w:rsidP="00643262">
            <w:pPr>
              <w:pStyle w:val="Akapitzlist"/>
              <w:numPr>
                <w:ilvl w:val="0"/>
                <w:numId w:val="211"/>
              </w:numPr>
              <w:spacing w:before="40" w:after="40" w:line="240" w:lineRule="auto"/>
              <w:rPr>
                <w:rFonts w:cs="Arial"/>
              </w:rPr>
            </w:pPr>
            <w:r w:rsidRPr="00833777">
              <w:rPr>
                <w:rFonts w:cs="Arial"/>
              </w:rPr>
              <w:t>Liczba jednostek wytwarzania energii elektrycznej z OZE</w:t>
            </w:r>
            <w:r w:rsidR="009D0502" w:rsidRPr="00833777">
              <w:rPr>
                <w:rFonts w:cs="Arial"/>
              </w:rPr>
              <w:t xml:space="preserve"> [szt.]</w:t>
            </w:r>
            <w:r w:rsidR="00192533">
              <w:rPr>
                <w:rFonts w:cs="Arial"/>
              </w:rPr>
              <w:t>-</w:t>
            </w:r>
            <w:r w:rsidR="005E5331">
              <w:rPr>
                <w:rFonts w:cs="Arial"/>
              </w:rPr>
              <w:t xml:space="preserve"> wskaźnik </w:t>
            </w:r>
            <w:r w:rsidR="00E66F94">
              <w:rPr>
                <w:rFonts w:cs="Arial"/>
              </w:rPr>
              <w:t xml:space="preserve">programowy, </w:t>
            </w:r>
            <w:r w:rsidR="005E5331">
              <w:rPr>
                <w:rFonts w:cs="Arial"/>
              </w:rPr>
              <w:t>agregujący</w:t>
            </w:r>
          </w:p>
          <w:p w:rsidR="00E45C83" w:rsidRPr="00833777" w:rsidRDefault="00E45C83" w:rsidP="00402E43">
            <w:pPr>
              <w:pStyle w:val="Akapitzlist"/>
              <w:numPr>
                <w:ilvl w:val="2"/>
                <w:numId w:val="308"/>
              </w:numPr>
              <w:spacing w:before="40" w:after="40" w:line="240" w:lineRule="auto"/>
              <w:ind w:left="741" w:hanging="425"/>
              <w:rPr>
                <w:rFonts w:cs="Arial"/>
              </w:rPr>
            </w:pPr>
            <w:r w:rsidRPr="00833777">
              <w:rPr>
                <w:rFonts w:cs="Arial"/>
              </w:rPr>
              <w:t xml:space="preserve">Liczba wybudowanych jednostek wytwarzania energii elektrycznej z OZE [szt.] </w:t>
            </w:r>
          </w:p>
          <w:p w:rsidR="00E45C83" w:rsidRDefault="00E45C83" w:rsidP="00402E43">
            <w:pPr>
              <w:pStyle w:val="Akapitzlist"/>
              <w:numPr>
                <w:ilvl w:val="0"/>
                <w:numId w:val="308"/>
              </w:numPr>
              <w:spacing w:before="40" w:after="40" w:line="240" w:lineRule="auto"/>
              <w:ind w:left="741" w:hanging="425"/>
              <w:rPr>
                <w:rFonts w:cs="Arial"/>
              </w:rPr>
            </w:pPr>
            <w:r w:rsidRPr="00833777">
              <w:rPr>
                <w:rFonts w:cs="Arial"/>
              </w:rPr>
              <w:t xml:space="preserve">Liczba przebudowanych jednostek wytwarzania energii elektrycznej z OZE [szt.] </w:t>
            </w:r>
            <w:r w:rsidR="003C6897" w:rsidRPr="00833777">
              <w:rPr>
                <w:rFonts w:cs="Arial"/>
              </w:rPr>
              <w:t>–</w:t>
            </w:r>
            <w:r w:rsidR="001A61FD" w:rsidRPr="00833777">
              <w:rPr>
                <w:rFonts w:cs="Arial"/>
              </w:rPr>
              <w:t xml:space="preserve"> programowy</w:t>
            </w:r>
          </w:p>
          <w:p w:rsidR="00E45C83" w:rsidRPr="00833777" w:rsidRDefault="00E45C83" w:rsidP="00643262">
            <w:pPr>
              <w:pStyle w:val="Akapitzlist"/>
              <w:numPr>
                <w:ilvl w:val="0"/>
                <w:numId w:val="211"/>
              </w:numPr>
              <w:spacing w:before="40" w:after="40" w:line="240" w:lineRule="auto"/>
              <w:rPr>
                <w:rFonts w:cs="Arial"/>
              </w:rPr>
            </w:pPr>
            <w:r w:rsidRPr="00833777">
              <w:rPr>
                <w:rFonts w:cs="Arial"/>
              </w:rPr>
              <w:t>Liczba jednostek wytwarzania energii cieplnej z OZE</w:t>
            </w:r>
            <w:r w:rsidR="009D0502" w:rsidRPr="00833777">
              <w:rPr>
                <w:rFonts w:cs="Arial"/>
              </w:rPr>
              <w:t xml:space="preserve"> [szt.]</w:t>
            </w:r>
            <w:r w:rsidRPr="00833777">
              <w:rPr>
                <w:rFonts w:cs="Arial"/>
              </w:rPr>
              <w:t xml:space="preserve"> </w:t>
            </w:r>
            <w:r w:rsidR="003C689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5E5331">
              <w:rPr>
                <w:rFonts w:cs="Arial"/>
              </w:rPr>
              <w:t>, agregujący</w:t>
            </w:r>
          </w:p>
          <w:p w:rsidR="00E45C83" w:rsidRPr="00833777" w:rsidRDefault="00E45C83" w:rsidP="005E5331">
            <w:pPr>
              <w:pStyle w:val="Akapitzlist"/>
              <w:numPr>
                <w:ilvl w:val="0"/>
                <w:numId w:val="307"/>
              </w:numPr>
              <w:spacing w:after="0" w:line="240" w:lineRule="auto"/>
              <w:rPr>
                <w:rFonts w:cs="Arial"/>
              </w:rPr>
            </w:pPr>
            <w:r w:rsidRPr="00833777">
              <w:rPr>
                <w:rFonts w:cs="Arial"/>
              </w:rPr>
              <w:t xml:space="preserve">Liczba wybudowanych jednostek wytwarzania energii cieplnej z OZE [szt.] </w:t>
            </w:r>
          </w:p>
          <w:p w:rsidR="00E45C83" w:rsidRDefault="00E45C83" w:rsidP="005E5331">
            <w:pPr>
              <w:pStyle w:val="Akapitzlist"/>
              <w:numPr>
                <w:ilvl w:val="0"/>
                <w:numId w:val="307"/>
              </w:numPr>
              <w:spacing w:after="0" w:line="240" w:lineRule="auto"/>
              <w:rPr>
                <w:rFonts w:cs="Arial"/>
              </w:rPr>
            </w:pPr>
            <w:r w:rsidRPr="00833777">
              <w:rPr>
                <w:rFonts w:cs="Arial"/>
              </w:rPr>
              <w:t xml:space="preserve">Liczba przebudowanych jednostek wytwarzania energii cieplnej z OZE [szt.] </w:t>
            </w:r>
          </w:p>
          <w:p w:rsidR="006656DB" w:rsidRPr="006654AA" w:rsidRDefault="00E45C83" w:rsidP="00A21976">
            <w:pPr>
              <w:pStyle w:val="Akapitzlist"/>
              <w:numPr>
                <w:ilvl w:val="0"/>
                <w:numId w:val="211"/>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energia wiatru (poniżej 5 MWe),</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643262">
            <w:pPr>
              <w:pStyle w:val="Akapitzlist"/>
              <w:numPr>
                <w:ilvl w:val="0"/>
                <w:numId w:val="197"/>
              </w:numPr>
              <w:tabs>
                <w:tab w:val="left" w:pos="820"/>
              </w:tabs>
              <w:spacing w:after="0"/>
            </w:pPr>
            <w:r w:rsidRPr="00833777">
              <w:rPr>
                <w:rFonts w:eastAsia="Calibri"/>
              </w:rPr>
              <w:t xml:space="preserve">biogaz (poniżej 1 MWe), </w:t>
            </w:r>
          </w:p>
          <w:p w:rsidR="00EA5A9A" w:rsidRPr="006656DB" w:rsidRDefault="00EA5A9A" w:rsidP="00643262">
            <w:pPr>
              <w:pStyle w:val="Akapitzlist"/>
              <w:numPr>
                <w:ilvl w:val="0"/>
                <w:numId w:val="197"/>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643262">
            <w:pPr>
              <w:pStyle w:val="Akapitzlist"/>
              <w:numPr>
                <w:ilvl w:val="0"/>
                <w:numId w:val="197"/>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643262">
            <w:pPr>
              <w:pStyle w:val="Akapitzlist"/>
              <w:numPr>
                <w:ilvl w:val="0"/>
                <w:numId w:val="200"/>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643262">
            <w:pPr>
              <w:pStyle w:val="Akapitzlist"/>
              <w:numPr>
                <w:ilvl w:val="0"/>
                <w:numId w:val="200"/>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643262">
            <w:pPr>
              <w:pStyle w:val="Akapitzlist"/>
              <w:numPr>
                <w:ilvl w:val="0"/>
                <w:numId w:val="200"/>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643262">
            <w:pPr>
              <w:pStyle w:val="Akapitzlist"/>
              <w:numPr>
                <w:ilvl w:val="0"/>
                <w:numId w:val="200"/>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643262">
            <w:pPr>
              <w:pStyle w:val="Akapitzlist"/>
              <w:numPr>
                <w:ilvl w:val="0"/>
                <w:numId w:val="200"/>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4"/>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 xml:space="preserve">dotyczące produkcji biopaliw z roślin </w:t>
            </w:r>
            <w:r w:rsidRPr="00833777">
              <w:lastRenderedPageBreak/>
              <w:t>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5"/>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 xml:space="preserve">Wspierane będą przedsięwzięcia, mające na celu produkcję energii elektrycznej i/lub </w:t>
            </w:r>
            <w:r w:rsidRPr="00E607F7">
              <w:rPr>
                <w:rFonts w:asciiTheme="minorHAnsi" w:eastAsia="Calibri" w:hAnsiTheme="minorHAnsi"/>
                <w:b/>
                <w:sz w:val="22"/>
                <w:szCs w:val="22"/>
              </w:rPr>
              <w:lastRenderedPageBreak/>
              <w:t>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energia wiatru (poniżej 5 MWe),</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44555D">
            <w:pPr>
              <w:pStyle w:val="Akapitzlist"/>
              <w:numPr>
                <w:ilvl w:val="0"/>
                <w:numId w:val="319"/>
              </w:numPr>
              <w:tabs>
                <w:tab w:val="left" w:pos="820"/>
              </w:tabs>
              <w:spacing w:after="0"/>
            </w:pPr>
            <w:r w:rsidRPr="00E607F7">
              <w:rPr>
                <w:rFonts w:eastAsia="Calibri"/>
              </w:rPr>
              <w:t xml:space="preserve">biogaz (poniżej 1 MWe), </w:t>
            </w:r>
          </w:p>
          <w:p w:rsidR="0044555D" w:rsidRPr="00E607F7" w:rsidRDefault="0044555D" w:rsidP="0044555D">
            <w:pPr>
              <w:pStyle w:val="Akapitzlist"/>
              <w:numPr>
                <w:ilvl w:val="0"/>
                <w:numId w:val="319"/>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44555D">
            <w:pPr>
              <w:pStyle w:val="Akapitzlist"/>
              <w:numPr>
                <w:ilvl w:val="0"/>
                <w:numId w:val="319"/>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255B84">
            <w:pPr>
              <w:pStyle w:val="Akapitzlist"/>
              <w:numPr>
                <w:ilvl w:val="0"/>
                <w:numId w:val="318"/>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255B84">
            <w:pPr>
              <w:pStyle w:val="Akapitzlist"/>
              <w:numPr>
                <w:ilvl w:val="0"/>
                <w:numId w:val="318"/>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255B84">
            <w:pPr>
              <w:pStyle w:val="Akapitzlist"/>
              <w:numPr>
                <w:ilvl w:val="0"/>
                <w:numId w:val="318"/>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255B84">
            <w:pPr>
              <w:pStyle w:val="Akapitzlist"/>
              <w:numPr>
                <w:ilvl w:val="0"/>
                <w:numId w:val="318"/>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sektora finansów publicznych, inne </w:t>
            </w:r>
            <w:r w:rsidRPr="00833777">
              <w:rPr>
                <w:rFonts w:asciiTheme="minorHAnsi" w:eastAsia="Calibri" w:hAnsiTheme="minorHAnsi"/>
                <w:sz w:val="22"/>
                <w:szCs w:val="22"/>
              </w:rPr>
              <w:lastRenderedPageBreak/>
              <w:t>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Zgodnie z załącznikiem nr 6</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2E7D5E">
            <w:pPr>
              <w:pStyle w:val="Akapitzlist"/>
              <w:numPr>
                <w:ilvl w:val="0"/>
                <w:numId w:val="272"/>
              </w:numPr>
              <w:spacing w:before="40" w:after="40"/>
              <w:rPr>
                <w:rFonts w:cs="Arial"/>
              </w:rPr>
            </w:pPr>
            <w:r w:rsidRPr="00833777">
              <w:rPr>
                <w:rFonts w:cs="Arial"/>
              </w:rPr>
              <w:t>art. 41 Pomoc inwestycyjna na propagowanie energii ze źródeł odnawialnych</w:t>
            </w:r>
          </w:p>
          <w:p w:rsidR="0070437A" w:rsidRDefault="0070437A" w:rsidP="002E7D5E">
            <w:pPr>
              <w:pStyle w:val="Akapitzlist"/>
              <w:numPr>
                <w:ilvl w:val="0"/>
                <w:numId w:val="272"/>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35091466"/>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643262">
            <w:pPr>
              <w:pStyle w:val="Akapitzlist"/>
              <w:numPr>
                <w:ilvl w:val="0"/>
                <w:numId w:val="210"/>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643262">
            <w:pPr>
              <w:pStyle w:val="Akapitzlist"/>
              <w:numPr>
                <w:ilvl w:val="0"/>
                <w:numId w:val="210"/>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643262">
            <w:pPr>
              <w:pStyle w:val="Akapitzlist"/>
              <w:numPr>
                <w:ilvl w:val="0"/>
                <w:numId w:val="210"/>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643262">
            <w:pPr>
              <w:pStyle w:val="Akapitzlist"/>
              <w:numPr>
                <w:ilvl w:val="0"/>
                <w:numId w:val="210"/>
              </w:numPr>
              <w:spacing w:before="40" w:after="40"/>
              <w:rPr>
                <w:rFonts w:cs="Arial"/>
              </w:rPr>
            </w:pPr>
            <w:r w:rsidRPr="00C52BEB">
              <w:rPr>
                <w:rFonts w:cs="Arial"/>
              </w:rPr>
              <w:t>Produkcja energii elektrycznej z nowo wybudowanych/nowych mocy wytwórczych instalacji wykorzystujących OZE [MWhe/rok]</w:t>
            </w:r>
          </w:p>
          <w:p w:rsidR="004C5B67" w:rsidRPr="00C52BEB" w:rsidRDefault="004C5B67" w:rsidP="00643262">
            <w:pPr>
              <w:pStyle w:val="Akapitzlist"/>
              <w:numPr>
                <w:ilvl w:val="0"/>
                <w:numId w:val="210"/>
              </w:numPr>
              <w:spacing w:before="40" w:after="40"/>
              <w:rPr>
                <w:rFonts w:cs="Arial"/>
              </w:rPr>
            </w:pPr>
            <w:r w:rsidRPr="00C52BEB">
              <w:rPr>
                <w:rFonts w:cs="Arial"/>
              </w:rPr>
              <w:lastRenderedPageBreak/>
              <w:t>Produkcja energii cieplnej z nowo wybudowanych/nowych mocy wytwórczych instalacji wykorzystujących OZE [MW</w:t>
            </w:r>
            <w:r w:rsidR="003156B9" w:rsidRPr="00C52BEB">
              <w:rPr>
                <w:rFonts w:cs="Arial"/>
              </w:rPr>
              <w:t>ht</w:t>
            </w:r>
            <w:r w:rsidRPr="00C52BEB">
              <w:rPr>
                <w:rFonts w:cs="Arial"/>
              </w:rPr>
              <w:t>/rok]</w:t>
            </w:r>
          </w:p>
          <w:p w:rsidR="00876A75" w:rsidRPr="00C52BEB" w:rsidRDefault="00402E43" w:rsidP="00643262">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876A75" w:rsidRDefault="00876A75" w:rsidP="005E0431">
            <w:pPr>
              <w:pStyle w:val="Akapitzlist"/>
              <w:numPr>
                <w:ilvl w:val="0"/>
                <w:numId w:val="210"/>
              </w:numPr>
            </w:pPr>
            <w:r w:rsidRPr="00C52BEB">
              <w:t>Dodatkowa zdolność wytwarzania energii ze źródeł odnawialnych [MWt]</w:t>
            </w:r>
            <w:r w:rsidR="00EE0183">
              <w:t>- wskaźnik agregujący</w:t>
            </w:r>
          </w:p>
          <w:p w:rsidR="00EE0183" w:rsidRDefault="00EE0183" w:rsidP="00EE0183">
            <w:pPr>
              <w:pStyle w:val="Akapitzlist"/>
              <w:numPr>
                <w:ilvl w:val="2"/>
                <w:numId w:val="211"/>
              </w:numPr>
              <w:ind w:left="741" w:hanging="425"/>
              <w:rPr>
                <w:rFonts w:cs="Arial"/>
              </w:rPr>
            </w:pPr>
            <w:r w:rsidRPr="00EE0183">
              <w:rPr>
                <w:rFonts w:cs="Arial"/>
              </w:rPr>
              <w:t>Dodatkowa zdolność wytwarzania energii</w:t>
            </w:r>
            <w:r w:rsidR="005E0431">
              <w:rPr>
                <w:rFonts w:cs="Arial"/>
              </w:rPr>
              <w:t xml:space="preserve"> elektrycznej</w:t>
            </w:r>
            <w:r w:rsidRPr="00EE0183">
              <w:rPr>
                <w:rFonts w:cs="Arial"/>
              </w:rPr>
              <w:t xml:space="preserve"> ze źródeł odnawialnych [MW</w:t>
            </w:r>
            <w:r w:rsidR="005E0431">
              <w:rPr>
                <w:rFonts w:cs="Arial"/>
              </w:rPr>
              <w:t>e</w:t>
            </w:r>
            <w:r w:rsidRPr="00EE0183">
              <w:rPr>
                <w:rFonts w:cs="Arial"/>
              </w:rPr>
              <w:t>]</w:t>
            </w:r>
          </w:p>
          <w:p w:rsidR="00EE0183" w:rsidRPr="00C8338E" w:rsidRDefault="00EE0183" w:rsidP="00C8338E">
            <w:pPr>
              <w:pStyle w:val="Akapitzlist"/>
              <w:numPr>
                <w:ilvl w:val="2"/>
                <w:numId w:val="211"/>
              </w:numPr>
              <w:ind w:left="741" w:hanging="425"/>
              <w:rPr>
                <w:rFonts w:cs="Arial"/>
              </w:rPr>
            </w:pPr>
            <w:r w:rsidRPr="00EE0183">
              <w:rPr>
                <w:rFonts w:cs="Arial"/>
              </w:rPr>
              <w:t xml:space="preserve">Dodatkowa zdolność wytwarzania energii </w:t>
            </w:r>
            <w:r w:rsidR="005E0431">
              <w:rPr>
                <w:rFonts w:cs="Arial"/>
              </w:rPr>
              <w:t>cieplnej</w:t>
            </w:r>
            <w:r w:rsidRPr="00EE0183">
              <w:rPr>
                <w:rFonts w:cs="Arial"/>
              </w:rPr>
              <w:t xml:space="preserve"> ze źródeł odnawialnych [MW</w:t>
            </w:r>
            <w:r w:rsidR="005E0431">
              <w:rPr>
                <w:rFonts w:cs="Arial"/>
              </w:rPr>
              <w:t>t</w:t>
            </w:r>
            <w:r w:rsidRPr="00EE0183">
              <w:rPr>
                <w:rFonts w:cs="Arial"/>
              </w:rPr>
              <w:t>]</w:t>
            </w: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643262">
            <w:pPr>
              <w:pStyle w:val="Akapitzlist"/>
              <w:numPr>
                <w:ilvl w:val="0"/>
                <w:numId w:val="203"/>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643262">
            <w:pPr>
              <w:pStyle w:val="Akapitzlist"/>
              <w:numPr>
                <w:ilvl w:val="0"/>
                <w:numId w:val="203"/>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643262">
            <w:pPr>
              <w:pStyle w:val="Akapitzlist"/>
              <w:numPr>
                <w:ilvl w:val="0"/>
                <w:numId w:val="203"/>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Liczba zmodernizowanych energetycznie budynków [szt.]</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Liczba zmodernizowanych źródeł ciepła [szt.]</w:t>
            </w:r>
          </w:p>
          <w:p w:rsidR="00A25ACD" w:rsidRPr="00C52BEB" w:rsidRDefault="00A25ACD" w:rsidP="00643262">
            <w:pPr>
              <w:pStyle w:val="Akapitzlist"/>
              <w:numPr>
                <w:ilvl w:val="0"/>
                <w:numId w:val="203"/>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C8338E">
            <w:pPr>
              <w:pStyle w:val="Akapitzlist"/>
              <w:numPr>
                <w:ilvl w:val="2"/>
                <w:numId w:val="308"/>
              </w:numPr>
              <w:spacing w:before="40" w:after="40"/>
              <w:ind w:left="599" w:hanging="283"/>
              <w:rPr>
                <w:rFonts w:cs="Arial"/>
              </w:rPr>
            </w:pPr>
            <w:r w:rsidRPr="00C8338E">
              <w:rPr>
                <w:rFonts w:cs="Arial"/>
              </w:rPr>
              <w:t xml:space="preserve">Liczba wybudowanych jednostek wytwarzania energii elektrycznej z OZE [szt.] </w:t>
            </w:r>
          </w:p>
          <w:p w:rsidR="0000601B" w:rsidRPr="00C8338E" w:rsidRDefault="0000601B" w:rsidP="00C8338E">
            <w:pPr>
              <w:pStyle w:val="Akapitzlist"/>
              <w:numPr>
                <w:ilvl w:val="2"/>
                <w:numId w:val="308"/>
              </w:numPr>
              <w:spacing w:before="40" w:after="40"/>
              <w:ind w:left="599" w:hanging="283"/>
              <w:rPr>
                <w:rFonts w:cs="Arial"/>
              </w:rPr>
            </w:pPr>
            <w:r w:rsidRPr="00C8338E">
              <w:rPr>
                <w:rFonts w:cs="Arial"/>
              </w:rPr>
              <w:t xml:space="preserve">Liczba przebudowanych jednostek wytwarzania energii elektrycznej z OZE [szt.] </w:t>
            </w:r>
          </w:p>
          <w:p w:rsidR="00C8338E" w:rsidRPr="00C8338E" w:rsidRDefault="00C8338E" w:rsidP="00C8338E">
            <w:pPr>
              <w:pStyle w:val="Akapitzlist"/>
              <w:spacing w:before="40" w:after="40" w:line="240" w:lineRule="auto"/>
              <w:ind w:left="741"/>
              <w:rPr>
                <w:rFonts w:cs="Arial"/>
              </w:rPr>
            </w:pPr>
          </w:p>
          <w:p w:rsidR="0000601B" w:rsidRPr="00C8338E" w:rsidRDefault="0000601B" w:rsidP="00C8338E">
            <w:pPr>
              <w:pStyle w:val="Akapitzlist"/>
              <w:numPr>
                <w:ilvl w:val="0"/>
                <w:numId w:val="203"/>
              </w:numPr>
              <w:spacing w:before="40" w:after="40"/>
              <w:rPr>
                <w:rFonts w:cs="Arial"/>
              </w:rPr>
            </w:pPr>
            <w:r w:rsidRPr="00C8338E">
              <w:rPr>
                <w:rFonts w:cs="Arial"/>
              </w:rPr>
              <w:t>Liczba jednostek wytwarzania energii cieplnej z OZE [szt.]</w:t>
            </w:r>
            <w:r w:rsidR="00CD5017" w:rsidRPr="00C8338E">
              <w:rPr>
                <w:rFonts w:cs="Arial"/>
              </w:rPr>
              <w:t>, wskaźnik agregujący</w:t>
            </w:r>
          </w:p>
          <w:p w:rsidR="0000601B" w:rsidRPr="00C8338E" w:rsidRDefault="0000601B" w:rsidP="00C8338E">
            <w:pPr>
              <w:pStyle w:val="Akapitzlist"/>
              <w:numPr>
                <w:ilvl w:val="2"/>
                <w:numId w:val="203"/>
              </w:numPr>
              <w:spacing w:after="0"/>
              <w:ind w:left="599" w:hanging="283"/>
              <w:rPr>
                <w:rFonts w:cs="Arial"/>
              </w:rPr>
            </w:pPr>
            <w:r w:rsidRPr="00C8338E">
              <w:rPr>
                <w:rFonts w:cs="Arial"/>
              </w:rPr>
              <w:t xml:space="preserve">Liczba wybudowanych jednostek wytwarzania energii cieplnej z OZE [szt.] </w:t>
            </w:r>
          </w:p>
          <w:p w:rsidR="00001AC0" w:rsidRPr="006654AA" w:rsidRDefault="0000601B" w:rsidP="002643F8">
            <w:pPr>
              <w:pStyle w:val="Akapitzlist"/>
              <w:numPr>
                <w:ilvl w:val="2"/>
                <w:numId w:val="203"/>
              </w:numPr>
              <w:spacing w:before="40" w:after="40"/>
              <w:ind w:left="599" w:hanging="283"/>
              <w:rPr>
                <w:rFonts w:cs="Arial"/>
              </w:rPr>
            </w:pPr>
            <w:r w:rsidRPr="00C8338E">
              <w:rPr>
                <w:rFonts w:cs="Arial"/>
              </w:rPr>
              <w:t xml:space="preserve">Liczba przebudowanych jednostek </w:t>
            </w:r>
            <w:r w:rsidRPr="00C8338E">
              <w:rPr>
                <w:rFonts w:cs="Arial"/>
              </w:rPr>
              <w:lastRenderedPageBreak/>
              <w:t>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6"/>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2E7D5E">
            <w:pPr>
              <w:pStyle w:val="Akapitzlist"/>
              <w:numPr>
                <w:ilvl w:val="0"/>
                <w:numId w:val="277"/>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2E7D5E">
            <w:pPr>
              <w:pStyle w:val="Akapitzlist"/>
              <w:numPr>
                <w:ilvl w:val="0"/>
                <w:numId w:val="277"/>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2E7D5E">
            <w:pPr>
              <w:pStyle w:val="Akapitzlist"/>
              <w:numPr>
                <w:ilvl w:val="0"/>
                <w:numId w:val="294"/>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2E7D5E">
            <w:pPr>
              <w:pStyle w:val="Akapitzlist"/>
              <w:numPr>
                <w:ilvl w:val="0"/>
                <w:numId w:val="294"/>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2E7D5E">
            <w:pPr>
              <w:pStyle w:val="Akapitzlist"/>
              <w:numPr>
                <w:ilvl w:val="0"/>
                <w:numId w:val="294"/>
              </w:numPr>
              <w:tabs>
                <w:tab w:val="left" w:pos="599"/>
              </w:tabs>
              <w:ind w:left="599" w:hanging="283"/>
              <w:jc w:val="both"/>
              <w:rPr>
                <w:rFonts w:eastAsia="Calibri"/>
              </w:rPr>
            </w:pPr>
            <w:r w:rsidRPr="003404F4">
              <w:rPr>
                <w:rFonts w:eastAsia="Calibri"/>
              </w:rPr>
              <w:lastRenderedPageBreak/>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2E7D5E">
            <w:pPr>
              <w:pStyle w:val="Akapitzlist"/>
              <w:numPr>
                <w:ilvl w:val="0"/>
                <w:numId w:val="277"/>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7"/>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lastRenderedPageBreak/>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Zgodnie z załącznikiem nr 6</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2E7D5E">
            <w:pPr>
              <w:pStyle w:val="Akapitzlist"/>
              <w:numPr>
                <w:ilvl w:val="0"/>
                <w:numId w:val="293"/>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2E7D5E">
            <w:pPr>
              <w:pStyle w:val="Akapitzlist"/>
              <w:numPr>
                <w:ilvl w:val="0"/>
                <w:numId w:val="293"/>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2E7D5E">
            <w:pPr>
              <w:pStyle w:val="Akapitzlist"/>
              <w:numPr>
                <w:ilvl w:val="0"/>
                <w:numId w:val="293"/>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 xml:space="preserve">W przypadku instrumentów finansowych:  zgodnie z właściwymi przepisami prawa unijnego i krajowego dotyczącego zasad udzielania  pomocy, obowiązującymi w momencie </w:t>
            </w:r>
            <w:r w:rsidRPr="00413A8B">
              <w:rPr>
                <w:rFonts w:asciiTheme="minorHAnsi" w:hAnsiTheme="minorHAnsi" w:cs="Arial"/>
                <w:sz w:val="22"/>
              </w:rPr>
              <w:lastRenderedPageBreak/>
              <w:t>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28"/>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35091467"/>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lastRenderedPageBreak/>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643262">
            <w:pPr>
              <w:pStyle w:val="Akapitzlist"/>
              <w:numPr>
                <w:ilvl w:val="0"/>
                <w:numId w:val="182"/>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643262">
            <w:pPr>
              <w:pStyle w:val="Akapitzlist"/>
              <w:numPr>
                <w:ilvl w:val="0"/>
                <w:numId w:val="182"/>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643262">
            <w:pPr>
              <w:pStyle w:val="Akapitzlist"/>
              <w:numPr>
                <w:ilvl w:val="0"/>
                <w:numId w:val="182"/>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6654AA">
            <w:pPr>
              <w:pStyle w:val="Akapitzlist"/>
              <w:numPr>
                <w:ilvl w:val="0"/>
                <w:numId w:val="182"/>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643262">
            <w:pPr>
              <w:pStyle w:val="Akapitzlist"/>
              <w:numPr>
                <w:ilvl w:val="0"/>
                <w:numId w:val="180"/>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643262">
            <w:pPr>
              <w:pStyle w:val="Akapitzlist"/>
              <w:numPr>
                <w:ilvl w:val="0"/>
                <w:numId w:val="180"/>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643262">
            <w:pPr>
              <w:pStyle w:val="Akapitzlist"/>
              <w:numPr>
                <w:ilvl w:val="0"/>
                <w:numId w:val="180"/>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643262">
            <w:pPr>
              <w:pStyle w:val="Akapitzlist"/>
              <w:numPr>
                <w:ilvl w:val="0"/>
                <w:numId w:val="180"/>
              </w:numPr>
              <w:spacing w:before="40" w:after="40" w:line="240" w:lineRule="auto"/>
              <w:ind w:left="458"/>
              <w:jc w:val="both"/>
              <w:rPr>
                <w:rFonts w:cs="Arial"/>
              </w:rPr>
            </w:pPr>
            <w:r w:rsidRPr="00C8338E">
              <w:rPr>
                <w:rFonts w:cs="Arial"/>
              </w:rPr>
              <w:lastRenderedPageBreak/>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643262">
            <w:pPr>
              <w:pStyle w:val="Akapitzlist"/>
              <w:numPr>
                <w:ilvl w:val="0"/>
                <w:numId w:val="180"/>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643262">
            <w:pPr>
              <w:pStyle w:val="Akapitzlist"/>
              <w:numPr>
                <w:ilvl w:val="0"/>
                <w:numId w:val="180"/>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643262">
            <w:pPr>
              <w:pStyle w:val="Akapitzlist"/>
              <w:numPr>
                <w:ilvl w:val="0"/>
                <w:numId w:val="180"/>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643262">
            <w:pPr>
              <w:pStyle w:val="Akapitzlist"/>
              <w:numPr>
                <w:ilvl w:val="0"/>
                <w:numId w:val="178"/>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29"/>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643262">
            <w:pPr>
              <w:pStyle w:val="Akapitzlist"/>
              <w:numPr>
                <w:ilvl w:val="0"/>
                <w:numId w:val="215"/>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xml:space="preserve">, uzupełniająco do powyższych </w:t>
            </w:r>
            <w:r w:rsidR="00122E69">
              <w:rPr>
                <w:rFonts w:cs="Arial"/>
              </w:rPr>
              <w:lastRenderedPageBreak/>
              <w:t>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643262">
            <w:pPr>
              <w:pStyle w:val="Akapitzlist"/>
              <w:numPr>
                <w:ilvl w:val="0"/>
                <w:numId w:val="214"/>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643262">
            <w:pPr>
              <w:pStyle w:val="Akapitzlist"/>
              <w:numPr>
                <w:ilvl w:val="0"/>
                <w:numId w:val="214"/>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643262">
            <w:pPr>
              <w:pStyle w:val="Akapitzlist"/>
              <w:numPr>
                <w:ilvl w:val="0"/>
                <w:numId w:val="214"/>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643262">
            <w:pPr>
              <w:pStyle w:val="Akapitzlist"/>
              <w:numPr>
                <w:ilvl w:val="0"/>
                <w:numId w:val="214"/>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fotowoltaiki)</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w:t>
            </w:r>
            <w:r w:rsidR="00E616E6" w:rsidRPr="00C52BEB">
              <w:rPr>
                <w:rFonts w:cs="Arial"/>
              </w:rPr>
              <w:lastRenderedPageBreak/>
              <w:t xml:space="preserve">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643262">
            <w:pPr>
              <w:pStyle w:val="Akapitzlist"/>
              <w:numPr>
                <w:ilvl w:val="0"/>
                <w:numId w:val="214"/>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643262">
            <w:pPr>
              <w:pStyle w:val="Akapitzlist"/>
              <w:numPr>
                <w:ilvl w:val="0"/>
                <w:numId w:val="214"/>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lastRenderedPageBreak/>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643262">
            <w:pPr>
              <w:pStyle w:val="Akapitzlist"/>
              <w:numPr>
                <w:ilvl w:val="0"/>
                <w:numId w:val="178"/>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0"/>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w:t>
            </w:r>
            <w:r w:rsidR="00D92A85" w:rsidRPr="00D92A85">
              <w:rPr>
                <w:rFonts w:cs="Arial"/>
              </w:rPr>
              <w:lastRenderedPageBreak/>
              <w:t>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w:t>
            </w:r>
            <w:r w:rsidR="005676EE" w:rsidRPr="00C52BEB">
              <w:rPr>
                <w:rFonts w:asciiTheme="minorHAnsi" w:hAnsiTheme="minorHAnsi" w:cs="Arial"/>
                <w:sz w:val="22"/>
                <w:szCs w:val="22"/>
              </w:rPr>
              <w:lastRenderedPageBreak/>
              <w:t>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 xml:space="preserve">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w:t>
            </w:r>
            <w:r w:rsidRPr="00C52BEB">
              <w:rPr>
                <w:rFonts w:asciiTheme="minorHAnsi" w:hAnsiTheme="minorHAnsi" w:cs="Arial"/>
                <w:sz w:val="22"/>
                <w:szCs w:val="22"/>
              </w:rPr>
              <w:lastRenderedPageBreak/>
              <w:t>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643262">
            <w:pPr>
              <w:pStyle w:val="Akapitzlist"/>
              <w:numPr>
                <w:ilvl w:val="0"/>
                <w:numId w:val="176"/>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002DF5">
            <w:pPr>
              <w:pStyle w:val="Akapitzlist"/>
              <w:numPr>
                <w:ilvl w:val="0"/>
                <w:numId w:val="176"/>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lastRenderedPageBreak/>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3E5F68">
            <w:pPr>
              <w:pStyle w:val="Akapitzlist"/>
              <w:numPr>
                <w:ilvl w:val="0"/>
                <w:numId w:val="215"/>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3E5F68">
            <w:pPr>
              <w:pStyle w:val="Akapitzlist"/>
              <w:numPr>
                <w:ilvl w:val="0"/>
                <w:numId w:val="214"/>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 xml:space="preserve">lub </w:t>
            </w:r>
            <w:r>
              <w:rPr>
                <w:rFonts w:cs="Arial"/>
              </w:rPr>
              <w:lastRenderedPageBreak/>
              <w:t>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3E5F68">
            <w:pPr>
              <w:pStyle w:val="Akapitzlist"/>
              <w:numPr>
                <w:ilvl w:val="0"/>
                <w:numId w:val="214"/>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3E5F68">
            <w:pPr>
              <w:pStyle w:val="Akapitzlist"/>
              <w:numPr>
                <w:ilvl w:val="0"/>
                <w:numId w:val="214"/>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3E5F68">
            <w:pPr>
              <w:pStyle w:val="Akapitzlist"/>
              <w:numPr>
                <w:ilvl w:val="0"/>
                <w:numId w:val="214"/>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fotowoltaiki)</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3E5F68">
            <w:pPr>
              <w:pStyle w:val="Akapitzlist"/>
              <w:numPr>
                <w:ilvl w:val="0"/>
                <w:numId w:val="214"/>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w:t>
            </w:r>
            <w:r w:rsidRPr="00C52BEB">
              <w:rPr>
                <w:rFonts w:cs="Arial"/>
              </w:rPr>
              <w:lastRenderedPageBreak/>
              <w:t>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A0726D">
            <w:pPr>
              <w:pStyle w:val="Akapitzlist"/>
              <w:numPr>
                <w:ilvl w:val="0"/>
                <w:numId w:val="317"/>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A0726D">
            <w:pPr>
              <w:pStyle w:val="Akapitzlist"/>
              <w:numPr>
                <w:ilvl w:val="0"/>
                <w:numId w:val="317"/>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w:t>
            </w:r>
            <w:r w:rsidRPr="00A0726D">
              <w:rPr>
                <w:rFonts w:cs="Arial"/>
              </w:rPr>
              <w:lastRenderedPageBreak/>
              <w:t>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1A57A6">
            <w:pPr>
              <w:pStyle w:val="Akapitzlist"/>
              <w:numPr>
                <w:ilvl w:val="0"/>
                <w:numId w:val="260"/>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1"/>
            </w:r>
            <w:r w:rsidR="008B426C" w:rsidRPr="00C52BEB">
              <w:rPr>
                <w:rFonts w:cs="Arial"/>
                <w:vertAlign w:val="superscript"/>
              </w:rPr>
              <w:t>,</w:t>
            </w:r>
            <w:r w:rsidR="00B10719" w:rsidRPr="00C52BEB">
              <w:rPr>
                <w:rStyle w:val="Odwoanieprzypisudolnego"/>
                <w:rFonts w:cs="Arial"/>
              </w:rPr>
              <w:footnoteReference w:id="32"/>
            </w:r>
            <w:r w:rsidRPr="00C52BEB">
              <w:rPr>
                <w:rFonts w:cs="Arial"/>
              </w:rPr>
              <w:t xml:space="preserve">, których właścicielem jest JST lub dla których podmiotem założycielskim jest JST;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jednostki organizacyjne JST;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towarzystwa budownictwa społecznego;</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organizacje pozarządowe;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podmiot wdrażający instrument finansowy</w:t>
            </w:r>
            <w:r w:rsidR="00A81522">
              <w:rPr>
                <w:rFonts w:cs="Arial"/>
              </w:rPr>
              <w:t xml:space="preserve"> </w:t>
            </w:r>
            <w:r w:rsidR="00A81522">
              <w:rPr>
                <w:rFonts w:cs="Arial"/>
              </w:rPr>
              <w:lastRenderedPageBreak/>
              <w:t>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AF6F55">
            <w:pPr>
              <w:pStyle w:val="Akapitzlist"/>
              <w:numPr>
                <w:ilvl w:val="0"/>
                <w:numId w:val="260"/>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Del="00FE3C38" w:rsidRDefault="00E1452E" w:rsidP="000B235F">
            <w:pPr>
              <w:spacing w:before="40" w:after="40"/>
              <w:rPr>
                <w:rFonts w:asciiTheme="minorHAnsi" w:hAnsiTheme="minorHAnsi" w:cs="Arial"/>
              </w:rPr>
            </w:pPr>
            <w:r w:rsidRPr="00C52BEB">
              <w:rPr>
                <w:rFonts w:asciiTheme="minorHAnsi" w:hAnsiTheme="minorHAnsi" w:cs="Arial"/>
                <w:sz w:val="22"/>
                <w:szCs w:val="22"/>
              </w:rPr>
              <w:t>Zgodnie z załącznikiem nr 6</w:t>
            </w:r>
            <w:r w:rsidR="00DF1A30">
              <w:rPr>
                <w:rFonts w:asciiTheme="minorHAnsi" w:hAnsiTheme="minorHAnsi" w:cs="Arial"/>
                <w:sz w:val="22"/>
                <w:szCs w:val="22"/>
              </w:rPr>
              <w:t xml:space="preserve"> W przypadku instrumentów finansowych l</w:t>
            </w:r>
            <w:r w:rsidR="00DF1A30" w:rsidRPr="00882F84">
              <w:rPr>
                <w:rFonts w:asciiTheme="minorHAnsi" w:hAnsiTheme="minorHAnsi" w:cs="Arial"/>
                <w:sz w:val="22"/>
                <w:szCs w:val="22"/>
              </w:rPr>
              <w:t xml:space="preserve">imity oraz ograniczenia w </w:t>
            </w:r>
            <w:r w:rsidR="00DF1A30">
              <w:rPr>
                <w:rFonts w:asciiTheme="minorHAnsi" w:hAnsiTheme="minorHAnsi" w:cs="Arial"/>
                <w:sz w:val="22"/>
                <w:szCs w:val="22"/>
              </w:rPr>
              <w:t xml:space="preserve">zakresie realizacji projektów </w:t>
            </w:r>
            <w:r w:rsidR="00DF1A30" w:rsidRPr="00882F84">
              <w:rPr>
                <w:rFonts w:asciiTheme="minorHAnsi" w:hAnsiTheme="minorHAnsi" w:cs="Arial"/>
                <w:sz w:val="22"/>
                <w:szCs w:val="22"/>
              </w:rPr>
              <w:t xml:space="preserve"> określone</w:t>
            </w:r>
            <w:r w:rsidR="00DF1A30">
              <w:rPr>
                <w:rFonts w:asciiTheme="minorHAnsi" w:hAnsiTheme="minorHAnsi" w:cs="Arial"/>
                <w:sz w:val="22"/>
                <w:szCs w:val="22"/>
              </w:rPr>
              <w:t xml:space="preserve"> są</w:t>
            </w:r>
            <w:r w:rsidR="00DF1A30" w:rsidRPr="00882F84">
              <w:rPr>
                <w:rFonts w:asciiTheme="minorHAnsi" w:hAnsiTheme="minorHAnsi" w:cs="Arial"/>
                <w:sz w:val="22"/>
                <w:szCs w:val="22"/>
              </w:rPr>
              <w:t xml:space="preserve"> we właściwych przepisach mających</w:t>
            </w:r>
            <w:r w:rsidR="00DF1A30">
              <w:rPr>
                <w:rFonts w:asciiTheme="minorHAnsi" w:hAnsiTheme="minorHAnsi" w:cs="Arial"/>
                <w:sz w:val="22"/>
                <w:szCs w:val="22"/>
              </w:rPr>
              <w:t xml:space="preserve"> do nich</w:t>
            </w:r>
            <w:r w:rsidR="00DF1A30" w:rsidRPr="00882F84">
              <w:rPr>
                <w:rFonts w:asciiTheme="minorHAnsi" w:hAnsiTheme="minorHAnsi" w:cs="Arial"/>
                <w:sz w:val="22"/>
                <w:szCs w:val="22"/>
              </w:rPr>
              <w:t xml:space="preserve"> zastosowanie</w:t>
            </w:r>
            <w:r w:rsidR="00DF1A30">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Dopuszczalna maksymalna wartość </w:t>
            </w:r>
            <w:r w:rsidRPr="00C52BEB">
              <w:rPr>
                <w:rFonts w:asciiTheme="minorHAnsi" w:hAnsiTheme="minorHAnsi" w:cs="Arial"/>
                <w:sz w:val="22"/>
                <w:szCs w:val="22"/>
              </w:rPr>
              <w:lastRenderedPageBreak/>
              <w:t>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lastRenderedPageBreak/>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r>
            <w:r w:rsidRPr="00C52BEB">
              <w:rPr>
                <w:rFonts w:asciiTheme="minorHAnsi" w:hAnsiTheme="minorHAnsi" w:cs="Arial"/>
                <w:sz w:val="22"/>
                <w:szCs w:val="22"/>
              </w:rPr>
              <w:lastRenderedPageBreak/>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2E7D5E">
            <w:pPr>
              <w:pStyle w:val="Akapitzlist"/>
              <w:numPr>
                <w:ilvl w:val="0"/>
                <w:numId w:val="260"/>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35091468"/>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643262">
            <w:pPr>
              <w:pStyle w:val="Akapitzlist"/>
              <w:numPr>
                <w:ilvl w:val="0"/>
                <w:numId w:val="183"/>
              </w:numPr>
              <w:spacing w:before="40" w:after="40" w:line="240" w:lineRule="auto"/>
              <w:ind w:left="458"/>
              <w:jc w:val="both"/>
            </w:pPr>
            <w:r w:rsidRPr="00C52BEB">
              <w:t>Ograniczona niska emisja transportowa w ramach kompleksowych strategii niskoemisyjnych</w:t>
            </w:r>
          </w:p>
          <w:p w:rsidR="00B909D0" w:rsidRPr="00C52BEB" w:rsidRDefault="00AE70AB" w:rsidP="00643262">
            <w:pPr>
              <w:pStyle w:val="Akapitzlist"/>
              <w:numPr>
                <w:ilvl w:val="0"/>
                <w:numId w:val="183"/>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2E7D5E">
            <w:pPr>
              <w:pStyle w:val="Akapitzlist"/>
              <w:numPr>
                <w:ilvl w:val="0"/>
                <w:numId w:val="281"/>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2E7D5E">
            <w:pPr>
              <w:pStyle w:val="Akapitzlist"/>
              <w:numPr>
                <w:ilvl w:val="0"/>
                <w:numId w:val="281"/>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2E7D5E">
            <w:pPr>
              <w:pStyle w:val="Akapitzlist"/>
              <w:numPr>
                <w:ilvl w:val="0"/>
                <w:numId w:val="281"/>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643262">
            <w:pPr>
              <w:pStyle w:val="Akapitzlist"/>
              <w:numPr>
                <w:ilvl w:val="0"/>
                <w:numId w:val="184"/>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643262">
            <w:pPr>
              <w:pStyle w:val="Akapitzlist"/>
              <w:numPr>
                <w:ilvl w:val="0"/>
                <w:numId w:val="184"/>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643262">
            <w:pPr>
              <w:pStyle w:val="Akapitzlist"/>
              <w:numPr>
                <w:ilvl w:val="0"/>
                <w:numId w:val="184"/>
              </w:numPr>
              <w:spacing w:before="40" w:after="40" w:line="240" w:lineRule="auto"/>
              <w:ind w:left="458"/>
              <w:jc w:val="both"/>
            </w:pPr>
            <w:r w:rsidRPr="00C52BEB">
              <w:t>Liczba wybudowanych obiektów</w:t>
            </w:r>
            <w:r w:rsidR="00FD573D">
              <w:t xml:space="preserve"> „Bike&amp;Ride” [szt.]</w:t>
            </w:r>
          </w:p>
          <w:p w:rsidR="00CE026A" w:rsidRPr="00C52BEB" w:rsidRDefault="00CE026A" w:rsidP="00643262">
            <w:pPr>
              <w:pStyle w:val="Akapitzlist"/>
              <w:numPr>
                <w:ilvl w:val="0"/>
                <w:numId w:val="184"/>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1C0090">
            <w:pPr>
              <w:pStyle w:val="Akapitzlist"/>
              <w:numPr>
                <w:ilvl w:val="0"/>
                <w:numId w:val="184"/>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1C0090">
            <w:pPr>
              <w:pStyle w:val="Akapitzlist"/>
              <w:numPr>
                <w:ilvl w:val="0"/>
                <w:numId w:val="184"/>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6654AA">
            <w:pPr>
              <w:pStyle w:val="Akapitzlist"/>
              <w:numPr>
                <w:ilvl w:val="0"/>
                <w:numId w:val="184"/>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6654AA">
            <w:pPr>
              <w:pStyle w:val="Akapitzlist"/>
              <w:numPr>
                <w:ilvl w:val="0"/>
                <w:numId w:val="184"/>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lastRenderedPageBreak/>
              <w:t>Liczba zainstalowanych inteligentnych systemów transportowych [szt.]</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6654AA">
            <w:pPr>
              <w:pStyle w:val="Akapitzlist"/>
              <w:numPr>
                <w:ilvl w:val="0"/>
                <w:numId w:val="184"/>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6654AA">
            <w:pPr>
              <w:pStyle w:val="Akapitzlist"/>
              <w:numPr>
                <w:ilvl w:val="0"/>
                <w:numId w:val="184"/>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6654AA">
            <w:pPr>
              <w:pStyle w:val="Akapitzlist"/>
              <w:numPr>
                <w:ilvl w:val="0"/>
                <w:numId w:val="184"/>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6654AA">
            <w:pPr>
              <w:pStyle w:val="Akapitzlist"/>
              <w:numPr>
                <w:ilvl w:val="0"/>
                <w:numId w:val="184"/>
              </w:numPr>
              <w:spacing w:before="40" w:after="40" w:line="240" w:lineRule="auto"/>
              <w:ind w:left="458" w:hanging="426"/>
              <w:jc w:val="both"/>
              <w:rPr>
                <w:rFonts w:cs="Arial"/>
              </w:rPr>
            </w:pPr>
            <w:r w:rsidRPr="000C30B8">
              <w:t>Liczba przedsiębiorstw otrzymujących wsparcie (CI 1)</w:t>
            </w:r>
          </w:p>
          <w:p w:rsidR="00B10EB9" w:rsidRPr="00C52BEB" w:rsidRDefault="00B10EB9" w:rsidP="006654AA">
            <w:pPr>
              <w:pStyle w:val="Akapitzlist"/>
              <w:numPr>
                <w:ilvl w:val="0"/>
                <w:numId w:val="184"/>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w:t>
            </w:r>
            <w:r w:rsidRPr="00C52BEB">
              <w:rPr>
                <w:rFonts w:asciiTheme="minorHAnsi" w:hAnsiTheme="minorHAnsi" w:cs="Arial"/>
                <w:sz w:val="22"/>
                <w:szCs w:val="22"/>
              </w:rPr>
              <w:lastRenderedPageBreak/>
              <w:t>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zmniejszenie wykorzystania samochodów osobowych;</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lepsza integracja gałęzi transportu;</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643262">
            <w:pPr>
              <w:pStyle w:val="Akapitzlist"/>
              <w:numPr>
                <w:ilvl w:val="0"/>
                <w:numId w:val="217"/>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 xml:space="preserve">(przez </w:t>
            </w:r>
            <w:r w:rsidR="00761020" w:rsidRPr="00C52BEB">
              <w:rPr>
                <w:rFonts w:cs="Arial"/>
              </w:rPr>
              <w:lastRenderedPageBreak/>
              <w:t>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643262">
            <w:pPr>
              <w:pStyle w:val="Akapitzlist"/>
              <w:numPr>
                <w:ilvl w:val="0"/>
                <w:numId w:val="217"/>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643262">
            <w:pPr>
              <w:pStyle w:val="Akapitzlist"/>
              <w:numPr>
                <w:ilvl w:val="0"/>
                <w:numId w:val="217"/>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 xml:space="preserve">nie jest ograniczona do lokalizacji inwestycji </w:t>
            </w:r>
            <w:r w:rsidRPr="00C52BEB">
              <w:rPr>
                <w:rFonts w:cs="Arial"/>
              </w:rPr>
              <w:lastRenderedPageBreak/>
              <w:t>głównej w projekcie –istotny jest wpływ tego komponentu na osiągniecie zakładanych celów projektu.</w:t>
            </w:r>
          </w:p>
          <w:p w:rsidR="00C5192E" w:rsidRPr="00C52BEB" w:rsidRDefault="00C5192E" w:rsidP="00643262">
            <w:pPr>
              <w:pStyle w:val="Akapitzlist"/>
              <w:numPr>
                <w:ilvl w:val="0"/>
                <w:numId w:val="217"/>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2E7D5E">
            <w:pPr>
              <w:pStyle w:val="Akapitzlist"/>
              <w:numPr>
                <w:ilvl w:val="0"/>
                <w:numId w:val="283"/>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w:t>
            </w:r>
            <w:r w:rsidRPr="00C52BEB">
              <w:rPr>
                <w:rFonts w:cs="Arial"/>
              </w:rPr>
              <w:lastRenderedPageBreak/>
              <w:t>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643262">
            <w:pPr>
              <w:pStyle w:val="Akapitzlist"/>
              <w:numPr>
                <w:ilvl w:val="0"/>
                <w:numId w:val="217"/>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643262">
            <w:pPr>
              <w:pStyle w:val="Akapitzlist"/>
              <w:numPr>
                <w:ilvl w:val="0"/>
                <w:numId w:val="217"/>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643262">
            <w:pPr>
              <w:pStyle w:val="Akapitzlist"/>
              <w:numPr>
                <w:ilvl w:val="0"/>
                <w:numId w:val="217"/>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realizowane w miejscowościach </w:t>
            </w:r>
            <w:r w:rsidRPr="00C52BEB">
              <w:rPr>
                <w:rFonts w:cs="Arial"/>
              </w:rPr>
              <w:lastRenderedPageBreak/>
              <w:t>uzdrowiskowych;</w:t>
            </w:r>
          </w:p>
          <w:p w:rsidR="00533ACF" w:rsidRPr="00C52BEB" w:rsidRDefault="00B909D0" w:rsidP="00643262">
            <w:pPr>
              <w:pStyle w:val="Akapitzlist"/>
              <w:numPr>
                <w:ilvl w:val="0"/>
                <w:numId w:val="217"/>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643262">
            <w:pPr>
              <w:pStyle w:val="Akapitzlist"/>
              <w:numPr>
                <w:ilvl w:val="0"/>
                <w:numId w:val="217"/>
              </w:numPr>
              <w:spacing w:line="240" w:lineRule="auto"/>
              <w:jc w:val="both"/>
              <w:rPr>
                <w:rFonts w:cs="Arial"/>
              </w:rPr>
            </w:pPr>
            <w:r w:rsidRPr="00C52BEB">
              <w:rPr>
                <w:rFonts w:cs="Arial"/>
              </w:rPr>
              <w:t>dotyczące zakupu taboru umożliwiającego przewóz rowerów;</w:t>
            </w:r>
          </w:p>
          <w:p w:rsidR="00C63D82" w:rsidRPr="00C52BEB" w:rsidRDefault="00B909D0" w:rsidP="00643262">
            <w:pPr>
              <w:pStyle w:val="Akapitzlist"/>
              <w:numPr>
                <w:ilvl w:val="0"/>
                <w:numId w:val="217"/>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643262">
            <w:pPr>
              <w:pStyle w:val="Akapitzlist"/>
              <w:numPr>
                <w:ilvl w:val="0"/>
                <w:numId w:val="217"/>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643262">
            <w:pPr>
              <w:pStyle w:val="Akapitzlist"/>
              <w:numPr>
                <w:ilvl w:val="0"/>
                <w:numId w:val="217"/>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643262">
            <w:pPr>
              <w:pStyle w:val="Akapitzlist"/>
              <w:numPr>
                <w:ilvl w:val="1"/>
                <w:numId w:val="217"/>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w:t>
            </w:r>
            <w:r w:rsidR="00B909D0" w:rsidRPr="00C52BEB">
              <w:rPr>
                <w:rFonts w:cs="Arial"/>
              </w:rPr>
              <w:lastRenderedPageBreak/>
              <w:t>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 xml:space="preserve">modernizacją systemów grzewczych (wymiana źródła ciepła wraz z podłączeniem, połączona </w:t>
            </w:r>
            <w:r w:rsidRPr="00C52BEB">
              <w:rPr>
                <w:rFonts w:asciiTheme="minorHAnsi" w:hAnsiTheme="minorHAnsi" w:cs="Arial"/>
                <w:sz w:val="22"/>
                <w:szCs w:val="22"/>
              </w:rPr>
              <w:lastRenderedPageBreak/>
              <w:t>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lastRenderedPageBreak/>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3"/>
            </w:r>
            <w:r w:rsidR="00A167A1" w:rsidRPr="00C52BEB">
              <w:rPr>
                <w:rFonts w:asciiTheme="minorHAnsi" w:hAnsiTheme="minorHAnsi" w:cs="Arial"/>
                <w:sz w:val="22"/>
                <w:szCs w:val="22"/>
              </w:rPr>
              <w:t>;</w:t>
            </w:r>
          </w:p>
          <w:p w:rsidR="00B909D0" w:rsidRPr="00C52BEB" w:rsidRDefault="00A167A1" w:rsidP="00643262">
            <w:pPr>
              <w:pStyle w:val="Akapitzlist"/>
              <w:numPr>
                <w:ilvl w:val="0"/>
                <w:numId w:val="217"/>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 xml:space="preserve">Priorytet inwestycyjny może zostać objęty </w:t>
            </w:r>
            <w:r w:rsidRPr="00C52BEB">
              <w:rPr>
                <w:rFonts w:eastAsia="Times New Roman" w:cs="Arial"/>
                <w:lang w:eastAsia="pl-PL"/>
              </w:rPr>
              <w:lastRenderedPageBreak/>
              <w:t>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organizacyjne jst;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organizacje pozarządowe;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Jeleniogórskiej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13"/>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Zgodnie z załącznikiem nr 6</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35091469"/>
      <w:r w:rsidRPr="00E24B6B">
        <w:rPr>
          <w:rFonts w:asciiTheme="minorHAnsi" w:hAnsiTheme="minorHAnsi"/>
        </w:rPr>
        <w:lastRenderedPageBreak/>
        <w:t>Działanie</w:t>
      </w:r>
      <w:r w:rsidR="002F2957" w:rsidRPr="00E24B6B">
        <w:rPr>
          <w:rFonts w:asciiTheme="minorHAnsi" w:hAnsiTheme="minorHAnsi"/>
        </w:rPr>
        <w:t xml:space="preserve"> 3.5. Wysokosprawna kogeneracja</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D125AA">
            <w:pPr>
              <w:pStyle w:val="Akapitzlist"/>
              <w:numPr>
                <w:ilvl w:val="0"/>
                <w:numId w:val="212"/>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D125AA">
            <w:pPr>
              <w:pStyle w:val="Akapitzlist"/>
              <w:numPr>
                <w:ilvl w:val="0"/>
                <w:numId w:val="212"/>
              </w:numPr>
              <w:spacing w:before="40" w:after="40"/>
              <w:rPr>
                <w:rFonts w:cs="Arial"/>
              </w:rPr>
            </w:pPr>
            <w:r w:rsidRPr="00C52BEB">
              <w:rPr>
                <w:rFonts w:cs="Arial"/>
              </w:rPr>
              <w:t>Ilość zaoszczędzonej energii cieplnej[GJ/rok]</w:t>
            </w:r>
          </w:p>
          <w:p w:rsidR="00876A75" w:rsidRPr="00C52BEB" w:rsidRDefault="00CD5017" w:rsidP="00D125AA">
            <w:pPr>
              <w:pStyle w:val="Akapitzlist"/>
              <w:numPr>
                <w:ilvl w:val="0"/>
                <w:numId w:val="212"/>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D125AA">
            <w:pPr>
              <w:pStyle w:val="Akapitzlist"/>
              <w:numPr>
                <w:ilvl w:val="0"/>
                <w:numId w:val="212"/>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D125AA">
            <w:pPr>
              <w:pStyle w:val="Akapitzlist"/>
              <w:numPr>
                <w:ilvl w:val="0"/>
                <w:numId w:val="212"/>
              </w:numPr>
              <w:spacing w:before="40" w:after="40"/>
              <w:rPr>
                <w:rFonts w:cs="Arial"/>
              </w:rPr>
            </w:pPr>
            <w:r w:rsidRPr="00C52BEB">
              <w:rPr>
                <w:rFonts w:cs="Arial"/>
              </w:rPr>
              <w:t>Dodatkowa zdolność wytwarzania energii elektrycznej w warunkach wysokosprawnej kogeneracji [MWe]</w:t>
            </w:r>
          </w:p>
          <w:p w:rsidR="00F37027" w:rsidRPr="00C52BEB" w:rsidRDefault="00F37027" w:rsidP="00D125AA">
            <w:pPr>
              <w:pStyle w:val="Akapitzlist"/>
              <w:numPr>
                <w:ilvl w:val="0"/>
                <w:numId w:val="212"/>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w warunkach wysokosprawnej kogeneracji [MW</w:t>
            </w:r>
            <w:r w:rsidR="006B7905">
              <w:rPr>
                <w:rFonts w:cs="Arial"/>
              </w:rPr>
              <w:t>t</w:t>
            </w:r>
            <w:r w:rsidRPr="00C52BEB">
              <w:rPr>
                <w:rFonts w:cs="Arial"/>
              </w:rPr>
              <w:t>]</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ze źródeł odnawialnych [MW] (CI 30)</w:t>
            </w:r>
            <w:r w:rsidR="000F54CE">
              <w:rPr>
                <w:rFonts w:cs="Arial"/>
              </w:rPr>
              <w:t>, wskaźnik agregujący</w:t>
            </w:r>
          </w:p>
          <w:p w:rsidR="00876A75" w:rsidRPr="00C8338E" w:rsidRDefault="00876A75" w:rsidP="00D125AA">
            <w:pPr>
              <w:pStyle w:val="Akapitzlist"/>
              <w:numPr>
                <w:ilvl w:val="0"/>
                <w:numId w:val="212"/>
              </w:numPr>
              <w:spacing w:before="40" w:after="40"/>
              <w:rPr>
                <w:rFonts w:cs="Arial"/>
              </w:rPr>
            </w:pPr>
            <w:r w:rsidRPr="00C8338E">
              <w:rPr>
                <w:rFonts w:cs="Arial"/>
              </w:rPr>
              <w:t xml:space="preserve">Dodatkowa zdolność wytwarzania energii elektrycznej ze źródeł odnawialnych [MWe] </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cieplnej ze źródeł odnawialnych [MWt]</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643262">
            <w:pPr>
              <w:pStyle w:val="Akapitzlist"/>
              <w:numPr>
                <w:ilvl w:val="0"/>
                <w:numId w:val="213"/>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643262">
            <w:pPr>
              <w:pStyle w:val="Akapitzlist"/>
              <w:numPr>
                <w:ilvl w:val="0"/>
                <w:numId w:val="213"/>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643262">
            <w:pPr>
              <w:pStyle w:val="Akapitzlist"/>
              <w:numPr>
                <w:ilvl w:val="0"/>
                <w:numId w:val="213"/>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lastRenderedPageBreak/>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643262">
            <w:pPr>
              <w:pStyle w:val="Akapitzlist"/>
              <w:numPr>
                <w:ilvl w:val="0"/>
                <w:numId w:val="213"/>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8F2E73" w:rsidRPr="008F2E73" w:rsidRDefault="00B64D6E" w:rsidP="00643262">
            <w:pPr>
              <w:pStyle w:val="Akapitzlist"/>
              <w:numPr>
                <w:ilvl w:val="0"/>
                <w:numId w:val="213"/>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8F2E73">
            <w:pPr>
              <w:pStyle w:val="Akapitzlist"/>
              <w:numPr>
                <w:ilvl w:val="0"/>
                <w:numId w:val="310"/>
              </w:numPr>
              <w:spacing w:before="40" w:after="40"/>
            </w:pPr>
            <w:r w:rsidRPr="008F2E73">
              <w:t>Długość wybudowanej sieci ciepłowniczej [km]</w:t>
            </w:r>
          </w:p>
          <w:p w:rsidR="008F2E73" w:rsidRPr="008F2E73" w:rsidRDefault="008F2E73" w:rsidP="008F2E73">
            <w:pPr>
              <w:pStyle w:val="Akapitzlist"/>
              <w:numPr>
                <w:ilvl w:val="0"/>
                <w:numId w:val="310"/>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4"/>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5"/>
            </w:r>
            <w:r w:rsidRPr="00C52BEB">
              <w:rPr>
                <w:rFonts w:eastAsia="Calibri"/>
                <w:b/>
              </w:rPr>
              <w:t xml:space="preserve"> i trigeneracji</w:t>
            </w:r>
            <w:r w:rsidR="007F753D">
              <w:rPr>
                <w:rStyle w:val="Odwoanieprzypisudolnego"/>
                <w:rFonts w:eastAsia="Calibri"/>
                <w:b/>
              </w:rPr>
              <w:footnoteReference w:id="36"/>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643262">
            <w:pPr>
              <w:pStyle w:val="Akapitzlist"/>
              <w:numPr>
                <w:ilvl w:val="0"/>
                <w:numId w:val="201"/>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643262">
            <w:pPr>
              <w:pStyle w:val="Akapitzlist"/>
              <w:numPr>
                <w:ilvl w:val="0"/>
                <w:numId w:val="201"/>
              </w:numPr>
              <w:rPr>
                <w:rFonts w:eastAsia="Calibri"/>
              </w:rPr>
            </w:pPr>
            <w:r w:rsidRPr="00C52BEB">
              <w:rPr>
                <w:rFonts w:eastAsia="Calibri"/>
              </w:rPr>
              <w:t>budowa nowych lub przebudowa</w:t>
            </w:r>
            <w:r w:rsidR="00E743ED" w:rsidRPr="00C52BEB">
              <w:rPr>
                <w:rFonts w:eastAsia="Calibri"/>
              </w:rPr>
              <w:t xml:space="preserve"> </w:t>
            </w:r>
            <w:r w:rsidR="00E743ED" w:rsidRPr="00C52BEB">
              <w:rPr>
                <w:rFonts w:eastAsia="Calibri"/>
              </w:rPr>
              <w:lastRenderedPageBreak/>
              <w:t>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643262">
            <w:pPr>
              <w:pStyle w:val="Akapitzlist"/>
              <w:numPr>
                <w:ilvl w:val="0"/>
                <w:numId w:val="201"/>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643262">
            <w:pPr>
              <w:pStyle w:val="Akapitzlist"/>
              <w:numPr>
                <w:ilvl w:val="0"/>
                <w:numId w:val="201"/>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 xml:space="preserve">wdrożenia </w:t>
            </w:r>
            <w:r w:rsidRPr="00C52BEB">
              <w:rPr>
                <w:rFonts w:asciiTheme="minorHAnsi" w:hAnsiTheme="minorHAnsi" w:cs="Calibri"/>
                <w:sz w:val="22"/>
                <w:szCs w:val="22"/>
              </w:rPr>
              <w:lastRenderedPageBreak/>
              <w:t>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Mechanizmy </w:t>
            </w:r>
            <w:r w:rsidRPr="00C52BEB">
              <w:rPr>
                <w:rFonts w:asciiTheme="minorHAnsi" w:hAnsiTheme="minorHAnsi" w:cs="Arial"/>
                <w:sz w:val="22"/>
                <w:szCs w:val="22"/>
              </w:rPr>
              <w:lastRenderedPageBreak/>
              <w:t>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643262">
            <w:pPr>
              <w:pStyle w:val="Akapitzlist"/>
              <w:numPr>
                <w:ilvl w:val="0"/>
                <w:numId w:val="198"/>
              </w:numPr>
              <w:spacing w:before="40" w:after="40"/>
              <w:ind w:left="0"/>
              <w:rPr>
                <w:rFonts w:cs="Arial"/>
              </w:rPr>
            </w:pPr>
            <w:r w:rsidRPr="00C52BEB">
              <w:rPr>
                <w:rFonts w:cs="Arial"/>
              </w:rPr>
              <w:t>Zgodnie z załącznikiem nr 6</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lastRenderedPageBreak/>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2E7D5E">
            <w:pPr>
              <w:pStyle w:val="Akapitzlist"/>
              <w:numPr>
                <w:ilvl w:val="0"/>
                <w:numId w:val="273"/>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2E7D5E">
            <w:pPr>
              <w:pStyle w:val="Akapitzlist"/>
              <w:numPr>
                <w:ilvl w:val="0"/>
                <w:numId w:val="273"/>
              </w:numPr>
              <w:spacing w:before="40" w:after="40"/>
              <w:rPr>
                <w:rFonts w:cs="Arial"/>
              </w:rPr>
            </w:pPr>
            <w:r w:rsidRPr="00254C02">
              <w:rPr>
                <w:rFonts w:cs="Arial"/>
              </w:rPr>
              <w:t>art. 41 Pomoc inwestycyjna na propagowanie energii ze źródeł odnawialnych</w:t>
            </w:r>
          </w:p>
          <w:p w:rsidR="0070590F" w:rsidRPr="001613B0" w:rsidRDefault="00163029" w:rsidP="002E7D5E">
            <w:pPr>
              <w:pStyle w:val="Akapitzlist"/>
              <w:numPr>
                <w:ilvl w:val="0"/>
                <w:numId w:val="273"/>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(środki UE + ewentualne współfinansowanie </w:t>
            </w:r>
            <w:r w:rsidRPr="00C52BEB">
              <w:rPr>
                <w:rFonts w:asciiTheme="minorHAnsi" w:hAnsiTheme="minorHAnsi" w:cs="Arial"/>
                <w:sz w:val="22"/>
                <w:szCs w:val="22"/>
              </w:rPr>
              <w:lastRenderedPageBreak/>
              <w:t>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lastRenderedPageBreak/>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4" w:name="_Toc435091470"/>
      <w:r w:rsidRPr="00E24B6B">
        <w:rPr>
          <w:rFonts w:asciiTheme="minorHAnsi" w:hAnsiTheme="minorHAnsi"/>
        </w:rPr>
        <w:lastRenderedPageBreak/>
        <w:t>Oś priorytetowa 4 Środowisko</w:t>
      </w:r>
      <w:r w:rsidR="00466857">
        <w:rPr>
          <w:rFonts w:asciiTheme="minorHAnsi" w:hAnsiTheme="minorHAnsi"/>
        </w:rPr>
        <w:t xml:space="preserve"> i </w:t>
      </w:r>
      <w:r w:rsidRPr="00E24B6B">
        <w:rPr>
          <w:rFonts w:asciiTheme="minorHAnsi" w:hAnsiTheme="minorHAnsi"/>
        </w:rPr>
        <w:t>zasoby</w:t>
      </w:r>
      <w:bookmarkEnd w:id="24"/>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5" w:name="_Toc435091471"/>
      <w:r w:rsidRPr="00E24B6B">
        <w:rPr>
          <w:rFonts w:asciiTheme="minorHAnsi" w:hAnsiTheme="minorHAnsi"/>
        </w:rPr>
        <w:t>Działanie</w:t>
      </w:r>
      <w:r w:rsidR="00B61D56" w:rsidRPr="00E24B6B">
        <w:rPr>
          <w:rFonts w:asciiTheme="minorHAnsi" w:hAnsiTheme="minorHAnsi"/>
        </w:rPr>
        <w:t xml:space="preserve"> 4.1. Gospodarka odpadami</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C2268C">
            <w:pPr>
              <w:pStyle w:val="Default"/>
              <w:numPr>
                <w:ilvl w:val="0"/>
                <w:numId w:val="311"/>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C2268C">
            <w:pPr>
              <w:pStyle w:val="Default"/>
              <w:numPr>
                <w:ilvl w:val="3"/>
                <w:numId w:val="312"/>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C2268C">
            <w:pPr>
              <w:pStyle w:val="Akapitzlist"/>
              <w:numPr>
                <w:ilvl w:val="2"/>
                <w:numId w:val="312"/>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C2268C">
            <w:pPr>
              <w:pStyle w:val="Akapitzlist"/>
              <w:numPr>
                <w:ilvl w:val="2"/>
                <w:numId w:val="312"/>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C2268C">
            <w:pPr>
              <w:pStyle w:val="Default"/>
              <w:numPr>
                <w:ilvl w:val="0"/>
                <w:numId w:val="313"/>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 xml:space="preserve">W ramach RPO WD finansowane będą projekty o wartości do 2 mln zł kosztów kwalifikowalnych i obsługujące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w:t>
            </w:r>
            <w:r w:rsidRPr="00C52BEB">
              <w:rPr>
                <w:rFonts w:cs="Arial"/>
              </w:rPr>
              <w:lastRenderedPageBreak/>
              <w:t>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1C3AD2" w:rsidRPr="001A3CAB"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Zgodnie z załącznikiem nr 6</w:t>
            </w:r>
          </w:p>
        </w:tc>
      </w:tr>
      <w:tr w:rsidR="006335F5" w:rsidRPr="00C52BEB" w:rsidTr="006335F5">
        <w:trPr>
          <w:cantSplit/>
          <w:trHeight w:val="1282"/>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1527A4">
            <w:pPr>
              <w:pStyle w:val="Akapitzlist"/>
              <w:numPr>
                <w:ilvl w:val="0"/>
                <w:numId w:val="265"/>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tc>
      </w:tr>
      <w:tr w:rsidR="002B3789" w:rsidRPr="00C52BEB" w:rsidTr="001345E8">
        <w:trPr>
          <w:cantSplit/>
          <w:trHeight w:val="1857"/>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6" w:name="_Toc435091472"/>
      <w:r w:rsidRPr="00E24B6B">
        <w:rPr>
          <w:rFonts w:asciiTheme="minorHAnsi" w:hAnsiTheme="minorHAnsi"/>
        </w:rPr>
        <w:t>Działanie</w:t>
      </w:r>
      <w:r w:rsidR="00B61D56" w:rsidRPr="00E24B6B">
        <w:rPr>
          <w:rFonts w:asciiTheme="minorHAnsi" w:hAnsiTheme="minorHAnsi"/>
        </w:rPr>
        <w:t xml:space="preserve"> 4.2. Gospodarka wodno-ściekowa</w:t>
      </w:r>
      <w:bookmarkEnd w:id="26"/>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lastRenderedPageBreak/>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643262">
            <w:pPr>
              <w:pStyle w:val="Default"/>
              <w:numPr>
                <w:ilvl w:val="0"/>
                <w:numId w:val="204"/>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643262">
            <w:pPr>
              <w:pStyle w:val="Akapitzlist"/>
              <w:numPr>
                <w:ilvl w:val="0"/>
                <w:numId w:val="204"/>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643262">
            <w:pPr>
              <w:pStyle w:val="Akapitzlist"/>
              <w:numPr>
                <w:ilvl w:val="0"/>
                <w:numId w:val="204"/>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6654AA">
            <w:pPr>
              <w:pStyle w:val="Default"/>
              <w:numPr>
                <w:ilvl w:val="0"/>
                <w:numId w:val="298"/>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6654AA">
            <w:pPr>
              <w:pStyle w:val="Default"/>
              <w:numPr>
                <w:ilvl w:val="0"/>
                <w:numId w:val="298"/>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6654AA">
            <w:pPr>
              <w:pStyle w:val="Akapitzlist"/>
              <w:numPr>
                <w:ilvl w:val="0"/>
                <w:numId w:val="299"/>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6654AA">
            <w:pPr>
              <w:pStyle w:val="Akapitzlist"/>
              <w:numPr>
                <w:ilvl w:val="0"/>
                <w:numId w:val="299"/>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6654AA">
            <w:pPr>
              <w:pStyle w:val="Akapitzlist"/>
              <w:numPr>
                <w:ilvl w:val="0"/>
                <w:numId w:val="300"/>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6654AA">
            <w:pPr>
              <w:pStyle w:val="Akapitzlist"/>
              <w:numPr>
                <w:ilvl w:val="0"/>
                <w:numId w:val="300"/>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199"/>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 </w:t>
            </w:r>
            <w:r w:rsidRPr="00C52BEB">
              <w:rPr>
                <w:rFonts w:asciiTheme="minorHAnsi" w:hAnsiTheme="minorHAnsi"/>
                <w:sz w:val="22"/>
                <w:szCs w:val="22"/>
              </w:rPr>
              <w:t>oczyszczania ścieków komunalnych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aglomeracjach </w:t>
            </w:r>
            <w:r w:rsidRPr="00C52BEB">
              <w:rPr>
                <w:rFonts w:asciiTheme="minorHAnsi" w:hAnsiTheme="minorHAnsi" w:cs="Arial"/>
                <w:sz w:val="22"/>
                <w:szCs w:val="22"/>
              </w:rPr>
              <w:t>uwzględnionych</w:t>
            </w:r>
            <w:r w:rsidR="00466857" w:rsidRPr="00C52BEB">
              <w:rPr>
                <w:rFonts w:asciiTheme="minorHAnsi" w:hAnsiTheme="minorHAnsi" w:cs="Arial"/>
                <w:sz w:val="22"/>
                <w:szCs w:val="22"/>
              </w:rPr>
              <w:t xml:space="preserve"> w </w:t>
            </w:r>
            <w:r w:rsidRPr="00C52BEB">
              <w:rPr>
                <w:rFonts w:asciiTheme="minorHAnsi" w:hAnsiTheme="minorHAnsi"/>
                <w:sz w:val="22"/>
                <w:szCs w:val="22"/>
              </w:rPr>
              <w:t xml:space="preserve">Krajowym Programie Oczyszczania Ścieków Komunalnych (KPOŚK) </w:t>
            </w:r>
            <w:r w:rsidR="003D63DD" w:rsidRPr="00C52BEB">
              <w:rPr>
                <w:rFonts w:asciiTheme="minorHAnsi" w:hAnsiTheme="minorHAnsi"/>
                <w:sz w:val="22"/>
                <w:szCs w:val="22"/>
              </w:rPr>
              <w:t>–</w:t>
            </w:r>
            <w:r w:rsidRPr="00C52BEB">
              <w:rPr>
                <w:rFonts w:asciiTheme="minorHAnsi" w:hAnsiTheme="minorHAnsi"/>
                <w:sz w:val="22"/>
                <w:szCs w:val="22"/>
              </w:rPr>
              <w:t xml:space="preserve"> od 2 do 10 tys. RLM,</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lastRenderedPageBreak/>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C52BEB"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w:t>
            </w:r>
            <w:r w:rsidRPr="00C52BEB">
              <w:lastRenderedPageBreak/>
              <w:t>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29 630 665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lastRenderedPageBreak/>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r>
            <w:r w:rsidRPr="00C52BEB">
              <w:rPr>
                <w:rFonts w:cs="Arial"/>
              </w:rPr>
              <w:lastRenderedPageBreak/>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35091473"/>
      <w:r w:rsidRPr="00E24B6B">
        <w:rPr>
          <w:rFonts w:asciiTheme="minorHAnsi" w:hAnsiTheme="minorHAnsi"/>
        </w:rPr>
        <w:t>Działanie</w:t>
      </w:r>
      <w:r w:rsidR="00B61D56" w:rsidRPr="00E24B6B">
        <w:rPr>
          <w:rFonts w:asciiTheme="minorHAnsi" w:hAnsiTheme="minorHAnsi"/>
        </w:rPr>
        <w:t xml:space="preserve"> 4.3. Dziedzictwo kulturowe</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w:t>
            </w:r>
            <w:r w:rsidRPr="00C52BEB">
              <w:rPr>
                <w:rFonts w:cs="Arial"/>
              </w:rPr>
              <w:lastRenderedPageBreak/>
              <w:t xml:space="preserve">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643262">
            <w:pPr>
              <w:pStyle w:val="Akapitzlist"/>
              <w:numPr>
                <w:ilvl w:val="0"/>
                <w:numId w:val="209"/>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 xml:space="preserve">turystycznej) </w:t>
            </w:r>
            <w:r w:rsidRPr="00C52BEB">
              <w:rPr>
                <w:rFonts w:cs="Arial"/>
              </w:rPr>
              <w:lastRenderedPageBreak/>
              <w:t>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 xml:space="preserve">3) projekty wynikające z Kontraktów </w:t>
            </w:r>
            <w:r w:rsidRPr="00C52BEB">
              <w:rPr>
                <w:rFonts w:asciiTheme="minorHAnsi" w:hAnsiTheme="minorHAnsi" w:cs="Arial"/>
                <w:sz w:val="22"/>
                <w:szCs w:val="22"/>
              </w:rPr>
              <w:lastRenderedPageBreak/>
              <w:t>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 xml:space="preserve">udział większościowy – ponad 50% akcji, udziałów </w:t>
            </w:r>
            <w:r w:rsidR="00067424" w:rsidRPr="00C52BEB">
              <w:lastRenderedPageBreak/>
              <w:t>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2E7D5E">
            <w:pPr>
              <w:pStyle w:val="Akapitzlist"/>
              <w:numPr>
                <w:ilvl w:val="0"/>
                <w:numId w:val="274"/>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35091474"/>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643262">
            <w:pPr>
              <w:pStyle w:val="Default"/>
              <w:numPr>
                <w:ilvl w:val="0"/>
                <w:numId w:val="205"/>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643262">
            <w:pPr>
              <w:pStyle w:val="Default"/>
              <w:numPr>
                <w:ilvl w:val="0"/>
                <w:numId w:val="205"/>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643262">
            <w:pPr>
              <w:pStyle w:val="Default"/>
              <w:numPr>
                <w:ilvl w:val="0"/>
                <w:numId w:val="206"/>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643262">
            <w:pPr>
              <w:pStyle w:val="Akapitzlist"/>
              <w:numPr>
                <w:ilvl w:val="0"/>
                <w:numId w:val="206"/>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2E7D5E">
            <w:pPr>
              <w:pStyle w:val="Akapitzlist"/>
              <w:numPr>
                <w:ilvl w:val="0"/>
                <w:numId w:val="301"/>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2E7D5E">
            <w:pPr>
              <w:pStyle w:val="Akapitzlist"/>
              <w:numPr>
                <w:ilvl w:val="0"/>
                <w:numId w:val="301"/>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A34864">
            <w:pPr>
              <w:pStyle w:val="Akapitzlist"/>
              <w:numPr>
                <w:ilvl w:val="0"/>
                <w:numId w:val="206"/>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A34864">
            <w:pPr>
              <w:pStyle w:val="Akapitzlist"/>
              <w:numPr>
                <w:ilvl w:val="0"/>
                <w:numId w:val="314"/>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A34864">
            <w:pPr>
              <w:pStyle w:val="Akapitzlist"/>
              <w:numPr>
                <w:ilvl w:val="0"/>
                <w:numId w:val="314"/>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A34864">
            <w:pPr>
              <w:pStyle w:val="Akapitzlist"/>
              <w:numPr>
                <w:ilvl w:val="0"/>
                <w:numId w:val="314"/>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A34864">
            <w:pPr>
              <w:pStyle w:val="Akapitzlist"/>
              <w:numPr>
                <w:ilvl w:val="0"/>
                <w:numId w:val="206"/>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A34864">
            <w:pPr>
              <w:pStyle w:val="Akapitzlist"/>
              <w:numPr>
                <w:ilvl w:val="0"/>
                <w:numId w:val="206"/>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A34864">
            <w:pPr>
              <w:pStyle w:val="Akapitzlist"/>
              <w:numPr>
                <w:ilvl w:val="0"/>
                <w:numId w:val="206"/>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2E7D5E">
            <w:pPr>
              <w:pStyle w:val="Akapitzlist"/>
              <w:numPr>
                <w:ilvl w:val="0"/>
                <w:numId w:val="275"/>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2E7D5E">
            <w:pPr>
              <w:pStyle w:val="Akapitzlist"/>
              <w:numPr>
                <w:ilvl w:val="0"/>
                <w:numId w:val="275"/>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Minimalna wartość projektu – 50 tys.</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35091475"/>
      <w:r w:rsidRPr="00E24B6B">
        <w:rPr>
          <w:rFonts w:asciiTheme="minorHAnsi" w:hAnsiTheme="minorHAnsi"/>
        </w:rPr>
        <w:t>Działanie</w:t>
      </w:r>
      <w:r w:rsidR="00B61D56" w:rsidRPr="00E24B6B">
        <w:rPr>
          <w:rFonts w:asciiTheme="minorHAnsi" w:hAnsiTheme="minorHAnsi"/>
        </w:rPr>
        <w:t xml:space="preserve"> 4.5. Bezpieczeństwo</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643262">
            <w:pPr>
              <w:pStyle w:val="Akapitzlist"/>
              <w:numPr>
                <w:ilvl w:val="0"/>
                <w:numId w:val="207"/>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643262">
            <w:pPr>
              <w:pStyle w:val="Akapitzlist"/>
              <w:numPr>
                <w:ilvl w:val="0"/>
                <w:numId w:val="207"/>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643262">
            <w:pPr>
              <w:pStyle w:val="Akapitzlist"/>
              <w:numPr>
                <w:ilvl w:val="0"/>
                <w:numId w:val="207"/>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665C91">
            <w:pPr>
              <w:pStyle w:val="Akapitzlist"/>
              <w:numPr>
                <w:ilvl w:val="0"/>
                <w:numId w:val="302"/>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665C91">
            <w:pPr>
              <w:pStyle w:val="Akapitzlist"/>
              <w:numPr>
                <w:ilvl w:val="0"/>
                <w:numId w:val="302"/>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665C91">
            <w:pPr>
              <w:pStyle w:val="Akapitzlist"/>
              <w:numPr>
                <w:ilvl w:val="0"/>
                <w:numId w:val="303"/>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665C91">
            <w:pPr>
              <w:pStyle w:val="Akapitzlist"/>
              <w:numPr>
                <w:ilvl w:val="0"/>
                <w:numId w:val="303"/>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7"/>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0" w:name="_Toc435091476"/>
      <w:r w:rsidRPr="00E24B6B">
        <w:rPr>
          <w:rFonts w:asciiTheme="minorHAnsi" w:hAnsiTheme="minorHAnsi"/>
        </w:rPr>
        <w:t>Oś priorytetowa 5 Transport</w:t>
      </w:r>
      <w:bookmarkEnd w:id="30"/>
    </w:p>
    <w:p w:rsidR="00C55437" w:rsidRDefault="00C55437" w:rsidP="00870FEE">
      <w:pPr>
        <w:jc w:val="both"/>
        <w:rPr>
          <w:rFonts w:asciiTheme="minorHAnsi" w:hAnsiTheme="minorHAnsi"/>
          <w:b/>
        </w:rPr>
      </w:pPr>
    </w:p>
    <w:p w:rsidR="00AC5C92" w:rsidRPr="009B239C" w:rsidRDefault="00AC5C92" w:rsidP="00643262">
      <w:pPr>
        <w:numPr>
          <w:ilvl w:val="0"/>
          <w:numId w:val="18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643262">
      <w:pPr>
        <w:numPr>
          <w:ilvl w:val="0"/>
          <w:numId w:val="18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643262">
            <w:pPr>
              <w:numPr>
                <w:ilvl w:val="0"/>
                <w:numId w:val="187"/>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643262">
            <w:pPr>
              <w:numPr>
                <w:ilvl w:val="0"/>
                <w:numId w:val="18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643262">
            <w:pPr>
              <w:numPr>
                <w:ilvl w:val="0"/>
                <w:numId w:val="187"/>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1" w:name="_Toc435091477"/>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643262">
            <w:pPr>
              <w:pStyle w:val="Akapitzlist"/>
              <w:numPr>
                <w:ilvl w:val="0"/>
                <w:numId w:val="188"/>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643262">
            <w:pPr>
              <w:pStyle w:val="Akapitzlist"/>
              <w:numPr>
                <w:ilvl w:val="0"/>
                <w:numId w:val="188"/>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C8338E">
            <w:pPr>
              <w:pStyle w:val="Akapitzlist"/>
              <w:numPr>
                <w:ilvl w:val="0"/>
                <w:numId w:val="188"/>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podlegają zasadom określonym w zał</w:t>
            </w:r>
            <w:r w:rsidR="004B63D9">
              <w:rPr>
                <w:rFonts w:eastAsia="Calibri"/>
              </w:rPr>
              <w:t>ą</w:t>
            </w:r>
            <w:r w:rsidR="00FF5DAB" w:rsidRPr="00BB039E">
              <w:rPr>
                <w:rFonts w:eastAsia="Calibri"/>
              </w:rPr>
              <w:t>czniku nr 6</w:t>
            </w:r>
            <w:r w:rsidR="00AC5C92" w:rsidRPr="00BB039E">
              <w:rPr>
                <w:rFonts w:eastAsia="Calibri"/>
              </w:rPr>
              <w:t>;</w:t>
            </w:r>
          </w:p>
          <w:p w:rsidR="00AC5C92"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legają zasadom określonym w załą</w:t>
            </w:r>
            <w:r w:rsidR="005362B7" w:rsidRPr="00BB039E">
              <w:rPr>
                <w:rFonts w:eastAsia="Calibri"/>
              </w:rPr>
              <w:t>czniku nr 6</w:t>
            </w:r>
            <w:r w:rsidR="004D493E" w:rsidRPr="00BB039E">
              <w:rPr>
                <w:rFonts w:eastAsia="Calibri"/>
              </w:rPr>
              <w:t>;</w:t>
            </w:r>
          </w:p>
          <w:p w:rsidR="004D493E"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643262">
            <w:pPr>
              <w:pStyle w:val="Akapitzlist"/>
              <w:numPr>
                <w:ilvl w:val="0"/>
                <w:numId w:val="190"/>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38"/>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legają zasadom określonym w załą</w:t>
            </w:r>
            <w:r w:rsidR="005362B7" w:rsidRPr="00BB039E">
              <w:rPr>
                <w:rFonts w:eastAsia="Calibri"/>
              </w:rPr>
              <w:t xml:space="preserve">czniku nr 6.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643262">
            <w:pPr>
              <w:pStyle w:val="Akapitzlist"/>
              <w:numPr>
                <w:ilvl w:val="0"/>
                <w:numId w:val="193"/>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39"/>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643262">
            <w:pPr>
              <w:pStyle w:val="Akapitzlist"/>
              <w:numPr>
                <w:ilvl w:val="0"/>
                <w:numId w:val="193"/>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643262">
            <w:pPr>
              <w:pStyle w:val="Akapitzlist"/>
              <w:numPr>
                <w:ilvl w:val="0"/>
                <w:numId w:val="177"/>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Zgodnie z załącznikiem nr 6</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643262">
            <w:pPr>
              <w:pStyle w:val="Akapitzlist"/>
              <w:numPr>
                <w:ilvl w:val="0"/>
                <w:numId w:val="191"/>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643262">
            <w:pPr>
              <w:pStyle w:val="Akapitzlist"/>
              <w:numPr>
                <w:ilvl w:val="0"/>
                <w:numId w:val="191"/>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2" w:name="_Toc435091478"/>
      <w:r w:rsidRPr="00E24B6B">
        <w:rPr>
          <w:rFonts w:asciiTheme="minorHAnsi" w:hAnsiTheme="minorHAnsi"/>
        </w:rPr>
        <w:t>Działanie</w:t>
      </w:r>
      <w:r w:rsidR="006F44CE" w:rsidRPr="00E24B6B">
        <w:rPr>
          <w:rFonts w:asciiTheme="minorHAnsi" w:hAnsiTheme="minorHAnsi"/>
        </w:rPr>
        <w:t xml:space="preserve"> 5.2. System transportu kolejowego</w:t>
      </w:r>
      <w:bookmarkEnd w:id="32"/>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2E7D5E">
            <w:pPr>
              <w:pStyle w:val="Akapitzlist"/>
              <w:numPr>
                <w:ilvl w:val="0"/>
                <w:numId w:val="280"/>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2E7D5E">
            <w:pPr>
              <w:pStyle w:val="Akapitzlist"/>
              <w:numPr>
                <w:ilvl w:val="0"/>
                <w:numId w:val="280"/>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2E7D5E">
            <w:pPr>
              <w:pStyle w:val="Akapitzlist"/>
              <w:numPr>
                <w:ilvl w:val="0"/>
                <w:numId w:val="282"/>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2E7D5E">
            <w:pPr>
              <w:pStyle w:val="Tekstprzypisudolnego"/>
              <w:numPr>
                <w:ilvl w:val="0"/>
                <w:numId w:val="282"/>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2E7D5E">
            <w:pPr>
              <w:pStyle w:val="Tekstprzypisudolnego"/>
              <w:numPr>
                <w:ilvl w:val="0"/>
                <w:numId w:val="282"/>
              </w:numPr>
              <w:tabs>
                <w:tab w:val="left" w:pos="174"/>
              </w:tabs>
              <w:ind w:left="458"/>
              <w:jc w:val="both"/>
              <w:rPr>
                <w:sz w:val="22"/>
                <w:szCs w:val="22"/>
              </w:rPr>
            </w:pPr>
            <w:r w:rsidRPr="00BB039E">
              <w:rPr>
                <w:sz w:val="22"/>
                <w:szCs w:val="22"/>
              </w:rPr>
              <w:t>Liczba przebudowanych / odnowionych dworców kolejowych [szt.]</w:t>
            </w:r>
          </w:p>
          <w:p w:rsidR="004F51F6" w:rsidRDefault="004F51F6" w:rsidP="002E7D5E">
            <w:pPr>
              <w:pStyle w:val="Tekstprzypisudolnego"/>
              <w:numPr>
                <w:ilvl w:val="0"/>
                <w:numId w:val="282"/>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[szt]</w:t>
            </w:r>
            <w:r w:rsidR="00634FB5">
              <w:rPr>
                <w:sz w:val="22"/>
                <w:szCs w:val="22"/>
              </w:rPr>
              <w:t xml:space="preserve">- wskaźnik agregujący: </w:t>
            </w:r>
          </w:p>
          <w:p w:rsidR="004B53C3" w:rsidRPr="00BB039E" w:rsidRDefault="004B53C3" w:rsidP="004F51F6">
            <w:pPr>
              <w:pStyle w:val="Tekstprzypisudolnego"/>
              <w:numPr>
                <w:ilvl w:val="0"/>
                <w:numId w:val="306"/>
              </w:numPr>
              <w:tabs>
                <w:tab w:val="left" w:pos="174"/>
                <w:tab w:val="left" w:pos="316"/>
              </w:tabs>
              <w:jc w:val="both"/>
              <w:rPr>
                <w:sz w:val="22"/>
                <w:szCs w:val="22"/>
              </w:rPr>
            </w:pPr>
            <w:r w:rsidRPr="00BB039E">
              <w:rPr>
                <w:sz w:val="22"/>
                <w:szCs w:val="22"/>
              </w:rPr>
              <w:t>Liczba zakupionych pojazdów kolejowych [szt.]</w:t>
            </w:r>
          </w:p>
          <w:p w:rsidR="004B53C3" w:rsidRDefault="004B53C3" w:rsidP="004F51F6">
            <w:pPr>
              <w:pStyle w:val="Tekstprzypisudolnego"/>
              <w:numPr>
                <w:ilvl w:val="0"/>
                <w:numId w:val="306"/>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665C91">
            <w:pPr>
              <w:pStyle w:val="Akapitzlist"/>
              <w:numPr>
                <w:ilvl w:val="0"/>
                <w:numId w:val="282"/>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C8338E" w:rsidRDefault="009B12CC" w:rsidP="00665C91">
            <w:pPr>
              <w:pStyle w:val="Akapitzlist"/>
              <w:numPr>
                <w:ilvl w:val="0"/>
                <w:numId w:val="282"/>
              </w:numPr>
              <w:spacing w:before="40" w:after="40"/>
              <w:ind w:left="316" w:hanging="142"/>
              <w:jc w:val="both"/>
              <w:rPr>
                <w:rFonts w:cs="Arial"/>
              </w:rPr>
            </w:pPr>
            <w:r>
              <w:t>Pojemność zmodernizowanych wagonów osobowych [os.]</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0"/>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643262">
            <w:pPr>
              <w:pStyle w:val="Default"/>
              <w:numPr>
                <w:ilvl w:val="0"/>
                <w:numId w:val="194"/>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643262">
            <w:pPr>
              <w:pStyle w:val="Default"/>
              <w:numPr>
                <w:ilvl w:val="0"/>
                <w:numId w:val="194"/>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643262">
            <w:pPr>
              <w:pStyle w:val="Default"/>
              <w:numPr>
                <w:ilvl w:val="0"/>
                <w:numId w:val="194"/>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643262">
            <w:pPr>
              <w:pStyle w:val="Default"/>
              <w:numPr>
                <w:ilvl w:val="0"/>
                <w:numId w:val="194"/>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643262">
            <w:pPr>
              <w:pStyle w:val="Default"/>
              <w:numPr>
                <w:ilvl w:val="0"/>
                <w:numId w:val="194"/>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643262">
            <w:pPr>
              <w:pStyle w:val="Default"/>
              <w:numPr>
                <w:ilvl w:val="0"/>
                <w:numId w:val="194"/>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643262">
            <w:pPr>
              <w:pStyle w:val="Akapitzlist"/>
              <w:numPr>
                <w:ilvl w:val="0"/>
                <w:numId w:val="194"/>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643262">
            <w:pPr>
              <w:pStyle w:val="Akapitzlist"/>
              <w:numPr>
                <w:ilvl w:val="0"/>
                <w:numId w:val="194"/>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643262">
            <w:pPr>
              <w:pStyle w:val="Akapitzlist"/>
              <w:numPr>
                <w:ilvl w:val="0"/>
                <w:numId w:val="177"/>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643262">
            <w:pPr>
              <w:pStyle w:val="Akapitzlist"/>
              <w:numPr>
                <w:ilvl w:val="0"/>
                <w:numId w:val="177"/>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Zgodnie z załącznikiem nr 6</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3" w:name="_Toc435091479"/>
      <w:r w:rsidRPr="00E24B6B">
        <w:rPr>
          <w:rFonts w:asciiTheme="minorHAnsi" w:hAnsiTheme="minorHAnsi"/>
        </w:rPr>
        <w:t>Oś priorytetowa 6 Infrastruktura spójności społecznej</w:t>
      </w:r>
      <w:bookmarkEnd w:id="33"/>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4" w:name="_Toc435091480"/>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r w:rsidR="00BA572F">
              <w:rPr>
                <w:rFonts w:asciiTheme="minorHAnsi" w:hAnsiTheme="minorHAnsi"/>
                <w:sz w:val="22"/>
                <w:szCs w:val="22"/>
              </w:rPr>
              <w:t>:</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C8338E" w:rsidRPr="00186F9D"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1"/>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042B33" w:rsidRPr="00186F9D">
              <w:rPr>
                <w:rFonts w:asciiTheme="minorHAnsi" w:hAnsiTheme="minorHAnsi"/>
                <w:sz w:val="22"/>
                <w:szCs w:val="22"/>
              </w:rPr>
              <w:t>np.</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 rodziny zastępcze oraz rodzinne domy dziecka</w:t>
            </w:r>
            <w:r w:rsidR="0045101A" w:rsidRPr="00186F9D">
              <w:rPr>
                <w:rFonts w:asciiTheme="minorHAnsi" w:hAnsiTheme="minorHAnsi"/>
                <w:sz w:val="22"/>
                <w:szCs w:val="22"/>
              </w:rPr>
              <w:t>,</w:t>
            </w:r>
          </w:p>
          <w:p w:rsidR="00D47D9D"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186F9D" w:rsidRDefault="00F54E8D" w:rsidP="001C3243">
            <w:pPr>
              <w:jc w:val="both"/>
              <w:rPr>
                <w:rFonts w:asciiTheme="minorHAnsi" w:hAnsiTheme="minorHAnsi"/>
              </w:rPr>
            </w:pPr>
            <w:r w:rsidRPr="00186F9D">
              <w:rPr>
                <w:rFonts w:asciiTheme="minorHAnsi" w:hAnsiTheme="minorHAnsi"/>
                <w:sz w:val="22"/>
                <w:szCs w:val="22"/>
              </w:rPr>
              <w:t>Wsparcie musi być powiązane z uczestnictwem osób korzystających ze wspieranej infrastruktury w prog</w:t>
            </w:r>
            <w:r w:rsidR="007E3C48" w:rsidRPr="00186F9D">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Pr>
                <w:rFonts w:asciiTheme="minorHAnsi" w:hAnsiTheme="minorHAnsi"/>
                <w:sz w:val="22"/>
                <w:szCs w:val="22"/>
              </w:rPr>
              <w:t> </w:t>
            </w:r>
            <w:r w:rsidR="007E3C48" w:rsidRPr="00186F9D">
              <w:rPr>
                <w:rFonts w:asciiTheme="minorHAnsi" w:hAnsiTheme="minorHAnsi"/>
                <w:sz w:val="22"/>
                <w:szCs w:val="22"/>
              </w:rPr>
              <w:t>bezdomności konkretnych osób i grup społecznych korzystających ze wspieranej w</w:t>
            </w:r>
            <w:r w:rsidR="00623271">
              <w:rPr>
                <w:rFonts w:asciiTheme="minorHAnsi" w:hAnsiTheme="minorHAnsi"/>
                <w:sz w:val="22"/>
                <w:szCs w:val="22"/>
              </w:rPr>
              <w:t> </w:t>
            </w:r>
            <w:r w:rsidR="007E3C48" w:rsidRPr="00186F9D">
              <w:rPr>
                <w:rFonts w:asciiTheme="minorHAnsi" w:hAnsiTheme="minorHAns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2"/>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3"/>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Default="007E3C48" w:rsidP="00643262">
            <w:pPr>
              <w:pStyle w:val="Akapitzlist"/>
              <w:numPr>
                <w:ilvl w:val="0"/>
                <w:numId w:val="177"/>
              </w:numPr>
              <w:spacing w:before="40" w:after="40" w:line="240" w:lineRule="auto"/>
              <w:ind w:left="316" w:hanging="284"/>
              <w:jc w:val="both"/>
            </w:pPr>
            <w:r w:rsidRPr="00186F9D">
              <w:t>w</w:t>
            </w:r>
            <w:r w:rsidR="00F54E8D" w:rsidRPr="00186F9D">
              <w:t>ydatki na zagospodarowanie otoczenia w</w:t>
            </w:r>
            <w:r w:rsidR="00623271">
              <w:t> </w:t>
            </w:r>
            <w:r w:rsidR="00F54E8D" w:rsidRPr="00186F9D">
              <w:t>zieleń i drobną architekturę będą możliwe do 15</w:t>
            </w:r>
            <w:r w:rsidR="00623271">
              <w:t> </w:t>
            </w:r>
            <w:r w:rsidR="00F54E8D" w:rsidRPr="00186F9D">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7810C9">
              <w:t>.</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7810C9">
              <w:t>.</w:t>
            </w:r>
            <w:r w:rsidRPr="00186F9D">
              <w:t>D i</w:t>
            </w:r>
            <w:r w:rsidR="00623271">
              <w:t> </w:t>
            </w:r>
            <w:r w:rsidRPr="00186F9D">
              <w:t>6.1</w:t>
            </w:r>
            <w:r w:rsidR="007810C9">
              <w:t>.</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7810C9">
              <w:t>.</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Zgodnie z załącznikiem nr 6</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2E7D5E">
            <w:pPr>
              <w:pStyle w:val="Akapitzlist"/>
              <w:numPr>
                <w:ilvl w:val="0"/>
                <w:numId w:val="267"/>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2E7D5E">
            <w:pPr>
              <w:pStyle w:val="Akapitzlist"/>
              <w:numPr>
                <w:ilvl w:val="0"/>
                <w:numId w:val="266"/>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2E7D5E">
            <w:pPr>
              <w:pStyle w:val="Akapitzlist"/>
              <w:numPr>
                <w:ilvl w:val="0"/>
                <w:numId w:val="266"/>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2E7D5E">
            <w:pPr>
              <w:pStyle w:val="Akapitzlist"/>
              <w:numPr>
                <w:ilvl w:val="0"/>
                <w:numId w:val="267"/>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DA0919" w:rsidP="001C3243">
            <w:pPr>
              <w:spacing w:before="40" w:after="40"/>
              <w:rPr>
                <w:rFonts w:asciiTheme="minorHAnsi" w:hAnsiTheme="minorHAnsi" w:cs="Arial"/>
              </w:rPr>
            </w:pPr>
            <w:r w:rsidRPr="00186F9D">
              <w:rPr>
                <w:rFonts w:asciiTheme="minorHAnsi" w:hAnsiTheme="minorHAnsi"/>
                <w:sz w:val="22"/>
                <w:szCs w:val="22"/>
              </w:rPr>
              <w:t>85% lub poziom wynikający z luki w finansowaniu lub zgodnie z zasadami udzielania pomocy publicznej.</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bookmarkStart w:id="35" w:name="_Toc435091481"/>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643262">
            <w:pPr>
              <w:pStyle w:val="Akapitzlist"/>
              <w:numPr>
                <w:ilvl w:val="0"/>
                <w:numId w:val="218"/>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643262">
            <w:pPr>
              <w:pStyle w:val="Akapitzlist"/>
              <w:numPr>
                <w:ilvl w:val="0"/>
                <w:numId w:val="218"/>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2E7D5E">
            <w:pPr>
              <w:pStyle w:val="Akapitzlist"/>
              <w:numPr>
                <w:ilvl w:val="0"/>
                <w:numId w:val="284"/>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2E7D5E">
            <w:pPr>
              <w:pStyle w:val="Akapitzlist"/>
              <w:numPr>
                <w:ilvl w:val="0"/>
                <w:numId w:val="285"/>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Zgodnie z załącznikiem nr 6</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2E7D5E">
            <w:pPr>
              <w:pStyle w:val="Akapitzlist"/>
              <w:numPr>
                <w:ilvl w:val="0"/>
                <w:numId w:val="267"/>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2E7D5E">
            <w:pPr>
              <w:pStyle w:val="Akapitzlist"/>
              <w:numPr>
                <w:ilvl w:val="0"/>
                <w:numId w:val="266"/>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2E7D5E">
            <w:pPr>
              <w:pStyle w:val="Akapitzlist"/>
              <w:numPr>
                <w:ilvl w:val="0"/>
                <w:numId w:val="267"/>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35091482"/>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4"/>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5"/>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Pr="00554572" w:rsidRDefault="00554572" w:rsidP="000F41CB">
            <w:pPr>
              <w:spacing w:before="40" w:after="40"/>
              <w:jc w:val="both"/>
              <w:rPr>
                <w:rFonts w:asciiTheme="minorHAnsi" w:hAnsiTheme="minorHAnsi" w:cs="Arial"/>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6"/>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Zgodnie z załącznikiem nr 6</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r w:rsidR="00176DB4" w:rsidRPr="00BA7DB6">
              <w:rPr>
                <w:rFonts w:ascii="Calibri" w:hAnsi="Calibri" w:cs="Arial"/>
                <w:sz w:val="22"/>
                <w:szCs w:val="22"/>
              </w:rPr>
              <w:t>.</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7" w:name="_Toc435091483"/>
      <w:r w:rsidRPr="00E24B6B">
        <w:rPr>
          <w:rFonts w:asciiTheme="minorHAnsi" w:hAnsiTheme="minorHAnsi"/>
        </w:rPr>
        <w:t>Oś priorytetowa 7 Infrastruktura edukacyjna</w:t>
      </w:r>
      <w:bookmarkEnd w:id="37"/>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8" w:name="_Toc435091484"/>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8"/>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47"/>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48"/>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49"/>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36 452 230 –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18 952 230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9 000 000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3 500 000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5 000 000</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Zgodnie z załącznikiem nr 6</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39" w:name="_Toc435091485"/>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39"/>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dostosowaniem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0"/>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643262">
            <w:pPr>
              <w:pStyle w:val="Akapitzlist"/>
              <w:numPr>
                <w:ilvl w:val="0"/>
                <w:numId w:val="236"/>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0A71D4">
            <w:pPr>
              <w:spacing w:before="40" w:after="40"/>
              <w:rPr>
                <w:rFonts w:asciiTheme="minorHAnsi" w:hAnsiTheme="minorHAnsi" w:cs="Arial"/>
              </w:rPr>
            </w:pPr>
            <w:r w:rsidRPr="005D52E8">
              <w:rPr>
                <w:rFonts w:asciiTheme="minorHAnsi" w:hAnsiTheme="minorHAnsi" w:cs="Arial"/>
                <w:sz w:val="22"/>
                <w:szCs w:val="22"/>
              </w:rPr>
              <w:t>24 500 000 –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14 000 000</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5 000 000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2 500 000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Zgodnie z załącznikiem nr 6</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0" w:name="_Toc435091486"/>
      <w:r w:rsidRPr="00E24B6B">
        <w:rPr>
          <w:rFonts w:asciiTheme="minorHAnsi" w:hAnsiTheme="minorHAnsi"/>
        </w:rPr>
        <w:t xml:space="preserve">Oś priorytetowa 8 </w:t>
      </w:r>
      <w:r w:rsidR="00B43889" w:rsidRPr="00E24B6B">
        <w:rPr>
          <w:rFonts w:asciiTheme="minorHAnsi" w:hAnsiTheme="minorHAnsi"/>
        </w:rPr>
        <w:t>Rynek pracy</w:t>
      </w:r>
      <w:bookmarkEnd w:id="40"/>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1" w:name="_Toc435091487"/>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1"/>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(zajęcia aktywizacyjne,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 i praktyki zawodowe,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643262">
            <w:pPr>
              <w:pStyle w:val="Akapitzlist"/>
              <w:numPr>
                <w:ilvl w:val="0"/>
                <w:numId w:val="219"/>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643262">
            <w:pPr>
              <w:pStyle w:val="Akapitzlist"/>
              <w:numPr>
                <w:ilvl w:val="0"/>
                <w:numId w:val="219"/>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643262">
            <w:pPr>
              <w:pStyle w:val="Akapitzlist"/>
              <w:numPr>
                <w:ilvl w:val="0"/>
                <w:numId w:val="219"/>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35091488"/>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2"/>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r w:rsidR="00466857" w:rsidRPr="00CC0C30">
              <w:rPr>
                <w:rFonts w:eastAsia="Calibri" w:cs="Times New Roman"/>
              </w:rPr>
              <w:t xml:space="preserve"> i </w:t>
            </w:r>
            <w:r w:rsidRPr="00CC0C30">
              <w:rPr>
                <w:rFonts w:eastAsia="Calibri" w:cs="Times New Roman"/>
              </w:rPr>
              <w:t>praktyki zawodowe,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AF4710">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AF4710">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AF4710">
            <w:pPr>
              <w:pStyle w:val="Akapitzlist"/>
              <w:numPr>
                <w:ilvl w:val="0"/>
                <w:numId w:val="315"/>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AF4710">
            <w:pPr>
              <w:spacing w:beforeLines="40" w:afterLines="40"/>
              <w:rPr>
                <w:rFonts w:asciiTheme="minorHAnsi" w:hAnsiTheme="minorHAnsi"/>
              </w:rPr>
            </w:pPr>
          </w:p>
          <w:p w:rsidR="004E5205" w:rsidRPr="00CC0C30" w:rsidRDefault="006A1F37" w:rsidP="00AF4710">
            <w:pPr>
              <w:pStyle w:val="Akapitzlist"/>
              <w:numPr>
                <w:ilvl w:val="0"/>
                <w:numId w:val="315"/>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35091489"/>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p w:rsidR="006D015B" w:rsidRPr="00E4641E" w:rsidRDefault="006D015B" w:rsidP="00440C6C">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w:t>
            </w:r>
            <w:r>
              <w:rPr>
                <w:rFonts w:asciiTheme="minorHAnsi" w:hAnsiTheme="minorHAnsi" w:cs="Arial"/>
                <w:sz w:val="22"/>
                <w:szCs w:val="22"/>
              </w:rPr>
              <w:t xml:space="preserve">S </w:t>
            </w:r>
            <w:r w:rsidRPr="00765F7F">
              <w:rPr>
                <w:rFonts w:asciiTheme="minorHAnsi" w:hAnsiTheme="minorHAnsi" w:cs="Arial"/>
                <w:sz w:val="22"/>
                <w:szCs w:val="22"/>
              </w:rPr>
              <w:t xml:space="preserve">wynosi </w:t>
            </w:r>
            <w:r>
              <w:rPr>
                <w:rFonts w:asciiTheme="minorHAnsi" w:hAnsiTheme="minorHAnsi" w:cs="Arial"/>
                <w:sz w:val="22"/>
                <w:szCs w:val="22"/>
              </w:rPr>
              <w:t xml:space="preserve"> </w:t>
            </w:r>
            <w:r w:rsidRPr="00765F7F">
              <w:rPr>
                <w:rFonts w:asciiTheme="minorHAnsi" w:hAnsiTheme="minorHAnsi" w:cs="Arial"/>
                <w:sz w:val="22"/>
                <w:szCs w:val="22"/>
              </w:rPr>
              <w:t>85%</w:t>
            </w:r>
            <w:r>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6D015B">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6D015B">
              <w:rPr>
                <w:rFonts w:asciiTheme="minorHAnsi" w:eastAsiaTheme="minorHAnsi" w:hAnsiTheme="minorHAnsi" w:cstheme="minorHAnsi"/>
                <w:sz w:val="22"/>
                <w:szCs w:val="22"/>
                <w:lang w:eastAsia="en-US"/>
              </w:rPr>
              <w:t xml:space="preserve">wymagane jest wniesienie min.  </w:t>
            </w:r>
            <w:r w:rsidRPr="00E4641E">
              <w:rPr>
                <w:rFonts w:asciiTheme="minorHAnsi" w:hAnsiTheme="minorHAnsi" w:cs="Arial"/>
                <w:sz w:val="22"/>
                <w:szCs w:val="22"/>
              </w:rPr>
              <w:t xml:space="preserve">15% </w:t>
            </w:r>
            <w:r w:rsidR="006D015B">
              <w:rPr>
                <w:rFonts w:asciiTheme="minorHAnsi" w:eastAsiaTheme="minorHAnsi" w:hAnsiTheme="minorHAnsi" w:cstheme="minorHAnsi"/>
                <w:sz w:val="22"/>
                <w:szCs w:val="22"/>
                <w:lang w:eastAsia="en-US"/>
              </w:rPr>
              <w:t>wkładu krajowego na zasadach, o których mowa w art. 38 ust. 9 Rozporządzenia Parlamentu Europejskiego i Rady (UE) nr 1303/2013.</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35091490"/>
      <w:r w:rsidRPr="00E24B6B">
        <w:rPr>
          <w:rFonts w:asciiTheme="minorHAnsi" w:hAnsiTheme="minorHAnsi"/>
        </w:rPr>
        <w:t xml:space="preserve">Działanie 8.4. </w:t>
      </w:r>
      <w:r w:rsidR="00B2728D">
        <w:rPr>
          <w:rFonts w:asciiTheme="minorHAnsi" w:hAnsiTheme="minorHAnsi"/>
        </w:rPr>
        <w:t>Godzenie życia zawodowego i prywatnego</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tworzenie nowych miejsc opieki nad dziećmi do lat 3, w tym dostosowanych do potrzeb dzieci z niepełnosprawnościami w</w:t>
            </w:r>
            <w:r w:rsidR="00E4641E">
              <w:rPr>
                <w:rFonts w:eastAsia="Calibri"/>
              </w:rPr>
              <w:t> </w:t>
            </w:r>
            <w:r w:rsidRPr="00E4641E">
              <w:rPr>
                <w:rFonts w:eastAsia="Calibri"/>
              </w:rPr>
              <w:t>istniejących lub nowotworzonych formach opieki przewidzianych ustawą;</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dostosowanie miejsc opieki nad dziećmi do lat 3 do potrzeb dzieci z</w:t>
            </w:r>
            <w:r w:rsidR="00E4641E">
              <w:rPr>
                <w:rFonts w:eastAsia="Calibri"/>
              </w:rPr>
              <w:t> </w:t>
            </w:r>
            <w:r w:rsidRPr="00E4641E">
              <w:rPr>
                <w:rFonts w:eastAsia="Calibri"/>
              </w:rPr>
              <w:t>niepełnosprawnościami;</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sfinansowanie kosztów usług bieżącej opieki nad dziećmi lub wynagrodzenia dziennego opiekuna lub niani;</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sfinansowanie kosztów przeszkolenia zawodowego dziennego opiekuna;</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aktywizacja zawodow</w:t>
            </w:r>
            <w:r w:rsidR="005D41D2" w:rsidRPr="00E4641E">
              <w:rPr>
                <w:rFonts w:eastAsia="Calibri"/>
              </w:rPr>
              <w:t>a</w:t>
            </w:r>
            <w:r w:rsidRPr="00E4641E">
              <w:rPr>
                <w:rFonts w:eastAsia="Calibri"/>
              </w:rPr>
              <w:t xml:space="preserve"> opiekunów dzieci do lat 3 (realizowana wyłącznie jako element projektu z zakresu sfinansowania kosztów usług bieżącej opieki nad dziećmi lub wynagrodzenia dziennego opiekuna lub niani). </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25 940 458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4 700 000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3 180 905</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 xml:space="preserve">5 322 581 </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35091491"/>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5"/>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C8338E">
            <w:pPr>
              <w:pStyle w:val="Akapitzlist"/>
              <w:numPr>
                <w:ilvl w:val="2"/>
                <w:numId w:val="282"/>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643262">
            <w:pPr>
              <w:numPr>
                <w:ilvl w:val="0"/>
                <w:numId w:val="219"/>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C8338E">
            <w:pPr>
              <w:pStyle w:val="Akapitzlist"/>
              <w:numPr>
                <w:ilvl w:val="2"/>
                <w:numId w:val="282"/>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643262">
            <w:pPr>
              <w:numPr>
                <w:ilvl w:val="0"/>
                <w:numId w:val="228"/>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643262">
            <w:pPr>
              <w:numPr>
                <w:ilvl w:val="0"/>
                <w:numId w:val="228"/>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643262">
            <w:pPr>
              <w:numPr>
                <w:ilvl w:val="0"/>
                <w:numId w:val="227"/>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643262">
            <w:pPr>
              <w:numPr>
                <w:ilvl w:val="0"/>
                <w:numId w:val="226"/>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643262">
            <w:pPr>
              <w:numPr>
                <w:ilvl w:val="0"/>
                <w:numId w:val="226"/>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6" w:name="_Toc435091492"/>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6"/>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realizowane w ramach Rejestru 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643262">
            <w:pPr>
              <w:pStyle w:val="Akapitzlist"/>
              <w:numPr>
                <w:ilvl w:val="2"/>
                <w:numId w:val="228"/>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643262">
            <w:pPr>
              <w:pStyle w:val="Akapitzlist"/>
              <w:numPr>
                <w:ilvl w:val="0"/>
                <w:numId w:val="219"/>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643262">
            <w:pPr>
              <w:pStyle w:val="Akapitzlist"/>
              <w:numPr>
                <w:ilvl w:val="0"/>
                <w:numId w:val="219"/>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643262">
            <w:pPr>
              <w:pStyle w:val="Akapitzlist"/>
              <w:numPr>
                <w:ilvl w:val="2"/>
                <w:numId w:val="228"/>
              </w:numPr>
              <w:spacing w:line="240" w:lineRule="auto"/>
              <w:ind w:left="307" w:hanging="284"/>
              <w:jc w:val="both"/>
              <w:rPr>
                <w:rFonts w:cs="Arial"/>
              </w:rPr>
            </w:pPr>
            <w:r w:rsidRPr="00E4641E">
              <w:t>pomocy na usługi doradcze na rzecz MŚP udzielanej na podstawie:</w:t>
            </w:r>
          </w:p>
          <w:p w:rsidR="00440C6C" w:rsidRPr="00E4641E" w:rsidRDefault="00440C6C" w:rsidP="00643262">
            <w:pPr>
              <w:pStyle w:val="Akapitzlist"/>
              <w:numPr>
                <w:ilvl w:val="0"/>
                <w:numId w:val="228"/>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643262">
            <w:pPr>
              <w:pStyle w:val="Akapitzlist"/>
              <w:numPr>
                <w:ilvl w:val="0"/>
                <w:numId w:val="228"/>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643262">
            <w:pPr>
              <w:pStyle w:val="Akapitzlist"/>
              <w:numPr>
                <w:ilvl w:val="0"/>
                <w:numId w:val="226"/>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643262">
            <w:pPr>
              <w:pStyle w:val="Akapitzlist"/>
              <w:numPr>
                <w:ilvl w:val="0"/>
                <w:numId w:val="226"/>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7" w:name="_Toc435091493"/>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7"/>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643262">
            <w:pPr>
              <w:pStyle w:val="Akapitzlist"/>
              <w:numPr>
                <w:ilvl w:val="0"/>
                <w:numId w:val="219"/>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643262">
            <w:pPr>
              <w:pStyle w:val="Akapitzlist"/>
              <w:numPr>
                <w:ilvl w:val="0"/>
                <w:numId w:val="219"/>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przez publiczne i niepubliczne podmioty lecznicze: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8" w:name="_Toc435091494"/>
      <w:r w:rsidRPr="00E24B6B">
        <w:rPr>
          <w:rFonts w:asciiTheme="minorHAnsi" w:hAnsiTheme="minorHAnsi"/>
        </w:rPr>
        <w:t>Oś priorytetowa 9 Włączenie społeczne</w:t>
      </w:r>
      <w:bookmarkEnd w:id="48"/>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49" w:name="_Toc435091495"/>
      <w:r w:rsidRPr="00E24B6B">
        <w:rPr>
          <w:rFonts w:asciiTheme="minorHAnsi" w:hAnsiTheme="minorHAnsi"/>
        </w:rPr>
        <w:t>Działanie 9.1. Aktywna integracja</w:t>
      </w:r>
      <w:bookmarkEnd w:id="4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D572C9" w:rsidRPr="004705BF" w:rsidRDefault="00D572C9" w:rsidP="00643262">
            <w:pPr>
              <w:pStyle w:val="Akapitzlist"/>
              <w:numPr>
                <w:ilvl w:val="0"/>
                <w:numId w:val="124"/>
              </w:numPr>
              <w:spacing w:line="240" w:lineRule="auto"/>
              <w:ind w:left="458"/>
              <w:jc w:val="both"/>
              <w:rPr>
                <w:rFonts w:eastAsia="Calibri"/>
              </w:rPr>
            </w:pPr>
            <w:r w:rsidRPr="004705BF">
              <w:rPr>
                <w:rFonts w:eastAsia="Calibri"/>
              </w:rPr>
              <w:t>Projekty na rzecz integracji społeczno- zawodowej</w:t>
            </w:r>
            <w:r w:rsidR="00466857" w:rsidRPr="004705BF">
              <w:rPr>
                <w:rFonts w:eastAsia="Calibri"/>
              </w:rPr>
              <w:t xml:space="preserve"> z </w:t>
            </w:r>
            <w:r w:rsidRPr="004705BF">
              <w:rPr>
                <w:color w:val="000000"/>
              </w:rPr>
              <w:t xml:space="preserve">elementami usług specjalistycznego poradnictwa (prawnego, rodzinnego, psychologicznego) dla </w:t>
            </w:r>
            <w:r w:rsidRPr="004705BF">
              <w:rPr>
                <w:rFonts w:eastAsia="Calibri"/>
              </w:rPr>
              <w:t>osób zagrożonych ubóstwem</w:t>
            </w:r>
            <w:r w:rsidR="00466857" w:rsidRPr="004705BF">
              <w:rPr>
                <w:rFonts w:eastAsia="Calibri"/>
              </w:rPr>
              <w:t xml:space="preserve"> </w:t>
            </w:r>
            <w:r w:rsidR="00CE6902" w:rsidRPr="004705BF">
              <w:rPr>
                <w:rFonts w:eastAsia="Calibri"/>
              </w:rPr>
              <w:t>lub</w:t>
            </w:r>
            <w:r w:rsidR="00466857" w:rsidRPr="004705BF">
              <w:rPr>
                <w:rFonts w:eastAsia="Calibri"/>
              </w:rPr>
              <w:t> </w:t>
            </w:r>
            <w:r w:rsidRPr="004705BF">
              <w:rPr>
                <w:rFonts w:eastAsia="Calibri"/>
              </w:rPr>
              <w:t>wykluczeniem społecznym, ich rodzin oraz osób</w:t>
            </w:r>
            <w:r w:rsidR="00466857" w:rsidRPr="004705BF">
              <w:rPr>
                <w:rFonts w:eastAsia="Calibri"/>
              </w:rPr>
              <w:t xml:space="preserve"> z </w:t>
            </w:r>
            <w:r w:rsidRPr="004705BF">
              <w:rPr>
                <w:rFonts w:eastAsia="Calibri"/>
              </w:rPr>
              <w:t>ich otoczenia</w:t>
            </w:r>
            <w:r w:rsidR="00466857" w:rsidRPr="004705BF">
              <w:rPr>
                <w:rFonts w:eastAsia="Calibri"/>
              </w:rPr>
              <w:t xml:space="preserve"> w </w:t>
            </w:r>
            <w:r w:rsidRPr="004705BF">
              <w:rPr>
                <w:rFonts w:eastAsia="Calibri"/>
              </w:rPr>
              <w:t>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4705BF" w:rsidRDefault="00987229" w:rsidP="002301DA">
            <w:pPr>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1) kompleksowe projekty </w:t>
            </w:r>
            <w:r w:rsidRPr="004705BF">
              <w:rPr>
                <w:rFonts w:asciiTheme="minorHAnsi" w:hAnsiTheme="minorHAnsi" w:cs="Arial"/>
                <w:b/>
                <w:color w:val="000000" w:themeColor="text1"/>
                <w:sz w:val="22"/>
                <w:szCs w:val="22"/>
              </w:rPr>
              <w:t xml:space="preserve">Ośrodków Pomocy Społecznej </w:t>
            </w:r>
            <w:r w:rsidRPr="004705BF">
              <w:rPr>
                <w:rFonts w:asciiTheme="minorHAnsi" w:hAnsiTheme="minorHAnsi" w:cs="Arial"/>
                <w:color w:val="000000" w:themeColor="text1"/>
                <w:sz w:val="22"/>
                <w:szCs w:val="22"/>
              </w:rPr>
              <w:t>oraz</w:t>
            </w:r>
            <w:r w:rsidRPr="004705BF">
              <w:rPr>
                <w:rFonts w:asciiTheme="minorHAnsi" w:hAnsiTheme="minorHAnsi" w:cs="Arial"/>
                <w:b/>
                <w:color w:val="000000" w:themeColor="text1"/>
                <w:sz w:val="22"/>
                <w:szCs w:val="22"/>
              </w:rPr>
              <w:t xml:space="preserve"> Powiatowych Centrów Pomocy Rodzinie</w:t>
            </w:r>
            <w:r w:rsidR="00471919">
              <w:rPr>
                <w:rFonts w:asciiTheme="minorHAnsi" w:hAnsiTheme="minorHAnsi" w:cs="Arial"/>
                <w:color w:val="000000" w:themeColor="text1"/>
                <w:sz w:val="22"/>
                <w:szCs w:val="22"/>
              </w:rPr>
              <w:t xml:space="preserve"> z </w:t>
            </w:r>
            <w:r w:rsidRPr="004705BF">
              <w:rPr>
                <w:rFonts w:asciiTheme="minorHAnsi" w:hAnsiTheme="minorHAnsi" w:cs="Arial"/>
                <w:color w:val="000000" w:themeColor="text1"/>
                <w:sz w:val="22"/>
                <w:szCs w:val="22"/>
              </w:rPr>
              <w:t>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przepisach o wspieraniu rodziny i systemie pieczy zastępczej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osoby z niepełnosprawnością, w tym kosztów zatrudnienia tłumacza osoby głuchoniemej, przewodnika osoby niewidomej, asystenta osoby niepełnosprawnej;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rodzinnego i koordynatora rodzinnej pieczy zastępczej (zgodnie z zapisami ustawy o</w:t>
            </w:r>
            <w:r w:rsidR="00471919">
              <w:rPr>
                <w:rFonts w:cs="Arial"/>
                <w:color w:val="000000" w:themeColor="text1"/>
              </w:rPr>
              <w:t> </w:t>
            </w:r>
            <w:r w:rsidRPr="004705BF">
              <w:rPr>
                <w:rFonts w:cs="Arial"/>
                <w:color w:val="000000" w:themeColor="text1"/>
              </w:rPr>
              <w:t xml:space="preserve">wspieraniu rodziny i systemie pieczy zastępczej), konsultantów rodzinnych, mediatorów itp.;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poradnictwa specjalistycznego, interwencji kryzysowej, mediacji rodzinnej 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 xml:space="preserve">tym powrotu na rynek pracy;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praca (zatrudnienie), praktyka zawodowa lub staż w przedsiębiorstwie społecznym lub innym podmiocie, również w przedsiębiorstwie (po konsultacji z właściwym powiatowym urzędem pracy w przypadku, gdy klientem jest osoba bezrobotna);</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włączanie osób z niepełnosprawnością w</w:t>
            </w:r>
            <w:r w:rsidR="00471919">
              <w:rPr>
                <w:rFonts w:cs="Arial"/>
                <w:color w:val="000000" w:themeColor="text1"/>
              </w:rPr>
              <w:t> </w:t>
            </w:r>
            <w:r w:rsidRPr="004705BF">
              <w:rPr>
                <w:rFonts w:cs="Arial"/>
                <w:color w:val="000000" w:themeColor="text1"/>
              </w:rPr>
              <w:t>zajęcia na rzecz aktywizacji zawodowej, realizowane w warsztatach terapii zajęciowej poprzez finansowanie zajęć związanych z</w:t>
            </w:r>
            <w:r w:rsidR="00471919">
              <w:rPr>
                <w:rFonts w:cs="Arial"/>
                <w:color w:val="000000" w:themeColor="text1"/>
              </w:rPr>
              <w:t> </w:t>
            </w:r>
            <w:r w:rsidRPr="004705BF">
              <w:rPr>
                <w:rFonts w:cs="Arial"/>
                <w:color w:val="000000" w:themeColor="text1"/>
              </w:rPr>
              <w:t>ucze</w:t>
            </w:r>
            <w:r w:rsidR="00246D15">
              <w:rPr>
                <w:rFonts w:cs="Arial"/>
                <w:color w:val="000000" w:themeColor="text1"/>
              </w:rPr>
              <w:t>stnictwem w WTZ (w zakresie nie</w:t>
            </w:r>
            <w:r w:rsidRPr="004705BF">
              <w:rPr>
                <w:rFonts w:cs="Arial"/>
                <w:color w:val="000000" w:themeColor="text1"/>
              </w:rPr>
              <w:t xml:space="preserve">finansowanym przez PFRON) oraz wszystkich dodatkowych działań na rzecz aktywnej integracji dotychczas nieoferowanych przez WTZ (np. dodatkowe zajęcia aktywizacyjne);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usługi wspierające aktywizację zawodową; organizacja i finansowanie usług wspierających, w tym: trenera pracy, doradcy zawodowego;</w:t>
            </w:r>
          </w:p>
          <w:p w:rsidR="00EE2119" w:rsidRPr="00712142" w:rsidRDefault="00EE2119" w:rsidP="00EE2119">
            <w:pPr>
              <w:pStyle w:val="Akapitzlist"/>
              <w:numPr>
                <w:ilvl w:val="0"/>
                <w:numId w:val="270"/>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kursy i szkolenia umożliwiające nabycie, podniesienie lub zmianę kwalifikacji i</w:t>
            </w:r>
            <w:r w:rsidR="00246D15">
              <w:rPr>
                <w:rFonts w:cs="Arial"/>
                <w:color w:val="000000" w:themeColor="text1"/>
              </w:rPr>
              <w:t> </w:t>
            </w:r>
            <w:r w:rsidRPr="004705BF">
              <w:rPr>
                <w:rFonts w:cs="Arial"/>
                <w:color w:val="000000" w:themeColor="text1"/>
              </w:rPr>
              <w:t>kompetencji zawodowych oraz rozwijanie umiejętności i kompetencji społecznych, niezbędnych na rynku pracy;</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 placówki opiekuńczo-wychowawcze lub inne formy opieki zastępczej;</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4705BF" w:rsidRDefault="00987229" w:rsidP="00987229">
            <w:pPr>
              <w:spacing w:line="276" w:lineRule="auto"/>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2) projekty na rzecz integracji społeczno</w:t>
            </w:r>
            <w:r w:rsidR="00913BB5">
              <w:rPr>
                <w:rFonts w:asciiTheme="minorHAnsi" w:hAnsiTheme="minorHAnsi" w:cs="Arial"/>
                <w:color w:val="000000" w:themeColor="text1"/>
                <w:sz w:val="22"/>
                <w:szCs w:val="22"/>
              </w:rPr>
              <w:t>-</w:t>
            </w:r>
            <w:r w:rsidRPr="004705BF">
              <w:rPr>
                <w:rFonts w:asciiTheme="minorHAnsi" w:hAnsiTheme="minorHAnsi" w:cs="Arial"/>
                <w:color w:val="000000" w:themeColor="text1"/>
                <w:sz w:val="22"/>
                <w:szCs w:val="22"/>
              </w:rPr>
              <w:t>zawodowej, obejmujące</w:t>
            </w:r>
            <w:r w:rsidR="00CE6902" w:rsidRPr="004705BF">
              <w:rPr>
                <w:rFonts w:asciiTheme="minorHAnsi" w:hAnsiTheme="minorHAnsi" w:cs="Arial"/>
                <w:color w:val="000000" w:themeColor="text1"/>
                <w:sz w:val="22"/>
                <w:szCs w:val="22"/>
              </w:rPr>
              <w:t xml:space="preserve"> następujące instrumenty</w:t>
            </w:r>
            <w:r w:rsidRPr="004705BF">
              <w:rPr>
                <w:rFonts w:asciiTheme="minorHAnsi" w:hAnsiTheme="minorHAnsi" w:cs="Arial"/>
                <w:color w:val="000000" w:themeColor="text1"/>
                <w:sz w:val="22"/>
                <w:szCs w:val="22"/>
              </w:rPr>
              <w:t>:</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f</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g) kursy i szkolenia umożliwiające nabycie, podnies</w:t>
            </w:r>
            <w:r w:rsidR="00913BB5">
              <w:rPr>
                <w:rFonts w:asciiTheme="minorHAnsi" w:hAnsiTheme="minorHAnsi" w:cs="Arial"/>
                <w:color w:val="000000" w:themeColor="text1"/>
                <w:sz w:val="22"/>
                <w:szCs w:val="22"/>
              </w:rPr>
              <w:t>ienie lub zmianę kwalifikacji i </w:t>
            </w:r>
            <w:r w:rsidRPr="004705BF">
              <w:rPr>
                <w:rFonts w:asciiTheme="minorHAnsi" w:hAnsiTheme="minorHAnsi" w:cs="Arial"/>
                <w:color w:val="000000" w:themeColor="text1"/>
                <w:sz w:val="22"/>
                <w:szCs w:val="22"/>
              </w:rPr>
              <w:t>kompetencji zawodowych oraz rozwijanie umiejętności i kompetencji społecznych, niezbędnych na rynku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h) staże, praktyki zawodowe, subsydiowane zatrudnienie i zajęcia reintegracji zawodowej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i) poradnictwo zawodowe, pośrednictwo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j) wyposażenie lub doposażenie stanowiska pracy (wyłącznie w połączeniu z</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Pr="004705BF">
              <w:rPr>
                <w:rFonts w:asciiTheme="minorHAnsi" w:hAnsiTheme="minorHAnsi" w:cs="Arial"/>
                <w:color w:val="000000" w:themeColor="text1"/>
                <w:sz w:val="22"/>
                <w:szCs w:val="22"/>
              </w:rPr>
              <w:t>;</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k)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l) skierowanie do pracy w Zakładzie Aktywności Zawodowej i sfinansowanie kosztów zatrudnienia w ZAZ;</w:t>
            </w:r>
          </w:p>
          <w:p w:rsidR="00CE6902" w:rsidRPr="004705BF" w:rsidRDefault="00987229" w:rsidP="00987229">
            <w:pPr>
              <w:spacing w:line="276" w:lineRule="auto"/>
              <w:jc w:val="both"/>
              <w:rPr>
                <w:rFonts w:ascii="Calibri" w:hAnsi="Calibri"/>
                <w:color w:val="000000"/>
              </w:rPr>
            </w:pPr>
            <w:r w:rsidRPr="004705BF">
              <w:rPr>
                <w:rFonts w:asciiTheme="minorHAnsi" w:hAnsiTheme="minorHAnsi" w:cs="Arial"/>
                <w:color w:val="000000" w:themeColor="text1"/>
                <w:sz w:val="22"/>
                <w:szCs w:val="22"/>
              </w:rPr>
              <w:t>ł)</w:t>
            </w:r>
            <w:r w:rsidRPr="004705BF">
              <w:rPr>
                <w:rFonts w:asciiTheme="minorHAnsi" w:hAnsiTheme="minorHAnsi" w:cs="Arial"/>
                <w:i/>
                <w:color w:val="000000" w:themeColor="text1"/>
                <w:sz w:val="22"/>
                <w:szCs w:val="22"/>
              </w:rPr>
              <w:t xml:space="preserve"> </w:t>
            </w:r>
            <w:r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E6902" w:rsidP="00CA43B6">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m) skierowanie i sfinansowanie terapii psychologicznej, rodzinnej lub psychospołecznej dla rodzin lub osób;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n)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rodzinie;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o)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wychowaniu w trzeźwości i przeciwdziałaniu alkoholizmowi;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p) skierowanie i sfinansowanie programu terapeutycznego w zakładzie opieki zdrowotnej dla osób uzależnionych od narkotyków lub innych środków odurzających w rozumieniu przepisów o przeciwdziałaniu narkomanii.</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D572C9" w:rsidRPr="00C35C2A" w:rsidRDefault="00D572C9" w:rsidP="00C35C2A">
            <w:pPr>
              <w:spacing w:after="0"/>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kursy i szkolenia zawodowe</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e) wsparcie usługami aktywnej integracji nowych osób w istniejących Warsztatach Terapii Zajęciowej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f) wsparcie dotychczasowych uczestników WTZ nową ofertą w postaci usług aktywnej integracji,</w:t>
            </w:r>
            <w:r w:rsidRPr="004705BF">
              <w:rPr>
                <w:sz w:val="22"/>
                <w:szCs w:val="22"/>
              </w:rPr>
              <w:t xml:space="preserve"> </w:t>
            </w:r>
            <w:r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Pr="004705BF">
              <w:rPr>
                <w:rFonts w:asciiTheme="minorHAnsi" w:hAnsiTheme="minorHAnsi"/>
                <w:color w:val="000000" w:themeColor="text1"/>
                <w:sz w:val="22"/>
                <w:szCs w:val="22"/>
              </w:rPr>
              <w:t>także realizację praktyk lub staży dla uczestników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g)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F267B3" w:rsidRPr="004705BF" w:rsidRDefault="006A659B" w:rsidP="00F267B3">
            <w:pPr>
              <w:pStyle w:val="Akapitzlist"/>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 odbywa się poprzez:</w:t>
            </w:r>
          </w:p>
          <w:p w:rsidR="00EE2119" w:rsidRPr="00B03BDA" w:rsidRDefault="00EE2119" w:rsidP="00B03BDA">
            <w:pPr>
              <w:pStyle w:val="Akapitzlist"/>
              <w:numPr>
                <w:ilvl w:val="0"/>
                <w:numId w:val="323"/>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B03BDA">
            <w:pPr>
              <w:pStyle w:val="Akapitzlist"/>
              <w:numPr>
                <w:ilvl w:val="0"/>
                <w:numId w:val="323"/>
              </w:numPr>
              <w:spacing w:before="120"/>
              <w:ind w:left="458"/>
              <w:jc w:val="both"/>
              <w:rPr>
                <w:rFonts w:cstheme="minorHAnsi"/>
              </w:rPr>
            </w:pPr>
            <w:r w:rsidRPr="00B03BDA">
              <w:rPr>
                <w:rFonts w:cstheme="minorHAnsi"/>
              </w:rPr>
              <w:t>realizację programu specjalnego, lub</w:t>
            </w:r>
          </w:p>
          <w:p w:rsidR="00EE2119" w:rsidRPr="00B03BDA" w:rsidRDefault="00EE2119" w:rsidP="00B03BDA">
            <w:pPr>
              <w:pStyle w:val="Akapitzlist"/>
              <w:numPr>
                <w:ilvl w:val="0"/>
                <w:numId w:val="323"/>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B03BDA">
            <w:pPr>
              <w:pStyle w:val="Akapitzlist"/>
              <w:numPr>
                <w:ilvl w:val="0"/>
                <w:numId w:val="323"/>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B03BDA">
            <w:pPr>
              <w:pStyle w:val="Akapitzlist"/>
              <w:numPr>
                <w:ilvl w:val="0"/>
                <w:numId w:val="323"/>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68 589 658</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14 000 000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 xml:space="preserve">6 626 884    </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11 709 677</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643262">
            <w:pPr>
              <w:pStyle w:val="Akapitzlist"/>
              <w:numPr>
                <w:ilvl w:val="0"/>
                <w:numId w:val="252"/>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643262">
            <w:pPr>
              <w:pStyle w:val="Akapitzlist"/>
              <w:numPr>
                <w:ilvl w:val="0"/>
                <w:numId w:val="252"/>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0" w:name="_Toc435091496"/>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0"/>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lokalnej społeczności:</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6872C3" w:rsidRPr="00986F5A">
              <w:rPr>
                <w:rFonts w:ascii="Calibri" w:eastAsia="Calibri" w:hAnsi="Calibri"/>
                <w:sz w:val="22"/>
                <w:szCs w:val="22"/>
              </w:rPr>
              <w:t>, o których mowa w ustawie o pomocy społecznej</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 o różnym stopniu niesamodzielności</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całodobowych placówkach okresowego pobytu</w:t>
            </w:r>
            <w:r w:rsidR="00AB1002" w:rsidRPr="00986F5A">
              <w:rPr>
                <w:rFonts w:asciiTheme="minorHAnsi" w:eastAsia="Calibri" w:hAnsiTheme="minorHAnsi"/>
                <w:sz w:val="22"/>
                <w:szCs w:val="22"/>
              </w:rPr>
              <w:t>,</w:t>
            </w:r>
            <w:r w:rsidR="00827907" w:rsidRPr="00986F5A">
              <w:rPr>
                <w:rFonts w:asciiTheme="minorHAnsi" w:eastAsia="Calibri" w:hAnsiTheme="minorHAnsi"/>
                <w:sz w:val="22"/>
                <w:szCs w:val="22"/>
              </w:rPr>
              <w:t xml:space="preserve"> zapewniających możliwość okresowej opieki dla niesamodzielnej osoby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przypadku choroby lub innego okresowego braku możliwości sprawowania opieki ze strony rodziny lub konieczności odpoczynku od sprawowania stałej opieki</w:t>
            </w:r>
            <w:r w:rsidR="00436D9A" w:rsidRPr="00986F5A">
              <w:rPr>
                <w:rFonts w:asciiTheme="minorHAnsi" w:eastAsia="Calibri" w:hAnsiTheme="minorHAnsi"/>
                <w:sz w:val="22"/>
                <w:szCs w:val="22"/>
              </w:rPr>
              <w:t>;</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 dzienną opiekę nad osobami niesamodzielnymi</w:t>
            </w:r>
            <w:r w:rsidR="006872C3" w:rsidRPr="00986F5A">
              <w:rPr>
                <w:rFonts w:asciiTheme="minorHAnsi" w:hAnsiTheme="minorHAnsi" w:cs="Arial"/>
                <w:sz w:val="22"/>
                <w:szCs w:val="22"/>
              </w:rPr>
              <w:t>.</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5) wolontariat opiekuńczy, pomoc</w:t>
            </w:r>
            <w:r w:rsidRPr="00986F5A">
              <w:rPr>
                <w:rFonts w:ascii="Calibri" w:eastAsia="Calibri" w:hAnsi="Calibri"/>
                <w:b/>
                <w:sz w:val="22"/>
                <w:szCs w:val="22"/>
              </w:rPr>
              <w:t xml:space="preserve"> </w:t>
            </w:r>
            <w:r w:rsidRPr="00986F5A">
              <w:rPr>
                <w:rFonts w:ascii="Calibri" w:eastAsia="Calibri" w:hAnsi="Calibri"/>
                <w:sz w:val="22"/>
                <w:szCs w:val="22"/>
              </w:rPr>
              <w:t xml:space="preserve">sąsiedzka 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 xml:space="preserve">7) wykorzystanie nowoczesnych technologii w usługach opiekuńczych, np. teleopieki i innych form niebezpośrednich usług opiekuńczych wykorzystujących nowe technologie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643262">
            <w:pPr>
              <w:pStyle w:val="Akapitzlist"/>
              <w:numPr>
                <w:ilvl w:val="1"/>
                <w:numId w:val="233"/>
              </w:numPr>
              <w:spacing w:line="240" w:lineRule="auto"/>
              <w:ind w:left="316" w:hanging="284"/>
              <w:jc w:val="both"/>
              <w:rPr>
                <w:rFonts w:ascii="Calibri" w:eastAsia="Calibri" w:hAnsi="Calibri"/>
              </w:rPr>
            </w:pPr>
            <w:r w:rsidRPr="00986F5A">
              <w:rPr>
                <w:rFonts w:ascii="Calibri" w:eastAsia="Calibri" w:hAnsi="Calibri"/>
              </w:rPr>
              <w:t>kształcenie, w tym szkolenie i zajęcia praktyczne oraz wymiana doświadczeń dla opiekunów faktycznych, zwiększających ich umiejętności w zakresie opieki nad osobami niesamodzielnymi,</w:t>
            </w:r>
          </w:p>
          <w:p w:rsidR="009C045D" w:rsidRPr="00986F5A" w:rsidRDefault="00237E6E" w:rsidP="00643262">
            <w:pPr>
              <w:pStyle w:val="Akapitzlist"/>
              <w:numPr>
                <w:ilvl w:val="1"/>
                <w:numId w:val="233"/>
              </w:numPr>
              <w:spacing w:line="240" w:lineRule="auto"/>
              <w:ind w:left="316" w:hanging="284"/>
              <w:jc w:val="both"/>
              <w:rPr>
                <w:rFonts w:ascii="Calibri" w:eastAsia="Calibri" w:hAnsi="Calibri"/>
              </w:rPr>
            </w:pPr>
            <w:r w:rsidRPr="00986F5A">
              <w:rPr>
                <w:rFonts w:ascii="Calibri" w:eastAsia="Calibri" w:hAnsi="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niesamodzielnych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AD53C7" w:rsidRPr="00AD53C7" w:rsidRDefault="00AD53C7" w:rsidP="000F76C7">
            <w:pPr>
              <w:spacing w:line="276" w:lineRule="auto"/>
              <w:jc w:val="both"/>
              <w:rPr>
                <w:rFonts w:asciiTheme="minorHAnsi" w:hAnsiTheme="minorHAnsi" w:cs="Arial"/>
              </w:rPr>
            </w:pPr>
            <w:r w:rsidRPr="002D3F4B">
              <w:rPr>
                <w:rFonts w:asciiTheme="minorHAnsi" w:hAnsiTheme="minorHAnsi" w:cs="Arial"/>
                <w:sz w:val="22"/>
                <w:szCs w:val="22"/>
              </w:rPr>
              <w:t xml:space="preserve">9.2.B1. Usługi wsparcia rodziny: </w:t>
            </w:r>
          </w:p>
          <w:p w:rsidR="00827907" w:rsidRPr="00986F5A" w:rsidRDefault="00827907" w:rsidP="00643262">
            <w:pPr>
              <w:pStyle w:val="Akapitzlist"/>
              <w:numPr>
                <w:ilvl w:val="0"/>
                <w:numId w:val="234"/>
              </w:numPr>
              <w:spacing w:line="240" w:lineRule="auto"/>
              <w:ind w:left="458" w:hanging="426"/>
              <w:jc w:val="both"/>
              <w:rPr>
                <w:rFonts w:cs="Arial"/>
              </w:rPr>
            </w:pPr>
            <w:r w:rsidRPr="00986F5A">
              <w:rPr>
                <w:rFonts w:cs="Arial"/>
              </w:rPr>
              <w:t>usługi interwencji kryzysowej;</w:t>
            </w:r>
          </w:p>
          <w:p w:rsidR="00827907" w:rsidRPr="00986F5A" w:rsidRDefault="00827907" w:rsidP="00643262">
            <w:pPr>
              <w:pStyle w:val="Akapitzlist"/>
              <w:numPr>
                <w:ilvl w:val="0"/>
                <w:numId w:val="234"/>
              </w:numPr>
              <w:spacing w:line="240" w:lineRule="auto"/>
              <w:ind w:left="458" w:hanging="426"/>
              <w:jc w:val="both"/>
              <w:rPr>
                <w:rFonts w:cs="Arial"/>
              </w:rPr>
            </w:pPr>
            <w:r w:rsidRPr="00986F5A">
              <w:rPr>
                <w:rFonts w:cs="Arial"/>
              </w:rPr>
              <w:t>usługi pracy</w:t>
            </w:r>
            <w:r w:rsidR="00466857" w:rsidRPr="00986F5A">
              <w:rPr>
                <w:rFonts w:cs="Arial"/>
              </w:rPr>
              <w:t xml:space="preserve"> z </w:t>
            </w:r>
            <w:r w:rsidRPr="00986F5A">
              <w:rPr>
                <w:rFonts w:cs="Arial"/>
              </w:rPr>
              <w:t>rodziną;</w:t>
            </w:r>
          </w:p>
          <w:p w:rsidR="00AD53C7" w:rsidRDefault="00827907" w:rsidP="00643262">
            <w:pPr>
              <w:pStyle w:val="Akapitzlist"/>
              <w:numPr>
                <w:ilvl w:val="0"/>
                <w:numId w:val="234"/>
              </w:numPr>
              <w:spacing w:line="240" w:lineRule="auto"/>
              <w:ind w:left="458" w:hanging="426"/>
              <w:jc w:val="both"/>
              <w:rPr>
                <w:rFonts w:cs="Arial"/>
              </w:rPr>
            </w:pPr>
            <w:r w:rsidRPr="00986F5A">
              <w:rPr>
                <w:rFonts w:cs="Arial"/>
              </w:rPr>
              <w:t>tworzenie</w:t>
            </w:r>
            <w:r w:rsidR="00466857" w:rsidRPr="00986F5A">
              <w:rPr>
                <w:rFonts w:cs="Arial"/>
              </w:rPr>
              <w:t xml:space="preserve"> i </w:t>
            </w:r>
            <w:r w:rsidRPr="00986F5A">
              <w:rPr>
                <w:rFonts w:cs="Arial"/>
              </w:rPr>
              <w:t>wsparcie istniejących placówek wsparcia dziennego</w:t>
            </w:r>
            <w:r w:rsidR="00AD53C7">
              <w:rPr>
                <w:rFonts w:cs="Arial"/>
              </w:rPr>
              <w:t>.</w:t>
            </w:r>
          </w:p>
          <w:p w:rsidR="00827907" w:rsidRPr="00AD53C7" w:rsidRDefault="00AD53C7" w:rsidP="00AD53C7">
            <w:pPr>
              <w:jc w:val="both"/>
              <w:rPr>
                <w:rFonts w:asciiTheme="minorHAnsi" w:hAnsiTheme="minorHAnsi" w:cs="Arial"/>
              </w:rPr>
            </w:pPr>
            <w:r>
              <w:rPr>
                <w:rFonts w:asciiTheme="minorHAnsi" w:hAnsiTheme="minorHAnsi" w:cs="Arial"/>
                <w:sz w:val="22"/>
                <w:szCs w:val="22"/>
              </w:rPr>
              <w:t>9.2.B2</w:t>
            </w:r>
            <w:r w:rsidRPr="002D3F4B">
              <w:rPr>
                <w:rFonts w:asciiTheme="minorHAnsi" w:hAnsiTheme="minorHAnsi" w:cs="Arial"/>
                <w:sz w:val="22"/>
                <w:szCs w:val="22"/>
              </w:rPr>
              <w:t xml:space="preserve">. Usługi wsparcia systemu pieczy zastępczej, w tym podnoszenie kompetencji i kwalifikacji personelu służb świadczących  usługi pieczy zastępczej– wsparcie realizowane wyłącznie jako element działań prowadzących do powstawania/ podnoszenia jakości zdezinstytucjonalizowanych form pieczy zastępczej. </w:t>
            </w:r>
          </w:p>
          <w:p w:rsidR="00AD53C7" w:rsidRPr="00AD53C7" w:rsidRDefault="00AD53C7" w:rsidP="00AD53C7">
            <w:pPr>
              <w:ind w:left="32"/>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0F76C7" w:rsidRPr="00AD53C7">
              <w:rPr>
                <w:rFonts w:asciiTheme="minorHAnsi" w:eastAsia="Calibri" w:hAnsiTheme="minorHAnsi"/>
                <w:b/>
                <w:sz w:val="22"/>
                <w:szCs w:val="22"/>
              </w:rPr>
              <w:t xml:space="preserve"> wspomagane:</w:t>
            </w:r>
          </w:p>
          <w:p w:rsidR="00827907" w:rsidRPr="00986F5A" w:rsidRDefault="00827907" w:rsidP="00643262">
            <w:pPr>
              <w:pStyle w:val="Akapitzlist"/>
              <w:numPr>
                <w:ilvl w:val="0"/>
                <w:numId w:val="235"/>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3631D7" w:rsidRPr="00986F5A">
              <w:rPr>
                <w:rFonts w:cs="Arial"/>
              </w:rPr>
              <w:t xml:space="preserve">wspomaganych </w:t>
            </w:r>
            <w:r w:rsidRPr="00986F5A">
              <w:rPr>
                <w:rFonts w:cs="Arial"/>
              </w:rPr>
              <w:t>dla osób lub rodzin zagrożonych ubóstwem lub wykluczeniem społecznym;</w:t>
            </w:r>
          </w:p>
          <w:p w:rsidR="000F76C7" w:rsidRPr="00986F5A" w:rsidRDefault="000F76C7" w:rsidP="00643262">
            <w:pPr>
              <w:pStyle w:val="Akapitzlist"/>
              <w:numPr>
                <w:ilvl w:val="0"/>
                <w:numId w:val="235"/>
              </w:numPr>
              <w:autoSpaceDE w:val="0"/>
              <w:autoSpaceDN w:val="0"/>
              <w:adjustRightInd w:val="0"/>
              <w:spacing w:line="240" w:lineRule="auto"/>
              <w:ind w:left="458" w:hanging="426"/>
              <w:jc w:val="both"/>
              <w:rPr>
                <w:rFonts w:cs="Arial"/>
              </w:rPr>
            </w:pPr>
            <w:r w:rsidRPr="00986F5A">
              <w:rPr>
                <w:rFonts w:cs="Arial"/>
              </w:rPr>
              <w:t>tworzenie miejsc krótkookresowego pobytu 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B5216B" w:rsidRDefault="003631D7" w:rsidP="00B5216B">
            <w:pPr>
              <w:pStyle w:val="Akapitzlist"/>
              <w:spacing w:line="240" w:lineRule="auto"/>
              <w:ind w:left="458"/>
              <w:jc w:val="both"/>
              <w:rPr>
                <w:rFonts w:cs="Arial"/>
              </w:rPr>
            </w:pPr>
            <w:r w:rsidRPr="00986F5A">
              <w:rPr>
                <w:rFonts w:cs="Arial"/>
              </w:rPr>
              <w:t>kościoły, związki wyznaniowe oraz osoby prawne kościołów i związków wyznaniowych</w:t>
            </w:r>
            <w:r w:rsidR="00B5216B">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kandydaci na rodziny zastępcze, </w:t>
            </w:r>
            <w:r w:rsidR="00A62C00" w:rsidRPr="00986F5A">
              <w:rPr>
                <w:rFonts w:cs="Arial"/>
              </w:rPr>
              <w:t xml:space="preserve">rodziny zastępcze, </w:t>
            </w:r>
            <w:r w:rsidRPr="00986F5A">
              <w:rPr>
                <w:rFonts w:cs="Arial"/>
              </w:rPr>
              <w:t>osoby prowadzące rodzinne domy dziecka i dyrektorzy placówek opiekuńczo</w:t>
            </w:r>
            <w:r w:rsidR="009E7A59">
              <w:rPr>
                <w:rFonts w:cs="Arial"/>
              </w:rPr>
              <w:t>-</w:t>
            </w:r>
            <w:r w:rsidRPr="00986F5A">
              <w:rPr>
                <w:rFonts w:cs="Arial"/>
              </w:rPr>
              <w:t>wychowawczych typu rodzinnego</w:t>
            </w:r>
            <w:r w:rsidR="00A62C00" w:rsidRPr="00986F5A">
              <w:rPr>
                <w:rFonts w:cs="Arial"/>
              </w:rPr>
              <w:t xml:space="preserve"> poniżej 14 dzieci</w:t>
            </w:r>
            <w:r w:rsidR="00B04040">
              <w:rPr>
                <w:rFonts w:cs="Arial"/>
              </w:rPr>
              <w:t>.</w:t>
            </w:r>
            <w:r w:rsidRPr="00986F5A">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13 620 806</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5 000 000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1 988 065</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4 391 129</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r w:rsidR="00C8643E" w:rsidRPr="00986F5A">
              <w:rPr>
                <w:rFonts w:asciiTheme="minorHAnsi" w:hAnsiTheme="minorHAnsi" w:cs="Arial"/>
                <w:sz w:val="22"/>
                <w:szCs w:val="22"/>
              </w:rPr>
              <w:t>.</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Tryb konkursowy. </w:t>
            </w:r>
          </w:p>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Podmioty odpowiedzialne za nabór i ocenę wniosków: DWUP oraz ZIT WROF.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5809D1"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w:t>
            </w:r>
            <w:r w:rsidR="00A62C00" w:rsidRPr="00986F5A">
              <w:rPr>
                <w:rFonts w:asciiTheme="minorHAnsi" w:hAnsiTheme="minorHAnsi" w:cs="Arial"/>
                <w:sz w:val="22"/>
                <w:szCs w:val="22"/>
              </w:rPr>
              <w:t xml:space="preserve">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AJ.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AW. </w:t>
            </w:r>
          </w:p>
          <w:p w:rsidR="00A62C00" w:rsidRPr="00986F5A" w:rsidRDefault="00A62C00" w:rsidP="00A62C00">
            <w:pPr>
              <w:spacing w:before="40" w:after="40"/>
              <w:jc w:val="both"/>
              <w:rPr>
                <w:rFonts w:asciiTheme="minorHAnsi" w:hAnsiTheme="minorHAnsi" w:cs="Arial"/>
                <w:color w:val="FF0000"/>
              </w:rPr>
            </w:pPr>
            <w:r w:rsidRPr="00986F5A">
              <w:rPr>
                <w:rFonts w:asciiTheme="minorHAnsi" w:hAnsiTheme="minorHAnsi" w:cs="Arial"/>
                <w:sz w:val="22"/>
                <w:szCs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480D5B" w:rsidP="00757ADE">
            <w:pPr>
              <w:spacing w:before="40" w:after="40"/>
              <w:contextualSpacing/>
              <w:jc w:val="both"/>
              <w:rPr>
                <w:rFonts w:asciiTheme="minorHAnsi" w:hAnsiTheme="minorHAnsi" w:cs="Arial"/>
              </w:rPr>
            </w:pPr>
            <w:r w:rsidRPr="00986F5A">
              <w:rPr>
                <w:rFonts w:asciiTheme="minorHAnsi" w:hAnsiTheme="minorHAnsi" w:cs="Arial"/>
                <w:sz w:val="22"/>
                <w:szCs w:val="22"/>
              </w:rPr>
              <w:t xml:space="preserve">Utrzymanie miejsc świadczenia </w:t>
            </w:r>
            <w:r w:rsidR="00757ADE" w:rsidRPr="00986F5A">
              <w:rPr>
                <w:rFonts w:asciiTheme="minorHAnsi" w:hAnsiTheme="minorHAnsi" w:cs="Arial"/>
                <w:sz w:val="22"/>
                <w:szCs w:val="22"/>
              </w:rPr>
              <w:t>usług asystenckich i opiekuńczych nad osobami niesamodzielnymi</w:t>
            </w:r>
            <w:r w:rsidR="00723D58" w:rsidRPr="00986F5A">
              <w:rPr>
                <w:rFonts w:asciiTheme="minorHAnsi" w:hAnsiTheme="minorHAnsi" w:cs="Arial"/>
                <w:sz w:val="22"/>
                <w:szCs w:val="22"/>
              </w:rPr>
              <w:t xml:space="preserve"> </w:t>
            </w:r>
            <w:r w:rsidR="00757ADE" w:rsidRPr="00986F5A">
              <w:rPr>
                <w:rFonts w:asciiTheme="minorHAnsi" w:hAnsiTheme="minorHAnsi" w:cs="Arial"/>
                <w:sz w:val="22"/>
                <w:szCs w:val="22"/>
              </w:rPr>
              <w:t xml:space="preserve">(typ operacji 9.2.A.) </w:t>
            </w:r>
            <w:r w:rsidRPr="00986F5A">
              <w:rPr>
                <w:rFonts w:asciiTheme="minorHAnsi" w:hAnsiTheme="minorHAnsi" w:cs="Arial"/>
                <w:sz w:val="22"/>
                <w:szCs w:val="22"/>
              </w:rPr>
              <w:t>ze środków EFS 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opiekuńczych.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systemie pieczy zastępczej. 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ramach nowych placówek wsparcia dziennego, jak również w ramach istniejących placówek. W przypadku wsparcia na tworzenie nowych placówek wsparcia dziennego Beneficjent zobowiązany jest do zachowania trwałości po zakończeniu realizacji projektu co najmniej przez okres odpowiadający okresowi realizacji projektu. Wsparcie istniejących placówek wsparcia dziennego jest możliwe wyłącznie, pod warunkiem zwiększenia liczby miejsc w tych placówkach lub rozszerzenie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3631D7" w:rsidRPr="00986F5A" w:rsidDel="00FE3C38" w:rsidRDefault="005809D1" w:rsidP="00CB339F">
            <w:pPr>
              <w:spacing w:before="40" w:after="40"/>
              <w:jc w:val="both"/>
              <w:rPr>
                <w:rFonts w:asciiTheme="minorHAnsi" w:hAnsiTheme="minorHAnsi" w:cs="Arial"/>
              </w:rPr>
            </w:pPr>
            <w:r w:rsidRPr="00986F5A">
              <w:rPr>
                <w:rFonts w:asciiTheme="minorHAnsi" w:hAnsiTheme="minorHAnsi" w:cs="Arial"/>
                <w:sz w:val="22"/>
                <w:szCs w:val="22"/>
              </w:rPr>
              <w:t>Wsparcie udzielane w ramach</w:t>
            </w:r>
            <w:r w:rsidR="00757ADE" w:rsidRPr="00986F5A">
              <w:rPr>
                <w:rFonts w:asciiTheme="minorHAnsi" w:hAnsiTheme="minorHAnsi" w:cs="Arial"/>
                <w:sz w:val="22"/>
                <w:szCs w:val="22"/>
              </w:rPr>
              <w:t xml:space="preserve"> typu operacji 9.</w:t>
            </w:r>
            <w:r w:rsidR="00CB339F">
              <w:rPr>
                <w:rFonts w:asciiTheme="minorHAnsi" w:hAnsiTheme="minorHAnsi" w:cs="Arial"/>
                <w:sz w:val="22"/>
                <w:szCs w:val="22"/>
              </w:rPr>
              <w:t>2</w:t>
            </w:r>
            <w:r w:rsidR="00757ADE" w:rsidRPr="00986F5A">
              <w:rPr>
                <w:rFonts w:asciiTheme="minorHAnsi" w:hAnsiTheme="minorHAnsi" w:cs="Arial"/>
                <w:sz w:val="22"/>
                <w:szCs w:val="22"/>
              </w:rPr>
              <w:t>.C. w przypadku tworzenia miejsc pobytu w</w:t>
            </w:r>
            <w:r w:rsidR="00A05EFE">
              <w:rPr>
                <w:rFonts w:asciiTheme="minorHAnsi" w:hAnsiTheme="minorHAnsi" w:cs="Arial"/>
                <w:sz w:val="22"/>
                <w:szCs w:val="22"/>
              </w:rPr>
              <w:t> </w:t>
            </w:r>
            <w:r w:rsidR="00757ADE" w:rsidRPr="00986F5A">
              <w:rPr>
                <w:rFonts w:asciiTheme="minorHAnsi" w:hAnsiTheme="minorHAnsi" w:cs="Arial"/>
                <w:sz w:val="22"/>
                <w:szCs w:val="22"/>
              </w:rPr>
              <w:t>innych niż mieszkania chronione formach mieszkań o charakterze wspomaganym, miejsca te są tworzone zgodnie z zasadami obowiązującymi dla usług świadczonych na poziomie lokal</w:t>
            </w:r>
            <w:r w:rsidR="001911EA" w:rsidRPr="00986F5A">
              <w:rPr>
                <w:rFonts w:asciiTheme="minorHAnsi" w:hAnsiTheme="minorHAnsi" w:cs="Arial"/>
                <w:sz w:val="22"/>
                <w:szCs w:val="22"/>
              </w:rPr>
              <w:t>nych społeczności, opisanymi 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.C. zobowiązany jest do zachowania trwałości miejsc świadczenia usług w mieszkaniach 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 odpowiadający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Wartość wydatków w ramach cross-financingu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35091497"/>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9.3.A.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opracowanie</w:t>
            </w:r>
            <w:r w:rsidR="00466857" w:rsidRPr="00A05EFE">
              <w:rPr>
                <w:rFonts w:eastAsia="Calibri"/>
              </w:rPr>
              <w:t xml:space="preserve"> i </w:t>
            </w:r>
            <w:r w:rsidRPr="00A05EFE">
              <w:rPr>
                <w:rFonts w:eastAsia="Calibri"/>
              </w:rPr>
              <w:t>wdrożenie programów wczesnego wykrywania wad rozwojowych</w:t>
            </w:r>
            <w:r w:rsidR="00466857" w:rsidRPr="00A05EFE">
              <w:rPr>
                <w:rFonts w:eastAsia="Calibri"/>
              </w:rPr>
              <w:t xml:space="preserve"> i </w:t>
            </w:r>
            <w:r w:rsidRPr="00A05EFE">
              <w:rPr>
                <w:rFonts w:eastAsia="Calibri"/>
              </w:rPr>
              <w:t>rehabilitacji dzieci zagrożonych niepełnosprawnością</w:t>
            </w:r>
            <w:r w:rsidR="00466857" w:rsidRPr="00A05EFE">
              <w:rPr>
                <w:rFonts w:eastAsia="Calibri"/>
              </w:rPr>
              <w:t xml:space="preserve"> i </w:t>
            </w:r>
            <w:r w:rsidRPr="00A05EFE">
              <w:rPr>
                <w:rFonts w:eastAsia="Calibri"/>
              </w:rPr>
              <w:t>niepełnosprawnych</w:t>
            </w:r>
          </w:p>
          <w:p w:rsidR="004453DD" w:rsidRPr="00A05EFE" w:rsidRDefault="004453DD" w:rsidP="004453DD">
            <w:pPr>
              <w:spacing w:before="30" w:after="30"/>
              <w:rPr>
                <w:rFonts w:asciiTheme="minorHAnsi" w:eastAsiaTheme="minorHAnsi" w:hAnsiTheme="minorHAnsi" w:cs="Arial"/>
                <w:lang w:eastAsia="en-US"/>
              </w:rPr>
            </w:pPr>
            <w:r w:rsidRPr="00A05EFE">
              <w:rPr>
                <w:rFonts w:asciiTheme="minorHAnsi" w:eastAsia="Calibri" w:hAnsiTheme="minorHAnsi"/>
                <w:b/>
                <w:sz w:val="22"/>
                <w:szCs w:val="22"/>
                <w:lang w:eastAsia="en-US"/>
              </w:rPr>
              <w:t xml:space="preserve">9.3.B.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wsparcie deinstytucjonalizacji opieki nad osobami zależnymi, poprzez rozwój alternatywnych form opieki nad osobami niesamodzielnymi</w:t>
            </w:r>
          </w:p>
          <w:p w:rsidR="00451B94" w:rsidRPr="00A05EFE" w:rsidRDefault="00487269" w:rsidP="00451B94">
            <w:pPr>
              <w:jc w:val="both"/>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8C3BC7" w:rsidRPr="00A05EFE">
              <w:rPr>
                <w:rFonts w:asciiTheme="minorHAnsi" w:eastAsia="Calibri" w:hAnsiTheme="minorHAnsi"/>
                <w:b/>
                <w:sz w:val="22"/>
                <w:szCs w:val="22"/>
                <w:lang w:eastAsia="en-US"/>
              </w:rPr>
              <w:t>:</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w:t>
            </w:r>
            <w:r w:rsidR="00466857" w:rsidRPr="00A05EFE">
              <w:rPr>
                <w:rFonts w:cs="Arial"/>
              </w:rPr>
              <w:t xml:space="preserve"> w </w:t>
            </w:r>
            <w:r w:rsidRPr="00A05EFE">
              <w:rPr>
                <w:rFonts w:cs="Arial"/>
              </w:rPr>
              <w:t>partnerstwie podmiotów świadczących opiekę zdrowotną lub usługi społeczne oraz organizacji pozarządowych;</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 na obszarach</w:t>
            </w:r>
            <w:r w:rsidR="00466857" w:rsidRPr="00A05EFE">
              <w:rPr>
                <w:rFonts w:cs="Arial"/>
              </w:rPr>
              <w:t xml:space="preserve"> o </w:t>
            </w:r>
            <w:r w:rsidRPr="00A05EFE">
              <w:rPr>
                <w:rFonts w:cs="Arial"/>
              </w:rPr>
              <w:t>najniższym poziomie dostępu do dóbr</w:t>
            </w:r>
            <w:r w:rsidR="00466857" w:rsidRPr="00A05EFE">
              <w:rPr>
                <w:rFonts w:cs="Arial"/>
              </w:rPr>
              <w:t xml:space="preserve"> i </w:t>
            </w:r>
            <w:r w:rsidRPr="00A05EFE">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51B94" w:rsidP="002E7D5E">
            <w:pPr>
              <w:pStyle w:val="Akapitzlist"/>
              <w:numPr>
                <w:ilvl w:val="0"/>
                <w:numId w:val="287"/>
              </w:numPr>
              <w:ind w:left="458"/>
              <w:jc w:val="both"/>
            </w:pPr>
            <w:r w:rsidRPr="00A05EFE">
              <w:rPr>
                <w:rFonts w:cs="Arial"/>
              </w:rPr>
              <w:t>podmioty lecznicze, definiowane zgodnie z</w:t>
            </w:r>
            <w:r w:rsidR="00A05EFE">
              <w:rPr>
                <w:rFonts w:cs="Arial"/>
              </w:rPr>
              <w:t> </w:t>
            </w:r>
            <w:r w:rsidRPr="00A05EFE">
              <w:rPr>
                <w:rFonts w:cs="Arial"/>
              </w:rPr>
              <w:t>ustawą o działalności leczniczej</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2" w:name="_Toc435091498"/>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2"/>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AF471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AF471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AF471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AF471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AF4710">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AF471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AF471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3" w:name="_Toc435091499"/>
      <w:r w:rsidRPr="00E24B6B">
        <w:rPr>
          <w:rFonts w:asciiTheme="minorHAnsi" w:hAnsiTheme="minorHAnsi"/>
        </w:rPr>
        <w:t>Oś priorytetowa 10 Edukacja</w:t>
      </w:r>
      <w:bookmarkEnd w:id="53"/>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4" w:name="_Toc435091500"/>
      <w:r w:rsidRPr="00E24B6B">
        <w:rPr>
          <w:rFonts w:asciiTheme="minorHAnsi" w:hAnsiTheme="minorHAnsi"/>
        </w:rPr>
        <w:t>Działanie 10.1. Zapewnienie równego dostępu do wysokiej jakości edukacji przedszkolnej</w:t>
      </w:r>
      <w:bookmarkEnd w:id="54"/>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1. Liczba nauczycieli, którzy uzyskali kwalifikacje 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30" w:after="30"/>
              <w:rPr>
                <w:rFonts w:asciiTheme="minorHAnsi" w:hAnsiTheme="minorHAnsi" w:cs="Arial"/>
              </w:rPr>
            </w:pPr>
            <w:r w:rsidRPr="007370AF">
              <w:rPr>
                <w:rFonts w:asciiTheme="minorHAnsi" w:hAnsiTheme="minorHAnsi" w:cs="Arial"/>
                <w:b/>
                <w:sz w:val="22"/>
                <w:szCs w:val="22"/>
              </w:rPr>
              <w:t>27 650 000 –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 xml:space="preserve">6 737 500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dzieci bez niepełnosprawności są uzupełniające w stosunku 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Theme="minorHAnsi" w:hAnsiTheme="minorHAnsi"/>
              </w:rPr>
            </w:pPr>
            <w:r w:rsidRPr="007370AF">
              <w:rPr>
                <w:rFonts w:asciiTheme="minorHAnsi" w:hAnsiTheme="minorHAnsi"/>
                <w:sz w:val="22"/>
                <w:szCs w:val="22"/>
              </w:rPr>
              <w:t>Wsparcie na rzecz doskonalenia umiejętności</w:t>
            </w:r>
            <w:r w:rsidR="006F00A2">
              <w:rPr>
                <w:rFonts w:asciiTheme="minorHAnsi" w:hAnsiTheme="minorHAnsi"/>
                <w:sz w:val="22"/>
                <w:szCs w:val="22"/>
              </w:rPr>
              <w:t>, kompetencji lub kwalifikacji</w:t>
            </w:r>
            <w:r w:rsidR="007370AF">
              <w:rPr>
                <w:rFonts w:asciiTheme="minorHAnsi" w:hAnsiTheme="minorHAnsi"/>
                <w:sz w:val="22"/>
                <w:szCs w:val="22"/>
              </w:rPr>
              <w:t> </w:t>
            </w:r>
            <w:r w:rsidRPr="007370AF">
              <w:rPr>
                <w:rFonts w:asciiTheme="minorHAnsi" w:hAnsiTheme="minorHAnsi"/>
                <w:sz w:val="22"/>
                <w:szCs w:val="22"/>
              </w:rPr>
              <w:t xml:space="preserve"> nauczycieli trwa nie dłużej niż finansowanie działalności bieżącej nowo utworzonych miejsc wychowania przedszkolnego.</w:t>
            </w: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wydatków projektu. Wydatki ponoszone na zakup środków trwałych oraz cross-financing 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35091501"/>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których pracownie przedmiotowe wykorzystują doposażenie do 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tworzenie i realizację zajęć w klasach o nowatorskich rozwiązaniach programowych, 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Wsparcie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a) kursy i szkolenia doskonalące (w tym 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51 350 000 –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 xml:space="preserve">12 512 500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obejmą II etap edukacyjny (klasy IV-VI szkoły podstawowej) oraz III etap edukacyjny (gimnazjum).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 pierwszej klasy przekraczający</w:t>
            </w:r>
            <w:r w:rsidR="00514D48">
              <w:rPr>
                <w:rFonts w:asciiTheme="minorHAnsi" w:hAnsiTheme="minorHAnsi"/>
                <w:sz w:val="22"/>
                <w:szCs w:val="22"/>
              </w:rPr>
              <w:t>ch</w:t>
            </w:r>
            <w:r w:rsidRPr="00D30B54">
              <w:rPr>
                <w:rFonts w:asciiTheme="minorHAnsi" w:hAnsiTheme="minorHAnsi"/>
                <w:sz w:val="22"/>
                <w:szCs w:val="22"/>
              </w:rPr>
              <w:t xml:space="preserve"> każdy z poniższych progów edukacyjnych: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a) przedszkole – I etap edukacyjny (obejmujący klasy I-III w szkole podstawowej);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b) I etap edukacyjny – II etap edukacyjny (obejmujący klasy IV-VI w szkole podstawowej); </w:t>
            </w:r>
          </w:p>
          <w:p w:rsidR="00287645" w:rsidRDefault="00287645" w:rsidP="00287645">
            <w:pPr>
              <w:spacing w:before="40" w:after="40"/>
              <w:jc w:val="both"/>
              <w:rPr>
                <w:rFonts w:asciiTheme="minorHAnsi" w:hAnsiTheme="minorHAnsi"/>
              </w:rPr>
            </w:pPr>
            <w:r w:rsidRPr="00D30B54">
              <w:rPr>
                <w:rFonts w:asciiTheme="minorHAnsi" w:hAnsiTheme="minorHAnsi"/>
                <w:sz w:val="22"/>
                <w:szCs w:val="22"/>
              </w:rPr>
              <w:t>c) II etap edukacyjny – III etap edukacyjny (obejmujący gimnazjum).</w:t>
            </w:r>
          </w:p>
          <w:p w:rsidR="00595B7E" w:rsidRPr="00D30B54" w:rsidDel="00FE3C38" w:rsidRDefault="00595B7E" w:rsidP="00595B7E">
            <w:pPr>
              <w:spacing w:before="40" w:after="40"/>
              <w:jc w:val="both"/>
              <w:rPr>
                <w:rFonts w:asciiTheme="minorHAnsi" w:hAnsiTheme="minorHAnsi" w:cs="Arial"/>
              </w:rPr>
            </w:pPr>
            <w:r>
              <w:rPr>
                <w:rFonts w:asciiTheme="minorHAnsi" w:hAnsiTheme="minorHAnsi" w:cs="Arial"/>
                <w:sz w:val="22"/>
                <w:szCs w:val="22"/>
              </w:rPr>
              <w:t xml:space="preserve">W ramach Działania 10.2.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6" w:name="_Toc435091502"/>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6"/>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Pr="00D30B54" w:rsidDel="00FE3C38"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7" w:name="_Toc435091503"/>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realizację szkolnych form kształcenia ustawicznego zawodowego albo pozaszkolnych form kształcenia ustawicznego, w tym wymienionych w rozporządzeniu Ministra Edukacji Narodowej z dnia 11</w:t>
            </w:r>
            <w:r w:rsidR="00D30B54">
              <w:rPr>
                <w:rFonts w:asciiTheme="minorHAnsi" w:hAnsiTheme="minorHAnsi" w:cs="Arial"/>
                <w:sz w:val="22"/>
                <w:szCs w:val="22"/>
              </w:rPr>
              <w:t> </w:t>
            </w:r>
            <w:r w:rsidRPr="00D30B54">
              <w:rPr>
                <w:rFonts w:asciiTheme="minorHAnsi" w:hAnsiTheme="minorHAnsi" w:cs="Arial"/>
                <w:sz w:val="22"/>
                <w:szCs w:val="22"/>
              </w:rPr>
              <w:t>stycznia 2012 r. w sprawie kształcenia ustawicznego w formach pozaszkolnych (Dz.</w:t>
            </w:r>
            <w:r w:rsidR="00D30B54">
              <w:rPr>
                <w:rFonts w:asciiTheme="minorHAnsi" w:hAnsiTheme="minorHAnsi" w:cs="Arial"/>
                <w:sz w:val="22"/>
                <w:szCs w:val="22"/>
              </w:rPr>
              <w:t> </w:t>
            </w:r>
            <w:r w:rsidRPr="00D30B54">
              <w:rPr>
                <w:rFonts w:asciiTheme="minorHAnsi" w:hAnsiTheme="minorHAnsi" w:cs="Arial"/>
                <w:sz w:val="22"/>
                <w:szCs w:val="22"/>
              </w:rPr>
              <w:t>U. z 2014 r. poz. 622);</w:t>
            </w:r>
          </w:p>
          <w:p w:rsidR="00C31CDB" w:rsidRPr="00D30B54" w:rsidRDefault="00C31CDB"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2E7D5E">
            <w:pPr>
              <w:pStyle w:val="Default"/>
              <w:numPr>
                <w:ilvl w:val="0"/>
                <w:numId w:val="278"/>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D30B54" w:rsidRDefault="00287645" w:rsidP="002E7D5E">
            <w:pPr>
              <w:pStyle w:val="Default"/>
              <w:numPr>
                <w:ilvl w:val="0"/>
                <w:numId w:val="278"/>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C35139" w:rsidRPr="009619CE" w:rsidRDefault="00C31CDB" w:rsidP="009619CE">
            <w:pPr>
              <w:pStyle w:val="Default"/>
              <w:ind w:left="449" w:hanging="284"/>
              <w:jc w:val="both"/>
              <w:rPr>
                <w:sz w:val="22"/>
                <w:szCs w:val="22"/>
              </w:rPr>
            </w:pPr>
            <w:r>
              <w:rPr>
                <w:rFonts w:asciiTheme="minorHAnsi" w:hAnsiTheme="minorHAnsi" w:cs="Arial"/>
                <w:sz w:val="22"/>
                <w:szCs w:val="22"/>
              </w:rPr>
              <w:t xml:space="preserve">q) </w:t>
            </w:r>
            <w:r w:rsidR="00C35139" w:rsidRPr="00C31CDB">
              <w:rPr>
                <w:rFonts w:asciiTheme="minorHAnsi" w:hAnsiTheme="minorHAnsi" w:cs="Arial"/>
                <w:sz w:val="22"/>
                <w:szCs w:val="22"/>
              </w:rPr>
              <w:t>wyposażeni</w:t>
            </w:r>
            <w:r>
              <w:rPr>
                <w:rFonts w:asciiTheme="minorHAnsi" w:hAnsiTheme="minorHAnsi" w:cs="Arial"/>
                <w:sz w:val="22"/>
                <w:szCs w:val="22"/>
              </w:rPr>
              <w:t>e</w:t>
            </w:r>
            <w:r w:rsidR="00C35139" w:rsidRPr="00C31CDB">
              <w:rPr>
                <w:rFonts w:asciiTheme="minorHAnsi" w:hAnsiTheme="minorHAnsi" w:cs="Arial"/>
                <w:sz w:val="22"/>
                <w:szCs w:val="22"/>
              </w:rPr>
              <w:t xml:space="preserve"> szkół lub placówek systemu oświaty prowadzących kształcenie zawodowe w nowe technologie, materiały, narzędzia poprze</w:t>
            </w:r>
            <w:r w:rsidRPr="00C31CDB">
              <w:rPr>
                <w:rFonts w:asciiTheme="minorHAnsi" w:hAnsiTheme="minorHAnsi" w:cs="Arial"/>
                <w:sz w:val="22"/>
                <w:szCs w:val="22"/>
              </w:rPr>
              <w:t>z</w:t>
            </w:r>
            <w:r w:rsidRPr="00D30B54">
              <w:t xml:space="preserve"> </w:t>
            </w:r>
            <w:r w:rsidRPr="0062022C">
              <w:rPr>
                <w:sz w:val="22"/>
                <w:szCs w:val="22"/>
              </w:rPr>
              <w:t>możliwość sfinansowania w ramach projektów kosztów związanych z </w:t>
            </w:r>
            <w:r w:rsidR="009171C2">
              <w:rPr>
                <w:sz w:val="22"/>
                <w:szCs w:val="22"/>
              </w:rPr>
              <w:t xml:space="preserve">dostosowaniem lub </w:t>
            </w:r>
            <w:r w:rsidRPr="0062022C">
              <w:rPr>
                <w:sz w:val="22"/>
                <w:szCs w:val="22"/>
              </w:rPr>
              <w:t>adaptacją pomieszczeń</w:t>
            </w:r>
            <w:r w:rsidR="00C22828">
              <w:rPr>
                <w:sz w:val="22"/>
                <w:szCs w:val="22"/>
              </w:rPr>
              <w:t xml:space="preserve"> </w:t>
            </w:r>
            <w:r w:rsidR="009171C2">
              <w:rPr>
                <w:sz w:val="22"/>
                <w:szCs w:val="22"/>
              </w:rPr>
              <w:t>(rozumianą zgodnie z Wytycznymi w zakresie kwalifikowalności)</w:t>
            </w:r>
            <w:r w:rsidRPr="0062022C">
              <w:rPr>
                <w:sz w:val="22"/>
                <w:szCs w:val="22"/>
              </w:rPr>
              <w:t xml:space="preserve"> na potrzeby pracowni lub warsztatów szkolnych, wynikających m. in. z konieczności montażu zakupionego wyposażenia oraz zagwarantowania bezpiecznego ich użytkowania.</w:t>
            </w:r>
            <w:r>
              <w:t xml:space="preserve"> </w:t>
            </w:r>
            <w:r w:rsidRPr="0062022C">
              <w:rPr>
                <w:sz w:val="22"/>
                <w:szCs w:val="22"/>
              </w:rPr>
              <w:t>S</w:t>
            </w:r>
            <w:r w:rsidR="00C35139" w:rsidRPr="0062022C">
              <w:rPr>
                <w:sz w:val="22"/>
                <w:szCs w:val="22"/>
              </w:rPr>
              <w:t>zczegółowy katalog wyposażenia pracowni lub warsztatów szkolnych dla 190 zawodów został opracowany przez MEN i jest udostępniony za pośrednictwem strony internetowej</w:t>
            </w:r>
            <w:r w:rsidR="009171C2">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2E7D5E">
            <w:pPr>
              <w:pStyle w:val="Akapitzlist"/>
              <w:numPr>
                <w:ilvl w:val="1"/>
                <w:numId w:val="276"/>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2E7D5E">
            <w:pPr>
              <w:pStyle w:val="Akapitzlist"/>
              <w:numPr>
                <w:ilvl w:val="1"/>
                <w:numId w:val="276"/>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631534" w:rsidRPr="00D30B54" w:rsidDel="00FE3C38"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r>
              <w:rPr>
                <w:rFonts w:asciiTheme="minorHAnsi" w:hAnsiTheme="minorHAnsi" w:cs="Arial"/>
              </w:rPr>
              <w:t xml:space="preserve"> </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wyjątkiem doposażenia szkół i placówek kształcenia zawodowego w sprzęt 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t>
            </w:r>
            <w:bookmarkStart w:id="58" w:name="_GoBack"/>
            <w:bookmarkEnd w:id="58"/>
            <w:r w:rsidRPr="00D30B54">
              <w:rPr>
                <w:rFonts w:cs="Arial"/>
                <w:sz w:val="22"/>
                <w:szCs w:val="22"/>
              </w:rPr>
              <w:t xml:space="preserve">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9" w:name="_Toc435091504"/>
      <w:r w:rsidRPr="00E24B6B">
        <w:rPr>
          <w:rFonts w:asciiTheme="minorHAnsi" w:hAnsiTheme="minorHAnsi"/>
        </w:rPr>
        <w:t>Oś priorytetowa 11 Pomoc techniczna</w:t>
      </w:r>
      <w:bookmarkEnd w:id="59"/>
    </w:p>
    <w:p w:rsidR="00B43889" w:rsidRDefault="00B43889" w:rsidP="00870FEE">
      <w:pPr>
        <w:jc w:val="both"/>
        <w:rPr>
          <w:rFonts w:asciiTheme="minorHAnsi" w:hAnsiTheme="minorHAnsi"/>
          <w:b/>
        </w:rPr>
      </w:pPr>
    </w:p>
    <w:p w:rsidR="003227ED" w:rsidRPr="009B239C" w:rsidRDefault="003227ED" w:rsidP="00643262">
      <w:pPr>
        <w:numPr>
          <w:ilvl w:val="0"/>
          <w:numId w:val="17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643262">
      <w:pPr>
        <w:numPr>
          <w:ilvl w:val="0"/>
          <w:numId w:val="17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643262">
            <w:pPr>
              <w:numPr>
                <w:ilvl w:val="0"/>
                <w:numId w:val="170"/>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643262">
            <w:pPr>
              <w:numPr>
                <w:ilvl w:val="0"/>
                <w:numId w:val="17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643262">
            <w:pPr>
              <w:numPr>
                <w:ilvl w:val="0"/>
                <w:numId w:val="170"/>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0" w:name="_Toc435091505"/>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175"/>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175"/>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wspartych ZIT</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AF4710">
            <w:pPr>
              <w:pStyle w:val="Akapitzlist"/>
              <w:numPr>
                <w:ilvl w:val="0"/>
                <w:numId w:val="174"/>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AF4710">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AF4710">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AF4710">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AF4710">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AF4710">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AF4710">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AF4710">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AF4710">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AF4710">
            <w:pPr>
              <w:numPr>
                <w:ilvl w:val="0"/>
                <w:numId w:val="171"/>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AF4710">
            <w:pPr>
              <w:numPr>
                <w:ilvl w:val="0"/>
                <w:numId w:val="171"/>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AF4710">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AF4710">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AF4710">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1A37D4">
          <w:headerReference w:type="default" r:id="rId11"/>
          <w:footerReference w:type="default" r:id="rId12"/>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1" w:name="_Toc435091506"/>
      <w:r w:rsidRPr="00DD2F4E">
        <w:rPr>
          <w:rFonts w:asciiTheme="minorHAnsi" w:hAnsiTheme="minorHAnsi"/>
        </w:rPr>
        <w:t xml:space="preserve">III. </w:t>
      </w:r>
      <w:r w:rsidR="00F01684" w:rsidRPr="00DD2F4E">
        <w:rPr>
          <w:rFonts w:asciiTheme="minorHAnsi" w:hAnsiTheme="minorHAnsi"/>
        </w:rPr>
        <w:t>Indykatywny plan finansowy</w:t>
      </w:r>
      <w:bookmarkEnd w:id="61"/>
    </w:p>
    <w:p w:rsidR="001847F4" w:rsidRDefault="001847F4" w:rsidP="00D711C2">
      <w:pPr>
        <w:jc w:val="both"/>
        <w:rPr>
          <w:rFonts w:asciiTheme="minorHAnsi" w:hAnsiTheme="minorHAnsi"/>
          <w:i/>
        </w:rPr>
      </w:pPr>
    </w:p>
    <w:tbl>
      <w:tblPr>
        <w:tblW w:w="5000" w:type="pct"/>
        <w:jc w:val="center"/>
        <w:tblCellMar>
          <w:left w:w="70" w:type="dxa"/>
          <w:right w:w="70" w:type="dxa"/>
        </w:tblCellMar>
        <w:tblLook w:val="04A0"/>
      </w:tblPr>
      <w:tblGrid>
        <w:gridCol w:w="1230"/>
        <w:gridCol w:w="1079"/>
        <w:gridCol w:w="289"/>
        <w:gridCol w:w="930"/>
        <w:gridCol w:w="381"/>
        <w:gridCol w:w="930"/>
        <w:gridCol w:w="930"/>
        <w:gridCol w:w="861"/>
        <w:gridCol w:w="861"/>
        <w:gridCol w:w="861"/>
        <w:gridCol w:w="861"/>
        <w:gridCol w:w="861"/>
        <w:gridCol w:w="861"/>
        <w:gridCol w:w="930"/>
        <w:gridCol w:w="582"/>
        <w:gridCol w:w="930"/>
        <w:gridCol w:w="861"/>
        <w:gridCol w:w="748"/>
        <w:gridCol w:w="290"/>
      </w:tblGrid>
      <w:tr w:rsidR="001C4AA0" w:rsidRPr="001C4AA0" w:rsidTr="001C4AA0">
        <w:trPr>
          <w:trHeight w:val="408"/>
          <w:jc w:val="center"/>
        </w:trPr>
        <w:tc>
          <w:tcPr>
            <w:tcW w:w="2620" w:type="dxa"/>
            <w:vMerge w:val="restart"/>
            <w:tcBorders>
              <w:top w:val="nil"/>
              <w:left w:val="nil"/>
              <w:bottom w:val="nil"/>
              <w:right w:val="nil"/>
            </w:tcBorders>
            <w:shd w:val="clear" w:color="auto" w:fill="auto"/>
            <w:hideMark/>
          </w:tcPr>
          <w:p w:rsidR="001C4AA0" w:rsidRPr="001C4AA0" w:rsidRDefault="001C4AA0" w:rsidP="001C4AA0">
            <w:pPr>
              <w:spacing w:after="0"/>
              <w:rPr>
                <w:sz w:val="20"/>
                <w:szCs w:val="20"/>
              </w:rPr>
            </w:pPr>
            <w:bookmarkStart w:id="62" w:name="RANGE!A1:S137"/>
            <w:bookmarkEnd w:id="62"/>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Priorytet inwestycyjny</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Kategoria regionu (*)</w:t>
            </w:r>
          </w:p>
        </w:tc>
        <w:tc>
          <w:tcPr>
            <w:tcW w:w="4500" w:type="dxa"/>
            <w:gridSpan w:val="4"/>
            <w:tcBorders>
              <w:top w:val="single" w:sz="4" w:space="0" w:color="auto"/>
              <w:left w:val="nil"/>
              <w:bottom w:val="single" w:sz="4" w:space="0" w:color="auto"/>
              <w:right w:val="single" w:sz="4" w:space="0" w:color="000000"/>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Wsparcie UE</w:t>
            </w:r>
          </w:p>
        </w:tc>
        <w:tc>
          <w:tcPr>
            <w:tcW w:w="1300" w:type="dxa"/>
            <w:tcBorders>
              <w:top w:val="single" w:sz="4" w:space="0" w:color="auto"/>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Wkład krajowy</w:t>
            </w:r>
          </w:p>
        </w:tc>
        <w:tc>
          <w:tcPr>
            <w:tcW w:w="5480" w:type="dxa"/>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Krajowe środki publiczne</w:t>
            </w:r>
          </w:p>
        </w:tc>
        <w:tc>
          <w:tcPr>
            <w:tcW w:w="1220" w:type="dxa"/>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Krajowe środki prywatne</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Finansowanie ogółem</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Szacowany</w:t>
            </w:r>
            <w:r w:rsidRPr="001C4AA0">
              <w:rPr>
                <w:rFonts w:ascii="Arial" w:hAnsi="Arial" w:cs="Arial"/>
                <w:sz w:val="16"/>
                <w:szCs w:val="16"/>
              </w:rPr>
              <w:br/>
              <w:t xml:space="preserve">poziom </w:t>
            </w:r>
            <w:r w:rsidRPr="001C4AA0">
              <w:rPr>
                <w:rFonts w:ascii="Arial" w:hAnsi="Arial" w:cs="Arial"/>
                <w:sz w:val="16"/>
                <w:szCs w:val="16"/>
              </w:rPr>
              <w:br/>
              <w:t>cross-financingu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Główna alokacja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Rezerwa wykonania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Udział</w:t>
            </w:r>
            <w:r w:rsidRPr="001C4AA0">
              <w:rPr>
                <w:rFonts w:ascii="Arial" w:hAnsi="Arial" w:cs="Arial"/>
                <w:sz w:val="16"/>
                <w:szCs w:val="16"/>
              </w:rPr>
              <w:br/>
              <w:t xml:space="preserve">rezerwy wykonania </w:t>
            </w:r>
            <w:r w:rsidRPr="001C4AA0">
              <w:rPr>
                <w:rFonts w:ascii="Arial" w:hAnsi="Arial" w:cs="Arial"/>
                <w:sz w:val="16"/>
                <w:szCs w:val="16"/>
              </w:rPr>
              <w:br/>
              <w:t xml:space="preserve">w stos. do </w:t>
            </w:r>
            <w:r w:rsidRPr="001C4AA0">
              <w:rPr>
                <w:rFonts w:ascii="Arial" w:hAnsi="Arial" w:cs="Arial"/>
                <w:sz w:val="16"/>
                <w:szCs w:val="16"/>
              </w:rPr>
              <w:br/>
              <w:t xml:space="preserve">całkowitej kwoty </w:t>
            </w:r>
            <w:r w:rsidRPr="001C4AA0">
              <w:rPr>
                <w:rFonts w:ascii="Arial" w:hAnsi="Arial" w:cs="Arial"/>
                <w:sz w:val="16"/>
                <w:szCs w:val="16"/>
              </w:rPr>
              <w:br/>
              <w:t xml:space="preserve">wsparcia UE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Wkład EBI</w:t>
            </w:r>
          </w:p>
        </w:tc>
      </w:tr>
      <w:tr w:rsidR="001C4AA0" w:rsidRPr="001C4AA0" w:rsidTr="001C4AA0">
        <w:trPr>
          <w:trHeight w:val="744"/>
          <w:jc w:val="center"/>
        </w:trPr>
        <w:tc>
          <w:tcPr>
            <w:tcW w:w="2620" w:type="dxa"/>
            <w:vMerge/>
            <w:tcBorders>
              <w:top w:val="nil"/>
              <w:left w:val="nil"/>
              <w:bottom w:val="nil"/>
              <w:right w:val="nil"/>
            </w:tcBorders>
            <w:vAlign w:val="center"/>
            <w:hideMark/>
          </w:tcPr>
          <w:p w:rsidR="001C4AA0" w:rsidRPr="001C4AA0" w:rsidRDefault="001C4AA0" w:rsidP="001C4AA0">
            <w:pPr>
              <w:spacing w:after="0"/>
              <w:rPr>
                <w:sz w:val="20"/>
                <w:szCs w:val="20"/>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FS</w:t>
            </w:r>
          </w:p>
        </w:tc>
        <w:tc>
          <w:tcPr>
            <w:tcW w:w="140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EFRR</w:t>
            </w:r>
          </w:p>
        </w:tc>
        <w:tc>
          <w:tcPr>
            <w:tcW w:w="146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EFS ***</w:t>
            </w:r>
          </w:p>
        </w:tc>
        <w:tc>
          <w:tcPr>
            <w:tcW w:w="1300" w:type="dxa"/>
            <w:tcBorders>
              <w:top w:val="nil"/>
              <w:left w:val="nil"/>
              <w:bottom w:val="single" w:sz="4" w:space="0" w:color="auto"/>
              <w:right w:val="nil"/>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12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15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budżet</w:t>
            </w:r>
            <w:r w:rsidRPr="001C4AA0">
              <w:rPr>
                <w:rFonts w:ascii="Arial" w:hAnsi="Arial" w:cs="Arial"/>
                <w:sz w:val="16"/>
                <w:szCs w:val="16"/>
              </w:rPr>
              <w:br/>
              <w:t>państwa</w:t>
            </w:r>
          </w:p>
        </w:tc>
        <w:tc>
          <w:tcPr>
            <w:tcW w:w="15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budżety JST</w:t>
            </w:r>
          </w:p>
        </w:tc>
        <w:tc>
          <w:tcPr>
            <w:tcW w:w="12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inne</w:t>
            </w:r>
          </w:p>
        </w:tc>
        <w:tc>
          <w:tcPr>
            <w:tcW w:w="1220" w:type="dxa"/>
            <w:vMerge/>
            <w:tcBorders>
              <w:top w:val="single" w:sz="4" w:space="0" w:color="auto"/>
              <w:left w:val="dotted"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Wsparcie</w:t>
            </w:r>
            <w:r w:rsidRPr="001C4AA0">
              <w:rPr>
                <w:rFonts w:ascii="Arial" w:hAnsi="Arial" w:cs="Arial"/>
                <w:sz w:val="16"/>
                <w:szCs w:val="16"/>
              </w:rPr>
              <w:br/>
              <w:t>UE</w:t>
            </w:r>
          </w:p>
        </w:tc>
        <w:tc>
          <w:tcPr>
            <w:tcW w:w="1160" w:type="dxa"/>
            <w:tcBorders>
              <w:top w:val="nil"/>
              <w:left w:val="single"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xml:space="preserve">Wsparcie </w:t>
            </w:r>
            <w:r w:rsidRPr="001C4AA0">
              <w:rPr>
                <w:rFonts w:ascii="Arial" w:hAnsi="Arial" w:cs="Arial"/>
                <w:sz w:val="16"/>
                <w:szCs w:val="16"/>
              </w:rPr>
              <w:br/>
              <w:t>UE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r>
      <w:tr w:rsidR="001C4AA0" w:rsidRPr="001C4AA0" w:rsidTr="001C4AA0">
        <w:trPr>
          <w:trHeight w:val="276"/>
          <w:jc w:val="center"/>
        </w:trPr>
        <w:tc>
          <w:tcPr>
            <w:tcW w:w="2620" w:type="dxa"/>
            <w:tcBorders>
              <w:top w:val="nil"/>
              <w:left w:val="nil"/>
              <w:bottom w:val="nil"/>
              <w:right w:val="nil"/>
            </w:tcBorders>
            <w:shd w:val="clear" w:color="auto" w:fill="auto"/>
            <w:hideMark/>
          </w:tcPr>
          <w:p w:rsidR="001C4AA0" w:rsidRPr="001C4AA0" w:rsidRDefault="001C4AA0" w:rsidP="001C4AA0">
            <w:pPr>
              <w:spacing w:after="0"/>
              <w:jc w:val="center"/>
              <w:rPr>
                <w:rFonts w:ascii="Arial" w:hAnsi="Arial" w:cs="Arial"/>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w:t>
            </w:r>
          </w:p>
        </w:tc>
        <w:tc>
          <w:tcPr>
            <w:tcW w:w="4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w:t>
            </w:r>
          </w:p>
        </w:tc>
        <w:tc>
          <w:tcPr>
            <w:tcW w:w="140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c</w:t>
            </w:r>
          </w:p>
        </w:tc>
        <w:tc>
          <w:tcPr>
            <w:tcW w:w="146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d</w:t>
            </w:r>
          </w:p>
        </w:tc>
        <w:tc>
          <w:tcPr>
            <w:tcW w:w="1300" w:type="dxa"/>
            <w:tcBorders>
              <w:top w:val="nil"/>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w:t>
            </w:r>
          </w:p>
        </w:tc>
        <w:tc>
          <w:tcPr>
            <w:tcW w:w="12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w:t>
            </w:r>
          </w:p>
        </w:tc>
        <w:tc>
          <w:tcPr>
            <w:tcW w:w="15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w:t>
            </w:r>
          </w:p>
        </w:tc>
        <w:tc>
          <w:tcPr>
            <w:tcW w:w="15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h</w:t>
            </w:r>
          </w:p>
        </w:tc>
        <w:tc>
          <w:tcPr>
            <w:tcW w:w="12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i</w:t>
            </w:r>
          </w:p>
        </w:tc>
        <w:tc>
          <w:tcPr>
            <w:tcW w:w="1220" w:type="dxa"/>
            <w:tcBorders>
              <w:top w:val="nil"/>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j</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w:t>
            </w: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l</w:t>
            </w: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m</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n</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w:t>
            </w:r>
          </w:p>
        </w:tc>
        <w:tc>
          <w:tcPr>
            <w:tcW w:w="54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p</w:t>
            </w:r>
          </w:p>
        </w:tc>
      </w:tr>
      <w:tr w:rsidR="001C4AA0" w:rsidRPr="001C4AA0" w:rsidTr="001C4AA0">
        <w:trPr>
          <w:trHeight w:val="276"/>
          <w:jc w:val="center"/>
        </w:trPr>
        <w:tc>
          <w:tcPr>
            <w:tcW w:w="2620" w:type="dxa"/>
            <w:tcBorders>
              <w:top w:val="nil"/>
              <w:left w:val="nil"/>
              <w:bottom w:val="nil"/>
              <w:right w:val="nil"/>
            </w:tcBorders>
            <w:shd w:val="clear" w:color="auto" w:fill="auto"/>
            <w:hideMark/>
          </w:tcPr>
          <w:p w:rsidR="001C4AA0" w:rsidRPr="001C4AA0" w:rsidRDefault="001C4AA0" w:rsidP="001C4AA0">
            <w:pPr>
              <w:spacing w:after="0"/>
              <w:jc w:val="center"/>
              <w:rPr>
                <w:rFonts w:ascii="Arial" w:hAnsi="Arial" w:cs="Arial"/>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=b+c+d</w:t>
            </w:r>
          </w:p>
        </w:tc>
        <w:tc>
          <w:tcPr>
            <w:tcW w:w="4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40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46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300" w:type="dxa"/>
            <w:tcBorders>
              <w:top w:val="nil"/>
              <w:left w:val="nil"/>
              <w:bottom w:val="nil"/>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=f+k</w:t>
            </w:r>
          </w:p>
        </w:tc>
        <w:tc>
          <w:tcPr>
            <w:tcW w:w="12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=g+h+i+j</w:t>
            </w:r>
          </w:p>
        </w:tc>
        <w:tc>
          <w:tcPr>
            <w:tcW w:w="15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5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nil"/>
              <w:bottom w:val="nil"/>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34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=a+e</w:t>
            </w: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=a-n</w:t>
            </w:r>
          </w:p>
        </w:tc>
        <w:tc>
          <w:tcPr>
            <w:tcW w:w="116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62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=n/a*100%</w:t>
            </w:r>
          </w:p>
        </w:tc>
        <w:tc>
          <w:tcPr>
            <w:tcW w:w="54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r>
      <w:tr w:rsidR="001C4AA0" w:rsidRPr="001C4AA0" w:rsidTr="001C4AA0">
        <w:trPr>
          <w:trHeight w:val="45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1</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Przedsiębiorstwa i innowacje </w:t>
            </w:r>
          </w:p>
        </w:tc>
        <w:tc>
          <w:tcPr>
            <w:tcW w:w="520" w:type="dxa"/>
            <w:vMerge w:val="restart"/>
            <w:tcBorders>
              <w:top w:val="nil"/>
              <w:left w:val="nil"/>
              <w:bottom w:val="single" w:sz="4" w:space="0" w:color="000000"/>
              <w:right w:val="single" w:sz="4" w:space="0" w:color="auto"/>
            </w:tcBorders>
            <w:shd w:val="clear" w:color="000000" w:fill="FFFFFF"/>
            <w:textDirection w:val="btLr"/>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region słabiej rozwiniety</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415546718,00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415546718,00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73331774,00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9428535,00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8273807,00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1154728,00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63903239,00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488878492,00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390613915,00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24932803,00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1.1.Wzmacnianie potencjału B+R i wdrożeniowego uczelni i jednostek naukowych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1.1)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32800000,00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32800000,00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771764,00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5016471,00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1.2. Innowacyjne przedsiębiorstwa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1.2)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130703787,00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130703787,00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23065374,00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7755280,00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6986434,00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768846,00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15310094,00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153769161,00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1.2.1 Innowacyjne przedsiębiorstwa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114703787,00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114703787,00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20241844,00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6805923,00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6131195,00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674728,00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13435921,00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134945631,00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1.2.2 Innowacyjne przedsiębiorstwa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949357,00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855239,00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1874173,00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1.3.  Rozwój przedsiębiorczości</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3.1)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62650419,00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62650419,00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11055956,00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11055956,00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73706375,00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1.3.1 Rozwój przedsiębiorczości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25150419,00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25150419,00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4438309,00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4438309,00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29588728,00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1.3.2 Rozwój przedsiębiorczości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1.3.3 Rozwój przedsiębiorczości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1.3.4 Rozwój przedsiębiorczości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1.4. Internacjonalizacja przedsiębiorstw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3.2)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19156670,00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19156670,00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3380590,00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901491,00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901491,00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2479099,00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22537260,00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1.4.1 Internacjonalizacja przedsiębiorstw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14156670,00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14156670,00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2498237,00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666197,00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666197,00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1832040,00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16654907,00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1.4.2 Internacjonalizacja przedsiębiorstw – ZIT WrOF</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1.5. Rozwój produktów i usług w MŚP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3.3)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170235842,00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170235842,00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30041619,00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30041619,00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200277461,00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1.5.1 Rozwój produktów i usług w MŚP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157735842,00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157735842,00</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27835737,00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27835737,00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185571579,00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1.5.2 Rozwój produktów i usług w MŚP – ZIT AW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12500000,00</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2</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Technologie informacyjno-komunikacyjne</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11715231,00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1658481,00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78101539,00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62403130,00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3983178,00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2.1.E-usługi publiczne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2.3)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11715231,00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1658481,00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78101539,00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2.1.1 E-usługi publiczne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45986308,00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45986308,00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8115231,00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6966389,00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6966389,00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1148842,00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54101539,00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2.1.2 E-usługi publiczne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1514883,00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1514883,00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249823,00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2.1.3 E-usługi publiczne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605953,00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605953,00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99929,00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2.1.4 E-usługi publiczne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969525,00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969525,00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159887,00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3</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Gospodarka niskoemisyjna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392347048,00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392347048,00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69237715,00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46012661,00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12365927,00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32916782,00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729952,00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23225054,00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461584763,00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368806225,00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23540823,00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bookmarkStart w:id="63" w:name="RANGE!A28"/>
            <w:r w:rsidRPr="001C4AA0">
              <w:rPr>
                <w:rFonts w:ascii="Arial" w:hAnsi="Arial" w:cs="Arial"/>
                <w:color w:val="000000"/>
                <w:sz w:val="16"/>
                <w:szCs w:val="16"/>
              </w:rPr>
              <w:t>Działanie 3.1. Produkcja i dystrybucja energii ze źródeł odnawialnych</w:t>
            </w:r>
            <w:bookmarkEnd w:id="63"/>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55608280,00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55608280,00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9813226,00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2943968,00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2616860,00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327108,00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6869258,00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65421506,00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3.2.  Efektywność energetyczna w MŚP</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4.2)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32405520,00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32405520,00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5718621,00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5718621,00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38124141,00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3.3.   Efektywność energetyczna w budynkach użyteczności publicznej i sektorze mieszkaniowym</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4.3)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151572922,00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151572922,00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26748163,00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19528879,00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8426770,00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10699265,00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402844,00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7219284,00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178321085,00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3.3.1 Efektywność energetyczna w budynkach użyteczności publicznej i sektorze mieszkaniowym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94072922,00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94072922,00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16601105,00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12120495,00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5230030,00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6640442,00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4480610,00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110674027,00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224"/>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3.3.2 Efektywność energetyczna w budynkach użyteczności publicznej i sektorze mieszkaniowym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3221037,00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1389887,00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66444,00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1190728,00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3.3.3 Efektywność energetyczna w budynkach użyteczności publicznej i sektorze mieszkaniowym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2558822,00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1868200,00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806134,00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690622,00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17058822,00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3.3.4 Efektywność energetyczna w budynkach użyteczności publicznej i sektorze mieszkaniowym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3176471,00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2319147,00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1000719,00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47840,00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857324,00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21176471,00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3.4. Wdrażanie strategii niskoemisyjnych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4.5)</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137760326,00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137760326,00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24310646,00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21069226,00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3939157,00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17130069,00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3241420,00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162070972,00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3.4.1 Wdrażanie strategii niskoemisyjnych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40510326,00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40510326,00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7148879,00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6195696,00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1158364,00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5037332,00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953183,00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47659205,00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3.4.2 Wdrażanie strategii niskoemisyjnych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56200000,00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56200000,00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8595294,00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1606998,00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6988296,00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1322353,00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3.4.3 Wdrażanie strategii niskoemisyjnych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2141177,00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400320,00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1740857,00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329412,00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3.4.4 Wdrażanie strategii niskoemisyjnych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27050000,00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27050000,00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4773530,00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4137059,00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773475,00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3363584,00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3.5. Wysokosprawna kogeneracja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4.7)</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4</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Środowisko i zasoby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180030665,00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180030665,00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31770118,00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23836633,00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18450210,00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5386423,00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7933485,00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211800783,00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169228825,00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10801840,00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4.1 Gospodarka odpadami</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5082353,00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42352941,00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4.2 Gospodarka wodno-ściekowa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6.2)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61630665,00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61630665,00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10876000,00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9788400,00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8704327,00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1084073,00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1087600,00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72506665,00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Poddziałanie4.2.1 Gospodarka wodno-ściekowa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32630665,00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32630665,00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5758352,00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5182517,00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4608549,00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573968,00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575835,00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38389017,00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Poddziałanie4.2.2 Gospodarka wodno-ściekowa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2258823,00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2032941,00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1807791,00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225150,00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15058823,00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4.2.3 Gospodarka wodno-ściekowa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1129870,00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140719,00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4.2.4 Gospodarka wodno-ściekowa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1302353,00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1158116,00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9647059,00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4.3 Dziedzictwo kulturowe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4768233,00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3356468,00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525885,00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4.3.1 Dziedzictwo kulturowe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2940410,00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2069822,00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324296,00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4.3.2 Dziedzictwo kulturowe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715235,00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503470,00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78883,00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4.3.3 Dziedzictwo kulturowe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635764,00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447529,00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70118,00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4.3.4 Dziedzictwo kulturowe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476824,00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4.4. Ochrona i udostępnianie zasobów przyrodniczych</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4658824,00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3727059,00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931765,00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31058824,00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4.4.1 Ochrona i udostępnianie zasobów przyrodniczych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2174117,00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1992941,00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543530,00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4.4.2 Ochrona i udostępnianie zasobów przyrodniczych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158824,00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4.4.3 Ochrona i udostępnianie zasobów przyrodniczych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617646,00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494117,00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4117646,00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4.4.4 Ochrona i udostępnianie zasobów przyrodniczych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423531,00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388236,00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4.5 Bezpieczeństwo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5.2)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4282353,00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4.5.1 Bezpieczeństwo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3376471,00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3376471,00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241176,00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4.5.2 Bezpieczeństwo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905882,00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oś priorytetowa nr 5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Transport</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340626305,00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340626305,00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60110525,00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51339341,00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16533074,00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17009689,00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8771184,00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400736830,00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320188727,00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20437578,00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5.1 Drogowa dostępność transportowa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7.2)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190075661,00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190075661,00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33542763,00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33542763,00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16533074,00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17009689,00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223618424,00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5.1.1 Drogowa dostępność transportowa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140075661,00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140075661,00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24719234,00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24719234,00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12183997,00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12535237,00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164794895,00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5.1.2 Drogowa dostępność transportowa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2174539,00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2237226,00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5.1.3 Drogowa dostępność transportowa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869815,00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894891,00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5.1.4 Drogowa dostępność transportowa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1304723,00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1342335,00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17647058,00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5.2 System transportu kolejowego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7.4)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150550644,00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150550644,00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26567762,00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8771184,00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177118406,00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5.2.1 System transportu kolejowego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111550644,00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111550644,00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19685409,00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13186392,00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13186392,00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6499017,00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131236053,00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5.2.2 System transportu kolejowego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17300000,00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17300000,00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2045031,00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2045031,00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1007910,00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20352941,00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5.2.3 System transportu kolejowego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354630,00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354630,00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174782,00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5.2.4 System transportu kolejowego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3300000,00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2210525,00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2210525,00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1089475,00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22000000,00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6</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Infrastruktura spójności społecznej</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163026832,00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163026832,00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28769441,00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22104942,00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9882709,00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9487649,00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2734584,00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6664499,00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191796273,00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153245222,00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9781610,00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6.1  Inwestycje w infrastrukturę społeczną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33006900,00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33006900,00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5824747,00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4659798,00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2109709,00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1579298,00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970791,00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1164949,00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38831647,00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6.1.1 Inwestycje w infrastrukturę społeczną-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16756900,00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16756900,00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2957100,00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2365680,00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1071054,00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801776,00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492850,00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591420,00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19714000,00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6.1.2 Inwestycje w infrastrukturę społeczną-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479379,00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358856,00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6.1.3 Inwestycje w infrastrukturę społeczną-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159793,00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119619,00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6.1.4 Inwestycje w infrastrukturę społeczną-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1102942,00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399483,00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299047,00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7352942,00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6.2 Inwestycje w infrastrukturę zdrowotną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56608280,00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56608280,00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9989697,00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7944813,00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6612853,00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1331960,00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2044884,00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66597977,00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6.3 Rewitalizacja zdegradowanych obszarów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73411652,00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73411652,00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12954997,00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9500331,00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7773000,00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1295498,00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431833,00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3454666,00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86366649,00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6.3.1 Rewitalizacja zdegradowanych obszarów-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29661652,00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29661652,00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5234407,00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3838565,00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3140645,00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523440,00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174480,00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1395842,00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34896059,00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6.3.2 Rewitalizacja zdegradowanych obszarów- ZIT Wrocławskiego Obszaru Funkcjonalnego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2264706,00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1852942,00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308823,00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6.3.3 Rewitalizacja zdegradowanych obszarów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1294118,00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6.3.4 Rewitalizacja zdegradowanych obszarów-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2867648,00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1720589,00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286764,00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764707,00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19117648,00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7</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Infrastruktura edukacyjna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60952230,00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60952230,00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10756276,00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10262720,00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10262720,00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493556,00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71708506,00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57295096,00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3657134,00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7.1 Inwestycje w edukację przedszkolną, podstawową i gimnazjalną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36452230,00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36452230,00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6432746,00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6153994,00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6153994,00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278752,00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42884976,00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7.1.1 Inwestycje w edukację przedszkolną, podstawową i gimnazjalną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18952230,00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18952230,00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3344511,00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3199582,00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3199582,00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144929,00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22296741,00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7.1.2 Inwestycje w edukację przedszkolną, podstawową i gimnazjalną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1519412,00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68823,00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7.1.3 Inwestycje w edukację przedszkolną, podstawową i gimnazjalną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590882,00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590882,00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26765,00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7.1.4 Inwestycje w edukację przedszkolną, podstawową i gimnazjalną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844118,00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38235,00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7.2 Inwestycje w edukację ponadgimnazjalną, w tym zawodową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4323530,00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4108726,00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4108726,00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214804,00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7.2.1 Inwestycje w edukację ponadgimnazjalną w tym zawodową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2347843,00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2347843,00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122745,00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7.2.2 Inwestycje w edukację ponadgimnazjalną w tym zawodową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838516,00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838516,00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43838,00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7.2.3 Inwestycje w edukację ponadgimnazjalną w tym zawodową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419258,00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419258,00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21919,00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7.2.4 Inwestycje w edukację ponadgimnazjalną w tym zawodową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503109,00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503109,00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26302,00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8</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Rynek pracy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254323171,00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254323171,00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44880560,00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31897258,00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10234781,00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6085900,00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15576577,00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12983302,00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299203731,00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236883989,00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17439182,00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8.1. Projekty powiatowych urzędów pracy</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86313071,00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86313071,00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101544789,00</w:t>
            </w:r>
          </w:p>
        </w:tc>
        <w:tc>
          <w:tcPr>
            <w:tcW w:w="12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8.2. Wsparcie osób poszukujących pracy</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21578268,00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21578268,00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3807931,00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2757599,00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2159178,00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598421,00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1050332,00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25386199,00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8.3. Samozatrudnienie, przedsiębiorczość oraz tworzenie nowych miejsc pracy</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4312556,00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4130463,00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182093,00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5393326,00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5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8.4. Godzenie życia zawodowego i prywatnego</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39143944,00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39143944,00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6907755,00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5155739,00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5155739,00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1752016,00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46051699,00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8.4.1 Godzenie życia zawodowego i prywatnego – konkursy horyzontalne </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25940458,00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25940458,00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4577728,00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3416678,00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3416678,00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1161050,00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30518186,00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8.4.2 Godzenie życia zawodowego i prywatnego - ZIT Wrocławskiego Obszaru Funkcjonalnego</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619048,00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619048,00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210364,00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8.4.3 Godzenie życia zawodowego i prywatnego - ZIT Aglomeracji Jeleniogórskiej</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3180905,00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3180905,00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561336,00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418964,00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418964,00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142372,00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3742241,00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8.4.4 Godzenie życia zawodowego i prywatnego – ZIT Aglomeracji Wałbrzyskiej</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5322581,00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5322581,00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939279,00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701049,00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701049,00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238230,00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6261860,00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8.5. Przystosowanie do zmian zachodzących w gospodarce w ramach działań outplacementowych</w:t>
            </w:r>
          </w:p>
        </w:tc>
        <w:tc>
          <w:tcPr>
            <w:tcW w:w="21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996706,00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149647,00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17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8.6. Zwiększenie konkurencyjności przedsiębiorstw i przedsiębiorców z sektora MMŚP</w:t>
            </w: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17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8.7. Aktywne i zdrowe starzenie się</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8.5</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28287888,00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28287888,00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4991980,00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3442940,00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3098081,00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344859,00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1549040,00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33279868,00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9</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Włączenie społeczne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143926219,00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143926219,00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25398745,00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23133069,00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11814849,00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10814676,00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503544,00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2265676,00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169324964,00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134057061,00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9869158,00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9.1. Aktywna integracja</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100926219,00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100926219,00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17810509,00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16579627,00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6838235,00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9237848,00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503544,00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1230882,00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118736728,00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9.1.1 Aktywna integracja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68589658,00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68589658,00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12104058,00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11267548,00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4647278,00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6278060,00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342210,00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836510,00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80693716,00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9.1.2 Aktywna integracja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2299846,00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948567,00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1281430,00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170742,00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9.1.3 Aktywna integracja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6626884,00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6626884,00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1169449,00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1088629,00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449003,00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606563,00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80820,00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7796333,00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9.1.4 Aktywna integracja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11709677,00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11709677,00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2066414,00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1923604,00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793387,00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1071795,00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142810,00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13776091,00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9.2. Dostęp do wysokiej jakości usług społecznych</w:t>
            </w:r>
          </w:p>
        </w:tc>
        <w:tc>
          <w:tcPr>
            <w:tcW w:w="2180" w:type="dxa"/>
            <w:tcBorders>
              <w:top w:val="nil"/>
              <w:left w:val="single" w:sz="4" w:space="0" w:color="auto"/>
              <w:bottom w:val="nil"/>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3862746,00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921570,00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549018,00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9.2.1 Dostęp do wysokiej jakości usług społecznych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13620806,00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13620806,00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2403672,00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2189336,00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1602448,00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586888,00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214336,00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16024478,00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9.2.2 Dostęp do wysokiej jakości usług społecznych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9.2.3 Dostęp do wysokiej jakości usług społecznych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1988065,00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1988065,00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350834,00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292362,00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233890,00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58472,00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58472,00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2338899,00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9.2.4 Dostęp do wysokiej jakości usług społecznych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4391129,00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4391129,00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774905,00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645754,00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516603,00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129151,00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129151,00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5166034,00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9.3. Dostęp do wysokiej jakości usług zdrowotnych</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9.4. Wspieranie gospodarki społecznej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9.v. wspieranie gospodarki społecznej i przedsiębiorstw społecznych</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1043637,00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858967,00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184670,00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368129,00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10</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Edukacja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156181093,00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156181093,00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27561370,00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21104281,00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10581241,00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10523040,00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6457089,00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183742463,00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145471606,00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10709487,00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10.1. Zapewnienie równego dostępu do wysokiej jakości edukacji przedszkolnej</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27650000,00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27650000,00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4879412,00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3252941,00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1366236,00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1886705,00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10.1.1 Zapewnienie równego dostępu do wysokiej jakości edukacji przedszkolnej – konkursy horyzontalne </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12078461,00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12078461,00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2131493,00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1420995,00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596818,00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824177,00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710498,00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14209954,00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10.1.2 Zapewnienie równego dostępu do wysokiej jakości edukacji przedszkolnej- ZIT Wrocławskiego Obszaru Funkcjonalnego </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6737500,00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6737500,00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1188971,00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792647,00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332912,00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459735,00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396324,00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7926471,00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10.1.3 Zapewnienie równego dostępu do wysokiej jakości edukacji przedszkolnej- ZIT Aglomeracji Jeleniogórskiej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3711055,00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3711055,00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654892,00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436595,00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183370,00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253225,00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218297,00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4365947,00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10.1.4 Zapewnienie równego dostępu do wysokiej jakości edukacji przedszkolnej – ZIT Aglomeracji Wałbrzyskiej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5122984,00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5122984,00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904056,00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602704,00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253136,00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349568,00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301352,00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6027040,00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10.2. Zapewnienie równego dostępu do wysokiej jakości edukacji podstawowej, gimnazjalnej i ponadgimnazjalnej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51350000,00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9061764,00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8771208,00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4674941,00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4096267,00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290556,00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60411764,00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10.2.1 Zapewnienie równego dostępu do wysokiej jakości edukacji podstawowej, gimnazjalnej i ponadgimnazjalnej – konkursy horyzontalne </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22431427,00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22431427,00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3958488,00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3831563,00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2042174,00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126925,00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26389915,00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224"/>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10.2.2 Zapewnienie równego dostępu do wysokiej jakości edukacji podstawowej, gimnazjalnej i ponadgimnazjalnej - ZIT Wrocławskiego Obszaru Funkcjonalnego </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12512500,00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12512500,00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2208088,00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2137288,00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1139147,00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998141,00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70800,00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14720588,00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10.2.3 Zapewnienie równego dostępu do wysokiej jakości edukacji podstawowej, gimnazjalnej i ponadgimnazjalnej - ZIT Aglomeracji Jeleniogórskiej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6891960,00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6891960,00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1216228,00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1177231,00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627449,00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549782,00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38997,00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4"/>
                <w:szCs w:val="14"/>
              </w:rPr>
            </w:pPr>
            <w:r w:rsidRPr="001C4AA0">
              <w:rPr>
                <w:rFonts w:ascii="Arial" w:hAnsi="Arial" w:cs="Arial"/>
                <w:color w:val="000000"/>
                <w:sz w:val="14"/>
                <w:szCs w:val="14"/>
              </w:rPr>
              <w:t>8108188,00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10.2.4 Zapewnienie równego dostępu do wysokiej jakości edukacji podstawowej, gimnazjalnej i ponadgimnazjalnej – ZIT Aglomeracji Wałbrzyskiej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9514113,00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9514113,00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1678960,00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1625126,00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866171,00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758955,00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53834,00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11193073,00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10.3. Poprawa dostępności i wspieranie uczenia się przez całe życie</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17899897,00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17899897,00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3158805,00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1263522,00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1052935,00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210587,00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21058702,00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10.4. Dostosowanie systemów kształcenia i szkolenia zawodowego do potrzeb rynku pracy</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59281196,00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59281196,00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10461389,00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7816610,00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3487129,00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4329481,00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2644779,00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69742585,00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10.4.1 Dostosowanie systemów kształcenia i szkolenia zawodowego do potrzeb rynku pracy  – konkursy horyzontalne</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42615549,00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42615549,00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7520391,00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5619136,00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2506797,00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3112339,00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1901255,00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50135940,00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10.4.2 Dostosowanie systemów kształcenia i szkolenia zawodowego do potrzeb rynku pracy - ZIT Wrocławskiego Obszaru Funkcjonalnego</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988923,00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547747,00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334606,00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10.4.3 Dostosowanie systemów kształcenia i szkolenia zawodowego do potrzeb rynku pracy  - ZIT Aglomeracji Jeleniogórskiej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3976131,00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3976131,00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701671,00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524279,00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233890,00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290389,00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177392,00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4677802,00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10.4.4 Dostosowanie systemów kształcenia i szkolenia zawodowego do potrzeb rynku pracy – ZIT Aglomeracji Wałbrzyskiej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5189516,00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5189516,00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915798,00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684272,00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305266,00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379006,00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231526,00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6105314,00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34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11</w:t>
            </w:r>
            <w:r w:rsidRPr="001C4AA0">
              <w:rPr>
                <w:rFonts w:ascii="Arial" w:hAnsi="Arial" w:cs="Arial"/>
                <w:color w:val="000000"/>
                <w:sz w:val="12"/>
                <w:szCs w:val="12"/>
              </w:rPr>
              <w:br/>
              <w:t>Pomoc Techniczna</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11.1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220" w:type="dxa"/>
            <w:tcBorders>
              <w:top w:val="single" w:sz="4" w:space="0" w:color="auto"/>
              <w:left w:val="nil"/>
              <w:bottom w:val="single" w:sz="4" w:space="0" w:color="auto"/>
              <w:right w:val="dotted"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93176471,00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4" w:name="RANGE!A1:T138"/>
      <w:bookmarkEnd w:id="64"/>
    </w:p>
    <w:p w:rsidR="002047F8" w:rsidRDefault="002047F8" w:rsidP="00D711C2">
      <w:pPr>
        <w:jc w:val="both"/>
        <w:rPr>
          <w:rFonts w:asciiTheme="minorHAnsi" w:hAnsiTheme="minorHAnsi"/>
          <w:i/>
        </w:rPr>
        <w:sectPr w:rsidR="002047F8" w:rsidSect="001C4AA0">
          <w:pgSz w:w="16838" w:h="11906" w:orient="landscape"/>
          <w:pgMar w:top="1418" w:right="851" w:bottom="1418" w:left="851" w:header="709" w:footer="709" w:gutter="0"/>
          <w:cols w:space="708"/>
          <w:titlePg/>
          <w:docGrid w:linePitch="360"/>
        </w:sectPr>
      </w:pPr>
    </w:p>
    <w:p w:rsidR="008B2689" w:rsidRPr="00607930" w:rsidRDefault="00637D5D" w:rsidP="001C4E5F">
      <w:pPr>
        <w:pStyle w:val="Nagwek1"/>
        <w:rPr>
          <w:rFonts w:asciiTheme="minorHAnsi" w:hAnsiTheme="minorHAnsi"/>
        </w:rPr>
      </w:pPr>
      <w:bookmarkStart w:id="65" w:name="_Toc435091507"/>
      <w:r w:rsidRPr="00607930">
        <w:rPr>
          <w:rFonts w:asciiTheme="minorHAnsi" w:hAnsiTheme="minorHAnsi"/>
        </w:rPr>
        <w:t xml:space="preserve">IV. </w:t>
      </w:r>
      <w:r w:rsidR="008B2689" w:rsidRPr="00607930">
        <w:rPr>
          <w:rFonts w:asciiTheme="minorHAnsi" w:hAnsiTheme="minorHAnsi"/>
        </w:rPr>
        <w:t>Wymiar terytorialny prowadzonej interwencji</w:t>
      </w:r>
      <w:bookmarkEnd w:id="65"/>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6" w:name="_Toc435091508"/>
      <w:r w:rsidRPr="00682E19">
        <w:rPr>
          <w:rFonts w:asciiTheme="minorHAnsi" w:hAnsiTheme="minorHAnsi"/>
        </w:rPr>
        <w:t>A. Wymiar terytorialny – formy obligatoryjne</w:t>
      </w:r>
      <w:bookmarkEnd w:id="66"/>
    </w:p>
    <w:p w:rsidR="009E0C18" w:rsidRPr="00682E19" w:rsidRDefault="009E0C18" w:rsidP="00945319">
      <w:pPr>
        <w:pStyle w:val="Nagwek3"/>
        <w:rPr>
          <w:rFonts w:asciiTheme="minorHAnsi" w:hAnsiTheme="minorHAnsi"/>
        </w:rPr>
      </w:pPr>
      <w:bookmarkStart w:id="67" w:name="_Toc435091509"/>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1"/>
      </w:r>
      <w:bookmarkEnd w:id="67"/>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8" w:name="_Toc435091510"/>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8"/>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9 000 000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10 588 235</w:t>
            </w:r>
          </w:p>
        </w:tc>
      </w:tr>
      <w:tr w:rsidR="00EA7AF8" w:rsidRPr="007F63B6"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5 882 354</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14 720 730</w:t>
            </w:r>
          </w:p>
        </w:tc>
      </w:tr>
      <w:tr w:rsidR="00EA7AF8" w:rsidRPr="00DB5C7F"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69" w:name="_Toc435091511"/>
      <w:r w:rsidRPr="009E0C18">
        <w:rPr>
          <w:rFonts w:asciiTheme="minorHAnsi" w:hAnsiTheme="minorHAnsi"/>
        </w:rPr>
        <w:t>A.3. Obszary wiejskie</w:t>
      </w:r>
      <w:bookmarkEnd w:id="69"/>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9E0C18"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rsidTr="007B5292">
        <w:tc>
          <w:tcPr>
            <w:tcW w:w="1509" w:type="pct"/>
            <w:tcBorders>
              <w:top w:val="single" w:sz="4" w:space="0" w:color="auto"/>
              <w:left w:val="single" w:sz="4" w:space="0" w:color="auto"/>
              <w:bottom w:val="single" w:sz="4" w:space="0" w:color="auto"/>
              <w:right w:val="single" w:sz="4" w:space="0" w:color="auto"/>
            </w:tcBorders>
          </w:tcPr>
          <w:p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0" w:name="_Toc435091512"/>
      <w:r w:rsidRPr="00945319">
        <w:rPr>
          <w:rFonts w:asciiTheme="minorHAnsi" w:hAnsiTheme="minorHAnsi"/>
        </w:rPr>
        <w:t>B. Wymiar terytorialny – formy fakultatywne</w:t>
      </w:r>
      <w:bookmarkEnd w:id="70"/>
    </w:p>
    <w:p w:rsidR="00945319" w:rsidRDefault="009E0C18" w:rsidP="00945319">
      <w:pPr>
        <w:pStyle w:val="Nagwek3"/>
        <w:rPr>
          <w:rFonts w:asciiTheme="minorHAnsi" w:hAnsiTheme="minorHAnsi"/>
        </w:rPr>
      </w:pPr>
      <w:bookmarkStart w:id="71" w:name="_Toc435091513"/>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1"/>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2" w:name="_Toc435091514"/>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2"/>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Pr="00F4266B" w:rsidRDefault="00F4266B" w:rsidP="00F4266B">
      <w:pPr>
        <w:rPr>
          <w:rFonts w:asciiTheme="minorHAnsi" w:hAnsiTheme="minorHAnsi"/>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798"/>
        <w:gridCol w:w="960"/>
        <w:gridCol w:w="1384"/>
        <w:gridCol w:w="1269"/>
        <w:gridCol w:w="1382"/>
      </w:tblGrid>
      <w:tr w:rsidR="00F4266B" w:rsidRPr="000F345A" w:rsidTr="00E71761">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Oś priorytetowa</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31" w:type="pct"/>
            <w:tcBorders>
              <w:top w:val="single" w:sz="4" w:space="0" w:color="auto"/>
              <w:left w:val="single" w:sz="4" w:space="0" w:color="auto"/>
              <w:bottom w:val="single" w:sz="4" w:space="0" w:color="auto"/>
              <w:right w:val="single" w:sz="4" w:space="0" w:color="auto"/>
            </w:tcBorders>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Wkład krajowy (EUR)</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Finansowanie 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4D1617">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8 823 529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890757" w:rsidRDefault="00890757" w:rsidP="00890757">
            <w:pPr>
              <w:autoSpaceDE w:val="0"/>
              <w:autoSpaceDN w:val="0"/>
              <w:adjustRightInd w:val="0"/>
              <w:spacing w:before="30" w:after="30"/>
              <w:rPr>
                <w:rFonts w:ascii="Calibri" w:hAnsi="Calibri" w:cs="Arial"/>
                <w:bCs/>
                <w:color w:val="000000"/>
                <w:sz w:val="20"/>
                <w:szCs w:val="20"/>
              </w:rPr>
            </w:pPr>
          </w:p>
          <w:p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890757" w:rsidRDefault="00890757" w:rsidP="00DE3529">
            <w:pPr>
              <w:autoSpaceDE w:val="0"/>
              <w:autoSpaceDN w:val="0"/>
              <w:adjustRightInd w:val="0"/>
              <w:spacing w:before="30" w:after="30"/>
              <w:rPr>
                <w:rFonts w:ascii="Calibri" w:hAnsi="Calibri" w:cs="Arial"/>
                <w:color w:val="000000"/>
                <w:sz w:val="20"/>
                <w:szCs w:val="20"/>
              </w:rPr>
            </w:pPr>
          </w:p>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73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w:t>
            </w:r>
            <w:r>
              <w:rPr>
                <w:rFonts w:ascii="Calibri" w:hAnsi="Calibri" w:cs="Arial"/>
                <w:color w:val="000000"/>
                <w:sz w:val="20"/>
                <w:szCs w:val="20"/>
              </w:rPr>
              <w:br/>
            </w:r>
            <w:r w:rsidR="000F463F" w:rsidRPr="00BB1FEF">
              <w:rPr>
                <w:rFonts w:ascii="Calibri" w:hAnsi="Calibri" w:cs="Arial"/>
                <w:color w:val="000000"/>
                <w:sz w:val="20"/>
                <w:szCs w:val="20"/>
              </w:rPr>
              <w:t>7.1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przedszkolną, podstawową</w:t>
            </w:r>
            <w:r w:rsidR="00466857">
              <w:rPr>
                <w:rFonts w:ascii="Calibri" w:hAnsi="Calibri" w:cs="Arial"/>
                <w:color w:val="000000"/>
                <w:sz w:val="20"/>
                <w:szCs w:val="20"/>
              </w:rPr>
              <w:t xml:space="preserve"> i </w:t>
            </w:r>
            <w:r w:rsidR="000D21CE">
              <w:rPr>
                <w:rFonts w:ascii="Calibri" w:hAnsi="Calibri" w:cs="Arial"/>
                <w:color w:val="000000"/>
                <w:sz w:val="20"/>
                <w:szCs w:val="20"/>
              </w:rPr>
              <w:t>gimnazjalną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000F463F" w:rsidRPr="00BB1FEF">
              <w:rPr>
                <w:rFonts w:ascii="Calibri" w:hAnsi="Calibri" w:cs="Arial"/>
                <w:color w:val="000000"/>
                <w:sz w:val="20"/>
                <w:szCs w:val="20"/>
              </w:rPr>
              <w:t>7.2</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ponadgimnazjalną,</w:t>
            </w:r>
            <w:r w:rsidR="00466857">
              <w:rPr>
                <w:rFonts w:ascii="Calibri" w:hAnsi="Calibri" w:cs="Arial"/>
                <w:color w:val="000000"/>
                <w:sz w:val="20"/>
                <w:szCs w:val="20"/>
              </w:rPr>
              <w:t xml:space="preserve"> w </w:t>
            </w:r>
            <w:r w:rsidR="000D21CE">
              <w:rPr>
                <w:rFonts w:ascii="Calibri" w:hAnsi="Calibri" w:cs="Arial"/>
                <w:color w:val="000000"/>
                <w:sz w:val="20"/>
                <w:szCs w:val="20"/>
              </w:rPr>
              <w:t>tym zawodową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sz w:val="20"/>
                <w:szCs w:val="20"/>
              </w:rPr>
            </w:pPr>
            <w:r w:rsidRPr="00BB1FEF">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556971" w:rsidRPr="000F345A" w:rsidTr="00E71761">
        <w:tc>
          <w:tcPr>
            <w:tcW w:w="883" w:type="pct"/>
            <w:tcBorders>
              <w:top w:val="single" w:sz="4" w:space="0" w:color="auto"/>
              <w:left w:val="single" w:sz="4" w:space="0" w:color="auto"/>
              <w:bottom w:val="single" w:sz="4" w:space="0" w:color="auto"/>
              <w:right w:val="single" w:sz="4" w:space="0" w:color="auto"/>
            </w:tcBorders>
          </w:tcPr>
          <w:p w:rsidR="00556971" w:rsidRPr="00BB1FEF" w:rsidRDefault="00E71761" w:rsidP="009F512C">
            <w:pPr>
              <w:rPr>
                <w:rFonts w:ascii="Calibri" w:hAnsi="Calibri" w:cs="Arial"/>
                <w:bCs/>
                <w:color w:val="000000"/>
                <w:sz w:val="20"/>
                <w:szCs w:val="20"/>
              </w:rPr>
            </w:pPr>
            <w:r>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556971" w:rsidRPr="00F66B28" w:rsidRDefault="00E71761"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sidR="00814953">
              <w:rPr>
                <w:rFonts w:ascii="Calibri" w:hAnsi="Calibri" w:cs="Arial"/>
                <w:color w:val="000000"/>
                <w:sz w:val="20"/>
                <w:szCs w:val="20"/>
              </w:rPr>
              <w:br/>
            </w:r>
            <w:r w:rsidR="00814953" w:rsidRPr="00E71761">
              <w:rPr>
                <w:rFonts w:ascii="Calibri" w:hAnsi="Calibri" w:cs="Arial"/>
                <w:color w:val="000000"/>
                <w:sz w:val="20"/>
                <w:szCs w:val="20"/>
              </w:rPr>
              <w:t>10.2.</w:t>
            </w:r>
            <w:r w:rsidR="00814953">
              <w:rPr>
                <w:rFonts w:ascii="Calibri" w:hAnsi="Calibri" w:cs="Arial"/>
                <w:color w:val="000000"/>
                <w:sz w:val="20"/>
                <w:szCs w:val="20"/>
              </w:rPr>
              <w:t>3</w:t>
            </w:r>
            <w:r w:rsidR="00814953" w:rsidRPr="00E71761">
              <w:rPr>
                <w:rFonts w:ascii="Calibri" w:hAnsi="Calibri" w:cs="Arial"/>
                <w:color w:val="000000"/>
                <w:sz w:val="20"/>
                <w:szCs w:val="20"/>
              </w:rPr>
              <w:t xml:space="preserve"> Zapewnienie równego dostępu do wysokiej jakości edukacji podstawowej, gimnazjalnej i ponadgimnazjalnej</w:t>
            </w:r>
          </w:p>
        </w:tc>
        <w:tc>
          <w:tcPr>
            <w:tcW w:w="507" w:type="pct"/>
            <w:tcBorders>
              <w:top w:val="single" w:sz="4" w:space="0" w:color="auto"/>
              <w:left w:val="single" w:sz="4" w:space="0" w:color="auto"/>
              <w:bottom w:val="single" w:sz="4" w:space="0" w:color="auto"/>
              <w:right w:val="single" w:sz="4" w:space="0" w:color="auto"/>
            </w:tcBorders>
            <w:vAlign w:val="center"/>
          </w:tcPr>
          <w:p w:rsidR="00556971" w:rsidRPr="00BB1FEF" w:rsidRDefault="00E71761"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556971" w:rsidRDefault="00E71761"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1 216 306</w:t>
            </w:r>
          </w:p>
        </w:tc>
        <w:tc>
          <w:tcPr>
            <w:tcW w:w="73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8 108 266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5 882 353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sz w:val="20"/>
                <w:szCs w:val="20"/>
                <w:lang w:eastAsia="en-US"/>
              </w:rPr>
            </w:pPr>
            <w:r w:rsidRPr="00F20E8E">
              <w:rPr>
                <w:rFonts w:ascii="Calibri" w:hAnsi="Calibr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529 411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olor w:val="000000"/>
                <w:sz w:val="20"/>
                <w:szCs w:val="20"/>
                <w:lang w:eastAsia="en-US"/>
              </w:rPr>
              <w:br/>
            </w:r>
            <w:r w:rsidRPr="00DB5C7F">
              <w:rPr>
                <w:rFonts w:ascii="Calibri" w:hAnsi="Calibri"/>
                <w:color w:val="000000"/>
                <w:sz w:val="20"/>
                <w:szCs w:val="20"/>
                <w:lang w:eastAsia="en-US"/>
              </w:rPr>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001C4BD6" w:rsidRPr="00DF4C9A">
              <w:rPr>
                <w:rFonts w:ascii="Calibri" w:hAnsi="Calibri"/>
                <w:color w:val="000000"/>
                <w:sz w:val="20"/>
                <w:szCs w:val="20"/>
                <w:lang w:eastAsia="en-US"/>
              </w:rPr>
              <w:t>Zapewnienie</w:t>
            </w:r>
            <w:r w:rsidR="001C4BD6">
              <w:rPr>
                <w:rFonts w:ascii="Calibri" w:hAnsi="Calibri"/>
                <w:color w:val="000000"/>
                <w:sz w:val="20"/>
                <w:szCs w:val="20"/>
                <w:lang w:eastAsia="en-US"/>
              </w:rPr>
              <w:t xml:space="preserve"> </w:t>
            </w:r>
            <w:r w:rsidR="001C4BD6"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1 679 068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11 193 181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3" w:name="_Toc435091515"/>
      <w:r>
        <w:rPr>
          <w:rFonts w:asciiTheme="minorHAnsi" w:hAnsiTheme="minorHAnsi"/>
          <w:b w:val="0"/>
        </w:rPr>
        <w:t xml:space="preserve">V. </w:t>
      </w:r>
      <w:r w:rsidR="008B2689" w:rsidRPr="008B2689">
        <w:rPr>
          <w:rFonts w:asciiTheme="minorHAnsi" w:hAnsiTheme="minorHAnsi"/>
        </w:rPr>
        <w:t>Wykaz dokumentów służących realizacji RPO WD</w:t>
      </w:r>
      <w:bookmarkEnd w:id="73"/>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4" w:name="_Toc435091516"/>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4"/>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5" w:name="_Toc435091517"/>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5"/>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9C66C6" w:rsidP="00AA5800">
      <w:pPr>
        <w:pStyle w:val="Akapitzlist"/>
        <w:numPr>
          <w:ilvl w:val="0"/>
          <w:numId w:val="4"/>
        </w:numPr>
        <w:spacing w:after="0" w:line="240" w:lineRule="auto"/>
        <w:ind w:left="426"/>
        <w:jc w:val="both"/>
        <w:rPr>
          <w:rFonts w:cs="Arial"/>
        </w:rPr>
      </w:pPr>
      <w:hyperlink r:id="rId13"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6" w:name="_Toc435091518"/>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6"/>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A96C69">
        <w:rPr>
          <w:bCs/>
        </w:rPr>
        <w:t>21 maja 2014</w:t>
      </w:r>
      <w:r>
        <w:rPr>
          <w:bCs/>
        </w:rPr>
        <w:t xml:space="preserve">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Dz. U. z 20</w:t>
      </w:r>
      <w:r w:rsidR="00D94C10">
        <w:t>09</w:t>
      </w:r>
      <w:r w:rsidR="006F4280" w:rsidRPr="006F4280">
        <w:t xml:space="preserve"> r. poz. 1</w:t>
      </w:r>
      <w:r w:rsidR="00D94C10">
        <w:t xml:space="preserve">241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14</w:t>
      </w:r>
      <w:r w:rsidR="00D94C10" w:rsidRPr="00D94C10">
        <w:t xml:space="preserve"> r. poz. 1</w:t>
      </w:r>
      <w:r w:rsidR="00D94C10">
        <w:t>146</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D94C10">
        <w:t>0</w:t>
      </w:r>
      <w:r w:rsidR="00D94C10" w:rsidRPr="00D94C10">
        <w:t xml:space="preserve">4 r. poz. </w:t>
      </w:r>
      <w:r w:rsidR="00D94C10">
        <w:t xml:space="preserve">593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200</w:t>
      </w:r>
      <w:r w:rsidR="005F4142">
        <w:t>3</w:t>
      </w:r>
      <w:r w:rsidR="005F4142" w:rsidRPr="005F4142">
        <w:t xml:space="preserve"> r. poz. </w:t>
      </w:r>
      <w:r w:rsidR="005F4142">
        <w:t>114</w:t>
      </w:r>
      <w:r w:rsidR="005F4142" w:rsidRPr="005F4142">
        <w:t xml:space="preserve">3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200</w:t>
      </w:r>
      <w:r w:rsidR="005F4142">
        <w:t>4</w:t>
      </w:r>
      <w:r w:rsidR="005F4142" w:rsidRPr="005F4142">
        <w:t xml:space="preserve"> r. poz. 100</w:t>
      </w:r>
      <w:r w:rsidR="005F4142">
        <w:t xml:space="preserve">1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4D15F6">
        <w:t>1997</w:t>
      </w:r>
      <w:r w:rsidR="004D15F6" w:rsidRPr="004D15F6">
        <w:t xml:space="preserve"> r. poz. </w:t>
      </w:r>
      <w:r w:rsidR="004D15F6">
        <w:t>776</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 xml:space="preserve">11 r. poz. </w:t>
      </w:r>
      <w:r w:rsidR="007953CE" w:rsidRPr="007953CE">
        <w:t>8</w:t>
      </w:r>
      <w:r w:rsidR="007953CE">
        <w:t>87</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kwietnia 2015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rewitalizacji 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w obszarze włączenia społecznego i zwalczania ubóstwa z wykorzystaniem środków Europejskiego Funduszu Społecznego i Europejskiego Funduszu Rozwoju Regionalnego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AA5800">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AA5800">
      <w:pPr>
        <w:pStyle w:val="Akapitzlist"/>
        <w:numPr>
          <w:ilvl w:val="0"/>
          <w:numId w:val="4"/>
        </w:numPr>
        <w:spacing w:after="0" w:line="240" w:lineRule="auto"/>
        <w:ind w:left="426"/>
        <w:jc w:val="both"/>
        <w:rPr>
          <w:rFonts w:cs="Arial"/>
        </w:rPr>
      </w:pPr>
      <w:r w:rsidRPr="00B66D40">
        <w:rPr>
          <w:bCs/>
        </w:rPr>
        <w:t xml:space="preserve">Długookresowa Strategia Rozwoju Kraju – Polska 2030. Trzecia fala nowoczesności </w:t>
      </w:r>
    </w:p>
    <w:p w:rsidR="001C1D83" w:rsidRPr="00725CB7" w:rsidRDefault="005E1219" w:rsidP="00AA5800">
      <w:pPr>
        <w:pStyle w:val="Akapitzlist"/>
        <w:numPr>
          <w:ilvl w:val="0"/>
          <w:numId w:val="4"/>
        </w:numPr>
        <w:spacing w:after="0" w:line="240" w:lineRule="auto"/>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AA5800">
      <w:pPr>
        <w:pStyle w:val="Akapitzlist"/>
        <w:numPr>
          <w:ilvl w:val="0"/>
          <w:numId w:val="4"/>
        </w:numPr>
        <w:spacing w:after="0" w:line="240" w:lineRule="auto"/>
        <w:ind w:left="426"/>
        <w:jc w:val="both"/>
        <w:rPr>
          <w:rFonts w:cs="Arial"/>
        </w:rPr>
      </w:pPr>
      <w:r w:rsidRPr="00725CB7">
        <w:rPr>
          <w:rFonts w:cs="Arial"/>
        </w:rPr>
        <w:t>Koncepcja Przestrzenn</w:t>
      </w:r>
      <w:r w:rsidR="00BC5444">
        <w:rPr>
          <w:rFonts w:cs="Arial"/>
        </w:rPr>
        <w:t>ego Zagospodarowania Kraju 2030</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AA5800">
      <w:pPr>
        <w:pStyle w:val="Akapitzlist"/>
        <w:numPr>
          <w:ilvl w:val="0"/>
          <w:numId w:val="4"/>
        </w:numPr>
        <w:spacing w:after="0" w:line="240" w:lineRule="auto"/>
        <w:ind w:left="426"/>
        <w:jc w:val="both"/>
        <w:rPr>
          <w:rFonts w:cs="Arial"/>
        </w:rPr>
      </w:pPr>
      <w:r w:rsidRPr="00F66B28">
        <w:t>Wieloletni Program Inwestycji Kolejowych do 2013 roku z perspektywą 2015, Ministerstwo Infrastruktury, Warszawa 2011</w:t>
      </w:r>
    </w:p>
    <w:p w:rsidR="005E1219" w:rsidRPr="005E1219" w:rsidRDefault="005E1219" w:rsidP="00AA5800">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AA5800">
      <w:pPr>
        <w:pStyle w:val="Akapitzlist"/>
        <w:numPr>
          <w:ilvl w:val="0"/>
          <w:numId w:val="4"/>
        </w:numPr>
        <w:spacing w:after="0" w:line="240" w:lineRule="auto"/>
        <w:ind w:left="426"/>
        <w:jc w:val="both"/>
        <w:rPr>
          <w:rFonts w:cs="Arial"/>
        </w:rPr>
      </w:pPr>
      <w:r w:rsidRPr="00F66B28">
        <w:rPr>
          <w:rFonts w:cs="Arial"/>
        </w:rPr>
        <w:t>Policy paper dla ochrony zdrowia na lata 2014–2020. Krajowe ramy strategiczne. Warszawa, marzec 2014</w:t>
      </w:r>
    </w:p>
    <w:p w:rsidR="00B66D40" w:rsidRPr="00F66B28" w:rsidRDefault="00B66D40" w:rsidP="00AA5800">
      <w:pPr>
        <w:pStyle w:val="Akapitzlist"/>
        <w:numPr>
          <w:ilvl w:val="0"/>
          <w:numId w:val="4"/>
        </w:numPr>
        <w:spacing w:after="0" w:line="240" w:lineRule="auto"/>
        <w:ind w:left="426"/>
        <w:jc w:val="both"/>
        <w:rPr>
          <w:rFonts w:cs="Arial"/>
        </w:rPr>
      </w:pPr>
      <w:r w:rsidRPr="00F66B28">
        <w:rPr>
          <w:rFonts w:cs="Arial"/>
        </w:rPr>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7" w:name="_Toc435091519"/>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7"/>
    </w:p>
    <w:p w:rsidR="00B753C4" w:rsidRPr="00023C7A" w:rsidRDefault="00023C7A" w:rsidP="002E7D5E">
      <w:pPr>
        <w:pStyle w:val="Akapitzlist"/>
        <w:numPr>
          <w:ilvl w:val="0"/>
          <w:numId w:val="290"/>
        </w:numPr>
        <w:spacing w:after="0" w:line="240" w:lineRule="auto"/>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2"/>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1622/V/15 Zarządu Województwa Dolnośląskiego z dnia 28 grudnia 2015 r.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78" w:name="_Toc435091520"/>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Regionalne Programy Profilaktyki Zdrowotnej</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065739">
      <w:pPr>
        <w:pStyle w:val="Nagwek2"/>
        <w:rPr>
          <w:rFonts w:asciiTheme="minorHAnsi" w:hAnsiTheme="minorHAnsi"/>
        </w:rPr>
      </w:pPr>
      <w:bookmarkStart w:id="79" w:name="_Toc435091521"/>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79"/>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bookmarkStart w:id="80" w:name="_Toc435091522"/>
      <w:r>
        <w:rPr>
          <w:rFonts w:asciiTheme="minorHAnsi" w:hAnsiTheme="minorHAnsi"/>
        </w:rPr>
        <w:br w:type="page"/>
      </w:r>
    </w:p>
    <w:p w:rsidR="008B2689" w:rsidRPr="002B1104" w:rsidRDefault="00F974E9" w:rsidP="00C01D17">
      <w:pPr>
        <w:pStyle w:val="Nagwek1"/>
        <w:rPr>
          <w:rFonts w:asciiTheme="minorHAnsi" w:hAnsiTheme="minorHAnsi"/>
        </w:rPr>
      </w:pPr>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0"/>
    </w:p>
    <w:p w:rsidR="00493132" w:rsidRPr="00493132" w:rsidRDefault="00493132" w:rsidP="00493132"/>
    <w:p w:rsidR="008B2689" w:rsidRDefault="008B2689" w:rsidP="002B1104">
      <w:pPr>
        <w:pStyle w:val="Nagwek2"/>
        <w:rPr>
          <w:rFonts w:asciiTheme="minorHAnsi" w:hAnsiTheme="minorHAnsi"/>
        </w:rPr>
      </w:pPr>
      <w:bookmarkStart w:id="81" w:name="_Toc435091523"/>
      <w:r w:rsidRPr="002B1104">
        <w:rPr>
          <w:rFonts w:asciiTheme="minorHAnsi" w:hAnsiTheme="minorHAnsi"/>
        </w:rPr>
        <w:t>Słownik terminologiczny</w:t>
      </w:r>
      <w:bookmarkEnd w:id="81"/>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2E7D5E">
      <w:pPr>
        <w:pStyle w:val="Akapitzlist"/>
        <w:numPr>
          <w:ilvl w:val="0"/>
          <w:numId w:val="289"/>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2E7D5E">
      <w:pPr>
        <w:pStyle w:val="Akapitzlist"/>
        <w:numPr>
          <w:ilvl w:val="0"/>
          <w:numId w:val="288"/>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2E7D5E">
      <w:pPr>
        <w:pStyle w:val="Tekstprzypisudolnego"/>
        <w:keepLines/>
        <w:numPr>
          <w:ilvl w:val="0"/>
          <w:numId w:val="279"/>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2E7D5E">
      <w:pPr>
        <w:pStyle w:val="Tekstprzypisudolnego"/>
        <w:keepLines/>
        <w:numPr>
          <w:ilvl w:val="0"/>
          <w:numId w:val="279"/>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3"/>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świadczona w lokalnej społeczności:</w:t>
      </w:r>
    </w:p>
    <w:p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a)</w:t>
      </w:r>
      <w:r w:rsidRPr="009C491D">
        <w:rPr>
          <w:rFonts w:asciiTheme="minorHAnsi" w:hAnsiTheme="minorHAnsi"/>
          <w:sz w:val="22"/>
          <w:szCs w:val="22"/>
        </w:rPr>
        <w:tab/>
        <w:t>w postaci mieszkania chronionego, o którym mowa</w:t>
      </w:r>
      <w:r>
        <w:rPr>
          <w:rFonts w:asciiTheme="minorHAnsi" w:hAnsiTheme="minorHAnsi"/>
          <w:sz w:val="22"/>
          <w:szCs w:val="22"/>
        </w:rPr>
        <w:t xml:space="preserve"> w ustawie z dnia 12 marca 2004</w:t>
      </w:r>
      <w:r w:rsidRPr="009C491D">
        <w:rPr>
          <w:rFonts w:asciiTheme="minorHAnsi" w:hAnsiTheme="minorHAnsi"/>
          <w:sz w:val="22"/>
          <w:szCs w:val="22"/>
        </w:rPr>
        <w:t>r. o pomocy społecznej lub</w:t>
      </w:r>
    </w:p>
    <w:p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b)</w:t>
      </w:r>
      <w:r w:rsidRPr="009C491D">
        <w:rPr>
          <w:rFonts w:asciiTheme="minorHAnsi" w:hAnsiTheme="minorHAnsi"/>
          <w:sz w:val="22"/>
          <w:szCs w:val="22"/>
        </w:rPr>
        <w:tab/>
        <w:t>w postaci mieszkania lub domu, przygotowującego osoby w nim przebywające, pod opieką specjalistów, do prowadzenia samodzielnego życia lub zapewniającego pomoc w prowadzeniu samodzielnego życia. Mieszkanie lub dom może być prowadzone przez podmioty ekonomii społecznej. Może być prowadzone jako usługa mieszkania:</w:t>
      </w:r>
    </w:p>
    <w:p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w:t>
      </w:r>
      <w:r w:rsidRPr="009C491D">
        <w:rPr>
          <w:rFonts w:asciiTheme="minorHAnsi" w:hAnsiTheme="minorHAnsi"/>
          <w:sz w:val="22"/>
          <w:szCs w:val="22"/>
        </w:rPr>
        <w:tab/>
        <w:t>treningowego, przygotowującego osoby w nim przebywające do prowadzenia samodzielnego życia. Usługa ma charakter okresowy i służy określonym kategoriom osób (w szczególności osobom opuszczającym pieczę zastępczą, osobom bezdomnym, osobom z zaburzeniami psychicznymi) w osiągnięciu częściowej lub całkowitej samodzielności m.in. poprzez trening samodzielności, poradnictwo, pracę socjalną lub inne usługi aktywnej integracji;</w:t>
      </w:r>
    </w:p>
    <w:p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ii)</w:t>
      </w:r>
      <w:r w:rsidRPr="009C491D">
        <w:rPr>
          <w:rFonts w:asciiTheme="minorHAnsi" w:hAnsiTheme="minorHAnsi"/>
          <w:sz w:val="22"/>
          <w:szCs w:val="22"/>
        </w:rPr>
        <w:tab/>
        <w:t>wspieranego, stanowiącego alternatywę dla pobytu w placówce zapewniającej całodobową opiekę. Usługa ma charakter pobytu stałego lub okresowego (w przypadku potrzeby opieki w zastępstwie za opiekunów faktycznych). Służy osobom starszym i osobom z niepełnosprawnościami, w szczególności osobom niesamodzielnym i wymagającym wsparcia w formie usług opiekuńczych.</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05413">
        <w:rPr>
          <w:rFonts w:asciiTheme="minorHAnsi" w:hAnsiTheme="minorHAnsi" w:cs="Arial"/>
          <w:b/>
          <w:sz w:val="22"/>
          <w:szCs w:val="22"/>
        </w:rPr>
        <w:t>:</w:t>
      </w:r>
    </w:p>
    <w:p w:rsidR="00B60756" w:rsidRPr="00B60756" w:rsidRDefault="00B60756" w:rsidP="00643262">
      <w:pPr>
        <w:numPr>
          <w:ilvl w:val="0"/>
          <w:numId w:val="221"/>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Nr 94,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643262">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643262">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2014 r. poz. 1118, z późn. zm.);</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 prowadzące działalność gospodarczą, z której zyski wspierają realizację celów statutowych;</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2013 r. poz. 1443, z późn. zm.);</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 należy przez to rozumieć zmniejszenie zapotrzebowania budynku na nieodnawialną energię pierwotną do ogrzewania, wentylacji, chłodzenia, przygotowania ciepłej wody użytkowej oraz oświetlenia w taki sposób, aby w stopniu znacznym zmniejszyć to zapotrzebowanie w stosunku do parametrów wymaganych przez rozporządzenie Ministra Infrastruktury z dn. 12 kwietnia 2002 r. w sprawie warunków technicznych, jakim powinny odpowiadać budynki i ich usytuowanie (</w:t>
      </w:r>
      <w:r w:rsidR="00B836BB" w:rsidRPr="00B836BB">
        <w:rPr>
          <w:rFonts w:asciiTheme="minorHAnsi" w:hAnsiTheme="minorHAnsi"/>
          <w:sz w:val="22"/>
          <w:szCs w:val="22"/>
        </w:rPr>
        <w:t>Dz.U. 2002 nr 75 poz. 690</w:t>
      </w:r>
      <w:r w:rsidR="00B836BB">
        <w:rPr>
          <w:rFonts w:asciiTheme="minorHAnsi" w:hAnsiTheme="minorHAnsi"/>
          <w:sz w:val="22"/>
          <w:szCs w:val="22"/>
        </w:rPr>
        <w:t xml:space="preserve"> </w:t>
      </w:r>
      <w:r w:rsidRPr="001664DC">
        <w:rPr>
          <w:rFonts w:asciiTheme="minorHAnsi" w:hAnsiTheme="minorHAnsi"/>
          <w:sz w:val="22"/>
          <w:szCs w:val="22"/>
        </w:rPr>
        <w:t>z późn. zm.). Spełnienie warunków wymaganych prawem nie oznacza spełnienia warunku osiągnięcia podwyższonych parametrów energetycznych lecz jedynie spełnienie wymogów minimalnych.</w:t>
      </w:r>
      <w:r w:rsidR="006703C1">
        <w:rPr>
          <w:rFonts w:asciiTheme="minorHAnsi" w:hAnsiTheme="minorHAnsi"/>
          <w:sz w:val="22"/>
          <w:szCs w:val="22"/>
        </w:rPr>
        <w:t xml:space="preserve"> Zakłada się, że podwyższonym parametrom charakterystyki energetycznej odpowiada budynek, który </w:t>
      </w:r>
      <w:r w:rsidR="00C82A8D">
        <w:rPr>
          <w:rFonts w:asciiTheme="minorHAnsi" w:hAnsiTheme="minorHAnsi"/>
          <w:sz w:val="22"/>
          <w:szCs w:val="22"/>
        </w:rPr>
        <w:t xml:space="preserve">charakteryzuje </w:t>
      </w:r>
      <w:r w:rsidR="00C82A8D" w:rsidRPr="00C82A8D">
        <w:rPr>
          <w:rFonts w:asciiTheme="minorHAnsi" w:hAnsiTheme="minorHAnsi"/>
          <w:sz w:val="22"/>
          <w:szCs w:val="22"/>
        </w:rPr>
        <w:t>zapotrzebowanie na energię użytkową wyłącznie do celów ogrzewania wynoszące maksymalnie 40 kWh/(m2rok)</w:t>
      </w:r>
      <w:r w:rsidR="00C31A73">
        <w:rPr>
          <w:rFonts w:asciiTheme="minorHAnsi" w:hAnsiTheme="minorHAnsi"/>
          <w:sz w:val="22"/>
          <w:szCs w:val="22"/>
        </w:rPr>
        <w:t xml:space="preserve"> </w:t>
      </w:r>
      <w:r w:rsidR="00C31A73" w:rsidRPr="00C31A73">
        <w:rPr>
          <w:rFonts w:asciiTheme="minorHAnsi" w:hAnsiTheme="minorHAnsi"/>
          <w:sz w:val="22"/>
          <w:szCs w:val="22"/>
        </w:rPr>
        <w:t>oznaczone, jako Qh,nd obliczone zgodnie z zasadami określonymi w normie PN EN 13790 : 2009 metodą miesięczną lub godzinową przy wykorzystaniu danych pogodowych opublikowanych przez Ministerstwo Transportu, Budownictwa i Gospodarki Morskiej oraz przy wykorzystaniu norm odnośnych znajdujących się w spisie Polskiego Komitetu Normalizacyjnego.</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przewidziany do zwolnienia</w:t>
      </w:r>
      <w:r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podmiotem prowadzącym zarejestrowaną w Krajowym Rejestrze Sądowym działalność gospodarczą (wyodrębnioną pod względem organizacyjnym i rachunkowym), której celem jest:</w:t>
      </w:r>
    </w:p>
    <w:p w:rsidR="00282145" w:rsidRPr="00282145" w:rsidRDefault="00282145" w:rsidP="00643262">
      <w:pPr>
        <w:numPr>
          <w:ilvl w:val="2"/>
          <w:numId w:val="224"/>
        </w:numPr>
        <w:spacing w:after="0"/>
        <w:jc w:val="both"/>
        <w:rPr>
          <w:rFonts w:asciiTheme="minorHAnsi" w:hAnsiTheme="minorHAnsi" w:cs="Arial"/>
          <w:sz w:val="22"/>
          <w:szCs w:val="22"/>
        </w:rPr>
      </w:pPr>
      <w:r w:rsidRPr="00282145">
        <w:rPr>
          <w:rFonts w:asciiTheme="minorHAnsi" w:hAnsiTheme="minorHAnsi" w:cs="Arial"/>
          <w:sz w:val="22"/>
          <w:szCs w:val="22"/>
        </w:rPr>
        <w:t>integracja społeczna i zawodowa określonych kategorii osób wyrażona poziomem zatrudnienia tych osób:</w:t>
      </w:r>
    </w:p>
    <w:p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zatrudnienie co najmniej 50% osób bezrobotnych, w rozumieniu art. 2 ust. 1 pkt 2 ustawy z dnia 20 kwietnia 2004 r. o promocji zatrudnienia i instrumentach rynku pracy lub osób, o których mowa w art. 1 ust. 2 ustawy z dnia 13 czerwca 2003 r. o zatrudnieniu socjalnym lub</w:t>
      </w:r>
      <w:r w:rsidRPr="00282145" w:rsidDel="00214665">
        <w:rPr>
          <w:rFonts w:asciiTheme="minorHAnsi" w:hAnsiTheme="minorHAnsi" w:cs="Arial"/>
          <w:sz w:val="22"/>
          <w:szCs w:val="22"/>
        </w:rPr>
        <w:t xml:space="preserve"> </w:t>
      </w:r>
    </w:p>
    <w:p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zatrudnienie co najmniej 30% osób o umiarkowanym lub znacznym stopniu niepełnosprawności; </w:t>
      </w:r>
    </w:p>
    <w:p w:rsidR="00282145" w:rsidRPr="00282145" w:rsidRDefault="00282145" w:rsidP="00643262">
      <w:pPr>
        <w:numPr>
          <w:ilvl w:val="2"/>
          <w:numId w:val="224"/>
        </w:numPr>
        <w:spacing w:after="0"/>
        <w:jc w:val="both"/>
        <w:rPr>
          <w:rFonts w:asciiTheme="minorHAnsi" w:hAnsiTheme="minorHAnsi" w:cs="Arial"/>
          <w:sz w:val="22"/>
          <w:szCs w:val="22"/>
        </w:rPr>
      </w:pPr>
      <w:r w:rsidRPr="00282145">
        <w:rPr>
          <w:rFonts w:asciiTheme="minorHAnsi" w:hAnsiTheme="minorHAnsi" w:cs="Arial"/>
          <w:sz w:val="22"/>
          <w:szCs w:val="22"/>
        </w:rPr>
        <w:t>lub realizacja usług społecznych świadczonych w interesie ogólnym, usług opieki nad dzieckiem w wieku do lat 3 zgodnie z ustawą  z dnia 4 lutego 2011 r. o opiece nad dziećmi w wieku do lat 3 (Dz. U. 2013 r. poz. 1457) lub usług wychowania przedszkolnego w przedszkolach lub w innych formach wychowania przedszkolnego zgodnie z ustawą z dnia 7 września 1991 r. o systemie oświaty, przy jednoczesnej realizacji celów prozatrudnieniowych: zatrudnienie co najmniej 20% osób, o których mowa w ppkt i;</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 przypadku przedsiębiorstw o charakterze zatrudnieniowym) lub na działalność pożytku publicznego prowadzoną na rzecz społeczności lokalnej, w której działa przedsiębiorstwo;</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 (w przypadku spółdzielni) albo co najmniej posiada ciało konsultacyjno-doradcze z udziałem pracowników lub innych interesariuszy, zaś wynagrodzenia kadry zarządzającej są ograniczone limitami.</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4"/>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2" w:name="_Toc435091524"/>
      <w:r w:rsidRPr="002B1104">
        <w:rPr>
          <w:rFonts w:asciiTheme="minorHAnsi" w:hAnsiTheme="minorHAnsi"/>
        </w:rPr>
        <w:t>Spis skrótów</w:t>
      </w:r>
      <w:bookmarkEnd w:id="82"/>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3" w:name="_Toc435091525"/>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3"/>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B61883" w:rsidRPr="006E7F54" w:rsidRDefault="00345429" w:rsidP="00643262">
      <w:pPr>
        <w:pStyle w:val="Akapitzlist"/>
        <w:numPr>
          <w:ilvl w:val="0"/>
          <w:numId w:val="159"/>
        </w:numPr>
        <w:spacing w:after="0"/>
        <w:jc w:val="both"/>
        <w:rPr>
          <w:sz w:val="24"/>
          <w:szCs w:val="24"/>
        </w:rPr>
      </w:pPr>
      <w:r w:rsidRPr="006E7F54">
        <w:rPr>
          <w:sz w:val="24"/>
          <w:szCs w:val="24"/>
        </w:rPr>
        <w:t>Zasady kwalifikowalności wydatków w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DD2F4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7CB" w:rsidRDefault="003967CB" w:rsidP="00B30519">
      <w:pPr>
        <w:spacing w:after="0"/>
      </w:pPr>
      <w:r>
        <w:separator/>
      </w:r>
    </w:p>
  </w:endnote>
  <w:endnote w:type="continuationSeparator" w:id="0">
    <w:p w:rsidR="003967CB" w:rsidRDefault="003967CB" w:rsidP="00B30519">
      <w:pPr>
        <w:spacing w:after="0"/>
      </w:pPr>
      <w:r>
        <w:continuationSeparator/>
      </w:r>
    </w:p>
  </w:endnote>
  <w:endnote w:type="continuationNotice" w:id="1">
    <w:p w:rsidR="003967CB" w:rsidRDefault="003967CB">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altName w:val="Times New Roman"/>
    <w:charset w:val="00"/>
    <w:family w:val="auto"/>
    <w:pitch w:val="variable"/>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525D18" w:rsidRPr="00C14177" w:rsidRDefault="009C66C6">
        <w:pPr>
          <w:pStyle w:val="Stopka"/>
          <w:jc w:val="center"/>
          <w:rPr>
            <w:rFonts w:ascii="Calibri" w:hAnsi="Calibri"/>
            <w:sz w:val="22"/>
          </w:rPr>
        </w:pPr>
        <w:r w:rsidRPr="00C14177">
          <w:rPr>
            <w:rFonts w:ascii="Calibri" w:hAnsi="Calibri"/>
            <w:sz w:val="22"/>
          </w:rPr>
          <w:fldChar w:fldCharType="begin"/>
        </w:r>
        <w:r w:rsidR="00525D18" w:rsidRPr="00C14177">
          <w:rPr>
            <w:rFonts w:ascii="Calibri" w:hAnsi="Calibri"/>
            <w:sz w:val="22"/>
          </w:rPr>
          <w:instrText>PAGE   \* MERGEFORMAT</w:instrText>
        </w:r>
        <w:r w:rsidRPr="00C14177">
          <w:rPr>
            <w:rFonts w:ascii="Calibri" w:hAnsi="Calibri"/>
            <w:sz w:val="22"/>
          </w:rPr>
          <w:fldChar w:fldCharType="separate"/>
        </w:r>
        <w:r w:rsidR="00AF4710">
          <w:rPr>
            <w:rFonts w:ascii="Calibri" w:hAnsi="Calibri"/>
            <w:noProof/>
            <w:sz w:val="22"/>
          </w:rPr>
          <w:t>173</w:t>
        </w:r>
        <w:r w:rsidRPr="00C14177">
          <w:rPr>
            <w:rFonts w:ascii="Calibri" w:hAnsi="Calibri"/>
            <w:sz w:val="22"/>
          </w:rPr>
          <w:fldChar w:fldCharType="end"/>
        </w:r>
      </w:p>
    </w:sdtContent>
  </w:sdt>
  <w:p w:rsidR="00525D18" w:rsidRPr="00C14177" w:rsidRDefault="00525D18">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7CB" w:rsidRDefault="003967CB" w:rsidP="00B30519">
      <w:pPr>
        <w:spacing w:after="0"/>
      </w:pPr>
      <w:r>
        <w:separator/>
      </w:r>
    </w:p>
  </w:footnote>
  <w:footnote w:type="continuationSeparator" w:id="0">
    <w:p w:rsidR="003967CB" w:rsidRDefault="003967CB" w:rsidP="00B30519">
      <w:pPr>
        <w:spacing w:after="0"/>
      </w:pPr>
      <w:r>
        <w:continuationSeparator/>
      </w:r>
    </w:p>
  </w:footnote>
  <w:footnote w:type="continuationNotice" w:id="1">
    <w:p w:rsidR="003967CB" w:rsidRDefault="003967CB">
      <w:pPr>
        <w:spacing w:after="0"/>
      </w:pPr>
    </w:p>
  </w:footnote>
  <w:footnote w:id="2">
    <w:p w:rsidR="00525D18" w:rsidRPr="00A5158D" w:rsidRDefault="00525D18"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525D18" w:rsidRDefault="00525D18" w:rsidP="00D361D7">
      <w:pPr>
        <w:pStyle w:val="Tekstprzypisudolnego"/>
      </w:pPr>
    </w:p>
  </w:footnote>
  <w:footnote w:id="3">
    <w:p w:rsidR="00525D18" w:rsidRDefault="00525D18" w:rsidP="00D361D7">
      <w:pPr>
        <w:pStyle w:val="Tekstprzypisudolnego"/>
      </w:pPr>
      <w:r>
        <w:rPr>
          <w:rStyle w:val="Odwoanieprzypisudolnego"/>
        </w:rPr>
        <w:footnoteRef/>
      </w:r>
      <w:r>
        <w:t xml:space="preserve"> patrz przypis ¹</w:t>
      </w:r>
    </w:p>
  </w:footnote>
  <w:footnote w:id="4">
    <w:p w:rsidR="00525D18" w:rsidRPr="001C194A" w:rsidRDefault="00525D18"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525D18" w:rsidRDefault="00525D18" w:rsidP="00B05934">
      <w:pPr>
        <w:pStyle w:val="Tekstprzypisudolnego"/>
      </w:pPr>
    </w:p>
  </w:footnote>
  <w:footnote w:id="5">
    <w:p w:rsidR="00525D18" w:rsidRDefault="00525D18"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6">
    <w:p w:rsidR="00525D18" w:rsidRDefault="00525D18"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7">
    <w:p w:rsidR="00525D18" w:rsidRDefault="00525D18"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8">
    <w:p w:rsidR="00525D18" w:rsidRDefault="00525D18"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9">
    <w:p w:rsidR="00525D18" w:rsidRDefault="00525D18"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0">
    <w:p w:rsidR="00525D18" w:rsidRDefault="00525D18"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1">
    <w:p w:rsidR="00525D18" w:rsidRDefault="00525D18"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2">
    <w:p w:rsidR="00525D18" w:rsidRPr="00104E2E" w:rsidRDefault="00525D18"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3">
    <w:p w:rsidR="00525D18" w:rsidRPr="003C58BD" w:rsidRDefault="00525D18"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4">
    <w:p w:rsidR="00525D18" w:rsidRDefault="00525D18"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5">
    <w:p w:rsidR="00525D18" w:rsidRDefault="00525D18"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6">
    <w:p w:rsidR="00525D18" w:rsidRDefault="00525D18"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7">
    <w:p w:rsidR="00525D18" w:rsidRDefault="00525D18"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8">
    <w:p w:rsidR="00525D18" w:rsidRDefault="00525D18">
      <w:pPr>
        <w:pStyle w:val="Tekstprzypisudolnego"/>
      </w:pPr>
      <w:r>
        <w:rPr>
          <w:rStyle w:val="Odwoanieprzypisudolnego"/>
        </w:rPr>
        <w:footnoteRef/>
      </w:r>
      <w:r>
        <w:t xml:space="preserve"> Za nieużytek uznaje się obszar zaklasyfikowany do takiej kategorii w ewidencji gruntów i budynków.</w:t>
      </w:r>
    </w:p>
  </w:footnote>
  <w:footnote w:id="19">
    <w:p w:rsidR="00525D18" w:rsidRDefault="00525D18"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0">
    <w:p w:rsidR="00525D18" w:rsidRDefault="00525D18"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1">
    <w:p w:rsidR="00525D18" w:rsidRDefault="00525D18" w:rsidP="007B299D">
      <w:pPr>
        <w:pStyle w:val="Tekstprzypisudolnego"/>
        <w:jc w:val="both"/>
      </w:pPr>
      <w:r>
        <w:rPr>
          <w:rStyle w:val="Odwoanieprzypisudolnego"/>
        </w:rPr>
        <w:footnoteRef/>
      </w:r>
      <w:r>
        <w:t xml:space="preserve"> Definicja MŚP – jak w działaniu 1.2 (przypis nr 8).</w:t>
      </w:r>
    </w:p>
  </w:footnote>
  <w:footnote w:id="22">
    <w:p w:rsidR="00525D18" w:rsidRDefault="00525D18" w:rsidP="004946B9">
      <w:pPr>
        <w:pStyle w:val="Tekstprzypisudolnego"/>
        <w:jc w:val="both"/>
      </w:pPr>
      <w:r>
        <w:rPr>
          <w:rStyle w:val="Odwoanieprzypisudolnego"/>
        </w:rPr>
        <w:footnoteRef/>
      </w:r>
      <w:r>
        <w:t xml:space="preserve"> Definicja MŚP – jak w działaniu 1.2 (przypis nr 8).</w:t>
      </w:r>
    </w:p>
  </w:footnote>
  <w:footnote w:id="23">
    <w:p w:rsidR="00525D18" w:rsidRDefault="00525D18">
      <w:pPr>
        <w:pStyle w:val="Tekstprzypisudolnego"/>
      </w:pPr>
      <w:r>
        <w:rPr>
          <w:rStyle w:val="Odwoanieprzypisudolnego"/>
        </w:rPr>
        <w:footnoteRef/>
      </w:r>
      <w:r>
        <w:t xml:space="preserve"> </w:t>
      </w:r>
      <w:r w:rsidRPr="00677459">
        <w:t>w rozumieniu ustawy z dnia 6 września 2001 r. o dostępie do informacji publicznej</w:t>
      </w:r>
    </w:p>
  </w:footnote>
  <w:footnote w:id="24">
    <w:p w:rsidR="00525D18" w:rsidRPr="001D54A1" w:rsidRDefault="00525D18"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5">
    <w:p w:rsidR="00525D18" w:rsidRPr="001D54A1" w:rsidRDefault="00525D18"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6">
    <w:p w:rsidR="00525D18" w:rsidRPr="00BD310F" w:rsidRDefault="00525D18"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7">
    <w:p w:rsidR="00525D18" w:rsidRPr="00697F07" w:rsidRDefault="00525D18"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8">
    <w:p w:rsidR="00525D18" w:rsidRDefault="00525D18"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29">
    <w:p w:rsidR="00525D18" w:rsidRDefault="00525D18"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0">
    <w:p w:rsidR="00525D18" w:rsidRDefault="00525D18"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1">
    <w:p w:rsidR="00525D18" w:rsidRDefault="00525D18"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2">
    <w:p w:rsidR="00525D18" w:rsidRDefault="00525D18"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3">
    <w:p w:rsidR="00525D18" w:rsidRDefault="00525D18"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4">
    <w:p w:rsidR="00525D18" w:rsidRPr="00CB42DF" w:rsidRDefault="00525D18"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5">
    <w:p w:rsidR="00525D18" w:rsidRPr="002A40E6" w:rsidRDefault="00525D18"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6">
    <w:p w:rsidR="00525D18" w:rsidRPr="007F753D" w:rsidRDefault="00525D18"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7">
    <w:p w:rsidR="00525D18" w:rsidRPr="00872EFC" w:rsidRDefault="00525D18"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525D18" w:rsidRDefault="00525D18" w:rsidP="001F3790">
      <w:pPr>
        <w:pStyle w:val="Tekstprzypisudolnego"/>
      </w:pPr>
    </w:p>
  </w:footnote>
  <w:footnote w:id="38">
    <w:p w:rsidR="00525D18" w:rsidRDefault="00525D18"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39">
    <w:p w:rsidR="00525D18" w:rsidRDefault="00525D18"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0">
    <w:p w:rsidR="00525D18" w:rsidRDefault="00525D18"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1">
    <w:p w:rsidR="00525D18" w:rsidRDefault="00525D18">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2">
    <w:p w:rsidR="00525D18" w:rsidRDefault="00525D18">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3">
    <w:p w:rsidR="00525D18" w:rsidRDefault="00525D18">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525D18" w:rsidRDefault="00525D18">
      <w:pPr>
        <w:pStyle w:val="Tekstprzypisudolnego"/>
      </w:pPr>
      <w:r>
        <w:rPr>
          <w:rStyle w:val="Odwoanieprzypisudolnego"/>
        </w:rPr>
        <w:footnoteRef/>
      </w:r>
      <w:r>
        <w:t xml:space="preserve"> Pod pojęciem jednostek mieszkalnych należy rozumieć mieszkania</w:t>
      </w:r>
    </w:p>
  </w:footnote>
  <w:footnote w:id="45">
    <w:p w:rsidR="00525D18" w:rsidRDefault="00525D18">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6">
    <w:p w:rsidR="00525D18" w:rsidRDefault="00525D18"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47">
    <w:p w:rsidR="00525D18" w:rsidRDefault="00525D18"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48">
    <w:p w:rsidR="00525D18" w:rsidRDefault="00525D18"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49">
    <w:p w:rsidR="00525D18" w:rsidRDefault="00525D18">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0">
    <w:p w:rsidR="00525D18" w:rsidRDefault="00525D18">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1">
    <w:p w:rsidR="00525D18" w:rsidRPr="00670B71" w:rsidRDefault="00525D18"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2">
    <w:p w:rsidR="00525D18" w:rsidRDefault="00525D18">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3">
    <w:p w:rsidR="00525D18" w:rsidRDefault="00525D18"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4">
    <w:p w:rsidR="00525D18" w:rsidRDefault="00525D18"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525D18" w:rsidRPr="00583A0D" w:rsidRDefault="00525D18">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525D18" w:rsidRPr="00583A0D" w:rsidRDefault="00525D18"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525D18" w:rsidRDefault="00525D1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DC0092"/>
    <w:multiLevelType w:val="hybridMultilevel"/>
    <w:tmpl w:val="1CFEADAC"/>
    <w:lvl w:ilvl="0" w:tplc="25C2E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325CE9"/>
    <w:multiLevelType w:val="hybridMultilevel"/>
    <w:tmpl w:val="EC5644C8"/>
    <w:lvl w:ilvl="0" w:tplc="E48EBA4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0A8249BD"/>
    <w:multiLevelType w:val="multilevel"/>
    <w:tmpl w:val="DA78D6D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4">
    <w:nsid w:val="0AF039FE"/>
    <w:multiLevelType w:val="hybridMultilevel"/>
    <w:tmpl w:val="39BAE76C"/>
    <w:lvl w:ilvl="0" w:tplc="A9E06116">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5">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6">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7">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19C49D8"/>
    <w:multiLevelType w:val="multilevel"/>
    <w:tmpl w:val="82ECF87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57">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1">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8">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9">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4">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1">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7">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9">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nsid w:val="27D0035A"/>
    <w:multiLevelType w:val="hybridMultilevel"/>
    <w:tmpl w:val="6E008226"/>
    <w:lvl w:ilvl="0" w:tplc="23F83966">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9">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A4148B2"/>
    <w:multiLevelType w:val="hybridMultilevel"/>
    <w:tmpl w:val="1616CD26"/>
    <w:lvl w:ilvl="0" w:tplc="9E48C108">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13">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2">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6">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8">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3BC7DBB"/>
    <w:multiLevelType w:val="hybridMultilevel"/>
    <w:tmpl w:val="663C6D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3">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6">
    <w:nsid w:val="36C43C02"/>
    <w:multiLevelType w:val="hybridMultilevel"/>
    <w:tmpl w:val="C96E0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5">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8">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4">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5">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9">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6">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7">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1">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nsid w:val="475D1026"/>
    <w:multiLevelType w:val="hybridMultilevel"/>
    <w:tmpl w:val="16FE51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3">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8">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9">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3">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6">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7">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89">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1">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4">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7">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8">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0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1">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3">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4">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6">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8">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09">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67E60F7"/>
    <w:multiLevelType w:val="hybridMultilevel"/>
    <w:tmpl w:val="FB1033F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2">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5">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8">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9">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1">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3">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4">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1">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4">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0">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3">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64165AA3"/>
    <w:multiLevelType w:val="hybridMultilevel"/>
    <w:tmpl w:val="D766103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3">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5">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6">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7">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5">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8">
    <w:nsid w:val="6E19035A"/>
    <w:multiLevelType w:val="hybridMultilevel"/>
    <w:tmpl w:val="E514BDB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1">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4">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1">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nsid w:val="76AA34C6"/>
    <w:multiLevelType w:val="hybridMultilevel"/>
    <w:tmpl w:val="22DA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97">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5">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1">
    <w:nsid w:val="7D101756"/>
    <w:multiLevelType w:val="hybridMultilevel"/>
    <w:tmpl w:val="A7AC0874"/>
    <w:lvl w:ilvl="0" w:tplc="3D80E51C">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5">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2">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2"/>
  </w:num>
  <w:num w:numId="2">
    <w:abstractNumId w:val="76"/>
  </w:num>
  <w:num w:numId="3">
    <w:abstractNumId w:val="289"/>
  </w:num>
  <w:num w:numId="4">
    <w:abstractNumId w:val="27"/>
  </w:num>
  <w:num w:numId="5">
    <w:abstractNumId w:val="103"/>
  </w:num>
  <w:num w:numId="6">
    <w:abstractNumId w:val="78"/>
  </w:num>
  <w:num w:numId="7">
    <w:abstractNumId w:val="88"/>
  </w:num>
  <w:num w:numId="8">
    <w:abstractNumId w:val="198"/>
  </w:num>
  <w:num w:numId="9">
    <w:abstractNumId w:val="141"/>
  </w:num>
  <w:num w:numId="10">
    <w:abstractNumId w:val="82"/>
  </w:num>
  <w:num w:numId="11">
    <w:abstractNumId w:val="93"/>
  </w:num>
  <w:num w:numId="12">
    <w:abstractNumId w:val="232"/>
  </w:num>
  <w:num w:numId="13">
    <w:abstractNumId w:val="263"/>
  </w:num>
  <w:num w:numId="14">
    <w:abstractNumId w:val="70"/>
  </w:num>
  <w:num w:numId="15">
    <w:abstractNumId w:val="317"/>
  </w:num>
  <w:num w:numId="16">
    <w:abstractNumId w:val="92"/>
  </w:num>
  <w:num w:numId="17">
    <w:abstractNumId w:val="31"/>
  </w:num>
  <w:num w:numId="18">
    <w:abstractNumId w:val="268"/>
  </w:num>
  <w:num w:numId="19">
    <w:abstractNumId w:val="164"/>
  </w:num>
  <w:num w:numId="20">
    <w:abstractNumId w:val="201"/>
  </w:num>
  <w:num w:numId="21">
    <w:abstractNumId w:val="146"/>
  </w:num>
  <w:num w:numId="22">
    <w:abstractNumId w:val="298"/>
  </w:num>
  <w:num w:numId="23">
    <w:abstractNumId w:val="186"/>
  </w:num>
  <w:num w:numId="24">
    <w:abstractNumId w:val="285"/>
  </w:num>
  <w:num w:numId="25">
    <w:abstractNumId w:val="243"/>
  </w:num>
  <w:num w:numId="26">
    <w:abstractNumId w:val="162"/>
  </w:num>
  <w:num w:numId="27">
    <w:abstractNumId w:val="168"/>
  </w:num>
  <w:num w:numId="28">
    <w:abstractNumId w:val="152"/>
  </w:num>
  <w:num w:numId="29">
    <w:abstractNumId w:val="86"/>
  </w:num>
  <w:num w:numId="30">
    <w:abstractNumId w:val="234"/>
  </w:num>
  <w:num w:numId="31">
    <w:abstractNumId w:val="223"/>
  </w:num>
  <w:num w:numId="32">
    <w:abstractNumId w:val="185"/>
  </w:num>
  <w:num w:numId="33">
    <w:abstractNumId w:val="16"/>
  </w:num>
  <w:num w:numId="34">
    <w:abstractNumId w:val="252"/>
  </w:num>
  <w:num w:numId="35">
    <w:abstractNumId w:val="37"/>
  </w:num>
  <w:num w:numId="36">
    <w:abstractNumId w:val="17"/>
  </w:num>
  <w:num w:numId="37">
    <w:abstractNumId w:val="55"/>
  </w:num>
  <w:num w:numId="38">
    <w:abstractNumId w:val="137"/>
  </w:num>
  <w:num w:numId="39">
    <w:abstractNumId w:val="281"/>
  </w:num>
  <w:num w:numId="40">
    <w:abstractNumId w:val="274"/>
  </w:num>
  <w:num w:numId="41">
    <w:abstractNumId w:val="200"/>
  </w:num>
  <w:num w:numId="42">
    <w:abstractNumId w:val="83"/>
  </w:num>
  <w:num w:numId="43">
    <w:abstractNumId w:val="90"/>
  </w:num>
  <w:num w:numId="44">
    <w:abstractNumId w:val="125"/>
  </w:num>
  <w:num w:numId="45">
    <w:abstractNumId w:val="12"/>
  </w:num>
  <w:num w:numId="46">
    <w:abstractNumId w:val="277"/>
  </w:num>
  <w:num w:numId="47">
    <w:abstractNumId w:val="89"/>
  </w:num>
  <w:num w:numId="48">
    <w:abstractNumId w:val="221"/>
  </w:num>
  <w:num w:numId="49">
    <w:abstractNumId w:val="58"/>
  </w:num>
  <w:num w:numId="50">
    <w:abstractNumId w:val="244"/>
  </w:num>
  <w:num w:numId="51">
    <w:abstractNumId w:val="233"/>
  </w:num>
  <w:num w:numId="52">
    <w:abstractNumId w:val="273"/>
  </w:num>
  <w:num w:numId="53">
    <w:abstractNumId w:val="291"/>
  </w:num>
  <w:num w:numId="54">
    <w:abstractNumId w:val="165"/>
  </w:num>
  <w:num w:numId="55">
    <w:abstractNumId w:val="270"/>
  </w:num>
  <w:num w:numId="56">
    <w:abstractNumId w:val="310"/>
  </w:num>
  <w:num w:numId="57">
    <w:abstractNumId w:val="167"/>
  </w:num>
  <w:num w:numId="58">
    <w:abstractNumId w:val="81"/>
  </w:num>
  <w:num w:numId="59">
    <w:abstractNumId w:val="220"/>
  </w:num>
  <w:num w:numId="60">
    <w:abstractNumId w:val="256"/>
  </w:num>
  <w:num w:numId="61">
    <w:abstractNumId w:val="239"/>
  </w:num>
  <w:num w:numId="62">
    <w:abstractNumId w:val="59"/>
  </w:num>
  <w:num w:numId="63">
    <w:abstractNumId w:val="22"/>
  </w:num>
  <w:num w:numId="64">
    <w:abstractNumId w:val="306"/>
  </w:num>
  <w:num w:numId="65">
    <w:abstractNumId w:val="94"/>
  </w:num>
  <w:num w:numId="66">
    <w:abstractNumId w:val="176"/>
  </w:num>
  <w:num w:numId="67">
    <w:abstractNumId w:val="35"/>
  </w:num>
  <w:num w:numId="68">
    <w:abstractNumId w:val="66"/>
  </w:num>
  <w:num w:numId="69">
    <w:abstractNumId w:val="124"/>
  </w:num>
  <w:num w:numId="70">
    <w:abstractNumId w:val="179"/>
  </w:num>
  <w:num w:numId="71">
    <w:abstractNumId w:val="14"/>
  </w:num>
  <w:num w:numId="72">
    <w:abstractNumId w:val="46"/>
  </w:num>
  <w:num w:numId="73">
    <w:abstractNumId w:val="63"/>
  </w:num>
  <w:num w:numId="74">
    <w:abstractNumId w:val="307"/>
  </w:num>
  <w:num w:numId="75">
    <w:abstractNumId w:val="36"/>
  </w:num>
  <w:num w:numId="76">
    <w:abstractNumId w:val="98"/>
  </w:num>
  <w:num w:numId="77">
    <w:abstractNumId w:val="64"/>
  </w:num>
  <w:num w:numId="78">
    <w:abstractNumId w:val="2"/>
  </w:num>
  <w:num w:numId="79">
    <w:abstractNumId w:val="0"/>
  </w:num>
  <w:num w:numId="80">
    <w:abstractNumId w:val="129"/>
  </w:num>
  <w:num w:numId="81">
    <w:abstractNumId w:val="158"/>
  </w:num>
  <w:num w:numId="82">
    <w:abstractNumId w:val="266"/>
  </w:num>
  <w:num w:numId="83">
    <w:abstractNumId w:val="286"/>
  </w:num>
  <w:num w:numId="84">
    <w:abstractNumId w:val="73"/>
  </w:num>
  <w:num w:numId="85">
    <w:abstractNumId w:val="144"/>
  </w:num>
  <w:num w:numId="86">
    <w:abstractNumId w:val="69"/>
  </w:num>
  <w:num w:numId="87">
    <w:abstractNumId w:val="87"/>
  </w:num>
  <w:num w:numId="88">
    <w:abstractNumId w:val="199"/>
  </w:num>
  <w:num w:numId="89">
    <w:abstractNumId w:val="148"/>
  </w:num>
  <w:num w:numId="90">
    <w:abstractNumId w:val="25"/>
  </w:num>
  <w:num w:numId="91">
    <w:abstractNumId w:val="315"/>
  </w:num>
  <w:num w:numId="92">
    <w:abstractNumId w:val="261"/>
  </w:num>
  <w:num w:numId="93">
    <w:abstractNumId w:val="321"/>
  </w:num>
  <w:num w:numId="94">
    <w:abstractNumId w:val="249"/>
  </w:num>
  <w:num w:numId="95">
    <w:abstractNumId w:val="43"/>
  </w:num>
  <w:num w:numId="96">
    <w:abstractNumId w:val="265"/>
  </w:num>
  <w:num w:numId="97">
    <w:abstractNumId w:val="170"/>
  </w:num>
  <w:num w:numId="98">
    <w:abstractNumId w:val="253"/>
  </w:num>
  <w:num w:numId="99">
    <w:abstractNumId w:val="184"/>
  </w:num>
  <w:num w:numId="100">
    <w:abstractNumId w:val="215"/>
  </w:num>
  <w:num w:numId="101">
    <w:abstractNumId w:val="115"/>
  </w:num>
  <w:num w:numId="102">
    <w:abstractNumId w:val="122"/>
  </w:num>
  <w:num w:numId="103">
    <w:abstractNumId w:val="149"/>
  </w:num>
  <w:num w:numId="104">
    <w:abstractNumId w:val="100"/>
  </w:num>
  <w:num w:numId="105">
    <w:abstractNumId w:val="109"/>
  </w:num>
  <w:num w:numId="106">
    <w:abstractNumId w:val="207"/>
  </w:num>
  <w:num w:numId="107">
    <w:abstractNumId w:val="288"/>
  </w:num>
  <w:num w:numId="108">
    <w:abstractNumId w:val="313"/>
  </w:num>
  <w:num w:numId="109">
    <w:abstractNumId w:val="161"/>
  </w:num>
  <w:num w:numId="110">
    <w:abstractNumId w:val="99"/>
  </w:num>
  <w:num w:numId="111">
    <w:abstractNumId w:val="191"/>
  </w:num>
  <w:num w:numId="112">
    <w:abstractNumId w:val="206"/>
  </w:num>
  <w:num w:numId="113">
    <w:abstractNumId w:val="133"/>
  </w:num>
  <w:num w:numId="114">
    <w:abstractNumId w:val="126"/>
  </w:num>
  <w:num w:numId="115">
    <w:abstractNumId w:val="193"/>
  </w:num>
  <w:num w:numId="116">
    <w:abstractNumId w:val="262"/>
  </w:num>
  <w:num w:numId="117">
    <w:abstractNumId w:val="114"/>
  </w:num>
  <w:num w:numId="118">
    <w:abstractNumId w:val="142"/>
  </w:num>
  <w:num w:numId="119">
    <w:abstractNumId w:val="143"/>
  </w:num>
  <w:num w:numId="120">
    <w:abstractNumId w:val="127"/>
  </w:num>
  <w:num w:numId="121">
    <w:abstractNumId w:val="150"/>
  </w:num>
  <w:num w:numId="122">
    <w:abstractNumId w:val="147"/>
  </w:num>
  <w:num w:numId="123">
    <w:abstractNumId w:val="134"/>
  </w:num>
  <w:num w:numId="124">
    <w:abstractNumId w:val="279"/>
  </w:num>
  <w:num w:numId="125">
    <w:abstractNumId w:val="181"/>
  </w:num>
  <w:num w:numId="126">
    <w:abstractNumId w:val="54"/>
  </w:num>
  <w:num w:numId="127">
    <w:abstractNumId w:val="23"/>
  </w:num>
  <w:num w:numId="128">
    <w:abstractNumId w:val="217"/>
  </w:num>
  <w:num w:numId="129">
    <w:abstractNumId w:val="293"/>
  </w:num>
  <w:num w:numId="130">
    <w:abstractNumId w:val="301"/>
  </w:num>
  <w:num w:numId="131">
    <w:abstractNumId w:val="172"/>
  </w:num>
  <w:num w:numId="132">
    <w:abstractNumId w:val="105"/>
  </w:num>
  <w:num w:numId="133">
    <w:abstractNumId w:val="278"/>
  </w:num>
  <w:num w:numId="134">
    <w:abstractNumId w:val="121"/>
  </w:num>
  <w:num w:numId="135">
    <w:abstractNumId w:val="123"/>
  </w:num>
  <w:num w:numId="136">
    <w:abstractNumId w:val="320"/>
  </w:num>
  <w:num w:numId="137">
    <w:abstractNumId w:val="102"/>
  </w:num>
  <w:num w:numId="138">
    <w:abstractNumId w:val="260"/>
  </w:num>
  <w:num w:numId="139">
    <w:abstractNumId w:val="113"/>
  </w:num>
  <w:num w:numId="140">
    <w:abstractNumId w:val="257"/>
  </w:num>
  <w:num w:numId="141">
    <w:abstractNumId w:val="8"/>
  </w:num>
  <w:num w:numId="142">
    <w:abstractNumId w:val="130"/>
  </w:num>
  <w:num w:numId="143">
    <w:abstractNumId w:val="231"/>
  </w:num>
  <w:num w:numId="144">
    <w:abstractNumId w:val="318"/>
  </w:num>
  <w:num w:numId="145">
    <w:abstractNumId w:val="13"/>
  </w:num>
  <w:num w:numId="146">
    <w:abstractNumId w:val="138"/>
  </w:num>
  <w:num w:numId="147">
    <w:abstractNumId w:val="259"/>
  </w:num>
  <w:num w:numId="148">
    <w:abstractNumId w:val="225"/>
  </w:num>
  <w:num w:numId="149">
    <w:abstractNumId w:val="26"/>
  </w:num>
  <w:num w:numId="150">
    <w:abstractNumId w:val="267"/>
  </w:num>
  <w:num w:numId="151">
    <w:abstractNumId w:val="236"/>
  </w:num>
  <w:num w:numId="152">
    <w:abstractNumId w:val="204"/>
  </w:num>
  <w:num w:numId="153">
    <w:abstractNumId w:val="84"/>
  </w:num>
  <w:num w:numId="154">
    <w:abstractNumId w:val="212"/>
  </w:num>
  <w:num w:numId="155">
    <w:abstractNumId w:val="178"/>
  </w:num>
  <w:num w:numId="156">
    <w:abstractNumId w:val="309"/>
  </w:num>
  <w:num w:numId="157">
    <w:abstractNumId w:val="247"/>
  </w:num>
  <w:num w:numId="158">
    <w:abstractNumId w:val="40"/>
  </w:num>
  <w:num w:numId="159">
    <w:abstractNumId w:val="209"/>
  </w:num>
  <w:num w:numId="160">
    <w:abstractNumId w:val="18"/>
  </w:num>
  <w:num w:numId="161">
    <w:abstractNumId w:val="230"/>
  </w:num>
  <w:num w:numId="162">
    <w:abstractNumId w:val="120"/>
  </w:num>
  <w:num w:numId="163">
    <w:abstractNumId w:val="4"/>
  </w:num>
  <w:num w:numId="164">
    <w:abstractNumId w:val="222"/>
  </w:num>
  <w:num w:numId="165">
    <w:abstractNumId w:val="269"/>
  </w:num>
  <w:num w:numId="166">
    <w:abstractNumId w:val="254"/>
  </w:num>
  <w:num w:numId="167">
    <w:abstractNumId w:val="68"/>
  </w:num>
  <w:num w:numId="168">
    <w:abstractNumId w:val="292"/>
  </w:num>
  <w:num w:numId="169">
    <w:abstractNumId w:val="34"/>
  </w:num>
  <w:num w:numId="170">
    <w:abstractNumId w:val="197"/>
  </w:num>
  <w:num w:numId="171">
    <w:abstractNumId w:val="42"/>
  </w:num>
  <w:num w:numId="172">
    <w:abstractNumId w:val="49"/>
  </w:num>
  <w:num w:numId="173">
    <w:abstractNumId w:val="140"/>
  </w:num>
  <w:num w:numId="174">
    <w:abstractNumId w:val="111"/>
  </w:num>
  <w:num w:numId="175">
    <w:abstractNumId w:val="264"/>
  </w:num>
  <w:num w:numId="176">
    <w:abstractNumId w:val="6"/>
  </w:num>
  <w:num w:numId="177">
    <w:abstractNumId w:val="45"/>
  </w:num>
  <w:num w:numId="178">
    <w:abstractNumId w:val="211"/>
  </w:num>
  <w:num w:numId="179">
    <w:abstractNumId w:val="9"/>
  </w:num>
  <w:num w:numId="180">
    <w:abstractNumId w:val="227"/>
  </w:num>
  <w:num w:numId="181">
    <w:abstractNumId w:val="154"/>
  </w:num>
  <w:num w:numId="182">
    <w:abstractNumId w:val="71"/>
  </w:num>
  <w:num w:numId="183">
    <w:abstractNumId w:val="72"/>
  </w:num>
  <w:num w:numId="184">
    <w:abstractNumId w:val="169"/>
  </w:num>
  <w:num w:numId="185">
    <w:abstractNumId w:val="245"/>
  </w:num>
  <w:num w:numId="186">
    <w:abstractNumId w:val="38"/>
  </w:num>
  <w:num w:numId="187">
    <w:abstractNumId w:val="3"/>
  </w:num>
  <w:num w:numId="188">
    <w:abstractNumId w:val="15"/>
  </w:num>
  <w:num w:numId="189">
    <w:abstractNumId w:val="183"/>
  </w:num>
  <w:num w:numId="190">
    <w:abstractNumId w:val="251"/>
  </w:num>
  <w:num w:numId="191">
    <w:abstractNumId w:val="316"/>
  </w:num>
  <w:num w:numId="192">
    <w:abstractNumId w:val="304"/>
  </w:num>
  <w:num w:numId="193">
    <w:abstractNumId w:val="237"/>
  </w:num>
  <w:num w:numId="194">
    <w:abstractNumId w:val="229"/>
  </w:num>
  <w:num w:numId="195">
    <w:abstractNumId w:val="75"/>
  </w:num>
  <w:num w:numId="196">
    <w:abstractNumId w:val="218"/>
  </w:num>
  <w:num w:numId="197">
    <w:abstractNumId w:val="241"/>
  </w:num>
  <w:num w:numId="198">
    <w:abstractNumId w:val="224"/>
  </w:num>
  <w:num w:numId="199">
    <w:abstractNumId w:val="258"/>
  </w:num>
  <w:num w:numId="200">
    <w:abstractNumId w:val="284"/>
  </w:num>
  <w:num w:numId="201">
    <w:abstractNumId w:val="1"/>
  </w:num>
  <w:num w:numId="202">
    <w:abstractNumId w:val="305"/>
  </w:num>
  <w:num w:numId="203">
    <w:abstractNumId w:val="242"/>
  </w:num>
  <w:num w:numId="204">
    <w:abstractNumId w:val="240"/>
  </w:num>
  <w:num w:numId="205">
    <w:abstractNumId w:val="282"/>
  </w:num>
  <w:num w:numId="206">
    <w:abstractNumId w:val="308"/>
  </w:num>
  <w:num w:numId="207">
    <w:abstractNumId w:val="77"/>
  </w:num>
  <w:num w:numId="208">
    <w:abstractNumId w:val="160"/>
  </w:num>
  <w:num w:numId="209">
    <w:abstractNumId w:val="139"/>
  </w:num>
  <w:num w:numId="210">
    <w:abstractNumId w:val="97"/>
  </w:num>
  <w:num w:numId="211">
    <w:abstractNumId w:val="128"/>
  </w:num>
  <w:num w:numId="212">
    <w:abstractNumId w:val="195"/>
  </w:num>
  <w:num w:numId="213">
    <w:abstractNumId w:val="53"/>
  </w:num>
  <w:num w:numId="214">
    <w:abstractNumId w:val="60"/>
  </w:num>
  <w:num w:numId="215">
    <w:abstractNumId w:val="33"/>
  </w:num>
  <w:num w:numId="216">
    <w:abstractNumId w:val="187"/>
  </w:num>
  <w:num w:numId="217">
    <w:abstractNumId w:val="312"/>
  </w:num>
  <w:num w:numId="218">
    <w:abstractNumId w:val="219"/>
  </w:num>
  <w:num w:numId="219">
    <w:abstractNumId w:val="50"/>
  </w:num>
  <w:num w:numId="220">
    <w:abstractNumId w:val="10"/>
  </w:num>
  <w:num w:numId="221">
    <w:abstractNumId w:val="283"/>
  </w:num>
  <w:num w:numId="222">
    <w:abstractNumId w:val="202"/>
  </w:num>
  <w:num w:numId="223">
    <w:abstractNumId w:val="302"/>
  </w:num>
  <w:num w:numId="224">
    <w:abstractNumId w:val="56"/>
  </w:num>
  <w:num w:numId="225">
    <w:abstractNumId w:val="112"/>
  </w:num>
  <w:num w:numId="226">
    <w:abstractNumId w:val="135"/>
  </w:num>
  <w:num w:numId="227">
    <w:abstractNumId w:val="248"/>
  </w:num>
  <w:num w:numId="228">
    <w:abstractNumId w:val="32"/>
  </w:num>
  <w:num w:numId="229">
    <w:abstractNumId w:val="11"/>
  </w:num>
  <w:num w:numId="230">
    <w:abstractNumId w:val="163"/>
  </w:num>
  <w:num w:numId="231">
    <w:abstractNumId w:val="272"/>
  </w:num>
  <w:num w:numId="232">
    <w:abstractNumId w:val="235"/>
  </w:num>
  <w:num w:numId="233">
    <w:abstractNumId w:val="271"/>
  </w:num>
  <w:num w:numId="234">
    <w:abstractNumId w:val="166"/>
  </w:num>
  <w:num w:numId="235">
    <w:abstractNumId w:val="117"/>
  </w:num>
  <w:num w:numId="236">
    <w:abstractNumId w:val="203"/>
  </w:num>
  <w:num w:numId="237">
    <w:abstractNumId w:val="174"/>
  </w:num>
  <w:num w:numId="238">
    <w:abstractNumId w:val="314"/>
    <w:lvlOverride w:ilvl="0">
      <w:startOverride w:val="1"/>
    </w:lvlOverride>
    <w:lvlOverride w:ilvl="1"/>
    <w:lvlOverride w:ilvl="2"/>
    <w:lvlOverride w:ilvl="3"/>
    <w:lvlOverride w:ilvl="4"/>
    <w:lvlOverride w:ilvl="5"/>
    <w:lvlOverride w:ilvl="6"/>
    <w:lvlOverride w:ilvl="7"/>
    <w:lvlOverride w:ilvl="8"/>
  </w:num>
  <w:num w:numId="239">
    <w:abstractNumId w:val="47"/>
  </w:num>
  <w:num w:numId="24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
  </w:num>
  <w:num w:numId="2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5"/>
  </w:num>
  <w:num w:numId="246">
    <w:abstractNumId w:val="39"/>
  </w:num>
  <w:num w:numId="247">
    <w:abstractNumId w:val="95"/>
  </w:num>
  <w:num w:numId="248">
    <w:abstractNumId w:val="108"/>
  </w:num>
  <w:num w:numId="249">
    <w:abstractNumId w:val="28"/>
  </w:num>
  <w:num w:numId="250">
    <w:abstractNumId w:val="30"/>
  </w:num>
  <w:num w:numId="251">
    <w:abstractNumId w:val="62"/>
  </w:num>
  <w:num w:numId="252">
    <w:abstractNumId w:val="74"/>
  </w:num>
  <w:num w:numId="253">
    <w:abstractNumId w:val="194"/>
  </w:num>
  <w:num w:numId="254">
    <w:abstractNumId w:val="29"/>
  </w:num>
  <w:num w:numId="255">
    <w:abstractNumId w:val="300"/>
  </w:num>
  <w:num w:numId="256">
    <w:abstractNumId w:val="119"/>
  </w:num>
  <w:num w:numId="257">
    <w:abstractNumId w:val="189"/>
  </w:num>
  <w:num w:numId="258">
    <w:abstractNumId w:val="290"/>
  </w:num>
  <w:num w:numId="259">
    <w:abstractNumId w:val="7"/>
  </w:num>
  <w:num w:numId="260">
    <w:abstractNumId w:val="5"/>
  </w:num>
  <w:num w:numId="261">
    <w:abstractNumId w:val="246"/>
  </w:num>
  <w:num w:numId="262">
    <w:abstractNumId w:val="157"/>
  </w:num>
  <w:num w:numId="263">
    <w:abstractNumId w:val="80"/>
  </w:num>
  <w:num w:numId="264">
    <w:abstractNumId w:val="85"/>
  </w:num>
  <w:num w:numId="265">
    <w:abstractNumId w:val="294"/>
  </w:num>
  <w:num w:numId="266">
    <w:abstractNumId w:val="48"/>
  </w:num>
  <w:num w:numId="267">
    <w:abstractNumId w:val="175"/>
  </w:num>
  <w:num w:numId="268">
    <w:abstractNumId w:val="118"/>
  </w:num>
  <w:num w:numId="269">
    <w:abstractNumId w:val="280"/>
  </w:num>
  <w:num w:numId="270">
    <w:abstractNumId w:val="116"/>
  </w:num>
  <w:num w:numId="271">
    <w:abstractNumId w:val="51"/>
  </w:num>
  <w:num w:numId="272">
    <w:abstractNumId w:val="24"/>
  </w:num>
  <w:num w:numId="273">
    <w:abstractNumId w:val="238"/>
  </w:num>
  <w:num w:numId="274">
    <w:abstractNumId w:val="20"/>
  </w:num>
  <w:num w:numId="275">
    <w:abstractNumId w:val="101"/>
  </w:num>
  <w:num w:numId="276">
    <w:abstractNumId w:val="145"/>
  </w:num>
  <w:num w:numId="277">
    <w:abstractNumId w:val="132"/>
  </w:num>
  <w:num w:numId="278">
    <w:abstractNumId w:val="188"/>
  </w:num>
  <w:num w:numId="279">
    <w:abstractNumId w:val="295"/>
  </w:num>
  <w:num w:numId="280">
    <w:abstractNumId w:val="299"/>
  </w:num>
  <w:num w:numId="281">
    <w:abstractNumId w:val="205"/>
  </w:num>
  <w:num w:numId="282">
    <w:abstractNumId w:val="136"/>
  </w:num>
  <w:num w:numId="283">
    <w:abstractNumId w:val="177"/>
  </w:num>
  <w:num w:numId="284">
    <w:abstractNumId w:val="216"/>
  </w:num>
  <w:num w:numId="285">
    <w:abstractNumId w:val="192"/>
  </w:num>
  <w:num w:numId="286">
    <w:abstractNumId w:val="110"/>
  </w:num>
  <w:num w:numId="287">
    <w:abstractNumId w:val="296"/>
  </w:num>
  <w:num w:numId="288">
    <w:abstractNumId w:val="250"/>
  </w:num>
  <w:num w:numId="289">
    <w:abstractNumId w:val="173"/>
  </w:num>
  <w:num w:numId="290">
    <w:abstractNumId w:val="276"/>
  </w:num>
  <w:num w:numId="291">
    <w:abstractNumId w:val="156"/>
  </w:num>
  <w:num w:numId="292">
    <w:abstractNumId w:val="214"/>
  </w:num>
  <w:num w:numId="293">
    <w:abstractNumId w:val="319"/>
  </w:num>
  <w:num w:numId="294">
    <w:abstractNumId w:val="208"/>
  </w:num>
  <w:num w:numId="295">
    <w:abstractNumId w:val="180"/>
  </w:num>
  <w:num w:numId="296">
    <w:abstractNumId w:val="159"/>
  </w:num>
  <w:num w:numId="297">
    <w:abstractNumId w:val="171"/>
  </w:num>
  <w:num w:numId="298">
    <w:abstractNumId w:val="96"/>
  </w:num>
  <w:num w:numId="299">
    <w:abstractNumId w:val="57"/>
  </w:num>
  <w:num w:numId="300">
    <w:abstractNumId w:val="107"/>
  </w:num>
  <w:num w:numId="301">
    <w:abstractNumId w:val="67"/>
  </w:num>
  <w:num w:numId="302">
    <w:abstractNumId w:val="153"/>
  </w:num>
  <w:num w:numId="303">
    <w:abstractNumId w:val="104"/>
  </w:num>
  <w:num w:numId="304">
    <w:abstractNumId w:val="190"/>
  </w:num>
  <w:num w:numId="305">
    <w:abstractNumId w:val="44"/>
  </w:num>
  <w:num w:numId="306">
    <w:abstractNumId w:val="255"/>
  </w:num>
  <w:num w:numId="307">
    <w:abstractNumId w:val="226"/>
  </w:num>
  <w:num w:numId="308">
    <w:abstractNumId w:val="182"/>
  </w:num>
  <w:num w:numId="309">
    <w:abstractNumId w:val="311"/>
  </w:num>
  <w:num w:numId="310">
    <w:abstractNumId w:val="275"/>
  </w:num>
  <w:num w:numId="311">
    <w:abstractNumId w:val="196"/>
  </w:num>
  <w:num w:numId="312">
    <w:abstractNumId w:val="151"/>
  </w:num>
  <w:num w:numId="313">
    <w:abstractNumId w:val="297"/>
  </w:num>
  <w:num w:numId="314">
    <w:abstractNumId w:val="303"/>
  </w:num>
  <w:num w:numId="315">
    <w:abstractNumId w:val="213"/>
  </w:num>
  <w:num w:numId="316">
    <w:abstractNumId w:val="106"/>
  </w:num>
  <w:num w:numId="317">
    <w:abstractNumId w:val="91"/>
  </w:num>
  <w:num w:numId="318">
    <w:abstractNumId w:val="41"/>
  </w:num>
  <w:num w:numId="319">
    <w:abstractNumId w:val="61"/>
  </w:num>
  <w:num w:numId="320">
    <w:abstractNumId w:val="21"/>
  </w:num>
  <w:num w:numId="321">
    <w:abstractNumId w:val="210"/>
  </w:num>
  <w:num w:numId="322">
    <w:abstractNumId w:val="131"/>
  </w:num>
  <w:num w:numId="323">
    <w:abstractNumId w:val="322"/>
  </w:num>
  <w:numIdMacAtCleanup w:val="3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rson w15:author="Agnieszka Fedyk">
    <w15:presenceInfo w15:providerId="AD" w15:userId="S-1-5-21-993268263-2097026863-2477634896-125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oNotTrackFormatting/>
  <w:defaultTabStop w:val="708"/>
  <w:hyphenationZone w:val="425"/>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108A"/>
    <w:rsid w:val="00001AC0"/>
    <w:rsid w:val="00001C4D"/>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DDE"/>
    <w:rsid w:val="0001625D"/>
    <w:rsid w:val="00016EA0"/>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5BA2"/>
    <w:rsid w:val="00055DFF"/>
    <w:rsid w:val="000567CF"/>
    <w:rsid w:val="000573B6"/>
    <w:rsid w:val="00057454"/>
    <w:rsid w:val="000576D2"/>
    <w:rsid w:val="00057FF2"/>
    <w:rsid w:val="000609EE"/>
    <w:rsid w:val="00060B15"/>
    <w:rsid w:val="000618CF"/>
    <w:rsid w:val="00061961"/>
    <w:rsid w:val="0006397B"/>
    <w:rsid w:val="00063FB2"/>
    <w:rsid w:val="000643FB"/>
    <w:rsid w:val="000650BA"/>
    <w:rsid w:val="00065739"/>
    <w:rsid w:val="00065C1B"/>
    <w:rsid w:val="00066E52"/>
    <w:rsid w:val="00067259"/>
    <w:rsid w:val="00067424"/>
    <w:rsid w:val="00067A65"/>
    <w:rsid w:val="00067C80"/>
    <w:rsid w:val="00067D92"/>
    <w:rsid w:val="00070703"/>
    <w:rsid w:val="00070C14"/>
    <w:rsid w:val="000731F0"/>
    <w:rsid w:val="0007373F"/>
    <w:rsid w:val="00073D17"/>
    <w:rsid w:val="0007594F"/>
    <w:rsid w:val="0007659A"/>
    <w:rsid w:val="000772E0"/>
    <w:rsid w:val="00077A96"/>
    <w:rsid w:val="000801B8"/>
    <w:rsid w:val="000808D0"/>
    <w:rsid w:val="00080C37"/>
    <w:rsid w:val="00080E85"/>
    <w:rsid w:val="00080F2F"/>
    <w:rsid w:val="000820BB"/>
    <w:rsid w:val="0008273B"/>
    <w:rsid w:val="000854A6"/>
    <w:rsid w:val="00085DC2"/>
    <w:rsid w:val="0008719A"/>
    <w:rsid w:val="00087253"/>
    <w:rsid w:val="00087D14"/>
    <w:rsid w:val="000904B1"/>
    <w:rsid w:val="00090BE0"/>
    <w:rsid w:val="00091A09"/>
    <w:rsid w:val="00092796"/>
    <w:rsid w:val="00093D5C"/>
    <w:rsid w:val="00094622"/>
    <w:rsid w:val="000951BB"/>
    <w:rsid w:val="00095E9E"/>
    <w:rsid w:val="00097452"/>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391D"/>
    <w:rsid w:val="000B3A26"/>
    <w:rsid w:val="000B3BCF"/>
    <w:rsid w:val="000B3C02"/>
    <w:rsid w:val="000B49E0"/>
    <w:rsid w:val="000B59ED"/>
    <w:rsid w:val="000B5CBD"/>
    <w:rsid w:val="000B6111"/>
    <w:rsid w:val="000B62ED"/>
    <w:rsid w:val="000B669C"/>
    <w:rsid w:val="000B681D"/>
    <w:rsid w:val="000B6C53"/>
    <w:rsid w:val="000B6E38"/>
    <w:rsid w:val="000B72B6"/>
    <w:rsid w:val="000B77AD"/>
    <w:rsid w:val="000C0B6E"/>
    <w:rsid w:val="000C1096"/>
    <w:rsid w:val="000C1517"/>
    <w:rsid w:val="000C1A66"/>
    <w:rsid w:val="000C1FE5"/>
    <w:rsid w:val="000C2EFD"/>
    <w:rsid w:val="000C33EA"/>
    <w:rsid w:val="000C4C03"/>
    <w:rsid w:val="000C611A"/>
    <w:rsid w:val="000C69FF"/>
    <w:rsid w:val="000C7ABD"/>
    <w:rsid w:val="000C7D42"/>
    <w:rsid w:val="000D0B8C"/>
    <w:rsid w:val="000D1853"/>
    <w:rsid w:val="000D1BA2"/>
    <w:rsid w:val="000D20E9"/>
    <w:rsid w:val="000D21CE"/>
    <w:rsid w:val="000D2235"/>
    <w:rsid w:val="000D2340"/>
    <w:rsid w:val="000D2479"/>
    <w:rsid w:val="000D25A8"/>
    <w:rsid w:val="000D2B5F"/>
    <w:rsid w:val="000D3029"/>
    <w:rsid w:val="000D37FF"/>
    <w:rsid w:val="000D43FD"/>
    <w:rsid w:val="000D4C1F"/>
    <w:rsid w:val="000D4C51"/>
    <w:rsid w:val="000D5A1B"/>
    <w:rsid w:val="000D629F"/>
    <w:rsid w:val="000D6F4E"/>
    <w:rsid w:val="000D7F80"/>
    <w:rsid w:val="000E0788"/>
    <w:rsid w:val="000E12A4"/>
    <w:rsid w:val="000E154A"/>
    <w:rsid w:val="000E2001"/>
    <w:rsid w:val="000E2535"/>
    <w:rsid w:val="000E46EA"/>
    <w:rsid w:val="000E4845"/>
    <w:rsid w:val="000E575E"/>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2A9"/>
    <w:rsid w:val="00117195"/>
    <w:rsid w:val="00117227"/>
    <w:rsid w:val="001204BC"/>
    <w:rsid w:val="00120789"/>
    <w:rsid w:val="0012087C"/>
    <w:rsid w:val="00120C64"/>
    <w:rsid w:val="00121003"/>
    <w:rsid w:val="001213E5"/>
    <w:rsid w:val="001217E9"/>
    <w:rsid w:val="00122D1F"/>
    <w:rsid w:val="00122E69"/>
    <w:rsid w:val="0012369B"/>
    <w:rsid w:val="00123C45"/>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1C1"/>
    <w:rsid w:val="00144567"/>
    <w:rsid w:val="001447D9"/>
    <w:rsid w:val="00144838"/>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902"/>
    <w:rsid w:val="00167DDA"/>
    <w:rsid w:val="00170B75"/>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77E06"/>
    <w:rsid w:val="00180479"/>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3596"/>
    <w:rsid w:val="00196630"/>
    <w:rsid w:val="0019696E"/>
    <w:rsid w:val="001A01F1"/>
    <w:rsid w:val="001A023D"/>
    <w:rsid w:val="001A056B"/>
    <w:rsid w:val="001A061B"/>
    <w:rsid w:val="001A2ECF"/>
    <w:rsid w:val="001A2F81"/>
    <w:rsid w:val="001A3543"/>
    <w:rsid w:val="001A37D4"/>
    <w:rsid w:val="001A3CAB"/>
    <w:rsid w:val="001A4716"/>
    <w:rsid w:val="001A55AD"/>
    <w:rsid w:val="001A57A6"/>
    <w:rsid w:val="001A58F9"/>
    <w:rsid w:val="001A5BA0"/>
    <w:rsid w:val="001A61FD"/>
    <w:rsid w:val="001A63A2"/>
    <w:rsid w:val="001A6489"/>
    <w:rsid w:val="001A6580"/>
    <w:rsid w:val="001A677C"/>
    <w:rsid w:val="001A69C5"/>
    <w:rsid w:val="001A6EC3"/>
    <w:rsid w:val="001A73EB"/>
    <w:rsid w:val="001B024D"/>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6BD"/>
    <w:rsid w:val="001C6C1F"/>
    <w:rsid w:val="001C6DA7"/>
    <w:rsid w:val="001C7C96"/>
    <w:rsid w:val="001D2135"/>
    <w:rsid w:val="001D311F"/>
    <w:rsid w:val="001D3B31"/>
    <w:rsid w:val="001D4CE0"/>
    <w:rsid w:val="001D54A1"/>
    <w:rsid w:val="001D5BDF"/>
    <w:rsid w:val="001D5E29"/>
    <w:rsid w:val="001D639B"/>
    <w:rsid w:val="001E11D1"/>
    <w:rsid w:val="001E16EF"/>
    <w:rsid w:val="001E386E"/>
    <w:rsid w:val="001E3BFC"/>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C57"/>
    <w:rsid w:val="002025B2"/>
    <w:rsid w:val="00202BEA"/>
    <w:rsid w:val="00202E83"/>
    <w:rsid w:val="00203055"/>
    <w:rsid w:val="0020305E"/>
    <w:rsid w:val="00203FC9"/>
    <w:rsid w:val="0020427A"/>
    <w:rsid w:val="002042B4"/>
    <w:rsid w:val="002047F8"/>
    <w:rsid w:val="002048BA"/>
    <w:rsid w:val="00205816"/>
    <w:rsid w:val="002060D3"/>
    <w:rsid w:val="002066A5"/>
    <w:rsid w:val="0021049A"/>
    <w:rsid w:val="00210597"/>
    <w:rsid w:val="0021156A"/>
    <w:rsid w:val="0021227B"/>
    <w:rsid w:val="00212DE0"/>
    <w:rsid w:val="0021364C"/>
    <w:rsid w:val="00213751"/>
    <w:rsid w:val="00213866"/>
    <w:rsid w:val="00214AE5"/>
    <w:rsid w:val="002154EF"/>
    <w:rsid w:val="00215B26"/>
    <w:rsid w:val="0021640B"/>
    <w:rsid w:val="00216782"/>
    <w:rsid w:val="00216AC7"/>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16FD"/>
    <w:rsid w:val="00231811"/>
    <w:rsid w:val="0023217B"/>
    <w:rsid w:val="002322C8"/>
    <w:rsid w:val="0023290B"/>
    <w:rsid w:val="00232E34"/>
    <w:rsid w:val="00233BBA"/>
    <w:rsid w:val="00233C34"/>
    <w:rsid w:val="0023473F"/>
    <w:rsid w:val="002349AE"/>
    <w:rsid w:val="00234D32"/>
    <w:rsid w:val="00234DB8"/>
    <w:rsid w:val="00235156"/>
    <w:rsid w:val="002356F3"/>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51D5"/>
    <w:rsid w:val="002651E5"/>
    <w:rsid w:val="00266457"/>
    <w:rsid w:val="002677E2"/>
    <w:rsid w:val="002678AB"/>
    <w:rsid w:val="00267BE8"/>
    <w:rsid w:val="00270814"/>
    <w:rsid w:val="00271447"/>
    <w:rsid w:val="00271543"/>
    <w:rsid w:val="00272350"/>
    <w:rsid w:val="002730C5"/>
    <w:rsid w:val="00274240"/>
    <w:rsid w:val="00274569"/>
    <w:rsid w:val="00274BD6"/>
    <w:rsid w:val="0027592E"/>
    <w:rsid w:val="00276021"/>
    <w:rsid w:val="0027637F"/>
    <w:rsid w:val="0027655F"/>
    <w:rsid w:val="00277226"/>
    <w:rsid w:val="00277F6D"/>
    <w:rsid w:val="00277FC3"/>
    <w:rsid w:val="002803F0"/>
    <w:rsid w:val="002810B3"/>
    <w:rsid w:val="00281F34"/>
    <w:rsid w:val="00282145"/>
    <w:rsid w:val="002821B5"/>
    <w:rsid w:val="00283F36"/>
    <w:rsid w:val="002857F0"/>
    <w:rsid w:val="00286C0A"/>
    <w:rsid w:val="002872EC"/>
    <w:rsid w:val="00287645"/>
    <w:rsid w:val="00287A4F"/>
    <w:rsid w:val="0029075B"/>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B"/>
    <w:rsid w:val="002D1A03"/>
    <w:rsid w:val="002D26E5"/>
    <w:rsid w:val="002D289B"/>
    <w:rsid w:val="002D4B92"/>
    <w:rsid w:val="002D670C"/>
    <w:rsid w:val="002D6999"/>
    <w:rsid w:val="002D7640"/>
    <w:rsid w:val="002E00B5"/>
    <w:rsid w:val="002E0274"/>
    <w:rsid w:val="002E0323"/>
    <w:rsid w:val="002E1EB3"/>
    <w:rsid w:val="002E2746"/>
    <w:rsid w:val="002E2A64"/>
    <w:rsid w:val="002E2AA0"/>
    <w:rsid w:val="002E34DD"/>
    <w:rsid w:val="002E3BB6"/>
    <w:rsid w:val="002E47AF"/>
    <w:rsid w:val="002E680D"/>
    <w:rsid w:val="002E7D5E"/>
    <w:rsid w:val="002F2245"/>
    <w:rsid w:val="002F2957"/>
    <w:rsid w:val="002F2DE1"/>
    <w:rsid w:val="002F371B"/>
    <w:rsid w:val="002F4A98"/>
    <w:rsid w:val="002F5200"/>
    <w:rsid w:val="002F55CF"/>
    <w:rsid w:val="002F58D1"/>
    <w:rsid w:val="002F64E6"/>
    <w:rsid w:val="002F6C40"/>
    <w:rsid w:val="002F78F2"/>
    <w:rsid w:val="003005A0"/>
    <w:rsid w:val="00300DA7"/>
    <w:rsid w:val="0030196A"/>
    <w:rsid w:val="003020A1"/>
    <w:rsid w:val="00302103"/>
    <w:rsid w:val="0030291C"/>
    <w:rsid w:val="00303BC9"/>
    <w:rsid w:val="003048A9"/>
    <w:rsid w:val="003048CF"/>
    <w:rsid w:val="0030631B"/>
    <w:rsid w:val="00306935"/>
    <w:rsid w:val="00306D94"/>
    <w:rsid w:val="003078DC"/>
    <w:rsid w:val="00310566"/>
    <w:rsid w:val="00310B41"/>
    <w:rsid w:val="00311CEF"/>
    <w:rsid w:val="00312D12"/>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BFD"/>
    <w:rsid w:val="00326F87"/>
    <w:rsid w:val="00327A29"/>
    <w:rsid w:val="0033231C"/>
    <w:rsid w:val="00332DBC"/>
    <w:rsid w:val="00333BA1"/>
    <w:rsid w:val="003341B1"/>
    <w:rsid w:val="00334493"/>
    <w:rsid w:val="003344EA"/>
    <w:rsid w:val="0033460E"/>
    <w:rsid w:val="00337AF1"/>
    <w:rsid w:val="003403B9"/>
    <w:rsid w:val="003404F4"/>
    <w:rsid w:val="003419BB"/>
    <w:rsid w:val="00341A35"/>
    <w:rsid w:val="00341FB0"/>
    <w:rsid w:val="003423DF"/>
    <w:rsid w:val="003424C0"/>
    <w:rsid w:val="00342EF3"/>
    <w:rsid w:val="00342F29"/>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31D7"/>
    <w:rsid w:val="00364B1A"/>
    <w:rsid w:val="00364FB4"/>
    <w:rsid w:val="003651D6"/>
    <w:rsid w:val="00365223"/>
    <w:rsid w:val="003654F2"/>
    <w:rsid w:val="003659B8"/>
    <w:rsid w:val="00365A0C"/>
    <w:rsid w:val="00365CAC"/>
    <w:rsid w:val="00365F18"/>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A52"/>
    <w:rsid w:val="0038166C"/>
    <w:rsid w:val="00381DBE"/>
    <w:rsid w:val="00382432"/>
    <w:rsid w:val="00382516"/>
    <w:rsid w:val="00383580"/>
    <w:rsid w:val="003842DC"/>
    <w:rsid w:val="00384727"/>
    <w:rsid w:val="00386012"/>
    <w:rsid w:val="0038712E"/>
    <w:rsid w:val="00390285"/>
    <w:rsid w:val="0039236B"/>
    <w:rsid w:val="0039391C"/>
    <w:rsid w:val="00394874"/>
    <w:rsid w:val="00394FEC"/>
    <w:rsid w:val="00396656"/>
    <w:rsid w:val="003967CB"/>
    <w:rsid w:val="00397011"/>
    <w:rsid w:val="003971D3"/>
    <w:rsid w:val="003A1093"/>
    <w:rsid w:val="003A10D2"/>
    <w:rsid w:val="003A1329"/>
    <w:rsid w:val="003A2070"/>
    <w:rsid w:val="003A26EF"/>
    <w:rsid w:val="003A2F69"/>
    <w:rsid w:val="003A40FD"/>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3ADA"/>
    <w:rsid w:val="003C3CAD"/>
    <w:rsid w:val="003C4448"/>
    <w:rsid w:val="003C44A7"/>
    <w:rsid w:val="003C4DDF"/>
    <w:rsid w:val="003C58BD"/>
    <w:rsid w:val="003C5AD7"/>
    <w:rsid w:val="003C6679"/>
    <w:rsid w:val="003C6897"/>
    <w:rsid w:val="003C6D33"/>
    <w:rsid w:val="003C786A"/>
    <w:rsid w:val="003D051D"/>
    <w:rsid w:val="003D1157"/>
    <w:rsid w:val="003D22B1"/>
    <w:rsid w:val="003D2D62"/>
    <w:rsid w:val="003D3CD3"/>
    <w:rsid w:val="003D4589"/>
    <w:rsid w:val="003D4B0C"/>
    <w:rsid w:val="003D5417"/>
    <w:rsid w:val="003D5955"/>
    <w:rsid w:val="003D5F15"/>
    <w:rsid w:val="003D63DD"/>
    <w:rsid w:val="003E0C31"/>
    <w:rsid w:val="003E167D"/>
    <w:rsid w:val="003E2B73"/>
    <w:rsid w:val="003E316A"/>
    <w:rsid w:val="003E3F45"/>
    <w:rsid w:val="003E5B32"/>
    <w:rsid w:val="003E5E29"/>
    <w:rsid w:val="003E5F68"/>
    <w:rsid w:val="003E6ED1"/>
    <w:rsid w:val="003E75A3"/>
    <w:rsid w:val="003E7EA5"/>
    <w:rsid w:val="003F1F87"/>
    <w:rsid w:val="003F20D2"/>
    <w:rsid w:val="003F22E2"/>
    <w:rsid w:val="003F6B69"/>
    <w:rsid w:val="003F781C"/>
    <w:rsid w:val="004006AF"/>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20708"/>
    <w:rsid w:val="00420ED8"/>
    <w:rsid w:val="004211BF"/>
    <w:rsid w:val="0042167E"/>
    <w:rsid w:val="004216E1"/>
    <w:rsid w:val="004217E2"/>
    <w:rsid w:val="00422673"/>
    <w:rsid w:val="0042345F"/>
    <w:rsid w:val="00424278"/>
    <w:rsid w:val="00424791"/>
    <w:rsid w:val="00425492"/>
    <w:rsid w:val="00426022"/>
    <w:rsid w:val="004262A1"/>
    <w:rsid w:val="00427110"/>
    <w:rsid w:val="00427A09"/>
    <w:rsid w:val="00430DE3"/>
    <w:rsid w:val="00431F49"/>
    <w:rsid w:val="0043277D"/>
    <w:rsid w:val="00432B39"/>
    <w:rsid w:val="00432EB3"/>
    <w:rsid w:val="0043438E"/>
    <w:rsid w:val="004344F5"/>
    <w:rsid w:val="00434858"/>
    <w:rsid w:val="00435608"/>
    <w:rsid w:val="004365CC"/>
    <w:rsid w:val="00436D9A"/>
    <w:rsid w:val="0043711D"/>
    <w:rsid w:val="00440618"/>
    <w:rsid w:val="004408E0"/>
    <w:rsid w:val="00440C6C"/>
    <w:rsid w:val="00441465"/>
    <w:rsid w:val="004428F0"/>
    <w:rsid w:val="004429CE"/>
    <w:rsid w:val="004431D4"/>
    <w:rsid w:val="004444C0"/>
    <w:rsid w:val="004448FE"/>
    <w:rsid w:val="00444C3C"/>
    <w:rsid w:val="004452D9"/>
    <w:rsid w:val="00445393"/>
    <w:rsid w:val="004453DD"/>
    <w:rsid w:val="0044555D"/>
    <w:rsid w:val="00445B19"/>
    <w:rsid w:val="004464A8"/>
    <w:rsid w:val="00447149"/>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8A8"/>
    <w:rsid w:val="00460B07"/>
    <w:rsid w:val="00460C74"/>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FAE"/>
    <w:rsid w:val="00473FB5"/>
    <w:rsid w:val="00474200"/>
    <w:rsid w:val="00475281"/>
    <w:rsid w:val="00475403"/>
    <w:rsid w:val="00475AC1"/>
    <w:rsid w:val="0047612D"/>
    <w:rsid w:val="0047695D"/>
    <w:rsid w:val="00476AA7"/>
    <w:rsid w:val="004778EB"/>
    <w:rsid w:val="004807F3"/>
    <w:rsid w:val="00480D5B"/>
    <w:rsid w:val="00480FF2"/>
    <w:rsid w:val="00481828"/>
    <w:rsid w:val="004818B1"/>
    <w:rsid w:val="00481C8A"/>
    <w:rsid w:val="00481DFF"/>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90519"/>
    <w:rsid w:val="00490EE6"/>
    <w:rsid w:val="00490F99"/>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A61"/>
    <w:rsid w:val="00496C6A"/>
    <w:rsid w:val="0049703B"/>
    <w:rsid w:val="0049756D"/>
    <w:rsid w:val="00497F6B"/>
    <w:rsid w:val="004A1534"/>
    <w:rsid w:val="004A1D6A"/>
    <w:rsid w:val="004A27F8"/>
    <w:rsid w:val="004A2E8F"/>
    <w:rsid w:val="004A324E"/>
    <w:rsid w:val="004A333A"/>
    <w:rsid w:val="004A3624"/>
    <w:rsid w:val="004A3A99"/>
    <w:rsid w:val="004A4074"/>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B4B"/>
    <w:rsid w:val="004D6810"/>
    <w:rsid w:val="004D724C"/>
    <w:rsid w:val="004D7936"/>
    <w:rsid w:val="004D7F03"/>
    <w:rsid w:val="004E0ADE"/>
    <w:rsid w:val="004E3326"/>
    <w:rsid w:val="004E3560"/>
    <w:rsid w:val="004E3B01"/>
    <w:rsid w:val="004E3B75"/>
    <w:rsid w:val="004E3C8F"/>
    <w:rsid w:val="004E491B"/>
    <w:rsid w:val="004E4B00"/>
    <w:rsid w:val="004E5205"/>
    <w:rsid w:val="004F0125"/>
    <w:rsid w:val="004F098C"/>
    <w:rsid w:val="004F2FAE"/>
    <w:rsid w:val="004F51F6"/>
    <w:rsid w:val="004F5BD7"/>
    <w:rsid w:val="004F73A3"/>
    <w:rsid w:val="004F785B"/>
    <w:rsid w:val="0050053A"/>
    <w:rsid w:val="0050064F"/>
    <w:rsid w:val="00500A5D"/>
    <w:rsid w:val="005022C7"/>
    <w:rsid w:val="0050408E"/>
    <w:rsid w:val="00504BDF"/>
    <w:rsid w:val="00504CE5"/>
    <w:rsid w:val="0050507F"/>
    <w:rsid w:val="00505913"/>
    <w:rsid w:val="00505955"/>
    <w:rsid w:val="00505E0B"/>
    <w:rsid w:val="00506EF1"/>
    <w:rsid w:val="00506F5D"/>
    <w:rsid w:val="00507731"/>
    <w:rsid w:val="00507B45"/>
    <w:rsid w:val="00507B6B"/>
    <w:rsid w:val="0051043A"/>
    <w:rsid w:val="0051110A"/>
    <w:rsid w:val="00511128"/>
    <w:rsid w:val="005114BA"/>
    <w:rsid w:val="005120DD"/>
    <w:rsid w:val="00513819"/>
    <w:rsid w:val="00513995"/>
    <w:rsid w:val="00514409"/>
    <w:rsid w:val="0051466D"/>
    <w:rsid w:val="00514D48"/>
    <w:rsid w:val="00514F3F"/>
    <w:rsid w:val="00516691"/>
    <w:rsid w:val="00516FDB"/>
    <w:rsid w:val="00517930"/>
    <w:rsid w:val="00520454"/>
    <w:rsid w:val="00520AC3"/>
    <w:rsid w:val="00521979"/>
    <w:rsid w:val="00521FBB"/>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632"/>
    <w:rsid w:val="00544804"/>
    <w:rsid w:val="00544985"/>
    <w:rsid w:val="00546210"/>
    <w:rsid w:val="0054622F"/>
    <w:rsid w:val="00546FCC"/>
    <w:rsid w:val="005479F6"/>
    <w:rsid w:val="00550DB4"/>
    <w:rsid w:val="0055134D"/>
    <w:rsid w:val="00551ABD"/>
    <w:rsid w:val="0055323B"/>
    <w:rsid w:val="00553C9B"/>
    <w:rsid w:val="00553F69"/>
    <w:rsid w:val="00554075"/>
    <w:rsid w:val="00554572"/>
    <w:rsid w:val="00556971"/>
    <w:rsid w:val="0055724C"/>
    <w:rsid w:val="0055755B"/>
    <w:rsid w:val="00560329"/>
    <w:rsid w:val="00560563"/>
    <w:rsid w:val="00560B5B"/>
    <w:rsid w:val="005617B0"/>
    <w:rsid w:val="00561A36"/>
    <w:rsid w:val="00561AFB"/>
    <w:rsid w:val="0056255B"/>
    <w:rsid w:val="00562863"/>
    <w:rsid w:val="00562AB7"/>
    <w:rsid w:val="0056500B"/>
    <w:rsid w:val="00565AD8"/>
    <w:rsid w:val="00565F90"/>
    <w:rsid w:val="00566AB6"/>
    <w:rsid w:val="005676EE"/>
    <w:rsid w:val="0056797A"/>
    <w:rsid w:val="00573071"/>
    <w:rsid w:val="005731A5"/>
    <w:rsid w:val="00573BE5"/>
    <w:rsid w:val="005747E3"/>
    <w:rsid w:val="00574892"/>
    <w:rsid w:val="00575A3F"/>
    <w:rsid w:val="00575ACC"/>
    <w:rsid w:val="00575AEE"/>
    <w:rsid w:val="005768CB"/>
    <w:rsid w:val="005771D3"/>
    <w:rsid w:val="0057737C"/>
    <w:rsid w:val="005809D1"/>
    <w:rsid w:val="005811B1"/>
    <w:rsid w:val="00581B55"/>
    <w:rsid w:val="00581DD3"/>
    <w:rsid w:val="00581DEA"/>
    <w:rsid w:val="00582883"/>
    <w:rsid w:val="00583A0D"/>
    <w:rsid w:val="005848D1"/>
    <w:rsid w:val="0058678D"/>
    <w:rsid w:val="00587086"/>
    <w:rsid w:val="0058764B"/>
    <w:rsid w:val="00590198"/>
    <w:rsid w:val="00590CCF"/>
    <w:rsid w:val="00590D59"/>
    <w:rsid w:val="0059170B"/>
    <w:rsid w:val="005922FB"/>
    <w:rsid w:val="00592316"/>
    <w:rsid w:val="00592704"/>
    <w:rsid w:val="00593D4F"/>
    <w:rsid w:val="00595511"/>
    <w:rsid w:val="00595B7E"/>
    <w:rsid w:val="0059679C"/>
    <w:rsid w:val="0059686F"/>
    <w:rsid w:val="0059693D"/>
    <w:rsid w:val="0059769A"/>
    <w:rsid w:val="005A0452"/>
    <w:rsid w:val="005A0826"/>
    <w:rsid w:val="005A16C8"/>
    <w:rsid w:val="005A2976"/>
    <w:rsid w:val="005A2E0B"/>
    <w:rsid w:val="005A34A3"/>
    <w:rsid w:val="005A3A31"/>
    <w:rsid w:val="005A4DD4"/>
    <w:rsid w:val="005A609B"/>
    <w:rsid w:val="005A7C5E"/>
    <w:rsid w:val="005B044D"/>
    <w:rsid w:val="005B1837"/>
    <w:rsid w:val="005B3B52"/>
    <w:rsid w:val="005B3BB4"/>
    <w:rsid w:val="005B50E6"/>
    <w:rsid w:val="005B67A1"/>
    <w:rsid w:val="005B6943"/>
    <w:rsid w:val="005B7651"/>
    <w:rsid w:val="005B7FA9"/>
    <w:rsid w:val="005C0152"/>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4A96"/>
    <w:rsid w:val="00615DAC"/>
    <w:rsid w:val="006164AC"/>
    <w:rsid w:val="00617C79"/>
    <w:rsid w:val="00617F99"/>
    <w:rsid w:val="0062022C"/>
    <w:rsid w:val="00620507"/>
    <w:rsid w:val="0062126E"/>
    <w:rsid w:val="00621A24"/>
    <w:rsid w:val="00622104"/>
    <w:rsid w:val="0062235C"/>
    <w:rsid w:val="00622531"/>
    <w:rsid w:val="00623271"/>
    <w:rsid w:val="00623467"/>
    <w:rsid w:val="00624BFB"/>
    <w:rsid w:val="00625FA0"/>
    <w:rsid w:val="006266F5"/>
    <w:rsid w:val="00627D20"/>
    <w:rsid w:val="00627FB6"/>
    <w:rsid w:val="00627FD6"/>
    <w:rsid w:val="006301A2"/>
    <w:rsid w:val="006301DA"/>
    <w:rsid w:val="006302A0"/>
    <w:rsid w:val="0063107C"/>
    <w:rsid w:val="00631534"/>
    <w:rsid w:val="006319EB"/>
    <w:rsid w:val="00632687"/>
    <w:rsid w:val="0063289F"/>
    <w:rsid w:val="00632A52"/>
    <w:rsid w:val="00633365"/>
    <w:rsid w:val="006335F5"/>
    <w:rsid w:val="00634765"/>
    <w:rsid w:val="006347EF"/>
    <w:rsid w:val="00634FB5"/>
    <w:rsid w:val="00634FEC"/>
    <w:rsid w:val="00636B6D"/>
    <w:rsid w:val="00637821"/>
    <w:rsid w:val="00637D5D"/>
    <w:rsid w:val="00640291"/>
    <w:rsid w:val="006405EF"/>
    <w:rsid w:val="00641380"/>
    <w:rsid w:val="006419FA"/>
    <w:rsid w:val="00643262"/>
    <w:rsid w:val="006435BA"/>
    <w:rsid w:val="006437CE"/>
    <w:rsid w:val="00643858"/>
    <w:rsid w:val="0064422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3922"/>
    <w:rsid w:val="00674AC9"/>
    <w:rsid w:val="00675717"/>
    <w:rsid w:val="00676597"/>
    <w:rsid w:val="00676F0A"/>
    <w:rsid w:val="00677459"/>
    <w:rsid w:val="00677A9C"/>
    <w:rsid w:val="00681280"/>
    <w:rsid w:val="00682E19"/>
    <w:rsid w:val="00683183"/>
    <w:rsid w:val="006831B1"/>
    <w:rsid w:val="00683861"/>
    <w:rsid w:val="00683B1D"/>
    <w:rsid w:val="00683F83"/>
    <w:rsid w:val="006843F3"/>
    <w:rsid w:val="00684AB8"/>
    <w:rsid w:val="00685488"/>
    <w:rsid w:val="006859FE"/>
    <w:rsid w:val="00685FE1"/>
    <w:rsid w:val="006865EA"/>
    <w:rsid w:val="0068698C"/>
    <w:rsid w:val="00686B3D"/>
    <w:rsid w:val="00686E86"/>
    <w:rsid w:val="006872C3"/>
    <w:rsid w:val="00687A4A"/>
    <w:rsid w:val="006902F0"/>
    <w:rsid w:val="0069053C"/>
    <w:rsid w:val="00691141"/>
    <w:rsid w:val="006913C2"/>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6133"/>
    <w:rsid w:val="006A61DA"/>
    <w:rsid w:val="006A659B"/>
    <w:rsid w:val="006B0C3D"/>
    <w:rsid w:val="006B1579"/>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2631"/>
    <w:rsid w:val="006C2FA5"/>
    <w:rsid w:val="006C5746"/>
    <w:rsid w:val="006C5EB6"/>
    <w:rsid w:val="006C679A"/>
    <w:rsid w:val="006C6E5C"/>
    <w:rsid w:val="006C7553"/>
    <w:rsid w:val="006C7D70"/>
    <w:rsid w:val="006D015B"/>
    <w:rsid w:val="006D03F4"/>
    <w:rsid w:val="006D295F"/>
    <w:rsid w:val="006D2FAC"/>
    <w:rsid w:val="006D3235"/>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7183"/>
    <w:rsid w:val="006E7424"/>
    <w:rsid w:val="006E755D"/>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829"/>
    <w:rsid w:val="006F3B8B"/>
    <w:rsid w:val="006F4280"/>
    <w:rsid w:val="006F44CE"/>
    <w:rsid w:val="006F45A8"/>
    <w:rsid w:val="006F64DE"/>
    <w:rsid w:val="006F719C"/>
    <w:rsid w:val="007003E2"/>
    <w:rsid w:val="007009D6"/>
    <w:rsid w:val="00700EFA"/>
    <w:rsid w:val="00702720"/>
    <w:rsid w:val="00702E6F"/>
    <w:rsid w:val="0070437A"/>
    <w:rsid w:val="00704A5C"/>
    <w:rsid w:val="00704A73"/>
    <w:rsid w:val="007053F3"/>
    <w:rsid w:val="0070590F"/>
    <w:rsid w:val="00705C6E"/>
    <w:rsid w:val="007066DE"/>
    <w:rsid w:val="00706888"/>
    <w:rsid w:val="00707391"/>
    <w:rsid w:val="00707E3B"/>
    <w:rsid w:val="007119B8"/>
    <w:rsid w:val="00712142"/>
    <w:rsid w:val="00712932"/>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298"/>
    <w:rsid w:val="00727848"/>
    <w:rsid w:val="00730A0B"/>
    <w:rsid w:val="00730BC6"/>
    <w:rsid w:val="0073250A"/>
    <w:rsid w:val="0073298A"/>
    <w:rsid w:val="00732B55"/>
    <w:rsid w:val="00733575"/>
    <w:rsid w:val="00734177"/>
    <w:rsid w:val="00734410"/>
    <w:rsid w:val="00734D3B"/>
    <w:rsid w:val="00735C58"/>
    <w:rsid w:val="00735D7D"/>
    <w:rsid w:val="00737050"/>
    <w:rsid w:val="007370AF"/>
    <w:rsid w:val="00737708"/>
    <w:rsid w:val="00737DA8"/>
    <w:rsid w:val="00740101"/>
    <w:rsid w:val="00743C21"/>
    <w:rsid w:val="00744777"/>
    <w:rsid w:val="0074485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CA"/>
    <w:rsid w:val="00762BAC"/>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603E"/>
    <w:rsid w:val="00786A57"/>
    <w:rsid w:val="007901E5"/>
    <w:rsid w:val="007906CA"/>
    <w:rsid w:val="00790B2E"/>
    <w:rsid w:val="007915B7"/>
    <w:rsid w:val="007918DC"/>
    <w:rsid w:val="00791BA3"/>
    <w:rsid w:val="007924D5"/>
    <w:rsid w:val="007934AA"/>
    <w:rsid w:val="00793F1C"/>
    <w:rsid w:val="00794689"/>
    <w:rsid w:val="007953CE"/>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9A8"/>
    <w:rsid w:val="007E247C"/>
    <w:rsid w:val="007E2537"/>
    <w:rsid w:val="007E281C"/>
    <w:rsid w:val="007E2905"/>
    <w:rsid w:val="007E2969"/>
    <w:rsid w:val="007E36F4"/>
    <w:rsid w:val="007E3C48"/>
    <w:rsid w:val="007E5AA3"/>
    <w:rsid w:val="007E5B2D"/>
    <w:rsid w:val="007E5F18"/>
    <w:rsid w:val="007E6371"/>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901"/>
    <w:rsid w:val="007F4D08"/>
    <w:rsid w:val="007F57F3"/>
    <w:rsid w:val="007F753D"/>
    <w:rsid w:val="00800D42"/>
    <w:rsid w:val="008016B6"/>
    <w:rsid w:val="00802DC5"/>
    <w:rsid w:val="00802F50"/>
    <w:rsid w:val="00803072"/>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953"/>
    <w:rsid w:val="008159F9"/>
    <w:rsid w:val="00815B5B"/>
    <w:rsid w:val="008168F1"/>
    <w:rsid w:val="00816C92"/>
    <w:rsid w:val="00817ABE"/>
    <w:rsid w:val="00817E2E"/>
    <w:rsid w:val="00820FE2"/>
    <w:rsid w:val="00821764"/>
    <w:rsid w:val="00821B5F"/>
    <w:rsid w:val="00821C85"/>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8D6"/>
    <w:rsid w:val="0086051F"/>
    <w:rsid w:val="00861B96"/>
    <w:rsid w:val="00861CB8"/>
    <w:rsid w:val="0086245B"/>
    <w:rsid w:val="00864F1C"/>
    <w:rsid w:val="008656E4"/>
    <w:rsid w:val="00865895"/>
    <w:rsid w:val="00865AE0"/>
    <w:rsid w:val="00865F0A"/>
    <w:rsid w:val="008660E0"/>
    <w:rsid w:val="008677A9"/>
    <w:rsid w:val="0087065F"/>
    <w:rsid w:val="00870FEE"/>
    <w:rsid w:val="0087131C"/>
    <w:rsid w:val="008716B0"/>
    <w:rsid w:val="008718CA"/>
    <w:rsid w:val="00871A19"/>
    <w:rsid w:val="00871E71"/>
    <w:rsid w:val="00871F63"/>
    <w:rsid w:val="00873402"/>
    <w:rsid w:val="00874003"/>
    <w:rsid w:val="0087453A"/>
    <w:rsid w:val="00875733"/>
    <w:rsid w:val="008769D7"/>
    <w:rsid w:val="00876A75"/>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23E3"/>
    <w:rsid w:val="008C245E"/>
    <w:rsid w:val="008C2534"/>
    <w:rsid w:val="008C258F"/>
    <w:rsid w:val="008C275B"/>
    <w:rsid w:val="008C320E"/>
    <w:rsid w:val="008C3BC7"/>
    <w:rsid w:val="008C4637"/>
    <w:rsid w:val="008C4988"/>
    <w:rsid w:val="008C4A29"/>
    <w:rsid w:val="008C6001"/>
    <w:rsid w:val="008C630E"/>
    <w:rsid w:val="008C7754"/>
    <w:rsid w:val="008D05DF"/>
    <w:rsid w:val="008D1044"/>
    <w:rsid w:val="008D10B2"/>
    <w:rsid w:val="008D1278"/>
    <w:rsid w:val="008D1A8E"/>
    <w:rsid w:val="008D1BFF"/>
    <w:rsid w:val="008D210D"/>
    <w:rsid w:val="008D31FD"/>
    <w:rsid w:val="008D416C"/>
    <w:rsid w:val="008D467A"/>
    <w:rsid w:val="008D4C73"/>
    <w:rsid w:val="008D4CE5"/>
    <w:rsid w:val="008D4F26"/>
    <w:rsid w:val="008D6C88"/>
    <w:rsid w:val="008E218D"/>
    <w:rsid w:val="008E2C96"/>
    <w:rsid w:val="008E3463"/>
    <w:rsid w:val="008E382D"/>
    <w:rsid w:val="008E3D54"/>
    <w:rsid w:val="008E40A8"/>
    <w:rsid w:val="008E53EB"/>
    <w:rsid w:val="008E5B29"/>
    <w:rsid w:val="008E74E7"/>
    <w:rsid w:val="008E7BCA"/>
    <w:rsid w:val="008F02A0"/>
    <w:rsid w:val="008F16E7"/>
    <w:rsid w:val="008F22E3"/>
    <w:rsid w:val="008F29AE"/>
    <w:rsid w:val="008F2E73"/>
    <w:rsid w:val="008F3782"/>
    <w:rsid w:val="008F3B13"/>
    <w:rsid w:val="008F5219"/>
    <w:rsid w:val="008F5529"/>
    <w:rsid w:val="008F56C8"/>
    <w:rsid w:val="008F5C73"/>
    <w:rsid w:val="008F5EE6"/>
    <w:rsid w:val="008F6197"/>
    <w:rsid w:val="00900F0F"/>
    <w:rsid w:val="00901A82"/>
    <w:rsid w:val="00902B7C"/>
    <w:rsid w:val="009034CF"/>
    <w:rsid w:val="00904BDD"/>
    <w:rsid w:val="00904EB8"/>
    <w:rsid w:val="00906267"/>
    <w:rsid w:val="009064DC"/>
    <w:rsid w:val="00906571"/>
    <w:rsid w:val="00906678"/>
    <w:rsid w:val="00906DDF"/>
    <w:rsid w:val="00907A6F"/>
    <w:rsid w:val="00910A35"/>
    <w:rsid w:val="00910D16"/>
    <w:rsid w:val="00911149"/>
    <w:rsid w:val="00911889"/>
    <w:rsid w:val="00912409"/>
    <w:rsid w:val="00912B4C"/>
    <w:rsid w:val="00913888"/>
    <w:rsid w:val="00913B75"/>
    <w:rsid w:val="00913BB5"/>
    <w:rsid w:val="00914D63"/>
    <w:rsid w:val="009167C7"/>
    <w:rsid w:val="00916971"/>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FA3"/>
    <w:rsid w:val="00927764"/>
    <w:rsid w:val="00927EF0"/>
    <w:rsid w:val="00930F63"/>
    <w:rsid w:val="009318C5"/>
    <w:rsid w:val="009324D2"/>
    <w:rsid w:val="00932613"/>
    <w:rsid w:val="00932623"/>
    <w:rsid w:val="00932944"/>
    <w:rsid w:val="00932DF6"/>
    <w:rsid w:val="00933C35"/>
    <w:rsid w:val="00934A28"/>
    <w:rsid w:val="009357E2"/>
    <w:rsid w:val="0093631D"/>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892"/>
    <w:rsid w:val="00965CEA"/>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F8"/>
    <w:rsid w:val="009816CF"/>
    <w:rsid w:val="00982CA9"/>
    <w:rsid w:val="009849EA"/>
    <w:rsid w:val="00985381"/>
    <w:rsid w:val="00985402"/>
    <w:rsid w:val="0098552A"/>
    <w:rsid w:val="009865A6"/>
    <w:rsid w:val="00986B8E"/>
    <w:rsid w:val="00986F5A"/>
    <w:rsid w:val="00987126"/>
    <w:rsid w:val="00987229"/>
    <w:rsid w:val="009873EC"/>
    <w:rsid w:val="00987BF3"/>
    <w:rsid w:val="0099023A"/>
    <w:rsid w:val="00990F90"/>
    <w:rsid w:val="009920A0"/>
    <w:rsid w:val="0099234C"/>
    <w:rsid w:val="00992574"/>
    <w:rsid w:val="00992F5E"/>
    <w:rsid w:val="009932DB"/>
    <w:rsid w:val="00993A56"/>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9A9"/>
    <w:rsid w:val="009A7FA4"/>
    <w:rsid w:val="009B00D1"/>
    <w:rsid w:val="009B09AA"/>
    <w:rsid w:val="009B12CC"/>
    <w:rsid w:val="009B17E5"/>
    <w:rsid w:val="009B2D29"/>
    <w:rsid w:val="009B3342"/>
    <w:rsid w:val="009B3DB5"/>
    <w:rsid w:val="009B4313"/>
    <w:rsid w:val="009B4674"/>
    <w:rsid w:val="009B4932"/>
    <w:rsid w:val="009B5C17"/>
    <w:rsid w:val="009B6038"/>
    <w:rsid w:val="009B64C2"/>
    <w:rsid w:val="009C0425"/>
    <w:rsid w:val="009C045D"/>
    <w:rsid w:val="009C0700"/>
    <w:rsid w:val="009C0B0F"/>
    <w:rsid w:val="009C0C8C"/>
    <w:rsid w:val="009C111D"/>
    <w:rsid w:val="009C1909"/>
    <w:rsid w:val="009C1D3F"/>
    <w:rsid w:val="009C2A53"/>
    <w:rsid w:val="009C2E4B"/>
    <w:rsid w:val="009C353B"/>
    <w:rsid w:val="009C42D1"/>
    <w:rsid w:val="009C442A"/>
    <w:rsid w:val="009C465A"/>
    <w:rsid w:val="009C46A5"/>
    <w:rsid w:val="009C491D"/>
    <w:rsid w:val="009C4FC5"/>
    <w:rsid w:val="009C5179"/>
    <w:rsid w:val="009C586F"/>
    <w:rsid w:val="009C614A"/>
    <w:rsid w:val="009C6217"/>
    <w:rsid w:val="009C66C6"/>
    <w:rsid w:val="009C69B0"/>
    <w:rsid w:val="009C6D05"/>
    <w:rsid w:val="009C720E"/>
    <w:rsid w:val="009C74D0"/>
    <w:rsid w:val="009D0502"/>
    <w:rsid w:val="009D09F8"/>
    <w:rsid w:val="009D0DC2"/>
    <w:rsid w:val="009D1794"/>
    <w:rsid w:val="009D1B4F"/>
    <w:rsid w:val="009D2396"/>
    <w:rsid w:val="009D5582"/>
    <w:rsid w:val="009D5CB8"/>
    <w:rsid w:val="009D6E4B"/>
    <w:rsid w:val="009D7647"/>
    <w:rsid w:val="009E0C18"/>
    <w:rsid w:val="009E1585"/>
    <w:rsid w:val="009E15B6"/>
    <w:rsid w:val="009E1B6A"/>
    <w:rsid w:val="009E1EDD"/>
    <w:rsid w:val="009E3917"/>
    <w:rsid w:val="009E483C"/>
    <w:rsid w:val="009E63E9"/>
    <w:rsid w:val="009E7A59"/>
    <w:rsid w:val="009F028E"/>
    <w:rsid w:val="009F055F"/>
    <w:rsid w:val="009F1196"/>
    <w:rsid w:val="009F1B42"/>
    <w:rsid w:val="009F238B"/>
    <w:rsid w:val="009F326B"/>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8F9"/>
    <w:rsid w:val="00A309B2"/>
    <w:rsid w:val="00A30F43"/>
    <w:rsid w:val="00A321ED"/>
    <w:rsid w:val="00A32611"/>
    <w:rsid w:val="00A34864"/>
    <w:rsid w:val="00A34946"/>
    <w:rsid w:val="00A37122"/>
    <w:rsid w:val="00A37842"/>
    <w:rsid w:val="00A41646"/>
    <w:rsid w:val="00A41E22"/>
    <w:rsid w:val="00A421CA"/>
    <w:rsid w:val="00A42727"/>
    <w:rsid w:val="00A42FE5"/>
    <w:rsid w:val="00A43987"/>
    <w:rsid w:val="00A44B6B"/>
    <w:rsid w:val="00A46544"/>
    <w:rsid w:val="00A4706C"/>
    <w:rsid w:val="00A47A4A"/>
    <w:rsid w:val="00A47AEA"/>
    <w:rsid w:val="00A47EDC"/>
    <w:rsid w:val="00A5077A"/>
    <w:rsid w:val="00A50CC8"/>
    <w:rsid w:val="00A52787"/>
    <w:rsid w:val="00A5345D"/>
    <w:rsid w:val="00A5367E"/>
    <w:rsid w:val="00A53E84"/>
    <w:rsid w:val="00A545BC"/>
    <w:rsid w:val="00A56158"/>
    <w:rsid w:val="00A56436"/>
    <w:rsid w:val="00A601AC"/>
    <w:rsid w:val="00A60787"/>
    <w:rsid w:val="00A60A2D"/>
    <w:rsid w:val="00A60B7F"/>
    <w:rsid w:val="00A613F7"/>
    <w:rsid w:val="00A62C00"/>
    <w:rsid w:val="00A64B24"/>
    <w:rsid w:val="00A64B28"/>
    <w:rsid w:val="00A65929"/>
    <w:rsid w:val="00A661D6"/>
    <w:rsid w:val="00A67CFA"/>
    <w:rsid w:val="00A7033A"/>
    <w:rsid w:val="00A70DC2"/>
    <w:rsid w:val="00A713DD"/>
    <w:rsid w:val="00A71CD9"/>
    <w:rsid w:val="00A71FF2"/>
    <w:rsid w:val="00A72182"/>
    <w:rsid w:val="00A72559"/>
    <w:rsid w:val="00A73711"/>
    <w:rsid w:val="00A745B6"/>
    <w:rsid w:val="00A74C6A"/>
    <w:rsid w:val="00A753E6"/>
    <w:rsid w:val="00A75E14"/>
    <w:rsid w:val="00A76678"/>
    <w:rsid w:val="00A76D59"/>
    <w:rsid w:val="00A77285"/>
    <w:rsid w:val="00A7758A"/>
    <w:rsid w:val="00A778D8"/>
    <w:rsid w:val="00A807A6"/>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35"/>
    <w:rsid w:val="00AA1954"/>
    <w:rsid w:val="00AA2897"/>
    <w:rsid w:val="00AA28BD"/>
    <w:rsid w:val="00AA2AD6"/>
    <w:rsid w:val="00AA3DFA"/>
    <w:rsid w:val="00AA4C62"/>
    <w:rsid w:val="00AA5800"/>
    <w:rsid w:val="00AA5E00"/>
    <w:rsid w:val="00AA61DA"/>
    <w:rsid w:val="00AA62B4"/>
    <w:rsid w:val="00AA6F28"/>
    <w:rsid w:val="00AA772C"/>
    <w:rsid w:val="00AB1002"/>
    <w:rsid w:val="00AB123D"/>
    <w:rsid w:val="00AB248D"/>
    <w:rsid w:val="00AB28E5"/>
    <w:rsid w:val="00AB2F01"/>
    <w:rsid w:val="00AB3A6D"/>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C90"/>
    <w:rsid w:val="00AC32AA"/>
    <w:rsid w:val="00AC421D"/>
    <w:rsid w:val="00AC46BB"/>
    <w:rsid w:val="00AC5C92"/>
    <w:rsid w:val="00AC7A17"/>
    <w:rsid w:val="00AC7EB2"/>
    <w:rsid w:val="00AD0123"/>
    <w:rsid w:val="00AD1026"/>
    <w:rsid w:val="00AD19FB"/>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57D8"/>
    <w:rsid w:val="00AE5F1A"/>
    <w:rsid w:val="00AE6679"/>
    <w:rsid w:val="00AE6E32"/>
    <w:rsid w:val="00AE6FB6"/>
    <w:rsid w:val="00AE70AB"/>
    <w:rsid w:val="00AF01E2"/>
    <w:rsid w:val="00AF0CCC"/>
    <w:rsid w:val="00AF15FC"/>
    <w:rsid w:val="00AF2494"/>
    <w:rsid w:val="00AF2A89"/>
    <w:rsid w:val="00AF2E7B"/>
    <w:rsid w:val="00AF3407"/>
    <w:rsid w:val="00AF4710"/>
    <w:rsid w:val="00AF5C5B"/>
    <w:rsid w:val="00AF62EA"/>
    <w:rsid w:val="00AF6F55"/>
    <w:rsid w:val="00AF724A"/>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1DAB"/>
    <w:rsid w:val="00B5216B"/>
    <w:rsid w:val="00B522AA"/>
    <w:rsid w:val="00B5479A"/>
    <w:rsid w:val="00B554B1"/>
    <w:rsid w:val="00B56095"/>
    <w:rsid w:val="00B560DB"/>
    <w:rsid w:val="00B56A0E"/>
    <w:rsid w:val="00B60756"/>
    <w:rsid w:val="00B617E6"/>
    <w:rsid w:val="00B61883"/>
    <w:rsid w:val="00B61D56"/>
    <w:rsid w:val="00B63155"/>
    <w:rsid w:val="00B63797"/>
    <w:rsid w:val="00B64D6E"/>
    <w:rsid w:val="00B66D40"/>
    <w:rsid w:val="00B67FF1"/>
    <w:rsid w:val="00B714BE"/>
    <w:rsid w:val="00B72134"/>
    <w:rsid w:val="00B72140"/>
    <w:rsid w:val="00B727DD"/>
    <w:rsid w:val="00B73A3D"/>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4E58"/>
    <w:rsid w:val="00B94FEA"/>
    <w:rsid w:val="00B955F4"/>
    <w:rsid w:val="00B96164"/>
    <w:rsid w:val="00B967D7"/>
    <w:rsid w:val="00B96CF7"/>
    <w:rsid w:val="00BA1EC4"/>
    <w:rsid w:val="00BA376A"/>
    <w:rsid w:val="00BA37F0"/>
    <w:rsid w:val="00BA3A94"/>
    <w:rsid w:val="00BA3CD5"/>
    <w:rsid w:val="00BA3F40"/>
    <w:rsid w:val="00BA45CB"/>
    <w:rsid w:val="00BA572F"/>
    <w:rsid w:val="00BA6238"/>
    <w:rsid w:val="00BA672E"/>
    <w:rsid w:val="00BA7192"/>
    <w:rsid w:val="00BA74DB"/>
    <w:rsid w:val="00BA7CB3"/>
    <w:rsid w:val="00BA7DB6"/>
    <w:rsid w:val="00BA7E2D"/>
    <w:rsid w:val="00BB039E"/>
    <w:rsid w:val="00BB0958"/>
    <w:rsid w:val="00BB2532"/>
    <w:rsid w:val="00BB3DBE"/>
    <w:rsid w:val="00BB46BF"/>
    <w:rsid w:val="00BB47EE"/>
    <w:rsid w:val="00BB5088"/>
    <w:rsid w:val="00BB50D9"/>
    <w:rsid w:val="00BB57BF"/>
    <w:rsid w:val="00BB5D55"/>
    <w:rsid w:val="00BB6A07"/>
    <w:rsid w:val="00BC0774"/>
    <w:rsid w:val="00BC0A6A"/>
    <w:rsid w:val="00BC11C7"/>
    <w:rsid w:val="00BC17E2"/>
    <w:rsid w:val="00BC1E16"/>
    <w:rsid w:val="00BC1EEB"/>
    <w:rsid w:val="00BC4E97"/>
    <w:rsid w:val="00BC5444"/>
    <w:rsid w:val="00BC63C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5426"/>
    <w:rsid w:val="00BE56A8"/>
    <w:rsid w:val="00BE5EE2"/>
    <w:rsid w:val="00BE5F4E"/>
    <w:rsid w:val="00BE655C"/>
    <w:rsid w:val="00BE7694"/>
    <w:rsid w:val="00BE7EC2"/>
    <w:rsid w:val="00BF0A29"/>
    <w:rsid w:val="00BF1F54"/>
    <w:rsid w:val="00BF2997"/>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50184"/>
    <w:rsid w:val="00C50282"/>
    <w:rsid w:val="00C5192E"/>
    <w:rsid w:val="00C51E61"/>
    <w:rsid w:val="00C5216F"/>
    <w:rsid w:val="00C52BEB"/>
    <w:rsid w:val="00C54353"/>
    <w:rsid w:val="00C55437"/>
    <w:rsid w:val="00C55DAF"/>
    <w:rsid w:val="00C5629C"/>
    <w:rsid w:val="00C56B0E"/>
    <w:rsid w:val="00C57371"/>
    <w:rsid w:val="00C5787E"/>
    <w:rsid w:val="00C578F1"/>
    <w:rsid w:val="00C57B4F"/>
    <w:rsid w:val="00C60B52"/>
    <w:rsid w:val="00C6137E"/>
    <w:rsid w:val="00C6224E"/>
    <w:rsid w:val="00C63D82"/>
    <w:rsid w:val="00C647DE"/>
    <w:rsid w:val="00C64BC8"/>
    <w:rsid w:val="00C65034"/>
    <w:rsid w:val="00C662CC"/>
    <w:rsid w:val="00C66DCA"/>
    <w:rsid w:val="00C72419"/>
    <w:rsid w:val="00C726D6"/>
    <w:rsid w:val="00C72A82"/>
    <w:rsid w:val="00C72AD5"/>
    <w:rsid w:val="00C73124"/>
    <w:rsid w:val="00C73AB8"/>
    <w:rsid w:val="00C73B72"/>
    <w:rsid w:val="00C7463C"/>
    <w:rsid w:val="00C76140"/>
    <w:rsid w:val="00C80263"/>
    <w:rsid w:val="00C81713"/>
    <w:rsid w:val="00C81A78"/>
    <w:rsid w:val="00C81C25"/>
    <w:rsid w:val="00C8278C"/>
    <w:rsid w:val="00C82A8D"/>
    <w:rsid w:val="00C8338E"/>
    <w:rsid w:val="00C846FB"/>
    <w:rsid w:val="00C855C2"/>
    <w:rsid w:val="00C85C35"/>
    <w:rsid w:val="00C8630E"/>
    <w:rsid w:val="00C8643E"/>
    <w:rsid w:val="00C87A96"/>
    <w:rsid w:val="00C901EC"/>
    <w:rsid w:val="00C90305"/>
    <w:rsid w:val="00C904D5"/>
    <w:rsid w:val="00C9083F"/>
    <w:rsid w:val="00C91229"/>
    <w:rsid w:val="00C91476"/>
    <w:rsid w:val="00C91D4A"/>
    <w:rsid w:val="00C92C09"/>
    <w:rsid w:val="00C942C6"/>
    <w:rsid w:val="00C94458"/>
    <w:rsid w:val="00C94FE7"/>
    <w:rsid w:val="00C9567A"/>
    <w:rsid w:val="00C95810"/>
    <w:rsid w:val="00C9693B"/>
    <w:rsid w:val="00C96CB2"/>
    <w:rsid w:val="00C96D03"/>
    <w:rsid w:val="00C9705C"/>
    <w:rsid w:val="00C970E6"/>
    <w:rsid w:val="00C97D8A"/>
    <w:rsid w:val="00CA1022"/>
    <w:rsid w:val="00CA27B8"/>
    <w:rsid w:val="00CA43B6"/>
    <w:rsid w:val="00CA4825"/>
    <w:rsid w:val="00CA4DF8"/>
    <w:rsid w:val="00CA5249"/>
    <w:rsid w:val="00CA666E"/>
    <w:rsid w:val="00CA6931"/>
    <w:rsid w:val="00CA7849"/>
    <w:rsid w:val="00CB1920"/>
    <w:rsid w:val="00CB1E0B"/>
    <w:rsid w:val="00CB26BC"/>
    <w:rsid w:val="00CB2E06"/>
    <w:rsid w:val="00CB2E27"/>
    <w:rsid w:val="00CB339F"/>
    <w:rsid w:val="00CB34E4"/>
    <w:rsid w:val="00CB4058"/>
    <w:rsid w:val="00CB4297"/>
    <w:rsid w:val="00CB42DF"/>
    <w:rsid w:val="00CB42F0"/>
    <w:rsid w:val="00CB5A9C"/>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A8E"/>
    <w:rsid w:val="00CD5B41"/>
    <w:rsid w:val="00CD5E77"/>
    <w:rsid w:val="00CD6F37"/>
    <w:rsid w:val="00CD797A"/>
    <w:rsid w:val="00CD7E66"/>
    <w:rsid w:val="00CE026A"/>
    <w:rsid w:val="00CE0470"/>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21BB"/>
    <w:rsid w:val="00CF30B2"/>
    <w:rsid w:val="00CF63A2"/>
    <w:rsid w:val="00CF6B2F"/>
    <w:rsid w:val="00CF7F3E"/>
    <w:rsid w:val="00D01B7E"/>
    <w:rsid w:val="00D02093"/>
    <w:rsid w:val="00D0214F"/>
    <w:rsid w:val="00D0215C"/>
    <w:rsid w:val="00D02345"/>
    <w:rsid w:val="00D02D7F"/>
    <w:rsid w:val="00D04172"/>
    <w:rsid w:val="00D04A64"/>
    <w:rsid w:val="00D04EC5"/>
    <w:rsid w:val="00D0670C"/>
    <w:rsid w:val="00D06A90"/>
    <w:rsid w:val="00D072BE"/>
    <w:rsid w:val="00D07477"/>
    <w:rsid w:val="00D0763A"/>
    <w:rsid w:val="00D07DF4"/>
    <w:rsid w:val="00D109D2"/>
    <w:rsid w:val="00D10A64"/>
    <w:rsid w:val="00D10EC4"/>
    <w:rsid w:val="00D1105F"/>
    <w:rsid w:val="00D115BC"/>
    <w:rsid w:val="00D125AA"/>
    <w:rsid w:val="00D13AD6"/>
    <w:rsid w:val="00D13B55"/>
    <w:rsid w:val="00D14BF4"/>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DC0"/>
    <w:rsid w:val="00D4405D"/>
    <w:rsid w:val="00D44DFA"/>
    <w:rsid w:val="00D464CB"/>
    <w:rsid w:val="00D473AD"/>
    <w:rsid w:val="00D47412"/>
    <w:rsid w:val="00D47D9D"/>
    <w:rsid w:val="00D504BD"/>
    <w:rsid w:val="00D50927"/>
    <w:rsid w:val="00D523FF"/>
    <w:rsid w:val="00D52C5A"/>
    <w:rsid w:val="00D53286"/>
    <w:rsid w:val="00D54968"/>
    <w:rsid w:val="00D55D1F"/>
    <w:rsid w:val="00D567BC"/>
    <w:rsid w:val="00D56975"/>
    <w:rsid w:val="00D572C9"/>
    <w:rsid w:val="00D60C88"/>
    <w:rsid w:val="00D61B05"/>
    <w:rsid w:val="00D61DE8"/>
    <w:rsid w:val="00D629E1"/>
    <w:rsid w:val="00D6331C"/>
    <w:rsid w:val="00D63F0C"/>
    <w:rsid w:val="00D65896"/>
    <w:rsid w:val="00D65E5C"/>
    <w:rsid w:val="00D67C42"/>
    <w:rsid w:val="00D70182"/>
    <w:rsid w:val="00D70A12"/>
    <w:rsid w:val="00D711C2"/>
    <w:rsid w:val="00D717D3"/>
    <w:rsid w:val="00D7219E"/>
    <w:rsid w:val="00D7285D"/>
    <w:rsid w:val="00D74265"/>
    <w:rsid w:val="00D7435A"/>
    <w:rsid w:val="00D75ED4"/>
    <w:rsid w:val="00D7669A"/>
    <w:rsid w:val="00D81003"/>
    <w:rsid w:val="00D81571"/>
    <w:rsid w:val="00D8230C"/>
    <w:rsid w:val="00D8309A"/>
    <w:rsid w:val="00D83D88"/>
    <w:rsid w:val="00D83FB9"/>
    <w:rsid w:val="00D84EBD"/>
    <w:rsid w:val="00D85187"/>
    <w:rsid w:val="00D85A07"/>
    <w:rsid w:val="00D85CE4"/>
    <w:rsid w:val="00D8687C"/>
    <w:rsid w:val="00D8770B"/>
    <w:rsid w:val="00D877FD"/>
    <w:rsid w:val="00D87B4E"/>
    <w:rsid w:val="00D87DE7"/>
    <w:rsid w:val="00D9033A"/>
    <w:rsid w:val="00D90634"/>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FBF"/>
    <w:rsid w:val="00DB5D1D"/>
    <w:rsid w:val="00DB623C"/>
    <w:rsid w:val="00DB6595"/>
    <w:rsid w:val="00DB7A6C"/>
    <w:rsid w:val="00DC0B02"/>
    <w:rsid w:val="00DC0CA2"/>
    <w:rsid w:val="00DC187B"/>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A60"/>
    <w:rsid w:val="00DD2F4E"/>
    <w:rsid w:val="00DD4B79"/>
    <w:rsid w:val="00DD4E1B"/>
    <w:rsid w:val="00DD7083"/>
    <w:rsid w:val="00DD7C57"/>
    <w:rsid w:val="00DE281D"/>
    <w:rsid w:val="00DE30C3"/>
    <w:rsid w:val="00DE325A"/>
    <w:rsid w:val="00DE3529"/>
    <w:rsid w:val="00DE37C9"/>
    <w:rsid w:val="00DE3A40"/>
    <w:rsid w:val="00DE5DA5"/>
    <w:rsid w:val="00DE5DFC"/>
    <w:rsid w:val="00DE7C86"/>
    <w:rsid w:val="00DF171E"/>
    <w:rsid w:val="00DF1A30"/>
    <w:rsid w:val="00DF2623"/>
    <w:rsid w:val="00DF59ED"/>
    <w:rsid w:val="00DF5BE2"/>
    <w:rsid w:val="00DF626B"/>
    <w:rsid w:val="00DF6368"/>
    <w:rsid w:val="00DF6AE8"/>
    <w:rsid w:val="00DF78B2"/>
    <w:rsid w:val="00E026F7"/>
    <w:rsid w:val="00E048C3"/>
    <w:rsid w:val="00E04E61"/>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57A"/>
    <w:rsid w:val="00E16685"/>
    <w:rsid w:val="00E16944"/>
    <w:rsid w:val="00E21471"/>
    <w:rsid w:val="00E2197F"/>
    <w:rsid w:val="00E21CCB"/>
    <w:rsid w:val="00E21F56"/>
    <w:rsid w:val="00E2217E"/>
    <w:rsid w:val="00E239DA"/>
    <w:rsid w:val="00E23D7F"/>
    <w:rsid w:val="00E2467D"/>
    <w:rsid w:val="00E248C1"/>
    <w:rsid w:val="00E24B6B"/>
    <w:rsid w:val="00E25452"/>
    <w:rsid w:val="00E26444"/>
    <w:rsid w:val="00E266F8"/>
    <w:rsid w:val="00E26748"/>
    <w:rsid w:val="00E275E9"/>
    <w:rsid w:val="00E3040F"/>
    <w:rsid w:val="00E30900"/>
    <w:rsid w:val="00E31512"/>
    <w:rsid w:val="00E3199C"/>
    <w:rsid w:val="00E31B8E"/>
    <w:rsid w:val="00E326F1"/>
    <w:rsid w:val="00E32BA5"/>
    <w:rsid w:val="00E33A0E"/>
    <w:rsid w:val="00E355CB"/>
    <w:rsid w:val="00E357FB"/>
    <w:rsid w:val="00E418EC"/>
    <w:rsid w:val="00E41C18"/>
    <w:rsid w:val="00E42088"/>
    <w:rsid w:val="00E420F8"/>
    <w:rsid w:val="00E42AF7"/>
    <w:rsid w:val="00E43623"/>
    <w:rsid w:val="00E444B8"/>
    <w:rsid w:val="00E44A23"/>
    <w:rsid w:val="00E45332"/>
    <w:rsid w:val="00E457B6"/>
    <w:rsid w:val="00E45C83"/>
    <w:rsid w:val="00E4641E"/>
    <w:rsid w:val="00E4731A"/>
    <w:rsid w:val="00E503AF"/>
    <w:rsid w:val="00E50CF8"/>
    <w:rsid w:val="00E50D5B"/>
    <w:rsid w:val="00E51209"/>
    <w:rsid w:val="00E528E3"/>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3920"/>
    <w:rsid w:val="00E66625"/>
    <w:rsid w:val="00E66F94"/>
    <w:rsid w:val="00E71761"/>
    <w:rsid w:val="00E72405"/>
    <w:rsid w:val="00E743ED"/>
    <w:rsid w:val="00E751D5"/>
    <w:rsid w:val="00E754A1"/>
    <w:rsid w:val="00E771DB"/>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5963"/>
    <w:rsid w:val="00EA5A9A"/>
    <w:rsid w:val="00EA7165"/>
    <w:rsid w:val="00EA7725"/>
    <w:rsid w:val="00EA7AF8"/>
    <w:rsid w:val="00EB0B2E"/>
    <w:rsid w:val="00EB2293"/>
    <w:rsid w:val="00EB246F"/>
    <w:rsid w:val="00EB2B30"/>
    <w:rsid w:val="00EB2BD3"/>
    <w:rsid w:val="00EB2D36"/>
    <w:rsid w:val="00EB3A3A"/>
    <w:rsid w:val="00EB4AB8"/>
    <w:rsid w:val="00EB51AF"/>
    <w:rsid w:val="00EB52ED"/>
    <w:rsid w:val="00EB536B"/>
    <w:rsid w:val="00EB557D"/>
    <w:rsid w:val="00EB5717"/>
    <w:rsid w:val="00EB5C33"/>
    <w:rsid w:val="00EB68DB"/>
    <w:rsid w:val="00EB6B25"/>
    <w:rsid w:val="00EC0839"/>
    <w:rsid w:val="00EC243D"/>
    <w:rsid w:val="00EC2537"/>
    <w:rsid w:val="00EC3D19"/>
    <w:rsid w:val="00EC4610"/>
    <w:rsid w:val="00EC5811"/>
    <w:rsid w:val="00EC62EF"/>
    <w:rsid w:val="00EC6B6F"/>
    <w:rsid w:val="00EC714C"/>
    <w:rsid w:val="00ED02C0"/>
    <w:rsid w:val="00ED0575"/>
    <w:rsid w:val="00ED12C0"/>
    <w:rsid w:val="00ED1949"/>
    <w:rsid w:val="00ED1B6E"/>
    <w:rsid w:val="00ED1C80"/>
    <w:rsid w:val="00ED2D4C"/>
    <w:rsid w:val="00ED2E8C"/>
    <w:rsid w:val="00ED303A"/>
    <w:rsid w:val="00ED406E"/>
    <w:rsid w:val="00ED467A"/>
    <w:rsid w:val="00ED4E7F"/>
    <w:rsid w:val="00ED5A3C"/>
    <w:rsid w:val="00ED6E6D"/>
    <w:rsid w:val="00ED796B"/>
    <w:rsid w:val="00EE0183"/>
    <w:rsid w:val="00EE097E"/>
    <w:rsid w:val="00EE15B0"/>
    <w:rsid w:val="00EE2119"/>
    <w:rsid w:val="00EE64FE"/>
    <w:rsid w:val="00EE6F49"/>
    <w:rsid w:val="00EE701E"/>
    <w:rsid w:val="00EE75FD"/>
    <w:rsid w:val="00EE777A"/>
    <w:rsid w:val="00EF08BE"/>
    <w:rsid w:val="00EF1D6B"/>
    <w:rsid w:val="00EF2C2A"/>
    <w:rsid w:val="00EF314F"/>
    <w:rsid w:val="00EF397F"/>
    <w:rsid w:val="00EF43E0"/>
    <w:rsid w:val="00EF5054"/>
    <w:rsid w:val="00EF5098"/>
    <w:rsid w:val="00EF64A3"/>
    <w:rsid w:val="00EF74E4"/>
    <w:rsid w:val="00F000B2"/>
    <w:rsid w:val="00F0084D"/>
    <w:rsid w:val="00F01684"/>
    <w:rsid w:val="00F01C4A"/>
    <w:rsid w:val="00F027D7"/>
    <w:rsid w:val="00F0289C"/>
    <w:rsid w:val="00F0335A"/>
    <w:rsid w:val="00F03683"/>
    <w:rsid w:val="00F03ABC"/>
    <w:rsid w:val="00F03DED"/>
    <w:rsid w:val="00F03EB5"/>
    <w:rsid w:val="00F040C2"/>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57B0"/>
    <w:rsid w:val="00F15C81"/>
    <w:rsid w:val="00F160B4"/>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1009"/>
    <w:rsid w:val="00F31131"/>
    <w:rsid w:val="00F31310"/>
    <w:rsid w:val="00F31CD3"/>
    <w:rsid w:val="00F32025"/>
    <w:rsid w:val="00F322B1"/>
    <w:rsid w:val="00F32383"/>
    <w:rsid w:val="00F32566"/>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BB0"/>
    <w:rsid w:val="00F40FDD"/>
    <w:rsid w:val="00F41205"/>
    <w:rsid w:val="00F41592"/>
    <w:rsid w:val="00F415D4"/>
    <w:rsid w:val="00F419CB"/>
    <w:rsid w:val="00F4266B"/>
    <w:rsid w:val="00F4280F"/>
    <w:rsid w:val="00F42B5E"/>
    <w:rsid w:val="00F43A4A"/>
    <w:rsid w:val="00F43C00"/>
    <w:rsid w:val="00F449B4"/>
    <w:rsid w:val="00F45E4E"/>
    <w:rsid w:val="00F46F3D"/>
    <w:rsid w:val="00F47A44"/>
    <w:rsid w:val="00F47A6D"/>
    <w:rsid w:val="00F50B2A"/>
    <w:rsid w:val="00F50CBE"/>
    <w:rsid w:val="00F5278B"/>
    <w:rsid w:val="00F535BE"/>
    <w:rsid w:val="00F53A56"/>
    <w:rsid w:val="00F53E2A"/>
    <w:rsid w:val="00F5468D"/>
    <w:rsid w:val="00F54E8D"/>
    <w:rsid w:val="00F55438"/>
    <w:rsid w:val="00F554EC"/>
    <w:rsid w:val="00F55681"/>
    <w:rsid w:val="00F56AF7"/>
    <w:rsid w:val="00F56BFB"/>
    <w:rsid w:val="00F56D5A"/>
    <w:rsid w:val="00F579F7"/>
    <w:rsid w:val="00F60297"/>
    <w:rsid w:val="00F61B25"/>
    <w:rsid w:val="00F6356E"/>
    <w:rsid w:val="00F63742"/>
    <w:rsid w:val="00F645EA"/>
    <w:rsid w:val="00F66086"/>
    <w:rsid w:val="00F66B28"/>
    <w:rsid w:val="00F676A6"/>
    <w:rsid w:val="00F707D0"/>
    <w:rsid w:val="00F709D5"/>
    <w:rsid w:val="00F7160B"/>
    <w:rsid w:val="00F72E62"/>
    <w:rsid w:val="00F7474C"/>
    <w:rsid w:val="00F759A7"/>
    <w:rsid w:val="00F75B34"/>
    <w:rsid w:val="00F75DE8"/>
    <w:rsid w:val="00F76732"/>
    <w:rsid w:val="00F77376"/>
    <w:rsid w:val="00F77698"/>
    <w:rsid w:val="00F801CD"/>
    <w:rsid w:val="00F82447"/>
    <w:rsid w:val="00F8293B"/>
    <w:rsid w:val="00F843C6"/>
    <w:rsid w:val="00F844C3"/>
    <w:rsid w:val="00F8580D"/>
    <w:rsid w:val="00F85C19"/>
    <w:rsid w:val="00F86006"/>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0AE6"/>
    <w:rsid w:val="00FA157B"/>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7477"/>
    <w:rsid w:val="00FE23E9"/>
    <w:rsid w:val="00FE3B6F"/>
    <w:rsid w:val="00FE3C59"/>
    <w:rsid w:val="00FE426C"/>
    <w:rsid w:val="00FE4372"/>
    <w:rsid w:val="00FE5D14"/>
    <w:rsid w:val="00FE5E8B"/>
    <w:rsid w:val="00FE66DF"/>
    <w:rsid w:val="00FE7186"/>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urostat/ramon/miscellaneous/index.cfm?TargetUrl=DSP_DEGURB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644E27-E4D9-4EBD-AF85-649C34E22F10}">
  <ds:schemaRefs>
    <ds:schemaRef ds:uri="http://schemas.openxmlformats.org/officeDocument/2006/bibliography"/>
  </ds:schemaRefs>
</ds:datastoreItem>
</file>

<file path=customXml/itemProps3.xml><?xml version="1.0" encoding="utf-8"?>
<ds:datastoreItem xmlns:ds="http://schemas.openxmlformats.org/officeDocument/2006/customXml" ds:itemID="{154D63BB-B4FF-4ED9-A6CC-170C65DD6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110597</Words>
  <Characters>663583</Characters>
  <Application>Microsoft Office Word</Application>
  <DocSecurity>0</DocSecurity>
  <Lines>5529</Lines>
  <Paragraphs>1545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772635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9</cp:revision>
  <cp:lastPrinted>2016-10-31T09:45:00Z</cp:lastPrinted>
  <dcterms:created xsi:type="dcterms:W3CDTF">2016-10-31T10:11:00Z</dcterms:created>
  <dcterms:modified xsi:type="dcterms:W3CDTF">2016-11-14T13:26:00Z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