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4" w:rsidRPr="00F64E9C" w:rsidRDefault="00475B54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</w:p>
    <w:p w:rsidR="00475B54" w:rsidRPr="00F64E9C" w:rsidRDefault="00475B54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, zwanymi dalej Wytycznymi w zakresie kwalifikowalności, opublikowanych na stronie internetowej IZ RPOWP www.rpo.wrotapodlasia.pl oraz Portalu. IZ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</w:t>
      </w:r>
      <w:r w:rsidRPr="00F64E9C">
        <w:rPr>
          <w:rFonts w:ascii="Calibri" w:hAnsi="Calibri"/>
          <w:sz w:val="22"/>
          <w:szCs w:val="22"/>
          <w:lang w:eastAsia="en-US"/>
        </w:rPr>
        <w:lastRenderedPageBreak/>
        <w:t>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IZ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 xml:space="preserve">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IZ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lastRenderedPageBreak/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170CFC" w:rsidRPr="00FD0926" w:rsidRDefault="00170CFC" w:rsidP="00DF17DF">
      <w:pPr>
        <w:spacing w:after="60"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E389D" w:rsidRPr="00E422CE" w:rsidRDefault="00475B54" w:rsidP="004E35F2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sectPr w:rsidR="00DE389D" w:rsidRPr="00E422CE" w:rsidSect="004E35F2">
      <w:footerReference w:type="default" r:id="rId13"/>
      <w:headerReference w:type="first" r:id="rId14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CE" w:rsidRDefault="00B47ECE">
      <w:r>
        <w:separator/>
      </w:r>
    </w:p>
    <w:p w:rsidR="00B47ECE" w:rsidRDefault="00B47ECE"/>
  </w:endnote>
  <w:endnote w:type="continuationSeparator" w:id="0">
    <w:p w:rsidR="00B47ECE" w:rsidRDefault="00B47ECE">
      <w:r>
        <w:continuationSeparator/>
      </w:r>
    </w:p>
    <w:p w:rsidR="00B47ECE" w:rsidRDefault="00B47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D" w:rsidRPr="00D42C8B" w:rsidRDefault="002873ED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233638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CE" w:rsidRDefault="00B47ECE">
      <w:r>
        <w:separator/>
      </w:r>
    </w:p>
    <w:p w:rsidR="00B47ECE" w:rsidRDefault="00B47ECE"/>
  </w:footnote>
  <w:footnote w:type="continuationSeparator" w:id="0">
    <w:p w:rsidR="00B47ECE" w:rsidRDefault="00B47ECE">
      <w:r>
        <w:continuationSeparator/>
      </w:r>
    </w:p>
    <w:p w:rsidR="00B47ECE" w:rsidRDefault="00B47ECE"/>
  </w:footnote>
  <w:footnote w:id="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FA621D" w:rsidRPr="00D42C8B" w:rsidRDefault="00FA621D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FA621D" w:rsidRPr="00D42C8B" w:rsidRDefault="00FA621D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FA621D" w:rsidRDefault="00FA621D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FA621D" w:rsidRPr="004566D7" w:rsidRDefault="00FA621D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38" w:rsidRPr="00233638" w:rsidRDefault="00233638" w:rsidP="00233638">
    <w:pPr>
      <w:pStyle w:val="Nagwek1"/>
      <w:rPr>
        <w:rFonts w:ascii="Times New Roman" w:hAnsi="Times New Roman"/>
        <w:sz w:val="22"/>
        <w:szCs w:val="22"/>
      </w:rPr>
    </w:pPr>
    <w:r w:rsidRPr="000F31D4">
      <w:rPr>
        <w:rFonts w:ascii="Times New Roman" w:hAnsi="Times New Roman"/>
        <w:sz w:val="22"/>
        <w:szCs w:val="22"/>
      </w:rPr>
      <w:t xml:space="preserve">Załącznik nr </w:t>
    </w:r>
    <w:r>
      <w:rPr>
        <w:rFonts w:ascii="Times New Roman" w:hAnsi="Times New Roman"/>
        <w:sz w:val="22"/>
        <w:szCs w:val="22"/>
      </w:rPr>
      <w:t>6</w:t>
    </w:r>
    <w:r w:rsidRPr="000F31D4">
      <w:rPr>
        <w:rFonts w:ascii="Times New Roman" w:hAnsi="Times New Roman"/>
        <w:sz w:val="22"/>
        <w:szCs w:val="22"/>
      </w:rPr>
      <w:t xml:space="preserve"> do </w:t>
    </w:r>
    <w:r>
      <w:rPr>
        <w:rFonts w:ascii="Times New Roman" w:hAnsi="Times New Roman"/>
        <w:sz w:val="22"/>
        <w:szCs w:val="22"/>
      </w:rPr>
      <w:t>Regulaminu konkursu</w:t>
    </w:r>
    <w:r w:rsidRPr="000F31D4">
      <w:rPr>
        <w:rFonts w:ascii="Times New Roman" w:hAnsi="Times New Roman"/>
        <w:sz w:val="22"/>
        <w:szCs w:val="22"/>
      </w:rPr>
      <w:t xml:space="preserve"> - Wzór minimalnego zakresu umowy o dofinansowanie projektu ze środków EFS (do umów innych niż </w:t>
    </w:r>
    <w:proofErr w:type="spellStart"/>
    <w:r>
      <w:rPr>
        <w:rFonts w:ascii="Times New Roman" w:hAnsi="Times New Roman"/>
        <w:sz w:val="22"/>
        <w:szCs w:val="22"/>
      </w:rPr>
      <w:t>rozlic</w:t>
    </w:r>
    <w:r w:rsidRPr="000F31D4">
      <w:rPr>
        <w:rFonts w:ascii="Times New Roman" w:hAnsi="Times New Roman"/>
        <w:sz w:val="22"/>
        <w:szCs w:val="22"/>
      </w:rPr>
      <w:t>z</w:t>
    </w:r>
    <w:r>
      <w:rPr>
        <w:rFonts w:ascii="Times New Roman" w:hAnsi="Times New Roman"/>
        <w:sz w:val="22"/>
        <w:szCs w:val="22"/>
      </w:rPr>
      <w:t>ane</w:t>
    </w:r>
    <w:r w:rsidRPr="000F31D4">
      <w:rPr>
        <w:rFonts w:ascii="Times New Roman" w:hAnsi="Times New Roman"/>
        <w:sz w:val="22"/>
        <w:szCs w:val="22"/>
      </w:rPr>
      <w:t>kwotami</w:t>
    </w:r>
    <w:proofErr w:type="spellEnd"/>
    <w:r w:rsidRPr="000F31D4">
      <w:rPr>
        <w:rFonts w:ascii="Times New Roman" w:hAnsi="Times New Roman"/>
        <w:sz w:val="22"/>
        <w:szCs w:val="22"/>
      </w:rPr>
      <w:t xml:space="preserve"> ryczałtowymi)</w:t>
    </w:r>
  </w:p>
  <w:p w:rsidR="00233638" w:rsidRDefault="00233638">
    <w:pPr>
      <w:pStyle w:val="Nagwek"/>
      <w:rPr>
        <w:rFonts w:ascii="Arial" w:hAnsi="Arial" w:cs="Arial"/>
        <w:noProof/>
      </w:rPr>
    </w:pPr>
  </w:p>
  <w:p w:rsidR="00FA621D" w:rsidRDefault="00FA621D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38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873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64767"/>
    <w:rsid w:val="004733FD"/>
    <w:rsid w:val="00475B54"/>
    <w:rsid w:val="00475B98"/>
    <w:rsid w:val="00476DE3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E35F2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47ECE"/>
    <w:rsid w:val="00B52A1E"/>
    <w:rsid w:val="00B52D33"/>
    <w:rsid w:val="00B65BE2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9BFE-652F-4E6E-9E26-C955F76E4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ACA1A-3121-46ED-9308-3F8959691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AFA03-968F-40BF-B523-A5DC5F34B2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1C840-90D2-4291-8059-FEB8394E56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E16986-2632-44A6-A687-B831E696349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EBF7D2-E899-4110-9BF0-FB0BFCA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1806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jhikj</cp:lastModifiedBy>
  <cp:revision>7</cp:revision>
  <cp:lastPrinted>2016-09-02T06:53:00Z</cp:lastPrinted>
  <dcterms:created xsi:type="dcterms:W3CDTF">2016-09-14T15:12:00Z</dcterms:created>
  <dcterms:modified xsi:type="dcterms:W3CDTF">2016-10-25T12:03:00Z</dcterms:modified>
</cp:coreProperties>
</file>