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4B217E">
        <w:rPr>
          <w:rFonts w:ascii="Arial" w:eastAsia="Times New Roman" w:hAnsi="Arial" w:cs="Arial"/>
          <w:sz w:val="16"/>
          <w:szCs w:val="16"/>
          <w:lang w:eastAsia="pl-PL"/>
        </w:rPr>
        <w:t xml:space="preserve">chwały nr </w:t>
      </w:r>
      <w:r w:rsidR="00632C62">
        <w:rPr>
          <w:rFonts w:ascii="Arial" w:eastAsia="Times New Roman" w:hAnsi="Arial" w:cs="Arial"/>
          <w:sz w:val="16"/>
          <w:szCs w:val="16"/>
          <w:lang w:eastAsia="pl-PL"/>
        </w:rPr>
        <w:t>1000/176/16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632C62">
        <w:rPr>
          <w:rFonts w:ascii="Arial" w:eastAsia="Times New Roman" w:hAnsi="Arial" w:cs="Arial"/>
          <w:sz w:val="16"/>
          <w:szCs w:val="16"/>
          <w:lang w:eastAsia="pl-PL"/>
        </w:rPr>
        <w:t>29 września 2016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60E78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p w:rsidR="00751150" w:rsidRPr="00D96188" w:rsidRDefault="00ED74B3" w:rsidP="00ED74B3">
      <w:pPr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  <w:r>
        <w:rPr>
          <w:rFonts w:asciiTheme="minorHAnsi" w:hAnsiTheme="minorHAnsi" w:cs="Times New Roman"/>
          <w:b/>
        </w:rPr>
        <w:br/>
      </w: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5.5</w:t>
      </w:r>
      <w:r w:rsidR="000D28DC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D4CBC" w:rsidRPr="00D96188" w:rsidRDefault="00252DF3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KSZTAŁCENIE USTAWICZNE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</w:t>
      </w:r>
      <w:r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 </w:t>
      </w:r>
      <w:r w:rsidR="00BE54FE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RPPM.05.05</w:t>
      </w:r>
      <w:r w:rsidR="00A2423D" w:rsidRPr="009F62CE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D74B3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b/>
          <w:sz w:val="28"/>
          <w:szCs w:val="28"/>
        </w:rPr>
        <w:br/>
      </w:r>
    </w:p>
    <w:p w:rsidR="000B6FD5" w:rsidRPr="00CF4E19" w:rsidRDefault="000B6FD5" w:rsidP="00D5418F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3865B4">
        <w:rPr>
          <w:rFonts w:asciiTheme="minorHAnsi" w:hAnsiTheme="minorHAnsi" w:cs="Times New Roman"/>
        </w:rPr>
        <w:t>30 września 2016</w:t>
      </w:r>
      <w:r w:rsidR="007A2EB5">
        <w:rPr>
          <w:rFonts w:asciiTheme="minorHAnsi" w:hAnsiTheme="minorHAnsi" w:cs="Times New Roman"/>
        </w:rPr>
        <w:t xml:space="preserve"> </w:t>
      </w:r>
      <w:r w:rsidR="009512BA" w:rsidRPr="00CF4E19">
        <w:rPr>
          <w:rFonts w:asciiTheme="minorHAnsi" w:hAnsiTheme="minorHAnsi" w:cs="Times New Roman"/>
        </w:rPr>
        <w:t>r.</w:t>
      </w:r>
      <w:r w:rsidR="00C56B56">
        <w:rPr>
          <w:rFonts w:asciiTheme="minorHAnsi" w:hAnsiTheme="minorHAnsi" w:cs="Times New Roman"/>
        </w:rPr>
        <w:t xml:space="preserve"> </w:t>
      </w:r>
    </w:p>
    <w:p w:rsidR="00ED74B3" w:rsidRDefault="00ED74B3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145474872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C56B56" w:rsidRPr="00C56B56" w:rsidRDefault="00C56B56" w:rsidP="00C56B56">
          <w:pPr>
            <w:pStyle w:val="Nagwekspisutreci"/>
            <w:numPr>
              <w:ilvl w:val="0"/>
              <w:numId w:val="0"/>
            </w:numPr>
            <w:spacing w:after="240"/>
            <w:rPr>
              <w:color w:val="FFFFFF" w:themeColor="background1"/>
            </w:rPr>
          </w:pPr>
          <w:r w:rsidRPr="00C56B56">
            <w:rPr>
              <w:color w:val="FFFFFF" w:themeColor="background1"/>
            </w:rPr>
            <w:t>Spis treści</w:t>
          </w:r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r w:rsidRPr="00E412A9">
            <w:rPr>
              <w:sz w:val="22"/>
              <w:szCs w:val="22"/>
            </w:rPr>
            <w:fldChar w:fldCharType="begin"/>
          </w:r>
          <w:r w:rsidR="00C56B56" w:rsidRPr="009A62F5">
            <w:rPr>
              <w:sz w:val="22"/>
              <w:szCs w:val="22"/>
            </w:rPr>
            <w:instrText xml:space="preserve"> TOC \o "1-3" \h \z \u </w:instrText>
          </w:r>
          <w:r w:rsidRPr="00E412A9">
            <w:rPr>
              <w:sz w:val="22"/>
              <w:szCs w:val="22"/>
            </w:rPr>
            <w:fldChar w:fldCharType="separate"/>
          </w:r>
          <w:hyperlink w:anchor="_Toc462038733" w:history="1">
            <w:r w:rsidR="009A62F5" w:rsidRPr="009A62F5">
              <w:rPr>
                <w:rStyle w:val="Hipercze"/>
                <w:sz w:val="22"/>
                <w:szCs w:val="22"/>
              </w:rPr>
              <w:t>Wykaz stosowanych skrótów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_Toc462038733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3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4" w:history="1">
            <w:r w:rsidR="009A62F5">
              <w:rPr>
                <w:rStyle w:val="Hipercze"/>
                <w:sz w:val="22"/>
                <w:szCs w:val="22"/>
              </w:rPr>
              <w:t>W</w:t>
            </w:r>
            <w:r w:rsidR="009A62F5" w:rsidRPr="009A62F5">
              <w:rPr>
                <w:rStyle w:val="Hipercze"/>
                <w:sz w:val="22"/>
                <w:szCs w:val="22"/>
              </w:rPr>
              <w:t>ykaz stosowanych pojęć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_Toc462038734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5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5" w:history="1">
            <w:r w:rsidR="009A62F5">
              <w:rPr>
                <w:rStyle w:val="Hipercze"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sz w:val="22"/>
                <w:szCs w:val="22"/>
              </w:rPr>
              <w:t>odstawy prawne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_Toc462038735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5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36" w:history="1">
            <w:r w:rsidR="009A62F5" w:rsidRPr="009A62F5">
              <w:rPr>
                <w:rStyle w:val="Hipercze"/>
                <w:sz w:val="22"/>
                <w:szCs w:val="22"/>
              </w:rPr>
              <w:t>1.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Podstawowe informacje o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_Toc462038736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7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akres regulaminu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_Toc462038737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7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N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azwa i adres instytucji ogłaszającej konkurs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_Toc462038738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8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3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rzedmiot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_Toc462038739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8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wota przeznaczona na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_Toc462038740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8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D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opuszczalny poziom dofinansowania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_Toc462038741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8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inimalna wartość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_Toc462038742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kres realizacji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_Toc462038743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1.8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odmioty uprawnione do składania wniosków o dofinansowanie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_Toc462038744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1.9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ormy składania wniosku o dofinansowanie projektu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_Toc462038745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1.10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iejsce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_Toc462038746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12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ermin składania wniosków o dofinansowanie projektów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_Toc462038747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12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lanowany termin rozstrzygnięcia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_Toc462038748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12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49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wycofania wniosku przez wnioskodawcę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_Toc462038749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12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1.14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F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orma i sposób udzielania wyjaśnień w kwestiach dotyczących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_Toc462038750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13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1" w:history="1">
            <w:r w:rsidR="009A62F5" w:rsidRPr="009A62F5">
              <w:rPr>
                <w:rStyle w:val="Hipercze"/>
                <w:sz w:val="22"/>
                <w:szCs w:val="22"/>
              </w:rPr>
              <w:t>2.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Przedmiot konkursu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_Toc462038751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14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C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el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_Toc462038752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14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ypy projektów podlegających dofinansowaniu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_Toc462038753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14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G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rupa docelowa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_Toc462038754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15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5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pecyficzne kryteria wyboru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_Toc462038755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16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tandardy udzielania wsparcia na rzecz grupy docelowej w konkursie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_Toc462038756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2.6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M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onitorowanie postępu rzeczowego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_Toc462038757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19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5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2.7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olityki horyzontalne - zasada równości szans i niedyskryminacji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_Toc462038758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23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59" w:history="1">
            <w:r w:rsidR="009A62F5" w:rsidRPr="009A62F5">
              <w:rPr>
                <w:rStyle w:val="Hipercze"/>
                <w:sz w:val="22"/>
                <w:szCs w:val="22"/>
              </w:rPr>
              <w:t>3.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zasady dotyczące realizacji projektów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_Toc462038759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27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0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artnerstwo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_Toc462038760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27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1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odstawowe zasady konstruowania budżetu projektu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_Toc462038761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27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2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Ś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rodki trwałe i cross-financing (instrument elastyczności)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_Toc462038762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28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3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3.4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asady kwalifikowalności projektu i wydatków w projekcie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_Toc462038763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29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ind w:left="680" w:hanging="460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4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3.5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S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 xml:space="preserve">tosowanie przepisów dotyczących zamówień publicznych  oraz przejrzystość </w:t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br/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wydatkowania środków w ramach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_Toc462038764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31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5" w:history="1">
            <w:r w:rsidR="009A62F5" w:rsidRPr="009A62F5">
              <w:rPr>
                <w:rStyle w:val="Hipercze"/>
                <w:sz w:val="22"/>
                <w:szCs w:val="22"/>
              </w:rPr>
              <w:t>4.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Wybór projektów do dofinansowania w konkursie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_Toc462038765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33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6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4.1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>E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tapy oceny wniosków o dofinansowanie projektów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_Toc462038766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33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7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4.2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ozstrzygnięcie konkursu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_Toc462038767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39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 w:rsidP="009A62F5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62038768" w:history="1"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4.3</w:t>
            </w:r>
            <w:r w:rsidR="009A62F5" w:rsidRPr="009A62F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P</w:t>
            </w:r>
            <w:r w:rsidR="009A62F5" w:rsidRPr="009A62F5">
              <w:rPr>
                <w:rStyle w:val="Hipercze"/>
                <w:rFonts w:eastAsiaTheme="majorEastAsia"/>
                <w:bCs/>
                <w:iCs/>
                <w:noProof/>
                <w:sz w:val="22"/>
                <w:szCs w:val="22"/>
              </w:rPr>
              <w:t>rocedura odwoławcza</w:t>
            </w:r>
            <w:r w:rsidR="009A62F5" w:rsidRPr="009A62F5">
              <w:rPr>
                <w:noProof/>
                <w:webHidden/>
                <w:sz w:val="22"/>
                <w:szCs w:val="22"/>
              </w:rPr>
              <w:tab/>
            </w:r>
            <w:r w:rsidRPr="009A62F5">
              <w:rPr>
                <w:noProof/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noProof/>
                <w:webHidden/>
                <w:sz w:val="22"/>
                <w:szCs w:val="22"/>
              </w:rPr>
              <w:instrText xml:space="preserve"> PAGEREF _Toc462038768 \h </w:instrText>
            </w:r>
            <w:r w:rsidRPr="009A62F5">
              <w:rPr>
                <w:noProof/>
                <w:webHidden/>
                <w:sz w:val="22"/>
                <w:szCs w:val="22"/>
              </w:rPr>
            </w:r>
            <w:r w:rsidRPr="009A62F5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noProof/>
                <w:webHidden/>
                <w:sz w:val="22"/>
                <w:szCs w:val="22"/>
              </w:rPr>
              <w:t>41</w:t>
            </w:r>
            <w:r w:rsidRPr="009A62F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69" w:history="1">
            <w:r w:rsidR="009A62F5" w:rsidRPr="009A62F5">
              <w:rPr>
                <w:rStyle w:val="Hipercze"/>
                <w:sz w:val="22"/>
                <w:szCs w:val="22"/>
              </w:rPr>
              <w:t>5.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Ogólne warunki zawarcia umowy o dofinansowanie projektu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_Toc462038769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43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0" w:history="1">
            <w:r w:rsidR="009A62F5" w:rsidRPr="009A62F5">
              <w:rPr>
                <w:rStyle w:val="Hipercze"/>
                <w:sz w:val="22"/>
                <w:szCs w:val="22"/>
              </w:rPr>
              <w:t>6.</w:t>
            </w:r>
            <w:r w:rsidR="009A62F5" w:rsidRPr="009A62F5">
              <w:rPr>
                <w:rFonts w:eastAsiaTheme="minorEastAsia" w:cstheme="minorBidi"/>
                <w:bCs w:val="0"/>
                <w:sz w:val="22"/>
                <w:szCs w:val="22"/>
                <w:lang w:eastAsia="pl-PL"/>
              </w:rPr>
              <w:tab/>
            </w:r>
            <w:r w:rsidR="009A62F5" w:rsidRPr="009A62F5">
              <w:rPr>
                <w:rStyle w:val="Hipercze"/>
                <w:sz w:val="22"/>
                <w:szCs w:val="22"/>
              </w:rPr>
              <w:t>Postanowienia końcowe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_Toc462038770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48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A62F5" w:rsidRPr="009A62F5" w:rsidRDefault="00E412A9">
          <w:pPr>
            <w:pStyle w:val="Spistreci1"/>
            <w:rPr>
              <w:rFonts w:eastAsiaTheme="minorEastAsia" w:cstheme="minorBidi"/>
              <w:bCs w:val="0"/>
              <w:sz w:val="22"/>
              <w:szCs w:val="22"/>
              <w:lang w:eastAsia="pl-PL"/>
            </w:rPr>
          </w:pPr>
          <w:hyperlink w:anchor="_Toc462038771" w:history="1">
            <w:r w:rsidR="009A62F5">
              <w:rPr>
                <w:rStyle w:val="Hipercze"/>
                <w:sz w:val="22"/>
                <w:szCs w:val="22"/>
              </w:rPr>
              <w:t>Z</w:t>
            </w:r>
            <w:r w:rsidR="009A62F5" w:rsidRPr="009A62F5">
              <w:rPr>
                <w:rStyle w:val="Hipercze"/>
                <w:sz w:val="22"/>
                <w:szCs w:val="22"/>
              </w:rPr>
              <w:t>ałączniki</w:t>
            </w:r>
            <w:r w:rsidR="009A62F5" w:rsidRPr="009A62F5">
              <w:rPr>
                <w:webHidden/>
                <w:sz w:val="22"/>
                <w:szCs w:val="22"/>
              </w:rPr>
              <w:tab/>
            </w:r>
            <w:r w:rsidRPr="009A62F5">
              <w:rPr>
                <w:webHidden/>
                <w:sz w:val="22"/>
                <w:szCs w:val="22"/>
              </w:rPr>
              <w:fldChar w:fldCharType="begin"/>
            </w:r>
            <w:r w:rsidR="009A62F5" w:rsidRPr="009A62F5">
              <w:rPr>
                <w:webHidden/>
                <w:sz w:val="22"/>
                <w:szCs w:val="22"/>
              </w:rPr>
              <w:instrText xml:space="preserve"> PAGEREF _Toc462038771 \h </w:instrText>
            </w:r>
            <w:r w:rsidRPr="009A62F5">
              <w:rPr>
                <w:webHidden/>
                <w:sz w:val="22"/>
                <w:szCs w:val="22"/>
              </w:rPr>
            </w:r>
            <w:r w:rsidRPr="009A62F5">
              <w:rPr>
                <w:webHidden/>
                <w:sz w:val="22"/>
                <w:szCs w:val="22"/>
              </w:rPr>
              <w:fldChar w:fldCharType="separate"/>
            </w:r>
            <w:r w:rsidR="009A62F5" w:rsidRPr="009A62F5">
              <w:rPr>
                <w:webHidden/>
                <w:sz w:val="22"/>
                <w:szCs w:val="22"/>
              </w:rPr>
              <w:t>49</w:t>
            </w:r>
            <w:r w:rsidRPr="009A62F5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C56B56" w:rsidRPr="009A62F5" w:rsidRDefault="00E412A9">
          <w:pPr>
            <w:rPr>
              <w:rFonts w:asciiTheme="minorHAnsi" w:hAnsiTheme="minorHAnsi"/>
            </w:rPr>
          </w:pPr>
          <w:r w:rsidRPr="009A62F5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28662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0" w:name="_Toc419892468"/>
      <w:bookmarkStart w:id="1" w:name="_Toc420574236"/>
      <w:bookmarkStart w:id="2" w:name="_Toc422301607"/>
      <w:bookmarkStart w:id="3" w:name="_Toc462038733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SKRÓTÓW</w:t>
      </w:r>
      <w:bookmarkEnd w:id="0"/>
      <w:bookmarkEnd w:id="1"/>
      <w:bookmarkEnd w:id="2"/>
      <w:bookmarkEnd w:id="3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="00BA7300"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ePUAP</w:t>
      </w:r>
      <w:proofErr w:type="spellEnd"/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:rsidR="00F8014F" w:rsidRPr="006A1108" w:rsidRDefault="00BB4D0C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6A1108">
        <w:rPr>
          <w:rFonts w:asciiTheme="minorHAnsi" w:hAnsiTheme="minorHAnsi"/>
        </w:rPr>
        <w:t>MMŚP</w:t>
      </w:r>
      <w:r w:rsidRPr="006A1108">
        <w:rPr>
          <w:rFonts w:asciiTheme="minorHAnsi" w:hAnsiTheme="minorHAnsi"/>
        </w:rPr>
        <w:tab/>
        <w:t>S</w:t>
      </w:r>
      <w:r w:rsidR="00F8014F" w:rsidRPr="006A1108">
        <w:rPr>
          <w:rFonts w:asciiTheme="minorHAnsi" w:hAnsiTheme="minorHAnsi"/>
        </w:rPr>
        <w:t xml:space="preserve">ektor </w:t>
      </w:r>
      <w:r w:rsidRPr="006A1108">
        <w:rPr>
          <w:rFonts w:asciiTheme="minorHAnsi" w:hAnsiTheme="minorHAnsi"/>
        </w:rPr>
        <w:t>mikro, małych i średnich przedsiębiorstw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PES</w:t>
      </w:r>
      <w:r w:rsidRPr="007678A3">
        <w:rPr>
          <w:rFonts w:asciiTheme="minorHAnsi" w:hAnsiTheme="minorHAnsi"/>
        </w:rPr>
        <w:tab/>
        <w:t>Podmiot ekonomii społecznej</w:t>
      </w:r>
    </w:p>
    <w:p w:rsidR="00C54EB4" w:rsidRPr="0037776A" w:rsidRDefault="00C54EB4" w:rsidP="00DD5815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 w:rsidR="00934441"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Default="00C54EB4" w:rsidP="00DD5815">
      <w:pPr>
        <w:spacing w:after="0"/>
        <w:ind w:left="2268" w:hanging="2268"/>
        <w:contextualSpacing/>
        <w:rPr>
          <w:rFonts w:asciiTheme="minorHAnsi" w:hAnsiTheme="minorHAnsi"/>
        </w:rPr>
      </w:pPr>
      <w:proofErr w:type="spellStart"/>
      <w:r w:rsidRPr="00D96188">
        <w:rPr>
          <w:rFonts w:asciiTheme="minorHAnsi" w:hAnsiTheme="minorHAnsi"/>
        </w:rPr>
        <w:t>SzOOP</w:t>
      </w:r>
      <w:proofErr w:type="spellEnd"/>
      <w:r w:rsidRPr="00D96188">
        <w:rPr>
          <w:rFonts w:asciiTheme="minorHAnsi" w:hAnsiTheme="minorHAnsi"/>
        </w:rPr>
        <w:t xml:space="preserve">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13718C" w:rsidRPr="0013718C" w:rsidRDefault="0013718C" w:rsidP="00DD5815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:rsidR="00C54EB4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:rsidR="007678A3" w:rsidRPr="00D96188" w:rsidRDefault="007678A3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 w:rsidR="003B5B2B">
        <w:rPr>
          <w:rFonts w:asciiTheme="minorHAnsi" w:hAnsiTheme="minorHAnsi"/>
        </w:rPr>
        <w:t>r. o finansach publicznych (Dz.</w:t>
      </w:r>
      <w:r w:rsidRPr="007678A3">
        <w:rPr>
          <w:rFonts w:asciiTheme="minorHAnsi" w:hAnsiTheme="minorHAnsi"/>
        </w:rPr>
        <w:t xml:space="preserve">U. z </w:t>
      </w:r>
      <w:r w:rsidR="009A62F5">
        <w:rPr>
          <w:rFonts w:asciiTheme="minorHAnsi" w:hAnsiTheme="minorHAnsi"/>
        </w:rPr>
        <w:t>2013 r. poz. </w:t>
      </w:r>
      <w:r w:rsidR="006A1108">
        <w:rPr>
          <w:rFonts w:asciiTheme="minorHAnsi" w:hAnsiTheme="minorHAnsi"/>
        </w:rPr>
        <w:t>885 z</w:t>
      </w:r>
      <w:r w:rsidR="00071F5D">
        <w:rPr>
          <w:rFonts w:asciiTheme="minorHAnsi" w:hAnsiTheme="minorHAnsi"/>
        </w:rPr>
        <w:t xml:space="preserve"> </w:t>
      </w:r>
      <w:proofErr w:type="spellStart"/>
      <w:r w:rsidR="00071F5D">
        <w:rPr>
          <w:rFonts w:asciiTheme="minorHAnsi" w:hAnsiTheme="minorHAnsi"/>
        </w:rPr>
        <w:t>późn</w:t>
      </w:r>
      <w:proofErr w:type="spellEnd"/>
      <w:r w:rsidR="00071F5D">
        <w:rPr>
          <w:rFonts w:asciiTheme="minorHAnsi" w:hAnsiTheme="minorHAnsi"/>
        </w:rPr>
        <w:t>.</w:t>
      </w:r>
      <w:r w:rsidRPr="007678A3">
        <w:rPr>
          <w:rFonts w:asciiTheme="minorHAnsi" w:hAnsiTheme="minorHAnsi"/>
        </w:rPr>
        <w:t xml:space="preserve"> zm.)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D5815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  <w:t>Urzędowe Potwierdzenie Odbioru</w:t>
      </w:r>
    </w:p>
    <w:p w:rsidR="00ED74B3" w:rsidRDefault="00C54EB4" w:rsidP="00ED74B3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 w:rsidR="00ED74B3">
        <w:rPr>
          <w:rFonts w:asciiTheme="minorHAnsi" w:hAnsiTheme="minorHAnsi"/>
        </w:rPr>
        <w:t xml:space="preserve"> Pomorskiego</w:t>
      </w:r>
    </w:p>
    <w:p w:rsidR="00ED74B3" w:rsidRDefault="00ED74B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78EE" w:rsidRPr="005D7BB8" w:rsidRDefault="00EE5AA5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4" w:name="_Toc419892469"/>
      <w:bookmarkStart w:id="5" w:name="_Toc420574237"/>
      <w:bookmarkStart w:id="6" w:name="_Toc422301608"/>
      <w:bookmarkStart w:id="7" w:name="_Toc462038734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lastRenderedPageBreak/>
        <w:t>WYKAZ STOSOWANYCH POJĘĆ</w:t>
      </w:r>
      <w:bookmarkEnd w:id="4"/>
      <w:bookmarkEnd w:id="5"/>
      <w:bookmarkEnd w:id="6"/>
      <w:bookmarkEnd w:id="7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  <w:r w:rsidR="00B6241F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 xml:space="preserve">dostępnym na stronie internetowej RPO WP 2014-2020 </w:t>
      </w:r>
      <w:hyperlink r:id="rId8" w:history="1">
        <w:r w:rsidR="00760E78" w:rsidRPr="00E90886">
          <w:rPr>
            <w:rStyle w:val="Hipercze"/>
            <w:rFonts w:asciiTheme="minorHAnsi" w:hAnsiTheme="minorHAnsi" w:cs="Calibri,Italic"/>
            <w:iCs/>
          </w:rPr>
          <w:t>www.rpo.pomorskie.eu</w:t>
        </w:r>
      </w:hyperlink>
      <w:r w:rsidR="00760E78">
        <w:rPr>
          <w:rFonts w:asciiTheme="minorHAnsi" w:hAnsiTheme="minorHAnsi" w:cs="Calibri,Italic"/>
          <w:iCs/>
        </w:rPr>
        <w:t xml:space="preserve"> </w:t>
      </w:r>
      <w:r w:rsidR="00B6241F" w:rsidRPr="00B6241F">
        <w:rPr>
          <w:rFonts w:asciiTheme="minorHAnsi" w:hAnsiTheme="minorHAnsi" w:cs="Calibri,Italic"/>
          <w:iCs/>
        </w:rPr>
        <w:t>(w zakładce: O Programie; Zapoznaj się z prawem i dokumentami).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5D7BB8" w:rsidRDefault="000D410C" w:rsidP="005D7BB8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</w:pPr>
      <w:bookmarkStart w:id="8" w:name="_Toc419892472"/>
      <w:bookmarkStart w:id="9" w:name="_Toc420574240"/>
      <w:bookmarkStart w:id="10" w:name="_Toc422301611"/>
      <w:bookmarkStart w:id="11" w:name="_Toc462038735"/>
      <w:r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>PODSTAWY PRAWNE</w:t>
      </w:r>
      <w:bookmarkEnd w:id="8"/>
      <w:bookmarkEnd w:id="9"/>
      <w:bookmarkEnd w:id="10"/>
      <w:bookmarkEnd w:id="11"/>
      <w:r w:rsidR="007663D0" w:rsidRPr="005D7BB8">
        <w:rPr>
          <w:rFonts w:ascii="Calibri" w:eastAsia="Calibri" w:hAnsi="Calibri" w:cs="Times New Roman"/>
          <w:b/>
          <w:bCs/>
          <w:color w:val="FFFFFF" w:themeColor="background1"/>
          <w:sz w:val="32"/>
          <w:szCs w:val="28"/>
        </w:rPr>
        <w:t xml:space="preserve"> </w:t>
      </w:r>
    </w:p>
    <w:p w:rsidR="000D410C" w:rsidRPr="00D96188" w:rsidRDefault="000D410C" w:rsidP="00D5418F">
      <w:pPr>
        <w:spacing w:after="0"/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unijne</w:t>
      </w:r>
    </w:p>
    <w:p w:rsidR="00FD7F87" w:rsidRPr="00D96188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B6241F">
        <w:rPr>
          <w:rFonts w:asciiTheme="minorHAnsi" w:hAnsiTheme="minorHAnsi" w:cs="Times New Roman"/>
          <w:bCs/>
        </w:rPr>
        <w:t xml:space="preserve">ustanawiające wspólne przepisy dotyczące Europejskiego Funduszu Rozwoju Regionalnego, Europejskiego Funduszu Społecznego, Funduszu Spójności, </w:t>
      </w:r>
      <w:r w:rsidR="00ED74B3">
        <w:rPr>
          <w:rFonts w:asciiTheme="minorHAnsi" w:hAnsiTheme="minorHAnsi" w:cs="Times New Roman"/>
          <w:bCs/>
        </w:rPr>
        <w:t xml:space="preserve">Europejskiego Funduszu Rolnego </w:t>
      </w:r>
      <w:r w:rsidRPr="00B6241F">
        <w:rPr>
          <w:rFonts w:asciiTheme="minorHAnsi" w:hAnsiTheme="minorHAnsi" w:cs="Times New Roman"/>
          <w:bCs/>
        </w:rPr>
        <w:t>na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ED74B3">
        <w:rPr>
          <w:rFonts w:asciiTheme="minorHAnsi" w:hAnsiTheme="minorHAnsi" w:cs="Times New Roman"/>
          <w:bCs/>
        </w:rPr>
        <w:t xml:space="preserve">ropejskiego Funduszu Morskiego </w:t>
      </w:r>
      <w:r w:rsidRPr="00B6241F">
        <w:rPr>
          <w:rFonts w:asciiTheme="minorHAnsi" w:hAnsiTheme="minorHAnsi" w:cs="Times New Roman"/>
          <w:bCs/>
        </w:rPr>
        <w:t>i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 xml:space="preserve">Rybackiego oraz uchylające rozporządzenie Rady (WE) </w:t>
      </w:r>
      <w:r w:rsidR="00ED74B3">
        <w:rPr>
          <w:rFonts w:asciiTheme="minorHAnsi" w:hAnsiTheme="minorHAnsi" w:cs="Times New Roman"/>
          <w:bCs/>
        </w:rPr>
        <w:t>nr 1083/2006 (</w:t>
      </w:r>
      <w:proofErr w:type="spellStart"/>
      <w:r w:rsidR="00ED74B3">
        <w:rPr>
          <w:rFonts w:asciiTheme="minorHAnsi" w:hAnsiTheme="minorHAnsi" w:cs="Times New Roman"/>
          <w:bCs/>
        </w:rPr>
        <w:t>Dz.Urz</w:t>
      </w:r>
      <w:proofErr w:type="spellEnd"/>
      <w:r w:rsidR="00ED74B3">
        <w:rPr>
          <w:rFonts w:asciiTheme="minorHAnsi" w:hAnsiTheme="minorHAnsi" w:cs="Times New Roman"/>
          <w:bCs/>
        </w:rPr>
        <w:t xml:space="preserve">. UE L 347 </w:t>
      </w:r>
      <w:r w:rsidRPr="00B6241F">
        <w:rPr>
          <w:rFonts w:asciiTheme="minorHAnsi" w:hAnsiTheme="minorHAnsi" w:cs="Times New Roman"/>
          <w:bCs/>
        </w:rPr>
        <w:t>z</w:t>
      </w:r>
      <w:r w:rsidR="00ED74B3">
        <w:rPr>
          <w:rFonts w:asciiTheme="minorHAnsi" w:hAnsiTheme="minorHAnsi" w:cs="Times New Roman"/>
          <w:bCs/>
        </w:rPr>
        <w:t> </w:t>
      </w:r>
      <w:r w:rsidRPr="00B6241F">
        <w:rPr>
          <w:rFonts w:asciiTheme="minorHAnsi" w:hAnsiTheme="minorHAnsi" w:cs="Times New Roman"/>
          <w:bCs/>
        </w:rPr>
        <w:t>20.12.2013 r.);</w:t>
      </w:r>
    </w:p>
    <w:p w:rsidR="00FD7F87" w:rsidRPr="000179E6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ED74B3">
        <w:rPr>
          <w:rFonts w:asciiTheme="minorHAnsi" w:hAnsiTheme="minorHAnsi" w:cs="Times New Roman"/>
          <w:bCs/>
        </w:rPr>
        <w:t>w </w:t>
      </w:r>
      <w:r w:rsidRPr="00BB0AED">
        <w:rPr>
          <w:rFonts w:asciiTheme="minorHAnsi" w:hAnsiTheme="minorHAnsi" w:cs="Times New Roman"/>
          <w:bCs/>
        </w:rPr>
        <w:t>sprawie Europejskiego Funduszu Społecznego i uchylające rozporządzenie Rady (WE) nr</w:t>
      </w:r>
      <w:r w:rsidR="00ED74B3">
        <w:rPr>
          <w:rFonts w:asciiTheme="minorHAnsi" w:hAnsiTheme="minorHAnsi" w:cs="Times New Roman"/>
          <w:bCs/>
        </w:rPr>
        <w:t> </w:t>
      </w:r>
      <w:r w:rsidRPr="00BB0AED">
        <w:rPr>
          <w:rFonts w:asciiTheme="minorHAnsi" w:hAnsiTheme="minorHAnsi" w:cs="Times New Roman"/>
          <w:bCs/>
        </w:rPr>
        <w:t>1081/2006</w:t>
      </w:r>
      <w:r w:rsidRPr="00D42385">
        <w:rPr>
          <w:rFonts w:asciiTheme="minorHAnsi" w:hAnsiTheme="minorHAnsi" w:cs="Times New Roman"/>
          <w:bCs/>
        </w:rPr>
        <w:t xml:space="preserve"> (</w:t>
      </w:r>
      <w:proofErr w:type="spellStart"/>
      <w:r w:rsidRPr="00D42385">
        <w:rPr>
          <w:rFonts w:asciiTheme="minorHAnsi" w:hAnsiTheme="minorHAnsi" w:cs="Times New Roman"/>
          <w:bCs/>
        </w:rPr>
        <w:t>Dz.Urz</w:t>
      </w:r>
      <w:proofErr w:type="spellEnd"/>
      <w:r w:rsidRPr="00D42385">
        <w:rPr>
          <w:rFonts w:asciiTheme="minorHAnsi" w:hAnsiTheme="minorHAnsi" w:cs="Times New Roman"/>
          <w:bCs/>
        </w:rPr>
        <w:t>. UE L 347 z 20.12.2013 r.)</w:t>
      </w:r>
      <w:r w:rsidR="00BD35C1" w:rsidRPr="00D42385">
        <w:rPr>
          <w:rFonts w:asciiTheme="minorHAnsi" w:hAnsiTheme="minorHAnsi" w:cs="Times New Roman"/>
          <w:bCs/>
        </w:rPr>
        <w:t>;</w:t>
      </w:r>
    </w:p>
    <w:p w:rsidR="00052124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</w:t>
      </w:r>
      <w:r w:rsidR="00934441">
        <w:rPr>
          <w:rFonts w:ascii="Calibri" w:hAnsi="Calibri" w:cs="Times New Roman"/>
          <w:szCs w:val="20"/>
        </w:rPr>
        <w:t>13 r. w sprawie stosowania art. </w:t>
      </w:r>
      <w:r w:rsidRPr="00D96188">
        <w:rPr>
          <w:rFonts w:ascii="Calibri" w:hAnsi="Calibri" w:cs="Times New Roman"/>
          <w:szCs w:val="20"/>
        </w:rPr>
        <w:t xml:space="preserve">107 i 108 Traktatu o funkcjonowaniu Unii Europejskiej do pomocy </w:t>
      </w:r>
      <w:r w:rsidRPr="00B6241F">
        <w:rPr>
          <w:rFonts w:ascii="Calibri" w:hAnsi="Calibri" w:cs="Times New Roman"/>
          <w:i/>
          <w:szCs w:val="20"/>
        </w:rPr>
        <w:t xml:space="preserve">de </w:t>
      </w:r>
      <w:proofErr w:type="spellStart"/>
      <w:r w:rsidRPr="00B6241F">
        <w:rPr>
          <w:rFonts w:ascii="Calibri" w:hAnsi="Calibri" w:cs="Times New Roman"/>
          <w:i/>
          <w:szCs w:val="20"/>
        </w:rPr>
        <w:t>minimis</w:t>
      </w:r>
      <w:proofErr w:type="spellEnd"/>
      <w:r w:rsidRPr="00D96188">
        <w:rPr>
          <w:rFonts w:ascii="Calibri" w:hAnsi="Calibri" w:cs="Times New Roman"/>
          <w:szCs w:val="20"/>
        </w:rPr>
        <w:t>;</w:t>
      </w:r>
    </w:p>
    <w:p w:rsidR="00FD7F87" w:rsidRPr="00052124" w:rsidRDefault="00FD7F87" w:rsidP="00ED74B3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EE4991" w:rsidRDefault="00B6241F" w:rsidP="00D5418F">
      <w:pPr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Prawodawstwo polskie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42385">
        <w:rPr>
          <w:rFonts w:asciiTheme="minorHAnsi" w:hAnsiTheme="minorHAnsi" w:cs="Times New Roman"/>
        </w:rPr>
        <w:t xml:space="preserve">Ustawa z dnia 11 lipca 2014 r. </w:t>
      </w:r>
      <w:r w:rsidR="00132021" w:rsidRPr="00BB0AED">
        <w:rPr>
          <w:rFonts w:asciiTheme="minorHAnsi" w:hAnsiTheme="minorHAnsi" w:cs="Times New Roman"/>
          <w:bCs/>
        </w:rPr>
        <w:t>o zasadach realizacji programów w zakresie polityki spójności finansowanych</w:t>
      </w:r>
      <w:r w:rsidR="00934441">
        <w:rPr>
          <w:rFonts w:asciiTheme="minorHAnsi" w:hAnsiTheme="minorHAnsi" w:cs="Times New Roman"/>
          <w:bCs/>
        </w:rPr>
        <w:t xml:space="preserve"> w perspektywie finansowej 2014-</w:t>
      </w:r>
      <w:r w:rsidR="00132021" w:rsidRPr="00BB0AED">
        <w:rPr>
          <w:rFonts w:asciiTheme="minorHAnsi" w:hAnsiTheme="minorHAnsi" w:cs="Times New Roman"/>
          <w:bCs/>
        </w:rPr>
        <w:t>2020</w:t>
      </w:r>
      <w:r w:rsidR="00132021" w:rsidRPr="00132021">
        <w:rPr>
          <w:rFonts w:asciiTheme="minorHAnsi" w:hAnsiTheme="minorHAnsi" w:cs="Times New Roman"/>
          <w:i/>
        </w:rPr>
        <w:t xml:space="preserve"> </w:t>
      </w:r>
      <w:r w:rsidRPr="00132021">
        <w:rPr>
          <w:rFonts w:asciiTheme="minorHAnsi" w:hAnsiTheme="minorHAnsi" w:cs="Times New Roman"/>
        </w:rPr>
        <w:t>(</w:t>
      </w:r>
      <w:r w:rsidR="00B20D85" w:rsidRPr="00B20D85">
        <w:rPr>
          <w:rFonts w:asciiTheme="minorHAnsi" w:hAnsiTheme="minorHAnsi" w:cs="Times New Roman"/>
          <w:bCs/>
        </w:rPr>
        <w:t>Dz.U. z 2016 r. poz. 217</w:t>
      </w:r>
      <w:r w:rsidR="00B6241F">
        <w:rPr>
          <w:rFonts w:asciiTheme="minorHAnsi" w:hAnsiTheme="minorHAnsi" w:cs="Times New Roman"/>
        </w:rPr>
        <w:t xml:space="preserve">) </w:t>
      </w:r>
      <w:r w:rsidRPr="00132021">
        <w:rPr>
          <w:rFonts w:asciiTheme="minorHAnsi" w:hAnsiTheme="minorHAnsi" w:cs="Times New Roman"/>
        </w:rPr>
        <w:t>zwana</w:t>
      </w:r>
      <w:r w:rsidR="009A62F5">
        <w:rPr>
          <w:rFonts w:asciiTheme="minorHAnsi" w:hAnsiTheme="minorHAnsi" w:cs="Times New Roman"/>
        </w:rPr>
        <w:t xml:space="preserve"> dalej</w:t>
      </w:r>
      <w:r w:rsidRPr="00D96188">
        <w:rPr>
          <w:rFonts w:asciiTheme="minorHAnsi" w:hAnsiTheme="minorHAnsi" w:cs="Times New Roman"/>
        </w:rPr>
        <w:t xml:space="preserve"> „ustawą wdrożen</w:t>
      </w:r>
      <w:r w:rsidR="00B6241F">
        <w:rPr>
          <w:rFonts w:asciiTheme="minorHAnsi" w:hAnsiTheme="minorHAnsi" w:cs="Times New Roman"/>
        </w:rPr>
        <w:t>iową”</w:t>
      </w:r>
      <w:r w:rsidR="00BB4D0C">
        <w:rPr>
          <w:rFonts w:asciiTheme="minorHAnsi" w:hAnsiTheme="minorHAnsi" w:cs="Times New Roman"/>
        </w:rPr>
        <w:t>;</w:t>
      </w:r>
    </w:p>
    <w:p w:rsidR="00C95962" w:rsidRPr="00CA4C0C" w:rsidRDefault="00FD7F87" w:rsidP="00ED74B3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A4C0C">
        <w:rPr>
          <w:rFonts w:asciiTheme="minorHAnsi" w:hAnsiTheme="minorHAnsi" w:cs="Times New Roman"/>
        </w:rPr>
        <w:t xml:space="preserve">Ustawa z dnia 27 sierpnia 2009 r. </w:t>
      </w:r>
      <w:r w:rsidRPr="00CA4C0C">
        <w:rPr>
          <w:rFonts w:asciiTheme="minorHAnsi" w:hAnsiTheme="minorHAnsi" w:cs="Times New Roman"/>
          <w:i/>
        </w:rPr>
        <w:t>o finansach publicznych</w:t>
      </w:r>
      <w:r w:rsidR="00E81063">
        <w:rPr>
          <w:rFonts w:asciiTheme="minorHAnsi" w:hAnsiTheme="minorHAnsi" w:cs="Times New Roman"/>
        </w:rPr>
        <w:t xml:space="preserve"> (Dz.U. z 2013 r. </w:t>
      </w:r>
      <w:r w:rsidRPr="00CA4C0C">
        <w:rPr>
          <w:rFonts w:asciiTheme="minorHAnsi" w:hAnsiTheme="minorHAnsi" w:cs="Times New Roman"/>
        </w:rPr>
        <w:t>poz. 8</w:t>
      </w:r>
      <w:r w:rsidR="00052124" w:rsidRPr="00CA4C0C">
        <w:rPr>
          <w:rFonts w:asciiTheme="minorHAnsi" w:hAnsiTheme="minorHAnsi" w:cs="Times New Roman"/>
        </w:rPr>
        <w:t>85 z</w:t>
      </w:r>
      <w:r w:rsidR="00071F5D">
        <w:rPr>
          <w:rFonts w:asciiTheme="minorHAnsi" w:hAnsiTheme="minorHAnsi" w:cs="Times New Roman"/>
        </w:rPr>
        <w:t xml:space="preserve"> </w:t>
      </w:r>
      <w:proofErr w:type="spellStart"/>
      <w:r w:rsidR="00071F5D">
        <w:rPr>
          <w:rFonts w:asciiTheme="minorHAnsi" w:hAnsiTheme="minorHAnsi" w:cs="Times New Roman"/>
        </w:rPr>
        <w:t>późn</w:t>
      </w:r>
      <w:proofErr w:type="spellEnd"/>
      <w:r w:rsidR="00071F5D">
        <w:rPr>
          <w:rFonts w:asciiTheme="minorHAnsi" w:hAnsiTheme="minorHAnsi" w:cs="Times New Roman"/>
        </w:rPr>
        <w:t>.</w:t>
      </w:r>
      <w:r w:rsidR="00052124" w:rsidRPr="00CA4C0C">
        <w:rPr>
          <w:rFonts w:asciiTheme="minorHAnsi" w:hAnsiTheme="minorHAnsi" w:cs="Times New Roman"/>
        </w:rPr>
        <w:t xml:space="preserve"> zm.)</w:t>
      </w:r>
      <w:r w:rsidR="00B20D85" w:rsidRPr="00CA4C0C">
        <w:rPr>
          <w:rFonts w:asciiTheme="minorHAnsi" w:hAnsiTheme="minorHAnsi" w:cs="Times New Roman"/>
        </w:rPr>
        <w:t>.</w:t>
      </w:r>
      <w:r w:rsidR="00C43615" w:rsidRPr="00CA4C0C">
        <w:rPr>
          <w:rFonts w:asciiTheme="minorHAnsi" w:hAnsiTheme="minorHAnsi" w:cs="Times New Roman"/>
        </w:rPr>
        <w:t xml:space="preserve"> </w:t>
      </w:r>
    </w:p>
    <w:p w:rsidR="00F556B9" w:rsidRDefault="00F556B9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FD7F87" w:rsidRPr="00D96188" w:rsidRDefault="00B6241F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Wytyczne horyzontalne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</w:t>
      </w:r>
      <w:r w:rsidRPr="00CB3D77">
        <w:rPr>
          <w:rFonts w:asciiTheme="minorHAnsi" w:hAnsiTheme="minorHAnsi" w:cs="Times New Roman"/>
          <w:i/>
        </w:rPr>
        <w:t>ustawy wdrożeniowej</w:t>
      </w:r>
      <w:r w:rsidRPr="00D96188">
        <w:rPr>
          <w:rFonts w:asciiTheme="minorHAnsi" w:hAnsiTheme="minorHAnsi" w:cs="Times New Roman"/>
        </w:rPr>
        <w:t xml:space="preserve">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i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obowiązków określonych </w:t>
      </w:r>
      <w:r w:rsidRPr="00CB3D77">
        <w:rPr>
          <w:rFonts w:asciiTheme="minorHAnsi" w:hAnsiTheme="minorHAnsi" w:cs="Times New Roman"/>
          <w:i/>
        </w:rPr>
        <w:t>ustawą wdrożeniową</w:t>
      </w:r>
      <w:r w:rsidRPr="00D96188">
        <w:rPr>
          <w:rFonts w:asciiTheme="minorHAnsi" w:hAnsiTheme="minorHAnsi" w:cs="Times New Roman"/>
        </w:rPr>
        <w:t>. Skierowane są one do instytucji uczestniczących w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lastRenderedPageBreak/>
        <w:t>o</w:t>
      </w:r>
      <w:r w:rsidR="00ED74B3">
        <w:rPr>
          <w:rFonts w:asciiTheme="minorHAnsi" w:hAnsiTheme="minorHAnsi" w:cs="Times New Roman"/>
          <w:u w:val="single"/>
        </w:rPr>
        <w:t> 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2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równości szans i niedyskryminacji, w tym dostępności dla osób z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ED74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AC6A28">
        <w:rPr>
          <w:rFonts w:asciiTheme="minorHAnsi" w:hAnsiTheme="minorHAnsi" w:cs="Times New Roman"/>
        </w:rPr>
        <w:t>edukacji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9263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>
        <w:rPr>
          <w:rFonts w:asciiTheme="minorHAnsi" w:hAnsiTheme="minorHAnsi" w:cs="Calibri,Italic"/>
          <w:b/>
          <w:iCs/>
        </w:rPr>
        <w:t>Wytyczne programowe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 oparciu o wytyczne horyzontalne IZ RPO WP opracował</w:t>
      </w:r>
      <w:r w:rsidR="00B20D85">
        <w:rPr>
          <w:rFonts w:asciiTheme="minorHAnsi" w:hAnsiTheme="minorHAnsi" w:cs="Times New Roman"/>
        </w:rPr>
        <w:t>a</w:t>
      </w:r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art.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 xml:space="preserve">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</w:t>
      </w:r>
      <w:r w:rsidR="00BB4D0C">
        <w:rPr>
          <w:rFonts w:asciiTheme="minorHAnsi" w:hAnsiTheme="minorHAnsi" w:cs="Times New Roman"/>
        </w:rPr>
        <w:t>kwestie dotyczące wdrażania RPO </w:t>
      </w:r>
      <w:r w:rsidR="009A62F5">
        <w:rPr>
          <w:rFonts w:asciiTheme="minorHAnsi" w:hAnsiTheme="minorHAnsi" w:cs="Times New Roman"/>
        </w:rPr>
        <w:t>WP </w:t>
      </w:r>
      <w:r w:rsidRPr="00D96188">
        <w:rPr>
          <w:rFonts w:asciiTheme="minorHAnsi" w:hAnsiTheme="minorHAnsi" w:cs="Times New Roman"/>
        </w:rPr>
        <w:t xml:space="preserve">na lata 2014-2020, z których wynikają prawa i obowiązki beneficjentów, tj.: </w:t>
      </w:r>
    </w:p>
    <w:p w:rsid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Pr="00BB4D0C">
        <w:rPr>
          <w:rFonts w:asciiTheme="minorHAnsi" w:hAnsiTheme="minorHAnsi" w:cs="Times New Roman"/>
        </w:rPr>
        <w:t>,</w:t>
      </w:r>
    </w:p>
    <w:p w:rsidR="00C06B84" w:rsidRPr="00BB4D0C" w:rsidRDefault="00FD7F87" w:rsidP="00ED74B3">
      <w:pPr>
        <w:pStyle w:val="Akapitzlist"/>
        <w:numPr>
          <w:ilvl w:val="0"/>
          <w:numId w:val="5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B4D0C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 w:rsidR="00695250" w:rsidRPr="00BB4D0C">
        <w:rPr>
          <w:rFonts w:asciiTheme="minorHAnsi" w:hAnsiTheme="minorHAnsi" w:cs="Times New Roman"/>
        </w:rPr>
        <w:t>a Pomorskiego na lata 2014-2020</w:t>
      </w:r>
      <w:r w:rsidR="00FC30A9" w:rsidRPr="00BB4D0C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9A62F5">
        <w:rPr>
          <w:rFonts w:asciiTheme="minorHAnsi" w:hAnsiTheme="minorHAnsi" w:cs="Times New Roman"/>
        </w:rPr>
        <w:br/>
      </w:r>
      <w:r w:rsidR="00895F95" w:rsidRPr="00D96188">
        <w:rPr>
          <w:rFonts w:asciiTheme="minorHAnsi" w:hAnsiTheme="minorHAnsi"/>
        </w:rPr>
        <w:t>RPO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WP</w:t>
      </w:r>
      <w:r w:rsidR="009A62F5">
        <w:rPr>
          <w:rFonts w:asciiTheme="minorHAnsi" w:hAnsiTheme="minorHAnsi"/>
        </w:rPr>
        <w:t> </w:t>
      </w:r>
      <w:r w:rsidR="00895F95" w:rsidRPr="00D96188">
        <w:rPr>
          <w:rFonts w:asciiTheme="minorHAnsi" w:hAnsiTheme="minorHAnsi"/>
        </w:rPr>
        <w:t>2014-2020</w:t>
      </w:r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 w:cs="Times New Roman"/>
        </w:rPr>
        <w:t>i są przez nie stosowane na podstawie zawartych z nimi umów lub porozumień. Do</w:t>
      </w:r>
      <w:r w:rsidR="009A62F5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</w:t>
      </w:r>
      <w:r w:rsidR="00F92639">
        <w:rPr>
          <w:rFonts w:asciiTheme="minorHAnsi" w:hAnsiTheme="minorHAnsi"/>
          <w:b/>
        </w:rPr>
        <w:t xml:space="preserve"> kontekście przedmiotu konkursu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>
        <w:rPr>
          <w:rFonts w:asciiTheme="minorHAnsi" w:hAnsiTheme="minorHAnsi" w:cs="Times New Roman"/>
        </w:rPr>
        <w:t>stawa</w:t>
      </w:r>
      <w:r w:rsidR="00977584" w:rsidRPr="00977584">
        <w:rPr>
          <w:rFonts w:asciiTheme="minorHAnsi" w:hAnsiTheme="minorHAnsi" w:cs="Times New Roman"/>
        </w:rPr>
        <w:t xml:space="preserve"> o Zintegrowanym Systemie Kwalifikacji z dnia 22 grudnia 2015 r.</w:t>
      </w:r>
      <w:r w:rsidR="00AA1BE0">
        <w:rPr>
          <w:rFonts w:asciiTheme="minorHAnsi" w:hAnsiTheme="minorHAnsi" w:cs="Times New Roman"/>
        </w:rPr>
        <w:t xml:space="preserve"> (Dz.U. </w:t>
      </w:r>
      <w:r w:rsidR="00071F5D">
        <w:rPr>
          <w:rFonts w:asciiTheme="minorHAnsi" w:hAnsiTheme="minorHAnsi" w:cs="Times New Roman"/>
        </w:rPr>
        <w:t xml:space="preserve">z </w:t>
      </w:r>
      <w:r w:rsidR="00AA1BE0">
        <w:rPr>
          <w:rFonts w:asciiTheme="minorHAnsi" w:hAnsiTheme="minorHAnsi" w:cs="Times New Roman"/>
        </w:rPr>
        <w:t>2016</w:t>
      </w:r>
      <w:r w:rsidR="009A62F5">
        <w:rPr>
          <w:rFonts w:asciiTheme="minorHAnsi" w:hAnsiTheme="minorHAnsi" w:cs="Times New Roman"/>
        </w:rPr>
        <w:t xml:space="preserve"> r. poz. 64 z </w:t>
      </w:r>
      <w:proofErr w:type="spellStart"/>
      <w:r w:rsidR="00071F5D">
        <w:rPr>
          <w:rFonts w:asciiTheme="minorHAnsi" w:hAnsiTheme="minorHAnsi" w:cs="Times New Roman"/>
        </w:rPr>
        <w:t>późn</w:t>
      </w:r>
      <w:proofErr w:type="spellEnd"/>
      <w:r w:rsidR="00071F5D">
        <w:rPr>
          <w:rFonts w:asciiTheme="minorHAnsi" w:hAnsiTheme="minorHAnsi" w:cs="Times New Roman"/>
        </w:rPr>
        <w:t>.</w:t>
      </w:r>
      <w:r w:rsidR="00AA1BE0">
        <w:rPr>
          <w:rFonts w:asciiTheme="minorHAnsi" w:hAnsiTheme="minorHAnsi" w:cs="Times New Roman"/>
        </w:rPr>
        <w:t xml:space="preserve"> zm.)</w:t>
      </w:r>
      <w:r w:rsidR="00977584" w:rsidRPr="00977584">
        <w:rPr>
          <w:rFonts w:asciiTheme="minorHAnsi" w:hAnsiTheme="minorHAnsi" w:cs="Times New Roman"/>
        </w:rPr>
        <w:t>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>stawa z dnia 7 września 1991 r. o systemie oświaty (D</w:t>
      </w:r>
      <w:r w:rsidR="006A1108">
        <w:rPr>
          <w:rFonts w:asciiTheme="minorHAnsi" w:hAnsiTheme="minorHAnsi" w:cs="Times New Roman"/>
        </w:rPr>
        <w:t xml:space="preserve">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2015</w:t>
      </w:r>
      <w:r w:rsidR="0044652C">
        <w:rPr>
          <w:rFonts w:asciiTheme="minorHAnsi" w:hAnsiTheme="minorHAnsi" w:cs="Times New Roman"/>
        </w:rPr>
        <w:t xml:space="preserve"> r.</w:t>
      </w:r>
      <w:r w:rsidR="006A1108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2156</w:t>
      </w:r>
      <w:r w:rsidR="006A1108">
        <w:rPr>
          <w:rFonts w:asciiTheme="minorHAnsi" w:hAnsiTheme="minorHAnsi" w:cs="Times New Roman"/>
        </w:rPr>
        <w:t xml:space="preserve"> z</w:t>
      </w:r>
      <w:r w:rsidR="00071F5D">
        <w:rPr>
          <w:rFonts w:asciiTheme="minorHAnsi" w:hAnsiTheme="minorHAnsi" w:cs="Times New Roman"/>
        </w:rPr>
        <w:t xml:space="preserve"> </w:t>
      </w:r>
      <w:proofErr w:type="spellStart"/>
      <w:r w:rsidR="00071F5D">
        <w:rPr>
          <w:rFonts w:asciiTheme="minorHAnsi" w:hAnsiTheme="minorHAnsi" w:cs="Times New Roman"/>
        </w:rPr>
        <w:t>późn</w:t>
      </w:r>
      <w:proofErr w:type="spellEnd"/>
      <w:r w:rsidR="00071F5D">
        <w:rPr>
          <w:rFonts w:asciiTheme="minorHAnsi" w:hAnsiTheme="minorHAnsi" w:cs="Times New Roman"/>
        </w:rPr>
        <w:t>.</w:t>
      </w:r>
      <w:r w:rsidR="006A1108">
        <w:rPr>
          <w:rFonts w:asciiTheme="minorHAnsi" w:hAnsiTheme="minorHAnsi" w:cs="Times New Roman"/>
        </w:rPr>
        <w:t xml:space="preserve"> </w:t>
      </w:r>
      <w:r w:rsidR="00977584" w:rsidRPr="00977584">
        <w:rPr>
          <w:rFonts w:asciiTheme="minorHAnsi" w:hAnsiTheme="minorHAnsi" w:cs="Times New Roman"/>
        </w:rPr>
        <w:t>zm.),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</w:t>
      </w:r>
      <w:r w:rsidR="00977584" w:rsidRPr="00977584">
        <w:rPr>
          <w:rFonts w:asciiTheme="minorHAnsi" w:hAnsiTheme="minorHAnsi" w:cs="Times New Roman"/>
        </w:rPr>
        <w:t xml:space="preserve">stawa z dnia 27 lipca 2005 r. Prawo o szkolnictwie wyższym (Dz.U. </w:t>
      </w:r>
      <w:r w:rsidR="00867796">
        <w:rPr>
          <w:rFonts w:asciiTheme="minorHAnsi" w:hAnsiTheme="minorHAnsi" w:cs="Times New Roman"/>
        </w:rPr>
        <w:t xml:space="preserve">z </w:t>
      </w:r>
      <w:r w:rsidR="00B16AAC">
        <w:rPr>
          <w:rFonts w:asciiTheme="minorHAnsi" w:hAnsiTheme="minorHAnsi" w:cs="Times New Roman"/>
        </w:rPr>
        <w:t>2012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B16AAC">
        <w:rPr>
          <w:rFonts w:asciiTheme="minorHAnsi" w:hAnsiTheme="minorHAnsi" w:cs="Times New Roman"/>
        </w:rPr>
        <w:t>572</w:t>
      </w:r>
      <w:r w:rsidR="00071F5D">
        <w:rPr>
          <w:rFonts w:asciiTheme="minorHAnsi" w:hAnsiTheme="minorHAnsi" w:cs="Times New Roman"/>
        </w:rPr>
        <w:t xml:space="preserve"> z </w:t>
      </w:r>
      <w:proofErr w:type="spellStart"/>
      <w:r w:rsidR="00071F5D">
        <w:rPr>
          <w:rFonts w:asciiTheme="minorHAnsi" w:hAnsiTheme="minorHAnsi" w:cs="Times New Roman"/>
        </w:rPr>
        <w:t>późn</w:t>
      </w:r>
      <w:proofErr w:type="spellEnd"/>
      <w:r w:rsidR="00071F5D">
        <w:rPr>
          <w:rFonts w:asciiTheme="minorHAnsi" w:hAnsiTheme="minorHAnsi" w:cs="Times New Roman"/>
        </w:rPr>
        <w:t>.</w:t>
      </w:r>
      <w:r w:rsidR="00B16AAC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977584" w:rsidRPr="00977584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23 grudnia 2011 r. w sprawie klasyfikacji zawodów szkolnictwa zawodowego (Dz.U. </w:t>
      </w:r>
      <w:r w:rsidR="00071F5D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 xml:space="preserve">2012 </w:t>
      </w:r>
      <w:r w:rsidR="00071F5D">
        <w:rPr>
          <w:rFonts w:asciiTheme="minorHAnsi" w:hAnsiTheme="minorHAnsi" w:cs="Times New Roman"/>
        </w:rPr>
        <w:t xml:space="preserve">r. </w:t>
      </w:r>
      <w:r w:rsidR="00977584" w:rsidRPr="00977584">
        <w:rPr>
          <w:rFonts w:asciiTheme="minorHAnsi" w:hAnsiTheme="minorHAnsi" w:cs="Times New Roman"/>
        </w:rPr>
        <w:t>poz. 7</w:t>
      </w:r>
      <w:r w:rsidR="00071F5D">
        <w:rPr>
          <w:rFonts w:asciiTheme="minorHAnsi" w:hAnsiTheme="minorHAnsi" w:cs="Times New Roman"/>
        </w:rPr>
        <w:t xml:space="preserve"> z </w:t>
      </w:r>
      <w:proofErr w:type="spellStart"/>
      <w:r w:rsidR="00071F5D">
        <w:rPr>
          <w:rFonts w:asciiTheme="minorHAnsi" w:hAnsiTheme="minorHAnsi" w:cs="Times New Roman"/>
        </w:rPr>
        <w:t>późn</w:t>
      </w:r>
      <w:proofErr w:type="spellEnd"/>
      <w:r w:rsidR="00071F5D">
        <w:rPr>
          <w:rFonts w:asciiTheme="minorHAnsi" w:hAnsiTheme="minorHAnsi" w:cs="Times New Roman"/>
        </w:rPr>
        <w:t>.</w:t>
      </w:r>
      <w:r w:rsidR="00C40A58">
        <w:rPr>
          <w:rFonts w:asciiTheme="minorHAnsi" w:hAnsiTheme="minorHAnsi" w:cs="Times New Roman"/>
        </w:rPr>
        <w:t xml:space="preserve"> zm.</w:t>
      </w:r>
      <w:r w:rsidR="00977584" w:rsidRPr="00977584">
        <w:rPr>
          <w:rFonts w:asciiTheme="minorHAnsi" w:hAnsiTheme="minorHAnsi" w:cs="Times New Roman"/>
        </w:rPr>
        <w:t>),</w:t>
      </w:r>
    </w:p>
    <w:p w:rsidR="008F3770" w:rsidRPr="00C40A58" w:rsidRDefault="00CB3D77" w:rsidP="00ED74B3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</w:t>
      </w:r>
      <w:r w:rsidR="00977584" w:rsidRPr="00977584">
        <w:rPr>
          <w:rFonts w:asciiTheme="minorHAnsi" w:hAnsiTheme="minorHAnsi" w:cs="Times New Roman"/>
        </w:rPr>
        <w:t xml:space="preserve">ozporządzenie Ministra Edukacji Narodowej z dnia 11 stycznia 2012 r. w sprawie kształcenia ustawicznego w formach pozaszkolnych (Dz.U. </w:t>
      </w:r>
      <w:r w:rsidR="00C523E0">
        <w:rPr>
          <w:rFonts w:asciiTheme="minorHAnsi" w:hAnsiTheme="minorHAnsi" w:cs="Times New Roman"/>
        </w:rPr>
        <w:t xml:space="preserve">z </w:t>
      </w:r>
      <w:r w:rsidR="00977584" w:rsidRPr="00977584">
        <w:rPr>
          <w:rFonts w:asciiTheme="minorHAnsi" w:hAnsiTheme="minorHAnsi" w:cs="Times New Roman"/>
        </w:rPr>
        <w:t>201</w:t>
      </w:r>
      <w:r w:rsidR="00C40A58">
        <w:rPr>
          <w:rFonts w:asciiTheme="minorHAnsi" w:hAnsiTheme="minorHAnsi" w:cs="Times New Roman"/>
        </w:rPr>
        <w:t>4</w:t>
      </w:r>
      <w:r w:rsidR="0044652C">
        <w:rPr>
          <w:rFonts w:asciiTheme="minorHAnsi" w:hAnsiTheme="minorHAnsi" w:cs="Times New Roman"/>
        </w:rPr>
        <w:t xml:space="preserve"> r.</w:t>
      </w:r>
      <w:r w:rsidR="00977584" w:rsidRPr="00977584">
        <w:rPr>
          <w:rFonts w:asciiTheme="minorHAnsi" w:hAnsiTheme="minorHAnsi" w:cs="Times New Roman"/>
        </w:rPr>
        <w:t xml:space="preserve"> poz. </w:t>
      </w:r>
      <w:r w:rsidR="00C40A58">
        <w:rPr>
          <w:rFonts w:asciiTheme="minorHAnsi" w:hAnsiTheme="minorHAnsi" w:cs="Times New Roman"/>
        </w:rPr>
        <w:t>622</w:t>
      </w:r>
      <w:r w:rsidR="00977584" w:rsidRPr="00977584">
        <w:rPr>
          <w:rFonts w:asciiTheme="minorHAnsi" w:hAnsiTheme="minorHAnsi" w:cs="Times New Roman"/>
        </w:rPr>
        <w:t>).</w:t>
      </w:r>
      <w:r w:rsidR="008F3770" w:rsidRPr="00C40A58">
        <w:rPr>
          <w:rFonts w:asciiTheme="minorHAnsi" w:hAnsiTheme="minorHAnsi" w:cs="Times New Roman"/>
          <w:b/>
        </w:rPr>
        <w:br w:type="page"/>
      </w:r>
    </w:p>
    <w:p w:rsidR="00E32095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2" w:name="_Toc420574238"/>
      <w:bookmarkStart w:id="13" w:name="_Toc422301609"/>
      <w:bookmarkStart w:id="14" w:name="_Toc462038736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PODSTAWOWE I</w:t>
      </w:r>
      <w:r w:rsidR="003F0E6E"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NFORMACJE O KONKURSIE</w:t>
      </w:r>
      <w:bookmarkEnd w:id="12"/>
      <w:bookmarkEnd w:id="13"/>
      <w:bookmarkEnd w:id="14"/>
    </w:p>
    <w:p w:rsidR="00AC4B52" w:rsidRPr="00D96188" w:rsidRDefault="00AC4B52" w:rsidP="00D5418F">
      <w:pPr>
        <w:spacing w:after="0"/>
      </w:pPr>
      <w:bookmarkStart w:id="15" w:name="_Toc419892471"/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6" w:name="_Toc420574239"/>
      <w:bookmarkStart w:id="17" w:name="_Toc422301610"/>
      <w:bookmarkStart w:id="18" w:name="_Toc46203873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ZAKRES </w:t>
      </w:r>
      <w:bookmarkEnd w:id="1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REGULAMINU KONKURSU</w:t>
      </w:r>
      <w:bookmarkEnd w:id="16"/>
      <w:bookmarkEnd w:id="17"/>
      <w:bookmarkEnd w:id="18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ED74B3">
        <w:rPr>
          <w:rFonts w:asciiTheme="minorHAnsi" w:hAnsiTheme="minorHAnsi"/>
          <w:b/>
        </w:rPr>
        <w:t>z </w:t>
      </w:r>
      <w:r w:rsidR="004516BF" w:rsidRPr="00D96188">
        <w:rPr>
          <w:rFonts w:asciiTheme="minorHAnsi" w:hAnsiTheme="minorHAnsi"/>
          <w:b/>
        </w:rPr>
        <w:t xml:space="preserve">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/>
        </w:rPr>
        <w:t>Regionalnego Programu Operacyjnego Wojewód</w:t>
      </w:r>
      <w:r w:rsidR="005402D7">
        <w:rPr>
          <w:rFonts w:asciiTheme="minorHAnsi" w:hAnsiTheme="minorHAnsi"/>
        </w:rPr>
        <w:t>ztwa Pomorskiego na lata 2014-</w:t>
      </w:r>
      <w:r w:rsidRPr="00761BA4">
        <w:rPr>
          <w:rFonts w:asciiTheme="minorHAnsi" w:hAnsiTheme="minorHAnsi"/>
        </w:rPr>
        <w:t>2020,</w:t>
      </w:r>
    </w:p>
    <w:p w:rsidR="00B77A95" w:rsidRPr="00761BA4" w:rsidRDefault="00B77A95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761BA4">
        <w:rPr>
          <w:rFonts w:asciiTheme="minorHAnsi" w:hAnsiTheme="minorHAnsi" w:cs="Calibri,Italic"/>
          <w:iCs/>
        </w:rPr>
        <w:t>Szczegółow</w:t>
      </w:r>
      <w:r w:rsidR="004567C2" w:rsidRPr="00761BA4">
        <w:rPr>
          <w:rFonts w:asciiTheme="minorHAnsi" w:hAnsiTheme="minorHAnsi" w:cs="Calibri,Italic"/>
          <w:iCs/>
        </w:rPr>
        <w:t>ego</w:t>
      </w:r>
      <w:r w:rsidRPr="00761BA4">
        <w:rPr>
          <w:rFonts w:asciiTheme="minorHAnsi" w:hAnsiTheme="minorHAnsi" w:cs="Calibri,Italic"/>
          <w:iCs/>
        </w:rPr>
        <w:t xml:space="preserve"> Opis</w:t>
      </w:r>
      <w:r w:rsidR="004567C2" w:rsidRPr="00761BA4">
        <w:rPr>
          <w:rFonts w:asciiTheme="minorHAnsi" w:hAnsiTheme="minorHAnsi" w:cs="Calibri,Italic"/>
          <w:iCs/>
        </w:rPr>
        <w:t>u</w:t>
      </w:r>
      <w:r w:rsidRPr="00761BA4">
        <w:rPr>
          <w:rFonts w:asciiTheme="minorHAnsi" w:hAnsiTheme="minorHAnsi" w:cs="Calibri,Italic"/>
          <w:iCs/>
        </w:rPr>
        <w:t xml:space="preserve"> Osi Priorytetowych Regionalnego Programu Operacyjnego Województwa Pomorskiego na lata 2014-2020</w:t>
      </w:r>
      <w:r w:rsidRPr="00761BA4">
        <w:rPr>
          <w:rFonts w:asciiTheme="minorHAnsi" w:hAnsiTheme="minorHAnsi"/>
        </w:rPr>
        <w:t>,</w:t>
      </w:r>
    </w:p>
    <w:p w:rsidR="00B77A95" w:rsidRPr="00D96188" w:rsidRDefault="00EC1AC7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DB0E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</w:t>
      </w:r>
      <w:r w:rsidR="00ED74B3">
        <w:rPr>
          <w:rFonts w:ascii="Calibri" w:eastAsia="Calibri" w:hAnsi="Calibri" w:cs="Times New Roman"/>
          <w:bCs/>
        </w:rPr>
        <w:t xml:space="preserve"> na stronie internetowej </w:t>
      </w:r>
      <w:r w:rsidR="009A62F5">
        <w:rPr>
          <w:rFonts w:ascii="Calibri" w:eastAsia="Calibri" w:hAnsi="Calibri" w:cs="Times New Roman"/>
          <w:bCs/>
        </w:rPr>
        <w:br/>
        <w:t>RPO WP </w:t>
      </w:r>
      <w:r w:rsidRPr="007C4F20">
        <w:rPr>
          <w:rFonts w:ascii="Calibri" w:eastAsia="Calibri" w:hAnsi="Calibri" w:cs="Times New Roman"/>
          <w:bCs/>
        </w:rPr>
        <w:t xml:space="preserve">2014-2020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6D2EB5">
        <w:rPr>
          <w:rFonts w:ascii="Calibri" w:eastAsia="Calibri" w:hAnsi="Calibri" w:cs="Times New Roman"/>
          <w:bCs/>
        </w:rPr>
        <w:t xml:space="preserve"> </w:t>
      </w:r>
      <w:r w:rsidR="006D2EB5" w:rsidRPr="006D2EB5">
        <w:rPr>
          <w:rFonts w:ascii="Calibri" w:eastAsia="Calibri" w:hAnsi="Calibri" w:cs="Times New Roman"/>
          <w:bCs/>
        </w:rPr>
        <w:t>(w zakładce: O Programie, Zapoznaj się z prawem i</w:t>
      </w:r>
      <w:r w:rsidR="00ED74B3">
        <w:rPr>
          <w:rFonts w:ascii="Calibri" w:eastAsia="Calibri" w:hAnsi="Calibri" w:cs="Times New Roman"/>
          <w:bCs/>
        </w:rPr>
        <w:t> </w:t>
      </w:r>
      <w:r w:rsidR="006D2EB5" w:rsidRPr="006D2EB5">
        <w:rPr>
          <w:rFonts w:ascii="Calibri" w:eastAsia="Calibri" w:hAnsi="Calibri" w:cs="Times New Roman"/>
          <w:bCs/>
        </w:rPr>
        <w:t>dokumentami)</w:t>
      </w:r>
      <w:r w:rsidR="006D2EB5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ED74B3">
        <w:rPr>
          <w:rFonts w:ascii="Calibri" w:eastAsia="Calibri" w:hAnsi="Calibri" w:cs="Times New Roman"/>
          <w:b/>
          <w:bCs/>
        </w:rPr>
        <w:t>w </w:t>
      </w:r>
      <w:r w:rsidRPr="004C5F0E">
        <w:rPr>
          <w:rFonts w:ascii="Calibri" w:eastAsia="Calibri" w:hAnsi="Calibri" w:cs="Times New Roman"/>
          <w:b/>
          <w:bCs/>
        </w:rPr>
        <w:t>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</w:t>
      </w:r>
      <w:r w:rsidR="00BB4D0C">
        <w:rPr>
          <w:rFonts w:ascii="Calibri" w:eastAsia="Calibri" w:hAnsi="Calibri" w:cs="Times New Roman"/>
          <w:bCs/>
        </w:rPr>
        <w:t> </w:t>
      </w:r>
      <w:r w:rsidRPr="007C4F20">
        <w:rPr>
          <w:rFonts w:ascii="Calibri" w:eastAsia="Calibri" w:hAnsi="Calibri" w:cs="Times New Roman"/>
          <w:bCs/>
        </w:rPr>
        <w:t xml:space="preserve">podmioty zainteresowane aplikowaniem o środki w ramach konkursu na bieżąco zapoznawały się </w:t>
      </w:r>
      <w:r w:rsidR="00ED74B3">
        <w:rPr>
          <w:rFonts w:ascii="Calibri" w:eastAsia="Calibri" w:hAnsi="Calibri" w:cs="Times New Roman"/>
          <w:bCs/>
        </w:rPr>
        <w:t>z </w:t>
      </w:r>
      <w:r w:rsidRPr="007C4F20">
        <w:rPr>
          <w:rFonts w:ascii="Calibri" w:eastAsia="Calibri" w:hAnsi="Calibri" w:cs="Times New Roman"/>
          <w:bCs/>
        </w:rPr>
        <w:t xml:space="preserve">informacjami zamieszczanymi na stronie internetowej </w:t>
      </w:r>
      <w:hyperlink r:id="rId10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:rsidR="00CB2DA2" w:rsidRPr="006270CF" w:rsidRDefault="00CB3D77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Należy podkreślić, iż </w:t>
      </w:r>
      <w:r w:rsidR="00CB2DA2" w:rsidRPr="004C5F0E">
        <w:rPr>
          <w:rFonts w:ascii="Calibri" w:eastAsia="Calibri" w:hAnsi="Calibri" w:cs="Times New Roman"/>
          <w:b/>
          <w:bCs/>
        </w:rPr>
        <w:t>przez zapisy umowy o dofinansowanie projektu, której wz</w:t>
      </w:r>
      <w:r w:rsidR="00B16AEA">
        <w:rPr>
          <w:rFonts w:ascii="Calibri" w:eastAsia="Calibri" w:hAnsi="Calibri" w:cs="Times New Roman"/>
          <w:b/>
          <w:bCs/>
        </w:rPr>
        <w:t>ór</w:t>
      </w:r>
      <w:r w:rsidR="00CB2DA2" w:rsidRPr="004C5F0E">
        <w:rPr>
          <w:rFonts w:ascii="Calibri" w:eastAsia="Calibri" w:hAnsi="Calibri" w:cs="Times New Roman"/>
          <w:b/>
          <w:bCs/>
        </w:rPr>
        <w:t xml:space="preserve"> stanowi</w:t>
      </w:r>
      <w:r w:rsidR="00B16AEA">
        <w:rPr>
          <w:rFonts w:ascii="Calibri" w:eastAsia="Calibri" w:hAnsi="Calibri" w:cs="Times New Roman"/>
          <w:b/>
          <w:bCs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323D54" w:rsidRPr="006270CF">
        <w:rPr>
          <w:rFonts w:ascii="Calibri" w:eastAsia="Calibri" w:hAnsi="Calibri" w:cs="Times New Roman"/>
          <w:b/>
          <w:bCs/>
          <w:u w:val="single"/>
        </w:rPr>
        <w:t>9</w:t>
      </w:r>
      <w:r w:rsidR="006819C0" w:rsidRPr="006270CF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CB2DA2" w:rsidRPr="006270CF">
        <w:rPr>
          <w:rFonts w:ascii="Calibri" w:eastAsia="Calibri" w:hAnsi="Calibri" w:cs="Times New Roman"/>
          <w:b/>
          <w:bCs/>
        </w:rPr>
        <w:t>do regulaminu konkursu, be</w:t>
      </w:r>
      <w:r w:rsidR="00E2238A" w:rsidRPr="006270CF">
        <w:rPr>
          <w:rFonts w:ascii="Calibri" w:eastAsia="Calibri" w:hAnsi="Calibri" w:cs="Times New Roman"/>
          <w:b/>
          <w:bCs/>
        </w:rPr>
        <w:t>neficjent zostaje zobowiązany w </w:t>
      </w:r>
      <w:r w:rsidR="00CB2DA2" w:rsidRPr="006270CF">
        <w:rPr>
          <w:rFonts w:ascii="Calibri" w:eastAsia="Calibri" w:hAnsi="Calibri" w:cs="Times New Roman"/>
          <w:b/>
          <w:bCs/>
        </w:rPr>
        <w:t>szczególności do: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6270CF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BB4D0C">
        <w:rPr>
          <w:rFonts w:ascii="Calibri" w:eastAsia="Calibri" w:hAnsi="Calibri" w:cs="Times New Roman"/>
          <w:b/>
          <w:bCs/>
        </w:rPr>
        <w:t xml:space="preserve"> </w:t>
      </w:r>
      <w:r w:rsidR="006D2EB5" w:rsidRPr="006270CF">
        <w:rPr>
          <w:rFonts w:ascii="Calibri" w:eastAsia="Calibri" w:hAnsi="Calibri" w:cs="Times New Roman"/>
          <w:b/>
          <w:bCs/>
        </w:rPr>
        <w:t>o dofinansowanie projektu</w:t>
      </w:r>
      <w:r w:rsidR="00BB4D0C">
        <w:rPr>
          <w:rFonts w:ascii="Calibri" w:eastAsia="Calibri" w:hAnsi="Calibri" w:cs="Times New Roman"/>
          <w:b/>
          <w:bCs/>
        </w:rPr>
        <w:t>;</w:t>
      </w:r>
    </w:p>
    <w:p w:rsid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 w:rsidRPr="00BB4D0C">
        <w:rPr>
          <w:rFonts w:ascii="Calibri" w:eastAsia="Calibri" w:hAnsi="Calibri" w:cs="Times New Roman"/>
          <w:b/>
          <w:bCs/>
        </w:rPr>
        <w:t xml:space="preserve">RPO WP 2014-2020 </w:t>
      </w:r>
      <w:r w:rsidRPr="00BB4D0C">
        <w:rPr>
          <w:rFonts w:ascii="Calibri" w:eastAsia="Calibri" w:hAnsi="Calibri" w:cs="Times New Roman"/>
          <w:b/>
          <w:bCs/>
        </w:rPr>
        <w:t xml:space="preserve">oraz </w:t>
      </w:r>
      <w:proofErr w:type="spellStart"/>
      <w:r w:rsidRPr="00BB4D0C">
        <w:rPr>
          <w:rFonts w:ascii="Calibri" w:eastAsia="Calibri" w:hAnsi="Calibri" w:cs="Times New Roman"/>
          <w:b/>
          <w:bCs/>
        </w:rPr>
        <w:t>SzOOP</w:t>
      </w:r>
      <w:proofErr w:type="spellEnd"/>
      <w:r w:rsidRPr="00BB4D0C">
        <w:rPr>
          <w:rFonts w:ascii="Calibri" w:eastAsia="Calibri" w:hAnsi="Calibri" w:cs="Times New Roman"/>
          <w:b/>
          <w:bCs/>
        </w:rPr>
        <w:t xml:space="preserve"> RP</w:t>
      </w:r>
      <w:r w:rsidR="000645A3" w:rsidRPr="00BB4D0C">
        <w:rPr>
          <w:rFonts w:ascii="Calibri" w:eastAsia="Calibri" w:hAnsi="Calibri" w:cs="Times New Roman"/>
          <w:b/>
          <w:bCs/>
        </w:rPr>
        <w:t>O</w:t>
      </w:r>
      <w:r w:rsidR="00E2238A" w:rsidRPr="00BB4D0C">
        <w:rPr>
          <w:rFonts w:ascii="Calibri" w:eastAsia="Calibri" w:hAnsi="Calibri" w:cs="Times New Roman"/>
          <w:b/>
          <w:bCs/>
        </w:rPr>
        <w:t xml:space="preserve"> WP, które dostępne są na </w:t>
      </w:r>
      <w:r w:rsidRPr="00BB4D0C">
        <w:rPr>
          <w:rFonts w:ascii="Calibri" w:eastAsia="Calibri" w:hAnsi="Calibri" w:cs="Times New Roman"/>
          <w:b/>
          <w:bCs/>
        </w:rPr>
        <w:t xml:space="preserve">stronie internetowej Programu: </w:t>
      </w:r>
      <w:hyperlink r:id="rId11" w:history="1">
        <w:r w:rsidRPr="00BB4D0C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BB4D0C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B16AEA" w:rsidRPr="00BB4D0C">
        <w:rPr>
          <w:rFonts w:asciiTheme="minorHAnsi" w:hAnsiTheme="minorHAnsi" w:cs="Arial"/>
          <w:b/>
          <w:lang w:eastAsia="pl-PL"/>
        </w:rPr>
        <w:t>5.5</w:t>
      </w:r>
      <w:r w:rsidR="00CF5BDA" w:rsidRPr="00BB4D0C">
        <w:rPr>
          <w:rFonts w:asciiTheme="minorHAnsi" w:hAnsiTheme="minorHAnsi" w:cs="Arial"/>
          <w:b/>
          <w:lang w:eastAsia="pl-PL"/>
        </w:rPr>
        <w:t>.</w:t>
      </w:r>
      <w:r w:rsidR="007C4F20" w:rsidRPr="00BB4D0C">
        <w:rPr>
          <w:rFonts w:asciiTheme="minorHAnsi" w:hAnsiTheme="minorHAnsi" w:cs="Arial"/>
          <w:b/>
          <w:lang w:eastAsia="pl-PL"/>
        </w:rPr>
        <w:t xml:space="preserve"> </w:t>
      </w:r>
      <w:r w:rsidR="00B16AEA" w:rsidRPr="00BB4D0C">
        <w:rPr>
          <w:rFonts w:asciiTheme="minorHAnsi" w:hAnsiTheme="minorHAnsi" w:cs="Arial"/>
          <w:b/>
          <w:i/>
          <w:lang w:eastAsia="pl-PL"/>
        </w:rPr>
        <w:t>Kształcenie ustawiczne</w:t>
      </w:r>
      <w:r w:rsidRPr="00BB4D0C">
        <w:rPr>
          <w:rFonts w:ascii="Calibri" w:eastAsia="Calibri" w:hAnsi="Calibri" w:cs="Times New Roman"/>
          <w:b/>
          <w:bCs/>
        </w:rPr>
        <w:t xml:space="preserve"> RPO WP 2014-2020, </w:t>
      </w:r>
      <w:r w:rsidR="006D2EB5" w:rsidRPr="00BB4D0C">
        <w:rPr>
          <w:rFonts w:ascii="Calibri" w:eastAsia="Calibri" w:hAnsi="Calibri" w:cs="Times New Roman"/>
          <w:b/>
          <w:bCs/>
        </w:rPr>
        <w:t xml:space="preserve">stanowiącymi </w:t>
      </w:r>
      <w:r w:rsidR="006D2EB5" w:rsidRPr="00456DE4">
        <w:rPr>
          <w:rFonts w:ascii="Calibri" w:eastAsia="Calibri" w:hAnsi="Calibri" w:cs="Times New Roman"/>
          <w:b/>
          <w:bCs/>
        </w:rPr>
        <w:t xml:space="preserve">załącznik nr </w:t>
      </w:r>
      <w:r w:rsidR="0013796B">
        <w:rPr>
          <w:rFonts w:ascii="Calibri" w:eastAsia="Calibri" w:hAnsi="Calibri" w:cs="Times New Roman"/>
          <w:b/>
          <w:bCs/>
        </w:rPr>
        <w:t xml:space="preserve">3 </w:t>
      </w:r>
      <w:r w:rsidR="00BB4D0C">
        <w:rPr>
          <w:rFonts w:ascii="Calibri" w:eastAsia="Calibri" w:hAnsi="Calibri" w:cs="Times New Roman"/>
          <w:b/>
          <w:bCs/>
        </w:rPr>
        <w:t>do niniejszego regulaminu;</w:t>
      </w:r>
    </w:p>
    <w:p w:rsidR="00CB2DA2" w:rsidRPr="00BB4D0C" w:rsidRDefault="00CB2DA2" w:rsidP="00ED74B3">
      <w:pPr>
        <w:numPr>
          <w:ilvl w:val="0"/>
          <w:numId w:val="41"/>
        </w:numPr>
        <w:tabs>
          <w:tab w:val="clear" w:pos="720"/>
        </w:tabs>
        <w:spacing w:after="0"/>
        <w:ind w:left="426"/>
        <w:jc w:val="both"/>
        <w:rPr>
          <w:rFonts w:ascii="Calibri" w:eastAsia="Calibri" w:hAnsi="Calibri" w:cs="Times New Roman"/>
          <w:b/>
          <w:bCs/>
        </w:rPr>
      </w:pPr>
      <w:r w:rsidRPr="00BB4D0C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 w:rsidRPr="00BB4D0C">
        <w:rPr>
          <w:rFonts w:ascii="Calibri" w:eastAsia="Calibri" w:hAnsi="Calibri" w:cs="Times New Roman"/>
          <w:b/>
          <w:bCs/>
        </w:rPr>
        <w:t xml:space="preserve">wytycznych horyzontalnych oraz wytycznych programowych </w:t>
      </w:r>
      <w:r w:rsidR="00E2238A" w:rsidRPr="00BB4D0C">
        <w:rPr>
          <w:rFonts w:ascii="Calibri" w:eastAsia="Calibri" w:hAnsi="Calibri" w:cs="Times New Roman"/>
          <w:b/>
          <w:bCs/>
        </w:rPr>
        <w:t>IZ </w:t>
      </w:r>
      <w:r w:rsidR="00441BF0" w:rsidRPr="00BB4D0C">
        <w:rPr>
          <w:rFonts w:ascii="Calibri" w:eastAsia="Calibri" w:hAnsi="Calibri" w:cs="Times New Roman"/>
          <w:b/>
          <w:bCs/>
        </w:rPr>
        <w:t>RPO WP</w:t>
      </w:r>
      <w:r w:rsidR="00441BF0" w:rsidRPr="00BB4D0C" w:rsidDel="00441BF0">
        <w:rPr>
          <w:rFonts w:ascii="Calibri" w:eastAsia="Calibri" w:hAnsi="Calibri" w:cs="Times New Roman"/>
          <w:b/>
          <w:bCs/>
        </w:rPr>
        <w:t xml:space="preserve"> </w:t>
      </w:r>
      <w:r w:rsidRPr="00BB4D0C">
        <w:rPr>
          <w:rFonts w:ascii="Calibri" w:eastAsia="Calibri" w:hAnsi="Calibri" w:cs="Times New Roman"/>
          <w:b/>
          <w:bCs/>
        </w:rPr>
        <w:t>na dzień dokonywania odpowiedniej czy</w:t>
      </w:r>
      <w:r w:rsidR="00E2238A" w:rsidRPr="00BB4D0C">
        <w:rPr>
          <w:rFonts w:ascii="Calibri" w:eastAsia="Calibri" w:hAnsi="Calibri" w:cs="Times New Roman"/>
          <w:b/>
          <w:bCs/>
        </w:rPr>
        <w:t>nności lub operacji związanej z r</w:t>
      </w:r>
      <w:r w:rsidRPr="00BB4D0C">
        <w:rPr>
          <w:rFonts w:ascii="Calibri" w:eastAsia="Calibri" w:hAnsi="Calibri" w:cs="Times New Roman"/>
          <w:b/>
          <w:bCs/>
        </w:rPr>
        <w:t xml:space="preserve">ealizacją </w:t>
      </w:r>
      <w:r w:rsidR="006D2EB5" w:rsidRPr="00BB4D0C">
        <w:rPr>
          <w:rFonts w:ascii="Calibri" w:eastAsia="Calibri" w:hAnsi="Calibri" w:cs="Times New Roman"/>
          <w:b/>
          <w:bCs/>
        </w:rPr>
        <w:t>p</w:t>
      </w:r>
      <w:r w:rsidRPr="00BB4D0C">
        <w:rPr>
          <w:rFonts w:ascii="Calibri" w:eastAsia="Calibri" w:hAnsi="Calibri" w:cs="Times New Roman"/>
          <w:b/>
          <w:bCs/>
        </w:rPr>
        <w:t>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2C3E4A" w:rsidRDefault="003D3F81" w:rsidP="00D5418F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D74B3">
        <w:rPr>
          <w:rFonts w:ascii="Calibri" w:eastAsia="Calibri" w:hAnsi="Calibri" w:cs="Times New Roman"/>
        </w:rPr>
        <w:t>od </w:t>
      </w:r>
      <w:r w:rsidR="00C1131E" w:rsidRPr="00D96188">
        <w:rPr>
          <w:rFonts w:ascii="Calibri" w:eastAsia="Calibri" w:hAnsi="Calibri" w:cs="Times New Roman"/>
        </w:rPr>
        <w:t>którego</w:t>
      </w:r>
      <w:r w:rsidR="00ED74B3">
        <w:rPr>
          <w:rFonts w:ascii="Calibri" w:eastAsia="Calibri" w:hAnsi="Calibri" w:cs="Times New Roman"/>
        </w:rPr>
        <w:t> </w:t>
      </w:r>
      <w:r w:rsidR="00C1131E" w:rsidRPr="00D96188">
        <w:rPr>
          <w:rFonts w:ascii="Calibri" w:eastAsia="Calibri" w:hAnsi="Calibri" w:cs="Times New Roman"/>
        </w:rPr>
        <w:t xml:space="preserve">są stosowane, podlegają publikacji na stronie internetowej RPO WP 2014-2020 </w:t>
      </w:r>
      <w:hyperlink r:id="rId12" w:history="1">
        <w:r w:rsidR="00760E78" w:rsidRPr="00E90886">
          <w:rPr>
            <w:rStyle w:val="Hipercze"/>
            <w:rFonts w:ascii="Calibri" w:eastAsia="Calibri" w:hAnsi="Calibri" w:cs="Times New Roman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3" w:history="1">
        <w:r w:rsidR="00760E78" w:rsidRPr="00E90886">
          <w:rPr>
            <w:rStyle w:val="Hipercze"/>
            <w:rFonts w:ascii="Calibri" w:eastAsia="Calibri" w:hAnsi="Calibri" w:cs="Times New Roman"/>
          </w:rPr>
          <w:t>www.funduszeeuropejskie.gov.pl</w:t>
        </w:r>
      </w:hyperlink>
      <w:r w:rsidR="00760E78" w:rsidRPr="00760E7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lastRenderedPageBreak/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>zbiór 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2C3E4A">
        <w:rPr>
          <w:rFonts w:ascii="Calibri" w:eastAsia="Calibri" w:hAnsi="Calibri" w:cs="Times New Roman"/>
        </w:rPr>
        <w:t xml:space="preserve"> uszczegóła</w:t>
      </w:r>
      <w:r w:rsidR="00CF4878" w:rsidRPr="00D96188">
        <w:rPr>
          <w:rFonts w:ascii="Calibri" w:eastAsia="Calibri" w:hAnsi="Calibri" w:cs="Times New Roman"/>
        </w:rPr>
        <w:t>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i</w:t>
      </w:r>
      <w:r w:rsidR="00ED74B3">
        <w:rPr>
          <w:rFonts w:ascii="Calibri" w:eastAsia="Calibri" w:hAnsi="Calibri" w:cs="Times New Roman"/>
        </w:rPr>
        <w:t> </w:t>
      </w:r>
      <w:r w:rsidR="00CF4878" w:rsidRPr="00D96188">
        <w:rPr>
          <w:rFonts w:ascii="Calibri" w:eastAsia="Calibri" w:hAnsi="Calibri" w:cs="Times New Roman"/>
        </w:rPr>
        <w:t xml:space="preserve">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4" w:history="1">
        <w:r w:rsidR="00760E78" w:rsidRPr="00E90886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760E78">
        <w:rPr>
          <w:rFonts w:ascii="Calibri" w:eastAsia="Calibri" w:hAnsi="Calibri" w:cs="Times New Roman"/>
          <w:bCs/>
        </w:rPr>
        <w:t xml:space="preserve">. 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5D7BB8" w:rsidRDefault="00C519A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9" w:name="_Toc46203873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NAZWA I ADRES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INSTYTUCJI OGŁASZAJĄCEJ KONKURS</w:t>
      </w:r>
      <w:bookmarkEnd w:id="19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8E3750">
        <w:rPr>
          <w:rFonts w:asciiTheme="minorHAnsi" w:hAnsiTheme="minorHAnsi"/>
          <w:i/>
        </w:rPr>
        <w:t>5.5</w:t>
      </w:r>
      <w:r w:rsidR="00AD6DD5">
        <w:rPr>
          <w:rFonts w:asciiTheme="minorHAnsi" w:hAnsiTheme="minorHAnsi"/>
          <w:i/>
        </w:rPr>
        <w:t xml:space="preserve">. </w:t>
      </w:r>
      <w:r w:rsidR="008E3750">
        <w:rPr>
          <w:rFonts w:asciiTheme="minorHAnsi" w:hAnsiTheme="minorHAnsi"/>
          <w:i/>
        </w:rPr>
        <w:t>Kształcenie ustawiczne</w:t>
      </w:r>
      <w:r w:rsidR="00AD6DD5">
        <w:rPr>
          <w:rFonts w:asciiTheme="minorHAnsi" w:hAnsiTheme="minorHAnsi"/>
          <w:i/>
        </w:rPr>
        <w:t xml:space="preserve"> </w:t>
      </w:r>
      <w:r w:rsidR="00ED74B3">
        <w:rPr>
          <w:rFonts w:asciiTheme="minorHAnsi" w:hAnsiTheme="minorHAnsi"/>
          <w:i/>
        </w:rPr>
        <w:br/>
      </w:r>
      <w:r w:rsidR="00BB4D0C">
        <w:rPr>
          <w:rFonts w:asciiTheme="minorHAnsi" w:hAnsiTheme="minorHAnsi"/>
        </w:rPr>
        <w:t>RPO WP </w:t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0" w:name="_Toc46203873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PRZEDMIOT KONKURSU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2655A2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>.</w:t>
      </w:r>
      <w:r w:rsidR="00C94941">
        <w:rPr>
          <w:rFonts w:asciiTheme="minorHAnsi" w:hAnsiTheme="minorHAnsi"/>
          <w:i/>
        </w:rPr>
        <w:t>5</w:t>
      </w:r>
      <w:r w:rsidR="002655A2" w:rsidRPr="002655A2">
        <w:rPr>
          <w:rFonts w:asciiTheme="minorHAnsi" w:hAnsiTheme="minorHAnsi"/>
          <w:i/>
        </w:rPr>
        <w:t xml:space="preserve">. </w:t>
      </w:r>
      <w:r w:rsidR="00C94941" w:rsidRPr="00C94941">
        <w:rPr>
          <w:rFonts w:asciiTheme="minorHAnsi" w:hAnsiTheme="minorHAnsi"/>
          <w:i/>
        </w:rPr>
        <w:t>Kształcenie ustawiczne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5D7BB8" w:rsidRDefault="0014382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1" w:name="_Toc46203874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KWOTA PRZEZNACZONA NA DOFINA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NSOWANIE PROJEKTÓW W KONKURSIE</w:t>
      </w:r>
      <w:bookmarkEnd w:id="21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F31212" w:rsidRPr="00F31212" w:rsidRDefault="00107445" w:rsidP="00934441">
      <w:p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B943F6">
        <w:rPr>
          <w:rFonts w:asciiTheme="minorHAnsi" w:hAnsiTheme="minorHAnsi"/>
        </w:rPr>
        <w:t>Kwota alokacji środków finansowych przeznaczonych na dofinansowanie projektów złożonych w</w:t>
      </w:r>
      <w:r w:rsidR="00ED74B3">
        <w:rPr>
          <w:rFonts w:asciiTheme="minorHAnsi" w:hAnsiTheme="minorHAnsi"/>
        </w:rPr>
        <w:t> </w:t>
      </w:r>
      <w:r w:rsidRPr="00B943F6">
        <w:rPr>
          <w:rFonts w:asciiTheme="minorHAnsi" w:hAnsiTheme="minorHAnsi"/>
        </w:rPr>
        <w:t xml:space="preserve">odpowiedzi na konkurs </w:t>
      </w:r>
      <w:r w:rsidRPr="00623D2A">
        <w:rPr>
          <w:rFonts w:asciiTheme="minorHAnsi" w:hAnsiTheme="minorHAnsi"/>
        </w:rPr>
        <w:t>wynosi</w:t>
      </w:r>
      <w:r w:rsidRPr="00623D2A">
        <w:rPr>
          <w:rFonts w:asciiTheme="minorHAnsi" w:hAnsiTheme="minorHAnsi"/>
          <w:b/>
          <w:u w:val="single"/>
        </w:rPr>
        <w:t xml:space="preserve">  </w:t>
      </w:r>
      <w:r w:rsidR="003734C0">
        <w:rPr>
          <w:rFonts w:asciiTheme="minorHAnsi" w:hAnsiTheme="minorHAnsi"/>
          <w:b/>
          <w:u w:val="single"/>
        </w:rPr>
        <w:t>86 872 000,00</w:t>
      </w:r>
      <w:r w:rsidRPr="00623D2A">
        <w:rPr>
          <w:rFonts w:asciiTheme="minorHAnsi" w:hAnsiTheme="minorHAnsi"/>
          <w:b/>
          <w:u w:val="single"/>
        </w:rPr>
        <w:t xml:space="preserve"> PLN</w:t>
      </w:r>
      <w:r w:rsidRPr="00623D2A">
        <w:rPr>
          <w:rFonts w:asciiTheme="minorHAnsi" w:hAnsiTheme="minorHAnsi"/>
          <w:b/>
          <w:u w:val="single"/>
          <w:vertAlign w:val="superscript"/>
        </w:rPr>
        <w:footnoteReference w:id="3"/>
      </w:r>
      <w:r w:rsidRPr="00623D2A">
        <w:rPr>
          <w:rFonts w:asciiTheme="minorHAnsi" w:hAnsiTheme="minorHAnsi"/>
          <w:u w:val="single"/>
        </w:rPr>
        <w:t xml:space="preserve"> (środki EFS)</w:t>
      </w:r>
      <w:r w:rsidR="00BB0AED">
        <w:rPr>
          <w:rFonts w:asciiTheme="minorHAnsi" w:hAnsiTheme="minorHAnsi"/>
          <w:u w:val="single"/>
        </w:rPr>
        <w:t>.</w:t>
      </w:r>
    </w:p>
    <w:p w:rsidR="00107445" w:rsidRPr="00F00068" w:rsidRDefault="00107445" w:rsidP="00E2238A">
      <w:pPr>
        <w:tabs>
          <w:tab w:val="left" w:pos="567"/>
        </w:tabs>
        <w:spacing w:after="0"/>
        <w:jc w:val="both"/>
        <w:rPr>
          <w:rFonts w:asciiTheme="minorHAnsi" w:hAnsiTheme="minorHAnsi"/>
          <w:b/>
          <w:highlight w:val="yellow"/>
          <w:u w:val="single"/>
        </w:rPr>
      </w:pPr>
    </w:p>
    <w:p w:rsidR="00CB493B" w:rsidRPr="005D7BB8" w:rsidRDefault="00BF521F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2" w:name="_Toc46203874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DOPUSZCZALNY POZIOM DOFINANSOWANIA PROJEKTU W KONKURSIE</w:t>
      </w:r>
      <w:bookmarkEnd w:id="22"/>
      <w:r w:rsidR="00B85E55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A31AD" w:rsidRDefault="00FA31AD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296D20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D7A99" w:rsidRPr="00CD7A99">
        <w:rPr>
          <w:rFonts w:asciiTheme="minorHAnsi" w:hAnsiTheme="minorHAnsi"/>
        </w:rPr>
        <w:t>oziom dofinansowania wydatków kwalifikowalnych projektu wynosi</w:t>
      </w:r>
      <w:r w:rsidR="0082490F">
        <w:rPr>
          <w:rFonts w:asciiTheme="minorHAnsi" w:hAnsiTheme="minorHAnsi"/>
        </w:rPr>
        <w:t xml:space="preserve"> </w:t>
      </w:r>
      <w:r w:rsidR="0082490F" w:rsidRPr="0082490F">
        <w:rPr>
          <w:rFonts w:asciiTheme="minorHAnsi" w:hAnsiTheme="minorHAnsi"/>
          <w:b/>
        </w:rPr>
        <w:t>85%</w:t>
      </w:r>
      <w:r w:rsidR="0082490F">
        <w:rPr>
          <w:rFonts w:asciiTheme="minorHAnsi" w:hAnsiTheme="minorHAnsi"/>
        </w:rPr>
        <w:t xml:space="preserve"> (środki EFS).</w:t>
      </w:r>
    </w:p>
    <w:p w:rsidR="0082490F" w:rsidRPr="00E10E7B" w:rsidRDefault="00F92639" w:rsidP="0082490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Wymagany w</w:t>
      </w:r>
      <w:r w:rsidR="00296D20">
        <w:rPr>
          <w:rFonts w:asciiTheme="minorHAnsi" w:hAnsiTheme="minorHAnsi"/>
          <w:b/>
        </w:rPr>
        <w:t>kład</w:t>
      </w:r>
      <w:r w:rsidR="0082490F" w:rsidRPr="00E10E7B">
        <w:rPr>
          <w:rFonts w:asciiTheme="minorHAnsi" w:hAnsiTheme="minorHAnsi"/>
          <w:b/>
        </w:rPr>
        <w:t xml:space="preserve"> własny beneficjenta do projektu </w:t>
      </w:r>
      <w:r w:rsidR="0082490F" w:rsidRPr="0082490F">
        <w:rPr>
          <w:rFonts w:asciiTheme="minorHAnsi" w:hAnsiTheme="minorHAnsi"/>
          <w:b/>
        </w:rPr>
        <w:t xml:space="preserve">wynosi </w:t>
      </w:r>
      <w:r w:rsidR="00FA31AD">
        <w:rPr>
          <w:rFonts w:asciiTheme="minorHAnsi" w:hAnsiTheme="minorHAnsi"/>
          <w:b/>
        </w:rPr>
        <w:t>1</w:t>
      </w:r>
      <w:r w:rsidR="00DE1085">
        <w:rPr>
          <w:rFonts w:asciiTheme="minorHAnsi" w:hAnsiTheme="minorHAnsi"/>
          <w:b/>
        </w:rPr>
        <w:t>5</w:t>
      </w:r>
      <w:r w:rsidR="0082490F" w:rsidRPr="0082490F">
        <w:rPr>
          <w:rFonts w:asciiTheme="minorHAnsi" w:hAnsiTheme="minorHAnsi"/>
          <w:b/>
        </w:rPr>
        <w:t>% wydatków</w:t>
      </w:r>
      <w:r w:rsidR="0082490F" w:rsidRPr="00E10E7B">
        <w:rPr>
          <w:rFonts w:asciiTheme="minorHAnsi" w:hAnsiTheme="minorHAnsi"/>
          <w:b/>
        </w:rPr>
        <w:t xml:space="preserve"> kwalifikowalnych projektu.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943F6" w:rsidRDefault="0088008F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>Informacje na temat kwalifikowania wkładu własnego w ramach projektów dofinansowanych ze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środków EFS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</w:t>
      </w:r>
      <w:r w:rsidR="00470D47">
        <w:rPr>
          <w:rFonts w:asciiTheme="minorHAnsi" w:hAnsiTheme="minorHAnsi"/>
          <w:i/>
        </w:rPr>
        <w:t>2020</w:t>
      </w:r>
      <w:r w:rsidRPr="00D96188">
        <w:rPr>
          <w:rFonts w:asciiTheme="minorHAnsi" w:hAnsiTheme="minorHAnsi"/>
          <w:i/>
        </w:rPr>
        <w:t xml:space="preserve">. </w:t>
      </w:r>
    </w:p>
    <w:p w:rsidR="007C4318" w:rsidRPr="00D96188" w:rsidRDefault="007C4318" w:rsidP="002314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C4318" w:rsidRPr="005D7BB8" w:rsidRDefault="007C4318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3" w:name="_Toc46203874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MINIMALNA WARTOŚĆ PROJEKTU W KONKURSIE</w:t>
      </w:r>
      <w:bookmarkEnd w:id="23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520F87" w:rsidP="00D541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1 000 000</w:t>
      </w:r>
      <w:r w:rsidR="00291D6F">
        <w:rPr>
          <w:rFonts w:asciiTheme="minorHAnsi" w:hAnsiTheme="minorHAnsi"/>
          <w:b/>
          <w:u w:val="single"/>
        </w:rPr>
        <w:t>,00</w:t>
      </w:r>
      <w:r w:rsidR="007C4318" w:rsidRPr="00D96188">
        <w:rPr>
          <w:rFonts w:asciiTheme="minorHAnsi" w:hAnsiTheme="minorHAnsi"/>
          <w:b/>
          <w:u w:val="single"/>
        </w:rPr>
        <w:t xml:space="preserve"> PLN</w:t>
      </w:r>
      <w:r w:rsidR="007C4318" w:rsidRPr="00D9618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5D7BB8" w:rsidRDefault="00F7675D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4" w:name="_Toc46203874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OKRES REALIZACJI PROJEKTU W KONKURSIE</w:t>
      </w:r>
      <w:bookmarkEnd w:id="24"/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E055EB" w:rsidRDefault="009F7133" w:rsidP="00E055EB">
      <w:pPr>
        <w:spacing w:after="0"/>
        <w:jc w:val="both"/>
        <w:rPr>
          <w:rFonts w:asciiTheme="minorHAnsi" w:hAnsiTheme="minorHAnsi"/>
          <w:b/>
        </w:rPr>
      </w:pPr>
      <w:bookmarkStart w:id="25" w:name="_Toc419892476"/>
      <w:bookmarkStart w:id="26" w:name="_Toc420574244"/>
      <w:bookmarkStart w:id="27" w:name="_Toc420575776"/>
      <w:bookmarkStart w:id="28" w:name="_Toc422301616"/>
      <w:r w:rsidRPr="00C61326">
        <w:rPr>
          <w:rFonts w:asciiTheme="minorHAnsi" w:hAnsiTheme="minorHAnsi"/>
        </w:rPr>
        <w:t xml:space="preserve">Projekt może być realizowany w okresie od dnia ogłoszenia konkursu przez IOK, tj. </w:t>
      </w:r>
      <w:r w:rsidR="00E055EB" w:rsidRPr="004A52CD">
        <w:rPr>
          <w:rFonts w:asciiTheme="minorHAnsi" w:hAnsiTheme="minorHAnsi"/>
          <w:b/>
        </w:rPr>
        <w:t>od</w:t>
      </w:r>
      <w:r w:rsidR="00E055EB" w:rsidRPr="00C61326">
        <w:rPr>
          <w:rFonts w:asciiTheme="minorHAnsi" w:hAnsiTheme="minorHAnsi"/>
        </w:rPr>
        <w:t xml:space="preserve"> </w:t>
      </w:r>
      <w:r w:rsidR="004E45DC">
        <w:rPr>
          <w:rFonts w:asciiTheme="minorHAnsi" w:hAnsiTheme="minorHAnsi"/>
          <w:b/>
        </w:rPr>
        <w:t xml:space="preserve">30 września </w:t>
      </w:r>
      <w:r w:rsidR="009A62F5">
        <w:rPr>
          <w:rFonts w:asciiTheme="minorHAnsi" w:hAnsiTheme="minorHAnsi"/>
          <w:b/>
        </w:rPr>
        <w:t>2016 </w:t>
      </w:r>
      <w:r w:rsidR="00E055EB" w:rsidRPr="004E45DC">
        <w:rPr>
          <w:rFonts w:asciiTheme="minorHAnsi" w:hAnsiTheme="minorHAnsi"/>
          <w:b/>
        </w:rPr>
        <w:t xml:space="preserve">r. do </w:t>
      </w:r>
      <w:r w:rsidR="00A965BA" w:rsidRPr="00A965BA">
        <w:rPr>
          <w:rFonts w:asciiTheme="minorHAnsi" w:hAnsiTheme="minorHAnsi"/>
          <w:b/>
        </w:rPr>
        <w:t>31 marca 2020 r.</w:t>
      </w:r>
      <w:r w:rsidR="00106680" w:rsidRPr="004E45DC">
        <w:rPr>
          <w:rFonts w:asciiTheme="minorHAnsi" w:hAnsiTheme="minorHAnsi"/>
        </w:rPr>
        <w:t>, przy czym termin realizacji projektu założony we wnio</w:t>
      </w:r>
      <w:r w:rsidR="00D13CC3" w:rsidRPr="004E45DC">
        <w:rPr>
          <w:rFonts w:asciiTheme="minorHAnsi" w:hAnsiTheme="minorHAnsi"/>
        </w:rPr>
        <w:t xml:space="preserve">sku </w:t>
      </w:r>
      <w:r w:rsidR="00106680" w:rsidRPr="004E45DC">
        <w:rPr>
          <w:rFonts w:asciiTheme="minorHAnsi" w:hAnsiTheme="minorHAnsi"/>
        </w:rPr>
        <w:t xml:space="preserve">o dofinansowanie </w:t>
      </w:r>
      <w:r w:rsidR="00106680" w:rsidRPr="004E45DC">
        <w:rPr>
          <w:rFonts w:asciiTheme="minorHAnsi" w:hAnsiTheme="minorHAnsi"/>
          <w:b/>
        </w:rPr>
        <w:t>musi zakładać jego rozpoczęcie najpóźniej w I półroczu 2017</w:t>
      </w:r>
      <w:r w:rsidR="00106680" w:rsidRPr="004E45DC">
        <w:rPr>
          <w:rFonts w:asciiTheme="minorHAnsi" w:hAnsiTheme="minorHAnsi"/>
        </w:rPr>
        <w:t xml:space="preserve"> </w:t>
      </w:r>
      <w:r w:rsidR="00106680" w:rsidRPr="004E45DC">
        <w:rPr>
          <w:rFonts w:asciiTheme="minorHAnsi" w:hAnsiTheme="minorHAnsi"/>
          <w:b/>
        </w:rPr>
        <w:t>r.</w:t>
      </w:r>
    </w:p>
    <w:p w:rsidR="00A965BA" w:rsidRPr="00C61326" w:rsidRDefault="00A965BA" w:rsidP="00E055EB">
      <w:pPr>
        <w:spacing w:after="0"/>
        <w:jc w:val="both"/>
        <w:rPr>
          <w:rFonts w:asciiTheme="minorHAnsi" w:hAnsiTheme="minorHAnsi"/>
        </w:rPr>
      </w:pPr>
    </w:p>
    <w:p w:rsidR="00CB7343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29" w:name="_Toc46203874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</w:t>
      </w:r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ODMIOTY UPRAWNIONE</w:t>
      </w:r>
      <w:bookmarkEnd w:id="25"/>
      <w:bookmarkEnd w:id="26"/>
      <w:bookmarkEnd w:id="27"/>
      <w:bookmarkEnd w:id="28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DO SKŁADANIA WNIOSKÓW O DOFINANSOWANIE PROJEKTU</w:t>
      </w:r>
      <w:bookmarkEnd w:id="29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edukacyjne,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szkoły wyższe,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związki i stowarzyszenia jednostek samorządu terytorialnego,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związki zawodowe,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:rsidR="00680250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:rsidR="00B96A97" w:rsidRPr="00456DE4" w:rsidRDefault="00680250" w:rsidP="00ED74B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:rsidR="00680250" w:rsidRDefault="00680250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233A17" w:rsidRDefault="00233A17" w:rsidP="0068025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0" w:name="_Toc422301672"/>
      <w:bookmarkStart w:id="31" w:name="_Toc46203874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FORMY 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SKŁADANI</w:t>
      </w:r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A</w:t>
      </w:r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WNIOSKU O DOFINANSOWANIE PROJEKTU</w:t>
      </w:r>
      <w:bookmarkEnd w:id="30"/>
      <w:r w:rsidR="00BF521F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31"/>
      <w:r w:rsidR="00FA5388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>Wzór formularza wniosku o dofinansowanie projektu z Europejskiego Funduszu Sp</w:t>
      </w:r>
      <w:r w:rsidR="00934441">
        <w:rPr>
          <w:rFonts w:asciiTheme="minorHAnsi" w:hAnsiTheme="minorHAnsi" w:cs="Times New Roman"/>
          <w:i/>
        </w:rPr>
        <w:t>ołecznego w ramach RPO WP 2014-</w:t>
      </w:r>
      <w:r w:rsidRPr="00D96188">
        <w:rPr>
          <w:rFonts w:asciiTheme="minorHAnsi" w:hAnsiTheme="minorHAnsi" w:cs="Times New Roman"/>
          <w:i/>
        </w:rPr>
        <w:t xml:space="preserve">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</w:t>
      </w:r>
      <w:r w:rsidR="00A95645">
        <w:rPr>
          <w:rFonts w:asciiTheme="minorHAnsi" w:hAnsiTheme="minorHAnsi" w:cs="Times New Roman"/>
          <w:i/>
        </w:rPr>
        <w:t>RPO WP</w:t>
      </w:r>
      <w:r w:rsidRPr="00D96188">
        <w:rPr>
          <w:rFonts w:asciiTheme="minorHAnsi" w:hAnsiTheme="minorHAnsi" w:cs="Times New Roman"/>
          <w:i/>
        </w:rPr>
        <w:t xml:space="preserve"> 2014-2020, </w:t>
      </w:r>
      <w:r w:rsidRPr="00D96188">
        <w:rPr>
          <w:rFonts w:asciiTheme="minorHAnsi" w:hAnsiTheme="minorHAnsi" w:cs="Times New Roman"/>
        </w:rPr>
        <w:t xml:space="preserve">stanowiące </w:t>
      </w:r>
      <w:r w:rsidRPr="00F70B07">
        <w:rPr>
          <w:rFonts w:asciiTheme="minorHAnsi" w:hAnsiTheme="minorHAnsi" w:cs="Times New Roman"/>
        </w:rPr>
        <w:t xml:space="preserve">odpowiednio </w:t>
      </w:r>
      <w:r w:rsidR="00807FA3" w:rsidRPr="006270CF">
        <w:rPr>
          <w:rFonts w:asciiTheme="minorHAnsi" w:hAnsiTheme="minorHAnsi" w:cs="Times New Roman"/>
          <w:u w:val="single"/>
        </w:rPr>
        <w:t xml:space="preserve">załączniki nr </w:t>
      </w:r>
      <w:r w:rsidR="00A31C18" w:rsidRPr="006270CF">
        <w:rPr>
          <w:rFonts w:asciiTheme="minorHAnsi" w:hAnsiTheme="minorHAnsi" w:cs="Times New Roman"/>
          <w:u w:val="single"/>
        </w:rPr>
        <w:t>7 i 8</w:t>
      </w:r>
      <w:r w:rsidRPr="006270CF">
        <w:rPr>
          <w:rFonts w:asciiTheme="minorHAnsi" w:hAnsiTheme="minorHAnsi" w:cs="Times New Roman"/>
        </w:rPr>
        <w:t xml:space="preserve"> do niniejszego</w:t>
      </w:r>
      <w:r w:rsidRPr="00A00602">
        <w:rPr>
          <w:rFonts w:asciiTheme="minorHAnsi" w:hAnsiTheme="minorHAnsi" w:cs="Times New Roman"/>
        </w:rPr>
        <w:t xml:space="preserve">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hyperlink r:id="rId15" w:history="1">
        <w:r w:rsidR="00760E78" w:rsidRPr="00760E78">
          <w:rPr>
            <w:rStyle w:val="Hipercze"/>
            <w:rFonts w:asciiTheme="minorHAnsi" w:hAnsiTheme="minorHAnsi" w:cs="Times New Roman"/>
            <w:bCs/>
          </w:rPr>
          <w:t>www.gwa.pomorskie.eu</w:t>
        </w:r>
      </w:hyperlink>
      <w:r w:rsidR="00760E78" w:rsidRPr="00760E78">
        <w:rPr>
          <w:rFonts w:asciiTheme="minorHAnsi" w:hAnsiTheme="minorHAnsi" w:cs="Times New Roman"/>
          <w:bCs/>
        </w:rPr>
        <w:t>.</w:t>
      </w:r>
      <w:r w:rsidR="00760E78">
        <w:rPr>
          <w:rFonts w:asciiTheme="minorHAnsi" w:hAnsiTheme="minorHAnsi" w:cs="Times New Roman"/>
          <w:b/>
          <w:bCs/>
        </w:rPr>
        <w:t xml:space="preserve"> </w:t>
      </w:r>
    </w:p>
    <w:p w:rsidR="00934441" w:rsidRDefault="00934441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lastRenderedPageBreak/>
        <w:t xml:space="preserve">W celu rozpoczęcia pracy w GWA wnioskodawca musi założyć konto, podając następujące dane: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DB0E97">
      <w:pPr>
        <w:numPr>
          <w:ilvl w:val="0"/>
          <w:numId w:val="12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="00CB3D77">
        <w:rPr>
          <w:rFonts w:asciiTheme="minorHAnsi" w:hAnsiTheme="minorHAnsi" w:cs="Times New Roman"/>
        </w:rPr>
        <w:t xml:space="preserve"> - </w:t>
      </w:r>
      <w:r w:rsidRPr="000F1AB4">
        <w:rPr>
          <w:rFonts w:asciiTheme="minorHAnsi" w:hAnsiTheme="minorHAnsi" w:cs="Times New Roman"/>
        </w:rPr>
        <w:t>przez wysłanie wniosku w GWA, wygenerowanie pliku PDF wysłanego wniosku</w:t>
      </w:r>
      <w:r w:rsidRPr="002A6B10">
        <w:t xml:space="preserve"> </w:t>
      </w:r>
      <w:r w:rsidRPr="002A6B10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2A6B10">
        <w:rPr>
          <w:rFonts w:asciiTheme="minorHAnsi" w:hAnsiTheme="minorHAnsi" w:cs="Times New Roman"/>
        </w:rPr>
        <w:t>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</w:t>
      </w:r>
      <w:r w:rsidR="00456DE4">
        <w:rPr>
          <w:rFonts w:asciiTheme="minorHAnsi" w:hAnsiTheme="minorHAnsi" w:cs="Times New Roman"/>
        </w:rPr>
        <w:t>raz dostarczenie wydruku do IOK;</w:t>
      </w:r>
    </w:p>
    <w:p w:rsidR="00A00602" w:rsidRPr="00FE61E1" w:rsidRDefault="00924D41" w:rsidP="00DB0E97">
      <w:pPr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elektronicznej</w:t>
      </w:r>
      <w:r w:rsidRPr="00D96188">
        <w:rPr>
          <w:rFonts w:asciiTheme="minorHAnsi" w:hAnsiTheme="minorHAnsi" w:cs="Times New Roman"/>
        </w:rPr>
        <w:t xml:space="preserve"> - przez wysłanie wniosku w GWA, wygenerowanie pliku PDF wysłanego wniosku </w:t>
      </w:r>
      <w:r w:rsidR="00CB3D77">
        <w:rPr>
          <w:rFonts w:asciiTheme="minorHAnsi" w:hAnsiTheme="minorHAnsi" w:cs="Times New Roman"/>
        </w:rPr>
        <w:t>i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Pr="008E07C9">
        <w:rPr>
          <w:rFonts w:asciiTheme="minorHAnsi" w:hAnsiTheme="minorHAnsi" w:cs="Times New Roman"/>
        </w:rPr>
        <w:t>i</w:t>
      </w:r>
      <w:r w:rsidR="00ED74B3">
        <w:rPr>
          <w:rFonts w:asciiTheme="minorHAnsi" w:hAnsiTheme="minorHAnsi" w:cs="Times New Roman"/>
        </w:rPr>
        <w:t> </w:t>
      </w:r>
      <w:r w:rsidRPr="008E07C9">
        <w:rPr>
          <w:rFonts w:asciiTheme="minorHAnsi" w:hAnsiTheme="minorHAnsi" w:cs="Times New Roman"/>
        </w:rPr>
        <w:t xml:space="preserve">wymaganych załączników </w:t>
      </w:r>
      <w:r w:rsidRPr="00D96188">
        <w:rPr>
          <w:rFonts w:asciiTheme="minorHAnsi" w:hAnsiTheme="minorHAnsi" w:cs="Times New Roman"/>
        </w:rPr>
        <w:t xml:space="preserve">za pomocą </w:t>
      </w:r>
      <w:proofErr w:type="spellStart"/>
      <w:r w:rsidRPr="00D96188">
        <w:rPr>
          <w:rFonts w:asciiTheme="minorHAnsi" w:hAnsiTheme="minorHAnsi" w:cs="Times New Roman"/>
        </w:rPr>
        <w:t>ePUAP</w:t>
      </w:r>
      <w:proofErr w:type="spellEnd"/>
      <w:r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Pr="00D96188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456DE4">
        <w:rPr>
          <w:rFonts w:asciiTheme="minorHAnsi" w:hAnsiTheme="minorHAnsi" w:cs="Times New Roman"/>
          <w:b/>
        </w:rPr>
        <w:t>Wymagane załączniki do wniosku o dofinansowanie projektu</w:t>
      </w:r>
      <w:r w:rsidR="00456DE4" w:rsidRPr="00456DE4">
        <w:rPr>
          <w:rFonts w:asciiTheme="minorHAnsi" w:hAnsiTheme="minorHAnsi" w:cs="Times New Roman"/>
          <w:b/>
        </w:rPr>
        <w:t>,</w:t>
      </w:r>
      <w:r w:rsidR="00456DE4">
        <w:rPr>
          <w:rFonts w:asciiTheme="minorHAnsi" w:hAnsiTheme="minorHAnsi" w:cs="Times New Roman"/>
          <w:b/>
          <w:u w:val="single"/>
        </w:rPr>
        <w:t xml:space="preserve"> </w:t>
      </w:r>
      <w:r w:rsidR="00456DE4" w:rsidRPr="001C1867">
        <w:rPr>
          <w:rFonts w:asciiTheme="minorHAnsi" w:hAnsiTheme="minorHAnsi" w:cs="Times New Roman"/>
        </w:rPr>
        <w:t>które generowane są w aplikacji GWA</w:t>
      </w:r>
      <w:r w:rsidR="00456DE4">
        <w:rPr>
          <w:rFonts w:asciiTheme="minorHAnsi" w:hAnsiTheme="minorHAnsi" w:cs="Times New Roman"/>
        </w:rPr>
        <w:t xml:space="preserve"> przy użyciu przycisku „załączniki wniosku PDF”</w:t>
      </w:r>
      <w:r w:rsidR="00456DE4" w:rsidRPr="00A95645">
        <w:rPr>
          <w:rFonts w:ascii="Calibri" w:eastAsia="Times New Roman" w:hAnsi="Calibri" w:cs="Times New Roman"/>
        </w:rPr>
        <w:t xml:space="preserve"> </w:t>
      </w:r>
      <w:r w:rsidR="00456DE4" w:rsidRPr="00A95645">
        <w:rPr>
          <w:rFonts w:asciiTheme="minorHAnsi" w:hAnsiTheme="minorHAnsi" w:cs="Times New Roman"/>
        </w:rPr>
        <w:t>po uprzednim z</w:t>
      </w:r>
      <w:r w:rsidR="00CB3D77">
        <w:rPr>
          <w:rFonts w:asciiTheme="minorHAnsi" w:hAnsiTheme="minorHAnsi" w:cs="Times New Roman"/>
        </w:rPr>
        <w:t xml:space="preserve">ablokowaniu wniosku do edycji </w:t>
      </w:r>
      <w:r w:rsidR="00ED74B3">
        <w:rPr>
          <w:rFonts w:asciiTheme="minorHAnsi" w:hAnsiTheme="minorHAnsi" w:cs="Times New Roman"/>
        </w:rPr>
        <w:t>przez </w:t>
      </w:r>
      <w:r w:rsidR="00456DE4" w:rsidRPr="00A95645">
        <w:rPr>
          <w:rFonts w:asciiTheme="minorHAnsi" w:hAnsiTheme="minorHAnsi" w:cs="Times New Roman"/>
        </w:rPr>
        <w:t>zmianę jego statusu z roboc</w:t>
      </w:r>
      <w:r w:rsidR="00456DE4">
        <w:rPr>
          <w:rFonts w:asciiTheme="minorHAnsi" w:hAnsiTheme="minorHAnsi" w:cs="Times New Roman"/>
        </w:rPr>
        <w:t>zego na wysłany</w:t>
      </w:r>
      <w:r w:rsidRPr="001C1867">
        <w:rPr>
          <w:rFonts w:asciiTheme="minorHAnsi" w:hAnsiTheme="minorHAnsi" w:cs="Times New Roman"/>
          <w:b/>
          <w:u w:val="single"/>
        </w:rPr>
        <w:t>: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="00456DE4">
        <w:rPr>
          <w:rFonts w:asciiTheme="minorHAnsi" w:hAnsiTheme="minorHAnsi" w:cs="Arial"/>
        </w:rPr>
        <w:t xml:space="preserve"> wniosku (w </w:t>
      </w:r>
      <w:r w:rsidRPr="001C1867">
        <w:rPr>
          <w:rFonts w:asciiTheme="minorHAnsi" w:hAnsiTheme="minorHAnsi" w:cs="Arial"/>
        </w:rPr>
        <w:t>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ED74B3">
      <w:pPr>
        <w:numPr>
          <w:ilvl w:val="0"/>
          <w:numId w:val="35"/>
        </w:numPr>
        <w:shd w:val="clear" w:color="auto" w:fill="FFFFFF" w:themeFill="background1"/>
        <w:spacing w:after="0"/>
        <w:ind w:left="426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 xml:space="preserve">Oświadczenie o kwalifikowalności </w:t>
      </w:r>
      <w:r w:rsidR="00F1561F">
        <w:rPr>
          <w:rFonts w:asciiTheme="minorHAnsi" w:hAnsiTheme="minorHAnsi" w:cs="Times New Roman"/>
          <w:i/>
        </w:rPr>
        <w:t xml:space="preserve">podatku </w:t>
      </w:r>
      <w:r w:rsidRPr="001C1867">
        <w:rPr>
          <w:rFonts w:asciiTheme="minorHAnsi" w:hAnsiTheme="minorHAnsi" w:cs="Times New Roman"/>
          <w:i/>
        </w:rPr>
        <w:t>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>własnoręcznie podpisane i opatrzone pieczątką imienną przez osobę/y uprawnioną/e do reprezent</w:t>
      </w:r>
      <w:r w:rsidR="00ED74B3">
        <w:rPr>
          <w:rFonts w:asciiTheme="minorHAnsi" w:hAnsiTheme="minorHAnsi" w:cs="Arial"/>
        </w:rPr>
        <w:t xml:space="preserve">owania wnioskodawcy wskazaną/e </w:t>
      </w:r>
      <w:r w:rsidRPr="001C1867">
        <w:rPr>
          <w:rFonts w:asciiTheme="minorHAnsi" w:hAnsiTheme="minorHAnsi" w:cs="Arial"/>
        </w:rPr>
        <w:t>w</w:t>
      </w:r>
      <w:r w:rsidR="00ED74B3">
        <w:rPr>
          <w:rFonts w:asciiTheme="minorHAnsi" w:hAnsiTheme="minorHAnsi" w:cs="Arial"/>
        </w:rPr>
        <w:t>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 W </w:t>
      </w:r>
      <w:r w:rsidRPr="001C1867">
        <w:rPr>
          <w:rFonts w:asciiTheme="minorHAnsi" w:hAnsiTheme="minorHAnsi" w:cs="Times New Roman"/>
        </w:rPr>
        <w:t>przypadku realizacji projektu w partnerstwie powyżs</w:t>
      </w:r>
      <w:r w:rsidR="00ED74B3">
        <w:rPr>
          <w:rFonts w:asciiTheme="minorHAnsi" w:hAnsiTheme="minorHAnsi" w:cs="Times New Roman"/>
        </w:rPr>
        <w:t>ze oświadczenie składa każdy z </w:t>
      </w:r>
      <w:r w:rsidR="009A62F5">
        <w:rPr>
          <w:rFonts w:asciiTheme="minorHAnsi" w:hAnsiTheme="minorHAnsi" w:cs="Times New Roman"/>
        </w:rPr>
        <w:t>partnerów, który w </w:t>
      </w:r>
      <w:r w:rsidRPr="001C1867">
        <w:rPr>
          <w:rFonts w:asciiTheme="minorHAnsi" w:hAnsiTheme="minorHAnsi" w:cs="Times New Roman"/>
        </w:rPr>
        <w:t>ramach ponoszonych przez niego wydatków w projekcie w całości lub</w:t>
      </w:r>
      <w:r w:rsidR="00ED74B3">
        <w:rPr>
          <w:rFonts w:asciiTheme="minorHAnsi" w:hAnsiTheme="minorHAnsi" w:cs="Times New Roman"/>
        </w:rPr>
        <w:t> </w:t>
      </w:r>
      <w:r w:rsidRPr="001C1867">
        <w:rPr>
          <w:rFonts w:asciiTheme="minorHAnsi" w:hAnsiTheme="minorHAnsi" w:cs="Times New Roman"/>
        </w:rPr>
        <w:t>części będzie kwalifikował podatek VAT. Oświadczenie partnera/ów powinno z</w:t>
      </w:r>
      <w:r w:rsidR="009A62F5">
        <w:rPr>
          <w:rFonts w:asciiTheme="minorHAnsi" w:hAnsiTheme="minorHAnsi" w:cs="Times New Roman"/>
        </w:rPr>
        <w:t>ostać własnoręcznie podpisane i </w:t>
      </w:r>
      <w:r w:rsidRPr="001C1867">
        <w:rPr>
          <w:rFonts w:asciiTheme="minorHAnsi" w:hAnsiTheme="minorHAnsi" w:cs="Arial"/>
        </w:rPr>
        <w:t>opatrzone pieczątkami imiennymi przez osoby reprezentujące posz</w:t>
      </w:r>
      <w:r w:rsidR="00917557">
        <w:rPr>
          <w:rFonts w:asciiTheme="minorHAnsi" w:hAnsiTheme="minorHAnsi" w:cs="Arial"/>
        </w:rPr>
        <w:t>czególnych partnerów wskazane w </w:t>
      </w:r>
      <w:r w:rsidRPr="001C1867">
        <w:rPr>
          <w:rFonts w:asciiTheme="minorHAnsi" w:hAnsiTheme="minorHAnsi" w:cs="Arial"/>
        </w:rPr>
        <w:t xml:space="preserve">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ED74B3">
      <w:pPr>
        <w:pStyle w:val="Akapitzlist"/>
        <w:numPr>
          <w:ilvl w:val="0"/>
          <w:numId w:val="3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="00456DE4">
        <w:rPr>
          <w:rFonts w:asciiTheme="minorHAnsi" w:hAnsiTheme="minorHAnsi" w:cs="Times New Roman"/>
        </w:rPr>
        <w:t>.</w:t>
      </w:r>
    </w:p>
    <w:p w:rsidR="00924D41" w:rsidRPr="001C1867" w:rsidRDefault="00924D41" w:rsidP="00917557">
      <w:p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  <w:b/>
        </w:rPr>
      </w:pPr>
    </w:p>
    <w:p w:rsidR="00A95645" w:rsidRPr="00A95645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A95645">
        <w:rPr>
          <w:rFonts w:asciiTheme="minorHAnsi" w:hAnsiTheme="minorHAnsi" w:cs="Times New Roman"/>
        </w:rPr>
        <w:t xml:space="preserve">W przypadku wniosku o dofinansowanie projektu </w:t>
      </w:r>
      <w:r w:rsidRPr="00A95645">
        <w:rPr>
          <w:rFonts w:asciiTheme="minorHAnsi" w:hAnsiTheme="minorHAnsi" w:cs="Times New Roman"/>
          <w:b/>
        </w:rPr>
        <w:t>w formie papierowej</w:t>
      </w:r>
      <w:r w:rsidRPr="00A95645">
        <w:rPr>
          <w:rFonts w:asciiTheme="minorHAnsi" w:hAnsiTheme="minorHAnsi" w:cs="Times New Roman"/>
        </w:rPr>
        <w:t xml:space="preserve">, wnioskodawca składa do IOK </w:t>
      </w:r>
      <w:r w:rsidRPr="00456DE4">
        <w:rPr>
          <w:rFonts w:asciiTheme="minorHAnsi" w:hAnsiTheme="minorHAnsi" w:cs="Times New Roman"/>
          <w:b/>
        </w:rPr>
        <w:t>2 jednobrzmiące egzemplarze</w:t>
      </w:r>
      <w:r w:rsidRPr="00456DE4">
        <w:rPr>
          <w:rFonts w:asciiTheme="minorHAnsi" w:hAnsiTheme="minorHAnsi" w:cs="Times New Roman"/>
        </w:rPr>
        <w:t xml:space="preserve"> </w:t>
      </w:r>
      <w:r w:rsidRPr="00A95645">
        <w:rPr>
          <w:rFonts w:asciiTheme="minorHAnsi" w:hAnsiTheme="minorHAnsi" w:cs="Times New Roman"/>
        </w:rPr>
        <w:t xml:space="preserve">oryginału wydruku wniosku własnoręcznie podpisanego i opatrzonego pieczątkami imiennymi przez osoby uprawnione do reprezentowania wnioskodawcy, wskazane w 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</w:t>
      </w:r>
      <w:r w:rsidRPr="00A95645">
        <w:rPr>
          <w:rFonts w:asciiTheme="minorHAnsi" w:hAnsiTheme="minorHAnsi" w:cs="Times New Roman"/>
        </w:rPr>
        <w:lastRenderedPageBreak/>
        <w:t xml:space="preserve">w GWA lub </w:t>
      </w:r>
      <w:r w:rsidRPr="00456DE4">
        <w:rPr>
          <w:rFonts w:asciiTheme="minorHAnsi" w:hAnsiTheme="minorHAnsi" w:cs="Times New Roman"/>
          <w:b/>
        </w:rPr>
        <w:t>1 egzemplarz oryginału i 1 egzemplarz kopii</w:t>
      </w:r>
      <w:r w:rsidRPr="00A95645">
        <w:rPr>
          <w:rFonts w:asciiTheme="minorHAnsi" w:hAnsiTheme="minorHAnsi" w:cs="Times New Roman"/>
        </w:rPr>
        <w:t xml:space="preserve">, poświadczonej za zgodność z oryginałem na pierwszej stronie wniosku ze wskazaniem liczby stron, przez osoby uprawnione do reprezentowania wnioskodawcy, wskazane w punkcie </w:t>
      </w:r>
      <w:r w:rsidRPr="00A95645">
        <w:rPr>
          <w:rFonts w:asciiTheme="minorHAnsi" w:hAnsiTheme="minorHAnsi" w:cs="Times New Roman"/>
          <w:b/>
        </w:rPr>
        <w:t>B.2</w:t>
      </w:r>
      <w:r w:rsidRPr="00A95645">
        <w:rPr>
          <w:rFonts w:asciiTheme="minorHAnsi" w:hAnsiTheme="minorHAnsi" w:cs="Times New Roman"/>
        </w:rPr>
        <w:t xml:space="preserve"> wniosku. W przypadku projektów partnerskich część </w:t>
      </w:r>
      <w:r w:rsidRPr="00A95645">
        <w:rPr>
          <w:rFonts w:asciiTheme="minorHAnsi" w:hAnsiTheme="minorHAnsi" w:cs="Times New Roman"/>
          <w:b/>
        </w:rPr>
        <w:t>K.2</w:t>
      </w:r>
      <w:r w:rsidRPr="00A95645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A95645">
        <w:rPr>
          <w:rFonts w:asciiTheme="minorHAnsi" w:hAnsiTheme="minorHAnsi" w:cs="Times New Roman"/>
          <w:b/>
        </w:rPr>
        <w:t>B.3</w:t>
      </w:r>
      <w:r w:rsidRPr="00A95645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95645" w:rsidRPr="00456DE4" w:rsidRDefault="00A95645" w:rsidP="00A9564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456DE4">
        <w:rPr>
          <w:rFonts w:asciiTheme="minorHAnsi" w:hAnsiTheme="minorHAnsi" w:cs="Times New Roman"/>
          <w:b/>
        </w:rPr>
        <w:t>Wraz z wnioskiem o dofinansowanie projektu należy złożyć w dwóch egzemplarzach wymagane załączniki.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E7D82" w:rsidRPr="00F70B07" w:rsidRDefault="00A95645" w:rsidP="009E7D82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9E7D82">
        <w:rPr>
          <w:rFonts w:asciiTheme="minorHAnsi" w:hAnsiTheme="minorHAnsi" w:cs="Times New Roman"/>
        </w:rPr>
        <w:t xml:space="preserve">Wnioskodawca składa oba egzemplarze wniosku o dofinansowanie projektu wraz z dwoma kompletami załączników WPIĘTE </w:t>
      </w:r>
      <w:r w:rsidRPr="00F70B07">
        <w:rPr>
          <w:rFonts w:asciiTheme="minorHAnsi" w:hAnsiTheme="minorHAnsi" w:cs="Times New Roman"/>
        </w:rPr>
        <w:t>W SEGREGATOR o</w:t>
      </w:r>
      <w:r w:rsidR="009E7D82" w:rsidRPr="00F70B07">
        <w:rPr>
          <w:rFonts w:asciiTheme="minorHAnsi" w:hAnsiTheme="minorHAnsi" w:cs="Times New Roman"/>
        </w:rPr>
        <w:t xml:space="preserve"> szerokości do 5 cm, który musi:</w:t>
      </w:r>
    </w:p>
    <w:p w:rsidR="006F6E45" w:rsidRPr="00F70B07" w:rsidRDefault="00E42224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70B07">
        <w:rPr>
          <w:rFonts w:asciiTheme="minorHAnsi" w:hAnsiTheme="minorHAnsi" w:cs="Times New Roman"/>
        </w:rPr>
        <w:t>być opatrzony</w:t>
      </w:r>
      <w:r w:rsidR="00172819" w:rsidRPr="00F70B07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F70B07">
        <w:rPr>
          <w:rFonts w:asciiTheme="minorHAnsi" w:hAnsiTheme="minorHAnsi" w:cs="Times New Roman"/>
        </w:rPr>
        <w:t xml:space="preserve">tu w ramach Osi Priorytetowej </w:t>
      </w:r>
      <w:r w:rsidR="00106680" w:rsidRPr="00F70B07">
        <w:rPr>
          <w:rFonts w:asciiTheme="minorHAnsi" w:hAnsiTheme="minorHAnsi" w:cs="Times New Roman"/>
        </w:rPr>
        <w:t>5</w:t>
      </w:r>
      <w:r w:rsidR="00172819" w:rsidRPr="00F70B07">
        <w:rPr>
          <w:rFonts w:asciiTheme="minorHAnsi" w:hAnsiTheme="minorHAnsi" w:cs="Times New Roman"/>
        </w:rPr>
        <w:t xml:space="preserve">, </w:t>
      </w:r>
      <w:r w:rsidR="00172819" w:rsidRPr="00233A17">
        <w:rPr>
          <w:rFonts w:asciiTheme="minorHAnsi" w:hAnsiTheme="minorHAnsi" w:cs="Times New Roman"/>
        </w:rPr>
        <w:t>Dzia</w:t>
      </w:r>
      <w:r w:rsidR="000370AE" w:rsidRPr="00233A17">
        <w:rPr>
          <w:rFonts w:asciiTheme="minorHAnsi" w:hAnsiTheme="minorHAnsi" w:cs="Times New Roman"/>
        </w:rPr>
        <w:t>łania 5.</w:t>
      </w:r>
      <w:r w:rsidR="003A6E74" w:rsidRPr="00233A17">
        <w:rPr>
          <w:rFonts w:asciiTheme="minorHAnsi" w:hAnsiTheme="minorHAnsi" w:cs="Times New Roman"/>
        </w:rPr>
        <w:t>5</w:t>
      </w:r>
      <w:r w:rsidR="00092F31" w:rsidRPr="00233A17">
        <w:rPr>
          <w:rFonts w:asciiTheme="minorHAnsi" w:hAnsiTheme="minorHAnsi" w:cs="Times New Roman"/>
        </w:rPr>
        <w:t>.</w:t>
      </w:r>
      <w:r w:rsidR="00172819" w:rsidRPr="00233A17">
        <w:rPr>
          <w:rFonts w:asciiTheme="minorHAnsi" w:hAnsiTheme="minorHAnsi" w:cs="Times New Roman"/>
        </w:rPr>
        <w:t>; „</w:t>
      </w:r>
      <w:r w:rsidR="00924D41" w:rsidRPr="00233A17">
        <w:rPr>
          <w:rFonts w:asciiTheme="minorHAnsi" w:hAnsiTheme="minorHAnsi" w:cs="Times New Roman"/>
        </w:rPr>
        <w:t>Konkurs nr RPPM.05.0</w:t>
      </w:r>
      <w:r w:rsidR="003A6E74" w:rsidRPr="00233A17">
        <w:rPr>
          <w:rFonts w:asciiTheme="minorHAnsi" w:hAnsiTheme="minorHAnsi" w:cs="Times New Roman"/>
        </w:rPr>
        <w:t>5</w:t>
      </w:r>
      <w:r w:rsidR="00924D41" w:rsidRPr="00233A17">
        <w:rPr>
          <w:rFonts w:asciiTheme="minorHAnsi" w:hAnsiTheme="minorHAnsi" w:cs="Times New Roman"/>
        </w:rPr>
        <w:t>.00-IZ.00-22-</w:t>
      </w:r>
      <w:r w:rsidR="00652103" w:rsidRPr="00233A17">
        <w:rPr>
          <w:rFonts w:asciiTheme="minorHAnsi" w:hAnsiTheme="minorHAnsi" w:cs="Times New Roman"/>
        </w:rPr>
        <w:t>001</w:t>
      </w:r>
      <w:r w:rsidR="00924D41" w:rsidRPr="00233A17">
        <w:rPr>
          <w:rFonts w:asciiTheme="minorHAnsi" w:hAnsiTheme="minorHAnsi" w:cs="Times New Roman"/>
        </w:rPr>
        <w:t>/16”</w:t>
      </w:r>
      <w:r w:rsidR="00456DE4" w:rsidRPr="00233A17">
        <w:rPr>
          <w:rFonts w:asciiTheme="minorHAnsi" w:hAnsiTheme="minorHAnsi" w:cs="Times New Roman"/>
        </w:rPr>
        <w:t>;</w:t>
      </w:r>
      <w:r w:rsidR="00652103" w:rsidRPr="00F70B07">
        <w:rPr>
          <w:rFonts w:ascii="Calibri" w:eastAsia="Calibri" w:hAnsi="Calibri" w:cs="Times New Roman"/>
          <w:b/>
          <w:sz w:val="32"/>
          <w:szCs w:val="28"/>
        </w:rPr>
        <w:t xml:space="preserve"> 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</w:t>
      </w:r>
      <w:r w:rsidR="00456DE4">
        <w:rPr>
          <w:rFonts w:asciiTheme="minorHAnsi" w:hAnsiTheme="minorHAnsi" w:cs="Times New Roman"/>
        </w:rPr>
        <w:t>wierać pełną nazwę wnioskodawcy;</w:t>
      </w:r>
    </w:p>
    <w:p w:rsidR="006F6E45" w:rsidRPr="000F1AB4" w:rsidRDefault="00172819" w:rsidP="00ED74B3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przez </w:t>
      </w:r>
      <w:proofErr w:type="spellStart"/>
      <w:r>
        <w:rPr>
          <w:rFonts w:asciiTheme="minorHAnsi" w:eastAsiaTheme="minorEastAsia" w:hAnsiTheme="minorHAnsi"/>
          <w:b/>
        </w:rPr>
        <w:t>ePUAP</w:t>
      </w:r>
      <w:proofErr w:type="spellEnd"/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>partnera/ów (wskazan</w:t>
      </w:r>
      <w:r w:rsidR="00A853BA">
        <w:rPr>
          <w:rFonts w:asciiTheme="minorHAnsi" w:eastAsiaTheme="minorEastAsia" w:hAnsiTheme="minorHAnsi" w:cs="Times New Roman"/>
        </w:rPr>
        <w:t>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456DE4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ED74B3">
      <w:pPr>
        <w:numPr>
          <w:ilvl w:val="0"/>
          <w:numId w:val="42"/>
        </w:numPr>
        <w:spacing w:after="0" w:line="240" w:lineRule="auto"/>
        <w:ind w:left="567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4"/>
      </w:r>
    </w:p>
    <w:p w:rsidR="00456DE4" w:rsidRDefault="00456DE4">
      <w:pPr>
        <w:spacing w:after="0"/>
        <w:rPr>
          <w:rFonts w:asciiTheme="minorHAnsi" w:eastAsiaTheme="minorEastAsia" w:hAnsiTheme="minorHAnsi"/>
        </w:rPr>
      </w:pPr>
    </w:p>
    <w:p w:rsidR="00924D41" w:rsidRDefault="00FD6789" w:rsidP="00924D41">
      <w:pPr>
        <w:spacing w:after="0"/>
        <w:jc w:val="both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UWAGA</w:t>
      </w:r>
    </w:p>
    <w:p w:rsidR="00111A5C" w:rsidRPr="00111A5C" w:rsidRDefault="00924D41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</w:t>
      </w:r>
      <w:r w:rsidR="00F1561F">
        <w:rPr>
          <w:rFonts w:asciiTheme="minorHAnsi" w:eastAsiaTheme="minorEastAsia" w:hAnsiTheme="minorHAnsi"/>
        </w:rPr>
        <w:t xml:space="preserve">o dofinansowanie </w:t>
      </w:r>
      <w:proofErr w:type="spellStart"/>
      <w:r w:rsidR="00F1561F">
        <w:rPr>
          <w:rFonts w:asciiTheme="minorHAnsi" w:eastAsiaTheme="minorEastAsia" w:hAnsiTheme="minorHAnsi"/>
        </w:rPr>
        <w:t>projektu</w:t>
      </w:r>
      <w:proofErr w:type="spellEnd"/>
      <w:r w:rsidR="00F1561F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</w:rPr>
        <w:t xml:space="preserve">przez </w:t>
      </w:r>
      <w:proofErr w:type="spellStart"/>
      <w:r w:rsidRPr="00373528">
        <w:rPr>
          <w:rFonts w:asciiTheme="minorHAnsi" w:eastAsiaTheme="minorEastAsia" w:hAnsiTheme="minorHAnsi"/>
        </w:rPr>
        <w:t>ePUAP</w:t>
      </w:r>
      <w:proofErr w:type="spellEnd"/>
      <w:r w:rsidRPr="00373528">
        <w:rPr>
          <w:rFonts w:asciiTheme="minorHAnsi" w:eastAsiaTheme="minorEastAsia" w:hAnsiTheme="minorHAnsi"/>
        </w:rPr>
        <w:t>, jeżeli partner/</w:t>
      </w:r>
      <w:proofErr w:type="spellStart"/>
      <w:r w:rsidRPr="00373528">
        <w:rPr>
          <w:rFonts w:asciiTheme="minorHAnsi" w:eastAsiaTheme="minorEastAsia" w:hAnsiTheme="minorHAnsi"/>
        </w:rPr>
        <w:t>rzy</w:t>
      </w:r>
      <w:proofErr w:type="spellEnd"/>
      <w:r w:rsidRPr="00373528">
        <w:rPr>
          <w:rFonts w:asciiTheme="minorHAnsi" w:eastAsiaTheme="minorEastAsia" w:hAnsiTheme="minorHAnsi"/>
        </w:rPr>
        <w:t xml:space="preserve"> </w:t>
      </w:r>
      <w:r w:rsidR="00456DE4">
        <w:rPr>
          <w:rFonts w:asciiTheme="minorHAnsi" w:hAnsiTheme="minorHAnsi" w:cs="Times New Roman"/>
        </w:rPr>
        <w:t>w </w:t>
      </w:r>
      <w:r w:rsidRPr="00373528">
        <w:rPr>
          <w:rFonts w:asciiTheme="minorHAnsi" w:hAnsiTheme="minorHAnsi" w:cs="Times New Roman"/>
        </w:rPr>
        <w:t>ramach ponoszonych przez siebie wydatków w projekcie w całości lub c</w:t>
      </w:r>
      <w:r w:rsidR="00F1561F">
        <w:rPr>
          <w:rFonts w:asciiTheme="minorHAnsi" w:hAnsiTheme="minorHAnsi" w:cs="Times New Roman"/>
        </w:rPr>
        <w:t>zęści będzie/będą kwalifikował/li</w:t>
      </w:r>
      <w:r w:rsidRPr="00373528">
        <w:rPr>
          <w:rFonts w:asciiTheme="minorHAnsi" w:hAnsiTheme="minorHAnsi" w:cs="Times New Roman"/>
        </w:rPr>
        <w:t xml:space="preserve">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>partner/</w:t>
      </w:r>
      <w:proofErr w:type="spellStart"/>
      <w:r w:rsidRPr="00373528">
        <w:rPr>
          <w:rFonts w:asciiTheme="minorHAnsi" w:eastAsiaTheme="minorEastAsia" w:hAnsiTheme="minorHAnsi"/>
          <w:u w:val="single"/>
        </w:rPr>
        <w:t>rzy</w:t>
      </w:r>
      <w:proofErr w:type="spellEnd"/>
      <w:r w:rsidRPr="00373528">
        <w:rPr>
          <w:rFonts w:asciiTheme="minorHAnsi" w:eastAsiaTheme="minorEastAsia" w:hAnsiTheme="minorHAnsi"/>
          <w:u w:val="single"/>
        </w:rPr>
        <w:t xml:space="preserve">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 xml:space="preserve">Oświadczenie o kwalifikowalności </w:t>
      </w:r>
      <w:r w:rsidR="00652103">
        <w:rPr>
          <w:rFonts w:asciiTheme="minorHAnsi" w:hAnsiTheme="minorHAnsi" w:cs="Times New Roman"/>
          <w:i/>
          <w:u w:val="single"/>
        </w:rPr>
        <w:t xml:space="preserve">podatku </w:t>
      </w:r>
      <w:r w:rsidRPr="00373528">
        <w:rPr>
          <w:rFonts w:asciiTheme="minorHAnsi" w:hAnsiTheme="minorHAnsi" w:cs="Times New Roman"/>
          <w:i/>
          <w:u w:val="single"/>
        </w:rPr>
        <w:t>VAT</w:t>
      </w:r>
      <w:r w:rsidR="00456DE4">
        <w:rPr>
          <w:rFonts w:asciiTheme="minorHAnsi" w:hAnsiTheme="minorHAnsi" w:cs="Times New Roman"/>
        </w:rPr>
        <w:t>;</w:t>
      </w:r>
    </w:p>
    <w:p w:rsidR="00FD6789" w:rsidRDefault="00111A5C" w:rsidP="00ED74B3">
      <w:pPr>
        <w:pStyle w:val="Akapitzlist"/>
        <w:numPr>
          <w:ilvl w:val="0"/>
          <w:numId w:val="44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111A5C">
        <w:rPr>
          <w:rFonts w:asciiTheme="minorHAnsi" w:eastAsiaTheme="minorEastAsia" w:hAnsiTheme="minorHAnsi"/>
        </w:rPr>
        <w:t xml:space="preserve">jeśli osoba reprezentująca któregokolwiek z partnerów (wskazana w punkcie B.3) nie ma możliwości uwierzytelnienia wniosku </w:t>
      </w:r>
      <w:r w:rsidR="00F1561F">
        <w:rPr>
          <w:rFonts w:asciiTheme="minorHAnsi" w:eastAsiaTheme="minorEastAsia" w:hAnsiTheme="minorHAnsi"/>
        </w:rPr>
        <w:t xml:space="preserve">o dofinansowanie projektu </w:t>
      </w:r>
      <w:r w:rsidR="00456DE4">
        <w:rPr>
          <w:rFonts w:asciiTheme="minorHAnsi" w:eastAsiaTheme="minorEastAsia" w:hAnsiTheme="minorHAnsi"/>
        </w:rPr>
        <w:t>oraz wymaganego załącznika za </w:t>
      </w:r>
      <w:r w:rsidRPr="00111A5C">
        <w:rPr>
          <w:rFonts w:asciiTheme="minorHAnsi" w:eastAsiaTheme="minorEastAsia" w:hAnsiTheme="minorHAnsi"/>
        </w:rPr>
        <w:t>pomocą bezpiecznego podpisu elektronicznego weryfikowanego przy pomocy ważnego kwalifikowanego certyfikatu lub profilu zaufanego,</w:t>
      </w:r>
      <w:r w:rsidR="00934441">
        <w:rPr>
          <w:rFonts w:asciiTheme="minorHAnsi" w:eastAsiaTheme="minorEastAsia" w:hAnsiTheme="minorHAnsi"/>
        </w:rPr>
        <w:t xml:space="preserve"> zaleca się składanie wniosku o </w:t>
      </w:r>
      <w:r w:rsidRPr="00111A5C">
        <w:rPr>
          <w:rFonts w:asciiTheme="minorHAnsi" w:eastAsiaTheme="minorEastAsia" w:hAnsiTheme="minorHAnsi"/>
        </w:rPr>
        <w:t>dofinansowanie projektu w formie papierowej.</w:t>
      </w:r>
    </w:p>
    <w:p w:rsidR="00111A5C" w:rsidRPr="00FD6789" w:rsidRDefault="00FD6789" w:rsidP="00FD6789">
      <w:pPr>
        <w:spacing w:after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2" w:name="_Toc46203874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MIEJSCE SKŁADANIA WNIOSKÓW O DOFINANSOWANIE PROJEKTÓW W KONKURSIE</w:t>
      </w:r>
      <w:bookmarkEnd w:id="32"/>
    </w:p>
    <w:p w:rsidR="00E17065" w:rsidRPr="00D96188" w:rsidRDefault="00E17065" w:rsidP="00456DE4">
      <w:pPr>
        <w:spacing w:after="0"/>
        <w:rPr>
          <w:rFonts w:asciiTheme="minorHAnsi" w:hAnsiTheme="minorHAnsi"/>
          <w:b/>
        </w:rPr>
      </w:pPr>
    </w:p>
    <w:p w:rsidR="00E17065" w:rsidRPr="00D96188" w:rsidRDefault="00456DE4" w:rsidP="00D5418F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Departament</w:t>
      </w:r>
      <w:r w:rsidR="00BF521F" w:rsidRPr="00D96188">
        <w:rPr>
          <w:rFonts w:asciiTheme="minorHAnsi" w:hAnsiTheme="minorHAnsi"/>
          <w:b/>
        </w:rPr>
        <w:t xml:space="preserve">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="00BF521F"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456DE4" w:rsidP="00456DE4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SEKRETARIAT</w:t>
      </w:r>
      <w:r w:rsidR="00BF521F" w:rsidRPr="00D96188">
        <w:rPr>
          <w:rFonts w:asciiTheme="minorHAnsi" w:hAnsiTheme="minorHAnsi"/>
          <w:b/>
        </w:rPr>
        <w:t xml:space="preserve"> - pokój nr 33.</w:t>
      </w:r>
    </w:p>
    <w:p w:rsidR="005D7BB8" w:rsidRDefault="005D7BB8" w:rsidP="00456DE4">
      <w:pPr>
        <w:spacing w:after="0"/>
        <w:jc w:val="center"/>
        <w:rPr>
          <w:rFonts w:asciiTheme="minorHAnsi" w:hAnsiTheme="minorHAnsi"/>
          <w:b/>
        </w:rPr>
      </w:pPr>
    </w:p>
    <w:p w:rsidR="00B0123B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3" w:name="_Toc46203874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TERMIN SKŁADANIA WNIOSKÓW O DOFINANSOWANIE PROJEKTÓW W KONKURSIE</w:t>
      </w:r>
      <w:bookmarkEnd w:id="33"/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76147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o</w:t>
      </w:r>
      <w:r w:rsidR="00ED74B3">
        <w:rPr>
          <w:rFonts w:asciiTheme="minorHAnsi" w:hAnsiTheme="minorHAnsi"/>
        </w:rPr>
        <w:t> </w:t>
      </w:r>
      <w:r w:rsidR="00BF521F" w:rsidRPr="00D96188">
        <w:rPr>
          <w:rFonts w:asciiTheme="minorHAnsi" w:hAnsiTheme="minorHAnsi"/>
        </w:rPr>
        <w:t xml:space="preserve">dofinansowanie </w:t>
      </w:r>
      <w:r w:rsidR="00E33445" w:rsidRPr="004E45DC">
        <w:rPr>
          <w:rFonts w:asciiTheme="minorHAnsi" w:hAnsiTheme="minorHAnsi"/>
        </w:rPr>
        <w:t>projektów</w:t>
      </w:r>
      <w:r w:rsidRPr="004E45DC">
        <w:rPr>
          <w:rFonts w:asciiTheme="minorHAnsi" w:hAnsiTheme="minorHAnsi"/>
        </w:rPr>
        <w:t xml:space="preserve">: </w:t>
      </w:r>
      <w:r w:rsidR="00D93A9D" w:rsidRPr="004E45DC">
        <w:rPr>
          <w:rFonts w:asciiTheme="minorHAnsi" w:hAnsiTheme="minorHAnsi"/>
          <w:b/>
        </w:rPr>
        <w:t xml:space="preserve">od </w:t>
      </w:r>
      <w:r w:rsidR="004E45DC" w:rsidRPr="004E45DC">
        <w:rPr>
          <w:rFonts w:asciiTheme="minorHAnsi" w:hAnsiTheme="minorHAnsi"/>
          <w:b/>
        </w:rPr>
        <w:t>31 października</w:t>
      </w:r>
      <w:r w:rsidR="00456DE4" w:rsidRPr="004E45DC">
        <w:rPr>
          <w:rFonts w:asciiTheme="minorHAnsi" w:hAnsiTheme="minorHAnsi"/>
          <w:b/>
        </w:rPr>
        <w:t xml:space="preserve"> 2016 r.</w:t>
      </w:r>
      <w:r w:rsidR="00D93A9D" w:rsidRPr="004E45DC">
        <w:rPr>
          <w:rFonts w:asciiTheme="minorHAnsi" w:hAnsiTheme="minorHAnsi"/>
          <w:b/>
        </w:rPr>
        <w:t xml:space="preserve"> do </w:t>
      </w:r>
      <w:r w:rsidR="004E45DC" w:rsidRPr="004E45DC">
        <w:rPr>
          <w:rFonts w:asciiTheme="minorHAnsi" w:hAnsiTheme="minorHAnsi"/>
          <w:b/>
        </w:rPr>
        <w:t>24 listopada</w:t>
      </w:r>
      <w:r w:rsidR="00456DE4" w:rsidRPr="004E45DC">
        <w:rPr>
          <w:rFonts w:asciiTheme="minorHAnsi" w:hAnsiTheme="minorHAnsi"/>
          <w:b/>
        </w:rPr>
        <w:t xml:space="preserve"> 2016 r</w:t>
      </w:r>
      <w:r w:rsidR="00D93A9D" w:rsidRPr="004E45DC">
        <w:rPr>
          <w:rFonts w:asciiTheme="minorHAnsi" w:hAnsiTheme="minorHAnsi"/>
          <w:b/>
        </w:rPr>
        <w:t>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proofErr w:type="spellStart"/>
      <w:r w:rsidRPr="00D96188">
        <w:rPr>
          <w:rFonts w:asciiTheme="minorHAnsi" w:hAnsiTheme="minorHAnsi"/>
          <w:i/>
        </w:rPr>
        <w:t>ePUAP</w:t>
      </w:r>
      <w:proofErr w:type="spellEnd"/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4E590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="00404278" w:rsidRPr="00CB3D77">
        <w:rPr>
          <w:rFonts w:asciiTheme="minorHAnsi" w:hAnsiTheme="minorHAnsi"/>
          <w:i/>
        </w:rPr>
        <w:t>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</w:t>
      </w:r>
      <w:r w:rsidR="00071F5D" w:rsidRPr="007F1D44">
        <w:rPr>
          <w:rFonts w:asciiTheme="minorHAnsi" w:hAnsiTheme="minorHAnsi"/>
        </w:rPr>
        <w:t>(Dz.</w:t>
      </w:r>
      <w:r w:rsidR="0044652C" w:rsidRPr="007F1D44">
        <w:rPr>
          <w:rFonts w:asciiTheme="minorHAnsi" w:hAnsiTheme="minorHAnsi"/>
        </w:rPr>
        <w:t>U. z 2016</w:t>
      </w:r>
      <w:r w:rsidR="00071F5D" w:rsidRPr="007F1D44">
        <w:rPr>
          <w:rFonts w:asciiTheme="minorHAnsi" w:hAnsiTheme="minorHAnsi"/>
        </w:rPr>
        <w:t xml:space="preserve"> r., poz. 1113</w:t>
      </w:r>
      <w:r w:rsidR="00003CF7">
        <w:rPr>
          <w:rFonts w:asciiTheme="minorHAnsi" w:hAnsiTheme="minorHAnsi"/>
        </w:rPr>
        <w:t>,</w:t>
      </w:r>
      <w:r w:rsidR="00071F5D" w:rsidRPr="007F1D44">
        <w:rPr>
          <w:rFonts w:asciiTheme="minorHAnsi" w:hAnsiTheme="minorHAnsi"/>
        </w:rPr>
        <w:t xml:space="preserve"> z </w:t>
      </w:r>
      <w:proofErr w:type="spellStart"/>
      <w:r w:rsidR="00071F5D" w:rsidRPr="007F1D44">
        <w:rPr>
          <w:rFonts w:asciiTheme="minorHAnsi" w:hAnsiTheme="minorHAnsi"/>
        </w:rPr>
        <w:t>późn</w:t>
      </w:r>
      <w:proofErr w:type="spellEnd"/>
      <w:r w:rsidR="00071F5D" w:rsidRPr="007F1D44">
        <w:rPr>
          <w:rFonts w:asciiTheme="minorHAnsi" w:hAnsiTheme="minorHAnsi"/>
        </w:rPr>
        <w:t>.</w:t>
      </w:r>
      <w:r w:rsidR="0044652C" w:rsidRPr="007F1D44">
        <w:rPr>
          <w:rFonts w:asciiTheme="minorHAnsi" w:hAnsiTheme="minorHAnsi"/>
        </w:rPr>
        <w:t xml:space="preserve"> zm.)</w:t>
      </w:r>
      <w:r w:rsidR="0044652C">
        <w:rPr>
          <w:rFonts w:asciiTheme="minorHAnsi" w:hAnsiTheme="minorHAnsi"/>
          <w:i/>
        </w:rPr>
        <w:t xml:space="preserve"> </w:t>
      </w:r>
      <w:r w:rsidRPr="00D96188">
        <w:rPr>
          <w:rFonts w:asciiTheme="minorHAnsi" w:hAnsiTheme="minorHAnsi"/>
        </w:rPr>
        <w:t xml:space="preserve">lub osobistego doręczenia do siedziby IOK, potwierdzonego pieczęcią wpływu oraz informacją o dacie wpływu. </w:t>
      </w:r>
    </w:p>
    <w:p w:rsidR="009D1DAB" w:rsidRDefault="009D1DAB" w:rsidP="009D1DAB">
      <w:pPr>
        <w:spacing w:after="0"/>
        <w:jc w:val="both"/>
        <w:rPr>
          <w:rFonts w:asciiTheme="minorHAnsi" w:hAnsiTheme="minorHAnsi"/>
        </w:rPr>
      </w:pPr>
    </w:p>
    <w:p w:rsidR="009D1DAB" w:rsidRPr="004A3282" w:rsidRDefault="00FD6789" w:rsidP="009D1DAB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UWAGA</w:t>
      </w:r>
    </w:p>
    <w:p w:rsidR="00BF521F" w:rsidRDefault="007A2EB5" w:rsidP="009D1DA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D1DAB" w:rsidRPr="009D1DAB">
        <w:rPr>
          <w:rFonts w:asciiTheme="minorHAnsi" w:hAnsiTheme="minorHAnsi"/>
        </w:rPr>
        <w:t xml:space="preserve">ysłanie wniosku o dofinansowanie projektu tylko za pośrednictwem GWA nie jest równoważne </w:t>
      </w:r>
      <w:r w:rsidR="00ED74B3">
        <w:rPr>
          <w:rFonts w:asciiTheme="minorHAnsi" w:hAnsiTheme="minorHAnsi"/>
        </w:rPr>
        <w:t>z </w:t>
      </w:r>
      <w:r w:rsidR="009D1DAB" w:rsidRPr="009D1DAB">
        <w:rPr>
          <w:rFonts w:asciiTheme="minorHAnsi" w:hAnsiTheme="minorHAnsi"/>
        </w:rPr>
        <w:t>jego złożeniem w odpowiedzi na ogłoszony konkurs.</w:t>
      </w:r>
    </w:p>
    <w:p w:rsidR="009D1DAB" w:rsidRPr="00D96188" w:rsidRDefault="009D1DAB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dokumentu elektronicznego, w rozumieniu przepisów </w:t>
      </w:r>
      <w:r w:rsidR="00075B12" w:rsidRPr="00075B12">
        <w:rPr>
          <w:rFonts w:asciiTheme="minorHAnsi" w:hAnsiTheme="minorHAnsi"/>
          <w:i/>
        </w:rPr>
        <w:t>u</w:t>
      </w:r>
      <w:r w:rsidRPr="00075B12">
        <w:rPr>
          <w:rFonts w:asciiTheme="minorHAnsi" w:hAnsiTheme="minorHAnsi"/>
          <w:i/>
        </w:rPr>
        <w:t>st</w:t>
      </w:r>
      <w:r w:rsidRPr="00D96188">
        <w:rPr>
          <w:rFonts w:asciiTheme="minorHAnsi" w:hAnsiTheme="minorHAnsi"/>
          <w:i/>
        </w:rPr>
        <w:t xml:space="preserve">awy z dnia 17 lutego 2005 r. </w:t>
      </w:r>
      <w:r w:rsidR="00ED74B3">
        <w:rPr>
          <w:rFonts w:asciiTheme="minorHAnsi" w:hAnsiTheme="minorHAnsi"/>
          <w:i/>
        </w:rPr>
        <w:t>o </w:t>
      </w:r>
      <w:r w:rsidRPr="00D96188">
        <w:rPr>
          <w:rFonts w:asciiTheme="minorHAnsi" w:hAnsiTheme="minorHAnsi"/>
          <w:i/>
        </w:rPr>
        <w:t>informatyzacji działalności podmiotów realizuj</w:t>
      </w:r>
      <w:r w:rsidR="00E42224">
        <w:rPr>
          <w:rFonts w:asciiTheme="minorHAnsi" w:hAnsiTheme="minorHAnsi"/>
          <w:i/>
        </w:rPr>
        <w:t>ących zadania publiczne (</w:t>
      </w:r>
      <w:r w:rsidRPr="00D96188">
        <w:rPr>
          <w:rFonts w:asciiTheme="minorHAnsi" w:hAnsiTheme="minorHAnsi"/>
          <w:i/>
        </w:rPr>
        <w:t>Dz.U. z 2014 r. poz. 1114</w:t>
      </w:r>
      <w:r w:rsidR="00003CF7">
        <w:rPr>
          <w:rFonts w:asciiTheme="minorHAnsi" w:hAnsiTheme="minorHAnsi"/>
          <w:i/>
        </w:rPr>
        <w:t>,</w:t>
      </w:r>
      <w:r w:rsidR="00071F5D">
        <w:rPr>
          <w:rFonts w:asciiTheme="minorHAnsi" w:hAnsiTheme="minorHAnsi"/>
          <w:i/>
        </w:rPr>
        <w:t xml:space="preserve"> z </w:t>
      </w:r>
      <w:proofErr w:type="spellStart"/>
      <w:r w:rsidR="00071F5D">
        <w:rPr>
          <w:rFonts w:asciiTheme="minorHAnsi" w:hAnsiTheme="minorHAnsi"/>
          <w:i/>
        </w:rPr>
        <w:t>późn</w:t>
      </w:r>
      <w:proofErr w:type="spellEnd"/>
      <w:r w:rsidR="00071F5D">
        <w:rPr>
          <w:rFonts w:asciiTheme="minorHAnsi" w:hAnsiTheme="minorHAnsi"/>
          <w:i/>
        </w:rPr>
        <w:t>.</w:t>
      </w:r>
      <w:r w:rsidR="0044652C">
        <w:rPr>
          <w:rFonts w:asciiTheme="minorHAnsi" w:hAnsiTheme="minorHAnsi"/>
          <w:i/>
        </w:rPr>
        <w:t xml:space="preserve"> zm.</w:t>
      </w:r>
      <w:r w:rsidRPr="00D96188">
        <w:rPr>
          <w:rFonts w:asciiTheme="minorHAnsi" w:hAnsiTheme="minorHAnsi"/>
          <w:i/>
        </w:rPr>
        <w:t>)</w:t>
      </w:r>
      <w:r w:rsidRPr="00D96188">
        <w:rPr>
          <w:rFonts w:asciiTheme="minorHAnsi" w:hAnsiTheme="minorHAnsi"/>
        </w:rPr>
        <w:t>, za poświadczeniem przedłożenia, do org</w:t>
      </w:r>
      <w:r w:rsidR="00ED74B3">
        <w:rPr>
          <w:rFonts w:asciiTheme="minorHAnsi" w:hAnsiTheme="minorHAnsi"/>
        </w:rPr>
        <w:t>anu administracji publicznej do </w:t>
      </w:r>
      <w:r w:rsidRPr="00D96188">
        <w:rPr>
          <w:rFonts w:asciiTheme="minorHAnsi" w:hAnsiTheme="minorHAnsi"/>
        </w:rPr>
        <w:t>godziny 23.59 ostatniego dnia naboru,</w:t>
      </w:r>
    </w:p>
    <w:p w:rsidR="00BF521F" w:rsidRPr="00D96188" w:rsidRDefault="00BF521F" w:rsidP="004E5905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 xml:space="preserve">stawy </w:t>
      </w:r>
      <w:r w:rsidRPr="00D96188">
        <w:rPr>
          <w:rFonts w:asciiTheme="minorHAnsi" w:hAnsiTheme="minorHAnsi"/>
          <w:i/>
        </w:rPr>
        <w:t>z dnia 23</w:t>
      </w:r>
      <w:r w:rsidR="00ED74B3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FC5EB6" w:rsidRDefault="00BF521F" w:rsidP="00D5418F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 </w:t>
      </w:r>
      <w:r w:rsidR="00496504">
        <w:rPr>
          <w:rFonts w:asciiTheme="minorHAnsi" w:hAnsiTheme="minorHAnsi"/>
        </w:rPr>
        <w:t>do ostatniego dnia naboru</w:t>
      </w:r>
      <w:r w:rsidRPr="00D96188">
        <w:rPr>
          <w:rFonts w:asciiTheme="minorHAnsi" w:hAnsiTheme="minorHAnsi"/>
        </w:rPr>
        <w:t xml:space="preserve">. </w:t>
      </w:r>
    </w:p>
    <w:p w:rsidR="005D7BB8" w:rsidRPr="00FD6789" w:rsidRDefault="005D7BB8" w:rsidP="005D7BB8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Theme="minorHAnsi" w:hAnsiTheme="minorHAnsi"/>
        </w:rPr>
      </w:pPr>
    </w:p>
    <w:p w:rsidR="00FC5EB6" w:rsidRPr="005D7BB8" w:rsidRDefault="00FC5EB6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4" w:name="_Toc46203874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PLANOWANY TERMIN ROZSTRZYGNIĘCIA KONKURSU</w:t>
      </w:r>
      <w:bookmarkEnd w:id="34"/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0C11FB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color w:val="FF0000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>d</w:t>
      </w:r>
      <w:r w:rsidR="00A61464" w:rsidRPr="00476147">
        <w:rPr>
          <w:rFonts w:asciiTheme="minorHAnsi" w:hAnsiTheme="minorHAnsi"/>
        </w:rPr>
        <w:t xml:space="preserve">o </w:t>
      </w:r>
      <w:r w:rsidR="004E45DC" w:rsidRPr="004E45DC">
        <w:rPr>
          <w:rFonts w:asciiTheme="minorHAnsi" w:hAnsiTheme="minorHAnsi"/>
          <w:b/>
        </w:rPr>
        <w:t>31 maja 2017</w:t>
      </w:r>
      <w:r w:rsidR="0046013E" w:rsidRPr="004E45DC">
        <w:rPr>
          <w:rFonts w:asciiTheme="minorHAnsi" w:hAnsiTheme="minorHAnsi"/>
          <w:b/>
        </w:rPr>
        <w:t xml:space="preserve"> r.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5D7BB8" w:rsidRDefault="00953785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5" w:name="_Toc462038749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WYCOFANIA WNIOSKU PRZEZ WNIOSKODAWCĘ</w:t>
      </w:r>
      <w:bookmarkEnd w:id="35"/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Każdemu wnioskodawcy przysługuje prawo</w:t>
      </w:r>
      <w:r w:rsidR="00B671CE">
        <w:rPr>
          <w:rFonts w:asciiTheme="minorHAnsi" w:hAnsiTheme="minorHAnsi" w:cs="Times New Roman"/>
        </w:rPr>
        <w:t xml:space="preserve"> złożenia </w:t>
      </w:r>
      <w:r w:rsidRPr="00D96188">
        <w:rPr>
          <w:rFonts w:asciiTheme="minorHAnsi" w:hAnsiTheme="minorHAnsi" w:cs="Times New Roman"/>
        </w:rPr>
        <w:t xml:space="preserve"> pisemnego</w:t>
      </w:r>
      <w:r w:rsidR="00B671CE">
        <w:rPr>
          <w:rFonts w:asciiTheme="minorHAnsi" w:hAnsiTheme="minorHAnsi" w:cs="Times New Roman"/>
        </w:rPr>
        <w:t xml:space="preserve"> oświadczenia o wycofaniu</w:t>
      </w:r>
      <w:r w:rsidRPr="00D96188">
        <w:rPr>
          <w:rFonts w:asciiTheme="minorHAnsi" w:hAnsiTheme="minorHAnsi" w:cs="Times New Roman"/>
        </w:rPr>
        <w:t xml:space="preserve"> 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na</w:t>
      </w:r>
      <w:r w:rsidR="00B4006D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</w:t>
      </w:r>
      <w:r w:rsidR="00BC544B" w:rsidRPr="00D96188">
        <w:rPr>
          <w:rFonts w:asciiTheme="minorHAnsi" w:hAnsiTheme="minorHAnsi" w:cs="Times New Roman"/>
        </w:rPr>
        <w:t>wpłynie</w:t>
      </w:r>
      <w:r w:rsidR="00BC544B">
        <w:rPr>
          <w:rFonts w:asciiTheme="minorHAnsi" w:hAnsiTheme="minorHAnsi" w:cs="Times New Roman"/>
        </w:rPr>
        <w:t xml:space="preserve"> w</w:t>
      </w:r>
      <w:r w:rsidR="00456DE4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formie papierowej lub el</w:t>
      </w:r>
      <w:r w:rsidR="00FD6789">
        <w:rPr>
          <w:rFonts w:asciiTheme="minorHAnsi" w:hAnsiTheme="minorHAnsi" w:cs="Times New Roman"/>
        </w:rPr>
        <w:t xml:space="preserve">ektronicznej za pomocą </w:t>
      </w:r>
      <w:proofErr w:type="spellStart"/>
      <w:r w:rsidR="00FD6789">
        <w:rPr>
          <w:rFonts w:asciiTheme="minorHAnsi" w:hAnsiTheme="minorHAnsi" w:cs="Times New Roman"/>
        </w:rPr>
        <w:t>ePUAP</w:t>
      </w:r>
      <w:proofErr w:type="spellEnd"/>
      <w:r w:rsidR="00FD6789">
        <w:rPr>
          <w:rFonts w:asciiTheme="minorHAnsi" w:hAnsiTheme="minorHAnsi" w:cs="Times New Roman"/>
        </w:rPr>
        <w:t xml:space="preserve"> </w:t>
      </w:r>
      <w:r w:rsidR="000450A7" w:rsidRPr="00D96188">
        <w:rPr>
          <w:rFonts w:asciiTheme="minorHAnsi" w:hAnsiTheme="minorHAnsi" w:cs="Times New Roman"/>
        </w:rPr>
        <w:t>- wysłanie wniosku o</w:t>
      </w:r>
      <w:r w:rsidR="00FD6789">
        <w:rPr>
          <w:rFonts w:asciiTheme="minorHAnsi" w:hAnsiTheme="minorHAnsi" w:cs="Times New Roman"/>
        </w:rPr>
        <w:t> </w:t>
      </w:r>
      <w:r w:rsidR="000450A7" w:rsidRPr="00D96188">
        <w:rPr>
          <w:rFonts w:asciiTheme="minorHAnsi" w:hAnsiTheme="minorHAnsi" w:cs="Times New Roman"/>
        </w:rPr>
        <w:t>dofinansowanie projektu w GWA nie jest równoważne z jego złożeniem w odpowiedzi na ogłoszony konkurs).</w:t>
      </w:r>
    </w:p>
    <w:p w:rsidR="00953785" w:rsidRPr="00D96188" w:rsidRDefault="00B671CE" w:rsidP="00D5418F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Oświadczenie o</w:t>
      </w:r>
      <w:r w:rsidR="00953785" w:rsidRPr="00D96188">
        <w:rPr>
          <w:rFonts w:asciiTheme="minorHAnsi" w:hAnsiTheme="minorHAnsi" w:cs="Times New Roman"/>
        </w:rPr>
        <w:t xml:space="preserve"> wycofani</w:t>
      </w:r>
      <w:r>
        <w:rPr>
          <w:rFonts w:asciiTheme="minorHAnsi" w:hAnsiTheme="minorHAnsi" w:cs="Times New Roman"/>
        </w:rPr>
        <w:t>u</w:t>
      </w:r>
      <w:r w:rsidR="00953785" w:rsidRPr="00D96188">
        <w:rPr>
          <w:rFonts w:asciiTheme="minorHAnsi" w:hAnsiTheme="minorHAnsi" w:cs="Times New Roman"/>
        </w:rPr>
        <w:t xml:space="preserve"> wniosku o dofinansowanie projektu</w:t>
      </w:r>
      <w:r>
        <w:rPr>
          <w:rFonts w:asciiTheme="minorHAnsi" w:hAnsiTheme="minorHAnsi" w:cs="Times New Roman"/>
        </w:rPr>
        <w:t xml:space="preserve"> powinno być</w:t>
      </w:r>
      <w:r w:rsidR="00953785" w:rsidRPr="00D96188">
        <w:rPr>
          <w:rFonts w:asciiTheme="minorHAnsi" w:hAnsiTheme="minorHAnsi" w:cs="Times New Roman"/>
        </w:rPr>
        <w:t xml:space="preserve"> złożon</w:t>
      </w:r>
      <w:r>
        <w:rPr>
          <w:rFonts w:asciiTheme="minorHAnsi" w:hAnsiTheme="minorHAnsi" w:cs="Times New Roman"/>
        </w:rPr>
        <w:t>e</w:t>
      </w:r>
      <w:r w:rsidR="00953785" w:rsidRPr="00D96188">
        <w:rPr>
          <w:rFonts w:asciiTheme="minorHAnsi" w:hAnsiTheme="minorHAnsi" w:cs="Times New Roman"/>
        </w:rPr>
        <w:t xml:space="preserve"> do IOK w formie pisemnej </w:t>
      </w:r>
      <w:r>
        <w:rPr>
          <w:rFonts w:asciiTheme="minorHAnsi" w:hAnsiTheme="minorHAnsi" w:cs="Times New Roman"/>
        </w:rPr>
        <w:t xml:space="preserve"> i </w:t>
      </w:r>
      <w:r w:rsidR="00953785" w:rsidRPr="00D96188">
        <w:rPr>
          <w:rFonts w:asciiTheme="minorHAnsi" w:hAnsiTheme="minorHAnsi" w:cs="Times New Roman"/>
        </w:rPr>
        <w:t>powinn</w:t>
      </w:r>
      <w:r>
        <w:rPr>
          <w:rFonts w:asciiTheme="minorHAnsi" w:hAnsiTheme="minorHAnsi" w:cs="Times New Roman"/>
        </w:rPr>
        <w:t>o</w:t>
      </w:r>
      <w:r w:rsidR="00953785" w:rsidRPr="00D96188">
        <w:rPr>
          <w:rFonts w:asciiTheme="minorHAnsi" w:hAnsiTheme="minorHAnsi" w:cs="Times New Roman"/>
        </w:rPr>
        <w:t xml:space="preserve"> zawierać:</w:t>
      </w:r>
    </w:p>
    <w:p w:rsidR="00953785" w:rsidRDefault="00B671CE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wyraźne oświadczenie o wycofaniu </w:t>
      </w:r>
      <w:r w:rsidR="00953785" w:rsidRPr="00373528">
        <w:rPr>
          <w:rFonts w:asciiTheme="minorHAnsi" w:hAnsiTheme="minorHAnsi" w:cs="Times New Roman"/>
        </w:rPr>
        <w:t>złożonego wniosku o dofinansowanie projektu,</w:t>
      </w:r>
    </w:p>
    <w:p w:rsidR="00953785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ED74B3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Pismo zawierające </w:t>
      </w:r>
      <w:r w:rsidR="00B671CE">
        <w:rPr>
          <w:rFonts w:asciiTheme="minorHAnsi" w:hAnsiTheme="minorHAnsi" w:cs="Times New Roman"/>
        </w:rPr>
        <w:t xml:space="preserve"> oświadczenie o wycofaniu</w:t>
      </w:r>
      <w:r w:rsidRPr="00D96188">
        <w:rPr>
          <w:rFonts w:asciiTheme="minorHAnsi" w:hAnsiTheme="minorHAnsi" w:cs="Times New Roman"/>
        </w:rPr>
        <w:t xml:space="preserve"> wniosku </w:t>
      </w:r>
      <w:r w:rsidR="00217360">
        <w:rPr>
          <w:rFonts w:asciiTheme="minorHAnsi" w:hAnsiTheme="minorHAnsi" w:cs="Times New Roman"/>
        </w:rPr>
        <w:t xml:space="preserve">o dofinansowanie projektu </w:t>
      </w:r>
      <w:r w:rsidRPr="00D96188">
        <w:rPr>
          <w:rFonts w:asciiTheme="minorHAnsi" w:hAnsiTheme="minorHAnsi" w:cs="Times New Roman"/>
        </w:rPr>
        <w:t>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5D7BB8" w:rsidRDefault="004A0311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6" w:name="_Toc46203875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FORMA I SPOSÓB UDZIELANIA WYJAŚNIEŃ W KWESTIACH DOTYCZĄCYCH KONKURSU</w:t>
      </w:r>
      <w:bookmarkEnd w:id="36"/>
      <w:r w:rsidR="00B86D7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Wyjaśnień w kwestiach dotyczących konkursu udziela IOK w odp</w:t>
      </w:r>
      <w:r w:rsidR="00ED74B3">
        <w:rPr>
          <w:rFonts w:asciiTheme="minorHAnsi" w:hAnsiTheme="minorHAnsi"/>
        </w:rPr>
        <w:t xml:space="preserve">owiedzi na zapytania kierowane </w:t>
      </w:r>
      <w:r w:rsidRPr="00D96188">
        <w:rPr>
          <w:rFonts w:asciiTheme="minorHAnsi" w:hAnsiTheme="minorHAnsi"/>
        </w:rPr>
        <w:t>na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adres poczty </w:t>
      </w:r>
      <w:r w:rsidRPr="00D03CA1">
        <w:rPr>
          <w:rFonts w:asciiTheme="minorHAnsi" w:hAnsiTheme="minorHAnsi"/>
        </w:rPr>
        <w:t>elektronicznej</w:t>
      </w:r>
      <w:r w:rsidRPr="00D03CA1">
        <w:rPr>
          <w:rFonts w:asciiTheme="minorHAnsi" w:hAnsiTheme="minorHAnsi"/>
          <w:b/>
        </w:rPr>
        <w:t xml:space="preserve">: </w:t>
      </w:r>
      <w:hyperlink r:id="rId16" w:history="1">
        <w:r w:rsidRPr="00D03CA1">
          <w:rPr>
            <w:rStyle w:val="Hipercze"/>
            <w:rFonts w:asciiTheme="minorHAnsi" w:hAnsiTheme="minorHAnsi"/>
            <w:b/>
            <w:color w:val="auto"/>
          </w:rPr>
          <w:t>op5.rpo@pomorskie.eu</w:t>
        </w:r>
      </w:hyperlink>
      <w:r w:rsidRPr="00D03CA1">
        <w:rPr>
          <w:rFonts w:asciiTheme="minorHAnsi" w:hAnsiTheme="minorHAnsi"/>
        </w:rPr>
        <w:t xml:space="preserve"> lub za pomocą faksu: 58 326 81 93</w:t>
      </w:r>
      <w:r w:rsidR="004E45DC">
        <w:rPr>
          <w:rFonts w:asciiTheme="minorHAnsi" w:hAnsiTheme="minorHAnsi"/>
        </w:rPr>
        <w:t xml:space="preserve"> najpóźniej do dnia zakończenia naboru wniosków</w:t>
      </w:r>
      <w:r w:rsidRPr="00D03CA1">
        <w:rPr>
          <w:rFonts w:asciiTheme="minorHAnsi" w:hAnsiTheme="minorHAnsi"/>
        </w:rPr>
        <w:t xml:space="preserve">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F479CB" w:rsidRDefault="00F479CB" w:rsidP="009D1DAB">
      <w:pPr>
        <w:spacing w:after="0"/>
        <w:jc w:val="both"/>
        <w:rPr>
          <w:rFonts w:asciiTheme="minorHAnsi" w:hAnsiTheme="minorHAnsi"/>
          <w:b/>
        </w:rPr>
      </w:pPr>
    </w:p>
    <w:p w:rsidR="009D1DAB" w:rsidRPr="009D1DAB" w:rsidRDefault="009D1DAB" w:rsidP="009D1DA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917557">
        <w:rPr>
          <w:rFonts w:asciiTheme="minorHAnsi" w:hAnsiTheme="minorHAnsi"/>
          <w:b/>
        </w:rPr>
        <w:t>z procedurą wyboru projektów są </w:t>
      </w:r>
      <w:r w:rsidRPr="009D1DAB">
        <w:rPr>
          <w:rFonts w:asciiTheme="minorHAnsi" w:hAnsiTheme="minorHAnsi"/>
          <w:b/>
        </w:rPr>
        <w:t>wiążące do momentu zmiany odpowiedzi. Jeżeli zmiana odpowiedzi nie wynika z przepisów powszechnie obowiązującego prawa, wnioskodawcy którzy zastosowali się do danej odpowiedzi i</w:t>
      </w:r>
      <w:r w:rsidR="00ED74B3">
        <w:rPr>
          <w:rFonts w:asciiTheme="minorHAnsi" w:hAnsiTheme="minorHAnsi"/>
          <w:b/>
        </w:rPr>
        <w:t> z</w:t>
      </w:r>
      <w:r w:rsidRPr="009D1DAB">
        <w:rPr>
          <w:rFonts w:asciiTheme="minorHAnsi" w:hAnsiTheme="minorHAnsi"/>
          <w:b/>
        </w:rPr>
        <w:t xml:space="preserve">łożyli wniosek o dofinansowanie w oparciu  o wskazówki w niej zawarte, </w:t>
      </w:r>
      <w:r w:rsidR="00E055EB">
        <w:rPr>
          <w:rFonts w:asciiTheme="minorHAnsi" w:hAnsiTheme="minorHAnsi"/>
          <w:b/>
        </w:rPr>
        <w:t xml:space="preserve">nie </w:t>
      </w:r>
      <w:r w:rsidR="00B671CE">
        <w:rPr>
          <w:rFonts w:asciiTheme="minorHAnsi" w:hAnsiTheme="minorHAnsi"/>
          <w:b/>
        </w:rPr>
        <w:t>mogą</w:t>
      </w:r>
      <w:r w:rsidRPr="009D1DAB">
        <w:rPr>
          <w:rFonts w:asciiTheme="minorHAnsi" w:hAnsiTheme="minorHAnsi"/>
          <w:b/>
        </w:rPr>
        <w:t xml:space="preserve"> ponosić negatywnych konsekwencji związanych ze zmianą odpowiedzi.</w:t>
      </w:r>
    </w:p>
    <w:p w:rsidR="00F479CB" w:rsidRDefault="00F479CB" w:rsidP="00F479CB">
      <w:pPr>
        <w:spacing w:after="0"/>
        <w:jc w:val="both"/>
        <w:rPr>
          <w:rFonts w:asciiTheme="minorHAnsi" w:hAnsiTheme="minorHAnsi"/>
          <w:b/>
        </w:rPr>
      </w:pPr>
    </w:p>
    <w:p w:rsidR="00F479CB" w:rsidRPr="009D1DAB" w:rsidRDefault="00F479CB" w:rsidP="00F479CB">
      <w:pPr>
        <w:spacing w:after="0"/>
        <w:jc w:val="both"/>
        <w:rPr>
          <w:rFonts w:asciiTheme="minorHAnsi" w:hAnsiTheme="minorHAnsi"/>
          <w:b/>
        </w:rPr>
      </w:pPr>
      <w:r w:rsidRPr="009D1DAB">
        <w:rPr>
          <w:rFonts w:asciiTheme="minorHAnsi" w:hAnsiTheme="minorHAnsi"/>
          <w:b/>
        </w:rPr>
        <w:t xml:space="preserve">IOK zastrzega, iż pytania i odpowiedzi umieszczane na stronie </w:t>
      </w:r>
      <w:hyperlink r:id="rId18" w:history="1">
        <w:r w:rsidRPr="00760E78">
          <w:rPr>
            <w:rStyle w:val="Hipercze"/>
            <w:rFonts w:asciiTheme="minorHAnsi" w:hAnsiTheme="minorHAnsi"/>
          </w:rPr>
          <w:t>www.rpo.pomorskie.eu</w:t>
        </w:r>
      </w:hyperlink>
      <w:r w:rsidR="00917557">
        <w:rPr>
          <w:rFonts w:asciiTheme="minorHAnsi" w:hAnsiTheme="minorHAnsi"/>
          <w:b/>
        </w:rPr>
        <w:t xml:space="preserve"> są </w:t>
      </w:r>
      <w:r w:rsidRPr="009D1DAB">
        <w:rPr>
          <w:rFonts w:asciiTheme="minorHAnsi" w:hAnsiTheme="minorHAnsi"/>
          <w:b/>
        </w:rPr>
        <w:t>dedykowane konkretnemu konkursowi.</w:t>
      </w:r>
    </w:p>
    <w:p w:rsidR="00E055EB" w:rsidRPr="00476147" w:rsidRDefault="00E055EB" w:rsidP="00E055EB">
      <w:pPr>
        <w:spacing w:after="0"/>
        <w:jc w:val="both"/>
        <w:rPr>
          <w:rFonts w:asciiTheme="minorHAnsi" w:hAnsiTheme="minorHAnsi"/>
          <w:b/>
        </w:rPr>
      </w:pPr>
      <w:r w:rsidRPr="00476147">
        <w:rPr>
          <w:rFonts w:asciiTheme="minorHAnsi" w:hAnsiTheme="minorHAnsi"/>
          <w:i/>
          <w:iCs/>
          <w:shd w:val="clear" w:color="auto" w:fill="FFFFFF"/>
        </w:rPr>
        <w:t xml:space="preserve">IOK </w:t>
      </w:r>
      <w:r w:rsidRPr="00476147">
        <w:rPr>
          <w:rFonts w:asciiTheme="minorHAnsi" w:hAnsiTheme="minorHAnsi"/>
          <w:iCs/>
          <w:shd w:val="clear" w:color="auto" w:fill="FFFFFF"/>
        </w:rPr>
        <w:t>zastrzega, że</w:t>
      </w:r>
      <w:r w:rsidRPr="00476147">
        <w:rPr>
          <w:rFonts w:asciiTheme="minorHAnsi" w:hAnsiTheme="minorHAnsi"/>
          <w:i/>
          <w:iCs/>
          <w:shd w:val="clear" w:color="auto" w:fill="FFFFFF"/>
        </w:rPr>
        <w:t xml:space="preserve">  </w:t>
      </w:r>
      <w:r w:rsidRPr="00476147">
        <w:rPr>
          <w:rFonts w:asciiTheme="minorHAnsi" w:hAnsiTheme="minorHAnsi"/>
          <w:shd w:val="clear" w:color="auto" w:fill="FFFFFF"/>
        </w:rPr>
        <w:t>nie ponosi odpowiedzialności za błędną interpretację przez Wnioskodawców udzielonych informacji ani za następstwa czynności podjętych na ich podstawie</w:t>
      </w:r>
      <w:r w:rsidR="00476147" w:rsidRPr="00476147">
        <w:rPr>
          <w:rFonts w:asciiTheme="minorHAnsi" w:hAnsiTheme="minorHAnsi"/>
          <w:shd w:val="clear" w:color="auto" w:fill="FFFFFF"/>
        </w:rPr>
        <w:t>.</w:t>
      </w:r>
    </w:p>
    <w:p w:rsidR="00B808FA" w:rsidRDefault="00B808FA" w:rsidP="0071581A">
      <w:pPr>
        <w:spacing w:after="0"/>
        <w:jc w:val="both"/>
        <w:rPr>
          <w:rFonts w:asciiTheme="minorHAnsi" w:hAnsiTheme="minorHAnsi"/>
          <w:b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</w:p>
    <w:p w:rsidR="0071581A" w:rsidRPr="00925A81" w:rsidRDefault="00DB6667" w:rsidP="0071581A">
      <w:pPr>
        <w:spacing w:after="0"/>
        <w:jc w:val="both"/>
        <w:rPr>
          <w:rFonts w:asciiTheme="minorHAnsi" w:hAnsiTheme="minorHAnsi"/>
        </w:rPr>
      </w:pPr>
      <w:r w:rsidRPr="00925A81">
        <w:rPr>
          <w:rStyle w:val="Hipercze"/>
          <w:rFonts w:asciiTheme="minorHAnsi" w:hAnsiTheme="minorHAnsi"/>
          <w:color w:val="auto"/>
          <w:u w:val="none"/>
        </w:rPr>
        <w:t>Przed wysłaniem pytania IOK prosi o sprawdzenie</w:t>
      </w:r>
      <w:r w:rsidR="00B4006D" w:rsidRPr="00925A81">
        <w:rPr>
          <w:rStyle w:val="Hipercze"/>
          <w:rFonts w:asciiTheme="minorHAnsi" w:hAnsiTheme="minorHAnsi"/>
          <w:color w:val="auto"/>
          <w:u w:val="none"/>
        </w:rPr>
        <w:t>,</w:t>
      </w:r>
      <w:r w:rsidRPr="00925A81">
        <w:rPr>
          <w:rStyle w:val="Hipercze"/>
          <w:rFonts w:asciiTheme="minorHAnsi" w:hAnsiTheme="minorHAnsi"/>
          <w:color w:val="auto"/>
          <w:u w:val="none"/>
        </w:rPr>
        <w:t xml:space="preserve"> czy odpowiedź na analogiczne pytanie ni</w:t>
      </w:r>
      <w:r w:rsidR="00537260">
        <w:rPr>
          <w:rStyle w:val="Hipercze"/>
          <w:rFonts w:asciiTheme="minorHAnsi" w:hAnsiTheme="minorHAnsi"/>
          <w:color w:val="auto"/>
          <w:u w:val="none"/>
        </w:rPr>
        <w:t xml:space="preserve">e została już opublikowana na </w:t>
      </w:r>
      <w:r w:rsidRPr="00925A81">
        <w:rPr>
          <w:rStyle w:val="Hipercze"/>
          <w:rFonts w:asciiTheme="minorHAnsi" w:hAnsiTheme="minorHAnsi"/>
          <w:color w:val="auto"/>
          <w:u w:val="none"/>
        </w:rPr>
        <w:t>wyżej wskazanej stronie.</w:t>
      </w:r>
    </w:p>
    <w:p w:rsidR="005D7BB8" w:rsidRDefault="0071581A" w:rsidP="00311CF6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="00B4006D">
        <w:rPr>
          <w:rFonts w:asciiTheme="minorHAnsi" w:hAnsiTheme="minorHAnsi"/>
        </w:rPr>
        <w:t xml:space="preserve"> informacje </w:t>
      </w:r>
      <w:r w:rsidRPr="00AD0180">
        <w:rPr>
          <w:rFonts w:asciiTheme="minorHAnsi" w:hAnsiTheme="minorHAnsi"/>
          <w:b/>
        </w:rPr>
        <w:t>udziela</w:t>
      </w:r>
      <w:r w:rsidR="00FF5714" w:rsidRPr="00AD0180">
        <w:rPr>
          <w:rFonts w:asciiTheme="minorHAnsi" w:hAnsiTheme="minorHAnsi"/>
          <w:b/>
        </w:rPr>
        <w:t>ne są</w:t>
      </w:r>
      <w:r w:rsidRPr="00AD0180">
        <w:rPr>
          <w:rFonts w:asciiTheme="minorHAnsi" w:hAnsiTheme="minorHAnsi"/>
          <w:b/>
        </w:rPr>
        <w:t xml:space="preserve"> za pomocą poczty elektronicznej:</w:t>
      </w:r>
      <w:r w:rsidR="00FF5714" w:rsidRPr="00AD0180">
        <w:rPr>
          <w:rFonts w:asciiTheme="minorHAnsi" w:hAnsiTheme="minorHAnsi"/>
          <w:b/>
        </w:rPr>
        <w:t xml:space="preserve"> </w:t>
      </w:r>
      <w:hyperlink r:id="rId19" w:history="1">
        <w:r w:rsidR="00B4006D" w:rsidRPr="00AD0180">
          <w:rPr>
            <w:rStyle w:val="Hipercze"/>
            <w:rFonts w:asciiTheme="minorHAnsi" w:hAnsiTheme="minorHAnsi"/>
            <w:b/>
          </w:rPr>
          <w:t>gwa.pomoc@pomorskie.eu</w:t>
        </w:r>
      </w:hyperlink>
      <w:r w:rsidR="00B4006D" w:rsidRPr="00AD0180">
        <w:rPr>
          <w:rFonts w:asciiTheme="minorHAnsi" w:hAnsiTheme="minorHAnsi"/>
          <w:b/>
        </w:rPr>
        <w:t xml:space="preserve"> </w:t>
      </w:r>
    </w:p>
    <w:p w:rsidR="005D7BB8" w:rsidRDefault="005D7BB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0123B" w:rsidRPr="005D7BB8" w:rsidRDefault="00B0123B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37" w:name="_Toc462038751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PRZEDMIOT KONKURSU</w:t>
      </w:r>
      <w:bookmarkEnd w:id="37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5D7BB8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38" w:name="_Toc420574242"/>
      <w:bookmarkStart w:id="39" w:name="_Toc420576052"/>
      <w:bookmarkStart w:id="40" w:name="_Toc422301613"/>
      <w:bookmarkStart w:id="41" w:name="_Toc462038752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CEL KONKURSU</w:t>
      </w:r>
      <w:bookmarkEnd w:id="38"/>
      <w:bookmarkEnd w:id="39"/>
      <w:bookmarkEnd w:id="40"/>
      <w:bookmarkEnd w:id="41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364CF" w:rsidRPr="00456DE4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</w:t>
      </w:r>
      <w:r w:rsidRPr="00012DFA">
        <w:rPr>
          <w:rFonts w:asciiTheme="minorHAnsi" w:hAnsiTheme="minorHAnsi" w:cs="Arial"/>
          <w:b/>
          <w:lang w:eastAsia="pl-PL"/>
        </w:rPr>
        <w:t>w największym stopniu</w:t>
      </w:r>
      <w:r w:rsidRPr="00D96188">
        <w:rPr>
          <w:rFonts w:asciiTheme="minorHAnsi" w:hAnsiTheme="minorHAnsi" w:cs="Arial"/>
          <w:lang w:eastAsia="pl-PL"/>
        </w:rPr>
        <w:t xml:space="preserve"> przyczyniających się do realizacji celu szczegółowego Działania </w:t>
      </w:r>
      <w:r w:rsidR="009B3ADA">
        <w:rPr>
          <w:rFonts w:asciiTheme="minorHAnsi" w:hAnsiTheme="minorHAnsi" w:cs="Arial"/>
          <w:lang w:eastAsia="pl-PL"/>
        </w:rPr>
        <w:t>5.5</w:t>
      </w:r>
      <w:r w:rsidR="00851D08">
        <w:rPr>
          <w:rFonts w:asciiTheme="minorHAnsi" w:hAnsiTheme="minorHAnsi" w:cs="Arial"/>
          <w:lang w:eastAsia="pl-PL"/>
        </w:rPr>
        <w:t>.</w:t>
      </w:r>
      <w:r w:rsidR="007A628F">
        <w:rPr>
          <w:rFonts w:asciiTheme="minorHAnsi" w:hAnsiTheme="minorHAnsi" w:cs="Arial"/>
          <w:lang w:eastAsia="pl-PL"/>
        </w:rPr>
        <w:t xml:space="preserve"> </w:t>
      </w:r>
      <w:r w:rsidR="009B3ADA">
        <w:rPr>
          <w:rFonts w:asciiTheme="minorHAnsi" w:hAnsiTheme="minorHAnsi" w:cs="Arial"/>
          <w:i/>
          <w:lang w:eastAsia="pl-PL"/>
        </w:rPr>
        <w:t>Kształcenie ustawiczne,</w:t>
      </w:r>
      <w:r w:rsidRPr="00D96188">
        <w:rPr>
          <w:rFonts w:asciiTheme="minorHAnsi" w:hAnsiTheme="minorHAnsi" w:cs="Arial"/>
          <w:lang w:eastAsia="pl-PL"/>
        </w:rPr>
        <w:t xml:space="preserve"> jakim jest </w:t>
      </w:r>
      <w:r w:rsidR="009B3ADA">
        <w:rPr>
          <w:rFonts w:asciiTheme="minorHAnsi" w:hAnsiTheme="minorHAnsi" w:cs="Arial"/>
          <w:b/>
          <w:lang w:eastAsia="pl-PL"/>
        </w:rPr>
        <w:t>poprawiona sytuacja osób w wieku aktywności zawodowej na rynku pracy</w:t>
      </w:r>
      <w:r w:rsidRPr="00D96188">
        <w:rPr>
          <w:rFonts w:asciiTheme="minorHAnsi" w:hAnsiTheme="minorHAnsi" w:cs="Arial"/>
          <w:b/>
          <w:lang w:eastAsia="pl-PL"/>
        </w:rPr>
        <w:t xml:space="preserve">, </w:t>
      </w:r>
      <w:r w:rsidR="002716F4">
        <w:rPr>
          <w:rFonts w:asciiTheme="minorHAnsi" w:hAnsiTheme="minorHAnsi" w:cs="Arial"/>
          <w:b/>
          <w:lang w:eastAsia="pl-PL"/>
        </w:rPr>
        <w:t xml:space="preserve"> w szczególności</w:t>
      </w:r>
      <w:r w:rsidRPr="00D96188">
        <w:rPr>
          <w:rFonts w:asciiTheme="minorHAnsi" w:hAnsiTheme="minorHAnsi" w:cs="Arial"/>
          <w:b/>
          <w:lang w:eastAsia="pl-PL"/>
        </w:rPr>
        <w:t>:</w:t>
      </w:r>
    </w:p>
    <w:p w:rsidR="00C6462E" w:rsidRDefault="00C6462E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 xml:space="preserve"> podniesienie poziomu uczestnictwa osób w wieku aktywności zawodowej</w:t>
      </w:r>
      <w:r w:rsidR="00456DE4">
        <w:rPr>
          <w:rFonts w:asciiTheme="minorHAnsi" w:hAnsiTheme="minorHAnsi" w:cs="Arial"/>
        </w:rPr>
        <w:t xml:space="preserve"> w </w:t>
      </w:r>
      <w:r w:rsidR="008448F3">
        <w:rPr>
          <w:rFonts w:asciiTheme="minorHAnsi" w:hAnsiTheme="minorHAnsi" w:cs="Arial"/>
        </w:rPr>
        <w:t>kształceniu ustawicznym;</w:t>
      </w:r>
    </w:p>
    <w:p w:rsidR="00F800FF" w:rsidRPr="00F800FF" w:rsidRDefault="00F800FF" w:rsidP="00ED74B3">
      <w:pPr>
        <w:numPr>
          <w:ilvl w:val="0"/>
          <w:numId w:val="5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poprawę sytuacji na rynku pracy osób w wieku aktywności zawodowej, które z własnej inicjatywy są zainteresowane nabyciem, uzupełnieniem lub podwyższe</w:t>
      </w:r>
      <w:r w:rsidR="008448F3">
        <w:rPr>
          <w:rFonts w:asciiTheme="minorHAnsi" w:hAnsiTheme="minorHAnsi" w:cs="Arial"/>
        </w:rPr>
        <w:t>niem kompetencji i kwalifikacji;</w:t>
      </w:r>
    </w:p>
    <w:p w:rsidR="00F800FF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ukierunkowanych</w:t>
      </w:r>
      <w:r w:rsidRPr="00F800FF">
        <w:rPr>
          <w:rFonts w:asciiTheme="minorHAnsi" w:hAnsiTheme="minorHAnsi" w:cs="Arial"/>
        </w:rPr>
        <w:t xml:space="preserve"> na osoby w wieku 50 lat i więcej i o ni</w:t>
      </w:r>
      <w:r w:rsidR="008448F3">
        <w:rPr>
          <w:rFonts w:asciiTheme="minorHAnsi" w:hAnsiTheme="minorHAnsi" w:cs="Arial"/>
        </w:rPr>
        <w:t>skich kwalifikacjach zawodowych;</w:t>
      </w:r>
    </w:p>
    <w:p w:rsidR="00F800FF" w:rsidRDefault="00F800FF" w:rsidP="00ED74B3">
      <w:pPr>
        <w:pStyle w:val="Akapitzlist"/>
        <w:numPr>
          <w:ilvl w:val="0"/>
          <w:numId w:val="50"/>
        </w:numPr>
        <w:ind w:left="426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ukierunkowanych</w:t>
      </w:r>
      <w:r w:rsidRPr="00F800FF">
        <w:rPr>
          <w:rFonts w:asciiTheme="minorHAnsi" w:hAnsiTheme="minorHAnsi" w:cs="Arial"/>
          <w:lang w:eastAsia="pl-PL"/>
        </w:rPr>
        <w:t xml:space="preserve"> na pracowników sektora mikro, małych i średnich przedsiębiorstwach oraz podmiotów ekonomii społecz</w:t>
      </w:r>
      <w:r w:rsidR="008448F3">
        <w:rPr>
          <w:rFonts w:asciiTheme="minorHAnsi" w:hAnsiTheme="minorHAnsi" w:cs="Arial"/>
          <w:lang w:eastAsia="pl-PL"/>
        </w:rPr>
        <w:t>nej/przedsiębiorstw społecznych;</w:t>
      </w:r>
    </w:p>
    <w:p w:rsidR="009E0491" w:rsidRPr="00F800FF" w:rsidRDefault="00F800FF" w:rsidP="00ED74B3">
      <w:pPr>
        <w:pStyle w:val="Akapitzlist"/>
        <w:numPr>
          <w:ilvl w:val="0"/>
          <w:numId w:val="50"/>
        </w:numPr>
        <w:ind w:left="426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</w:t>
      </w:r>
      <w:r w:rsidRPr="00F800FF">
        <w:rPr>
          <w:rFonts w:asciiTheme="minorHAnsi" w:hAnsiTheme="minorHAnsi" w:cs="Arial"/>
          <w:lang w:eastAsia="pl-PL"/>
        </w:rPr>
        <w:t xml:space="preserve"> w porozumieniu z pracodawcami.</w:t>
      </w: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535496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2" w:name="_Toc420574245"/>
      <w:bookmarkStart w:id="43" w:name="_Toc422301617"/>
      <w:bookmarkStart w:id="44" w:name="_Toc462038753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TYPY PROJEKTÓW</w:t>
      </w:r>
      <w:bookmarkEnd w:id="42"/>
      <w:bookmarkEnd w:id="43"/>
      <w:r w:rsidR="00CB734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PODLEGAJĄCYCH DOFINANSOWANIU W KONKURSIE</w:t>
      </w:r>
      <w:bookmarkEnd w:id="44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5336A2" w:rsidRPr="008448F3" w:rsidRDefault="005336A2" w:rsidP="008448F3">
      <w:pPr>
        <w:spacing w:before="60" w:after="60"/>
        <w:ind w:left="-14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>Projekty ukierunkowane na poprawę sytuacji na rynku pracy osób w wieku aktywności zawodowej, które z własnej inicjatywy są zainteresowane nabyciem, uzupełnieniem lub podwyższeniem umiejętności i kompetencji, w szczególności pracowników sektor</w:t>
      </w:r>
      <w:r w:rsidR="00456DE4">
        <w:rPr>
          <w:rFonts w:asciiTheme="minorHAnsi" w:hAnsiTheme="minorHAnsi" w:cs="Arial"/>
        </w:rPr>
        <w:t>a MMŚP, realizowane w oparciu o </w:t>
      </w:r>
      <w:r w:rsidRPr="008448F3">
        <w:rPr>
          <w:rFonts w:asciiTheme="minorHAnsi" w:hAnsiTheme="minorHAnsi" w:cs="Arial"/>
        </w:rPr>
        <w:t>popytowy model świadczenia wysokiej jakości usług edukacyjnych, z uwzględnieniem analizy potrzeb edukacyjnych danego uczestnika projektu, obejmujące r</w:t>
      </w:r>
      <w:r w:rsidR="00456DE4">
        <w:rPr>
          <w:rFonts w:asciiTheme="minorHAnsi" w:hAnsiTheme="minorHAnsi" w:cs="Arial"/>
        </w:rPr>
        <w:t xml:space="preserve">ozwój kompetencji kluczowych, </w:t>
      </w:r>
      <w:r w:rsidR="00B8213E">
        <w:rPr>
          <w:rFonts w:asciiTheme="minorHAnsi" w:hAnsiTheme="minorHAnsi" w:cs="Arial"/>
        </w:rPr>
        <w:t>po</w:t>
      </w:r>
      <w:r w:rsidRPr="008448F3">
        <w:rPr>
          <w:rFonts w:asciiTheme="minorHAnsi" w:hAnsiTheme="minorHAnsi" w:cs="Arial"/>
        </w:rPr>
        <w:t>przez: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before="60" w:after="60"/>
        <w:ind w:left="567"/>
        <w:jc w:val="both"/>
        <w:rPr>
          <w:rFonts w:asciiTheme="minorHAnsi" w:hAnsiTheme="minorHAnsi" w:cs="Arial"/>
        </w:rPr>
      </w:pPr>
      <w:r w:rsidRPr="008448F3">
        <w:rPr>
          <w:rFonts w:asciiTheme="minorHAnsi" w:hAnsiTheme="minorHAnsi" w:cs="Arial"/>
        </w:rPr>
        <w:t xml:space="preserve">szkolenia i kursy w zakresie TIK, kończące się programem formalnej oceny i certyfikacji zewnętrznej kompetencji osiągniętych przez uczestników projektów, zgodnych ze standardami określonymi w ramie kompetencji informatycznych i informacyjnych (Digital </w:t>
      </w:r>
      <w:proofErr w:type="spellStart"/>
      <w:r w:rsidRPr="008448F3">
        <w:rPr>
          <w:rFonts w:asciiTheme="minorHAnsi" w:hAnsiTheme="minorHAnsi" w:cs="Arial"/>
        </w:rPr>
        <w:t>Competence</w:t>
      </w:r>
      <w:proofErr w:type="spellEnd"/>
      <w:r w:rsidRPr="008448F3">
        <w:rPr>
          <w:rFonts w:asciiTheme="minorHAnsi" w:hAnsiTheme="minorHAnsi" w:cs="Arial"/>
        </w:rPr>
        <w:t xml:space="preserve"> Framework</w:t>
      </w:r>
      <w:r w:rsidR="00CD6FE3">
        <w:rPr>
          <w:rStyle w:val="Odwoanieprzypisudolnego"/>
          <w:rFonts w:asciiTheme="minorHAnsi" w:hAnsiTheme="minorHAnsi" w:cs="Arial"/>
        </w:rPr>
        <w:footnoteReference w:id="5"/>
      </w:r>
      <w:r w:rsidRPr="008448F3">
        <w:rPr>
          <w:rFonts w:asciiTheme="minorHAnsi" w:hAnsiTheme="minorHAnsi" w:cs="Arial"/>
        </w:rPr>
        <w:t>),</w:t>
      </w:r>
    </w:p>
    <w:p w:rsidR="005336A2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lastRenderedPageBreak/>
        <w:t>szkolenia i kursy w zakresie języków obcych kończące się certyfikatem zewnętrznym, potwierdzającym zdobycie przez uczestników określonego poziomu biegłości językowej (zgodnie z Europejskim Systemem Opisu Kształcenia Językowego),</w:t>
      </w:r>
    </w:p>
    <w:p w:rsidR="00EA10FB" w:rsidRPr="008448F3" w:rsidRDefault="005336A2" w:rsidP="00ED74B3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/>
        <w:ind w:left="567"/>
        <w:jc w:val="both"/>
        <w:rPr>
          <w:rFonts w:ascii="Calibri" w:eastAsia="Calibri" w:hAnsi="Calibri" w:cs="Times New Roman"/>
        </w:rPr>
      </w:pPr>
      <w:r w:rsidRPr="008448F3">
        <w:rPr>
          <w:rFonts w:asciiTheme="minorHAnsi" w:hAnsiTheme="minorHAnsi" w:cs="Arial"/>
        </w:rPr>
        <w:t xml:space="preserve">rozwój kwalifikacji zgodnych ze zintegrowanym systemem </w:t>
      </w:r>
      <w:r w:rsidR="00934441">
        <w:rPr>
          <w:rFonts w:asciiTheme="minorHAnsi" w:hAnsiTheme="minorHAnsi" w:cs="Arial"/>
        </w:rPr>
        <w:t>kwalifikacji (po jego wejściu w </w:t>
      </w:r>
      <w:r w:rsidRPr="008448F3">
        <w:rPr>
          <w:rFonts w:asciiTheme="minorHAnsi" w:hAnsiTheme="minorHAnsi" w:cs="Arial"/>
        </w:rPr>
        <w:t>życie), obejmujący m.in. szkolenia i kursy</w:t>
      </w:r>
      <w:r w:rsidR="00CC2645">
        <w:rPr>
          <w:rStyle w:val="Odwoanieprzypisudolnego"/>
          <w:rFonts w:asciiTheme="minorHAnsi" w:hAnsiTheme="minorHAnsi" w:cs="Arial"/>
        </w:rPr>
        <w:footnoteReference w:id="6"/>
      </w:r>
      <w:r w:rsidRPr="008448F3">
        <w:rPr>
          <w:rFonts w:asciiTheme="minorHAnsi" w:hAnsiTheme="minorHAnsi" w:cs="Arial"/>
        </w:rPr>
        <w:t>.</w:t>
      </w:r>
    </w:p>
    <w:p w:rsidR="005336A2" w:rsidRPr="005336A2" w:rsidRDefault="005336A2" w:rsidP="005336A2">
      <w:pPr>
        <w:pStyle w:val="Akapitzlist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5336A2"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 w:rsidRPr="005336A2">
        <w:rPr>
          <w:rFonts w:ascii="Calibri" w:eastAsia="Calibri" w:hAnsi="Calibri" w:cs="Times New Roman"/>
        </w:rPr>
        <w:t>w</w:t>
      </w:r>
      <w:r w:rsidR="00463BB1" w:rsidRPr="005336A2">
        <w:rPr>
          <w:rFonts w:ascii="Calibri" w:eastAsia="Calibri" w:hAnsi="Calibri" w:cs="Times New Roman"/>
        </w:rPr>
        <w:t xml:space="preserve">nioskodawca </w:t>
      </w:r>
      <w:r w:rsidRPr="005336A2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5336A2">
        <w:rPr>
          <w:rFonts w:ascii="Calibri" w:eastAsia="Calibri" w:hAnsi="Calibri" w:cs="Times New Roman"/>
        </w:rPr>
        <w:t>zastosowania w ramach</w:t>
      </w:r>
      <w:r w:rsidR="00463BB1" w:rsidRPr="00D96188">
        <w:rPr>
          <w:rFonts w:ascii="Calibri" w:eastAsia="Calibri" w:hAnsi="Calibri" w:cs="Times New Roman"/>
        </w:rPr>
        <w:t xml:space="preserve">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>zrealizowanych w ramach Programu Operacyjnego Kapitał Ludzki</w:t>
      </w:r>
      <w:r w:rsidR="004E35E7">
        <w:rPr>
          <w:rFonts w:ascii="Calibri" w:eastAsia="Calibri" w:hAnsi="Calibri" w:cs="Times New Roman"/>
        </w:rPr>
        <w:t xml:space="preserve"> </w:t>
      </w:r>
      <w:r w:rsidR="00934441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F06D74" w:rsidRPr="00D96188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>oraz wykaz wypracowanych narzędzi, udostępnianych bezpłatnie wszystkim zainteresowanym</w:t>
      </w:r>
      <w:r w:rsidR="00934441">
        <w:rPr>
          <w:rFonts w:ascii="Calibri" w:eastAsia="Calibri" w:hAnsi="Calibri" w:cs="Times New Roman"/>
        </w:rPr>
        <w:t xml:space="preserve"> wnioskodawcom, znajdują się na </w:t>
      </w:r>
      <w:r w:rsidR="00463BB1" w:rsidRPr="00D96188">
        <w:rPr>
          <w:rFonts w:ascii="Calibri" w:eastAsia="Calibri" w:hAnsi="Calibri" w:cs="Times New Roman"/>
        </w:rPr>
        <w:t xml:space="preserve">stronie internetowej </w:t>
      </w:r>
      <w:hyperlink r:id="rId20" w:history="1">
        <w:r w:rsidR="00760E78" w:rsidRPr="00E90886">
          <w:rPr>
            <w:rStyle w:val="Hipercze"/>
            <w:rFonts w:ascii="Calibri" w:eastAsia="Calibri" w:hAnsi="Calibri" w:cs="Times New Roman"/>
          </w:rPr>
          <w:t>www.kiw-pokl.org.pl</w:t>
        </w:r>
      </w:hyperlink>
      <w:r w:rsidR="00760E78" w:rsidRPr="00760E78">
        <w:rPr>
          <w:rFonts w:ascii="Calibri" w:eastAsia="Calibri" w:hAnsi="Calibri" w:cs="Times New Roman"/>
        </w:rPr>
        <w:t xml:space="preserve"> </w:t>
      </w:r>
      <w:r w:rsidR="00463BB1" w:rsidRPr="00D96188">
        <w:rPr>
          <w:rFonts w:ascii="Calibri" w:eastAsia="Calibri" w:hAnsi="Calibri" w:cs="Times New Roman"/>
        </w:rPr>
        <w:t>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264AC8" w:rsidRPr="00221908" w:rsidRDefault="00D358E9" w:rsidP="00DB0E97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06D74">
        <w:rPr>
          <w:rFonts w:ascii="Calibri" w:eastAsia="Calibri" w:hAnsi="Calibri" w:cs="Times New Roman"/>
          <w:i/>
        </w:rPr>
        <w:t>Projekty i produkty</w:t>
      </w:r>
      <w:r w:rsidR="00463BB1" w:rsidRPr="00F06D74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F06D74" w:rsidRPr="00F06D74" w:rsidRDefault="00F06D74" w:rsidP="00F06D74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6" w:name="_Toc422301618"/>
      <w:bookmarkStart w:id="47" w:name="_Toc462038754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GRUPA DOCELOWA PROJEKTU</w:t>
      </w:r>
      <w:bookmarkEnd w:id="45"/>
      <w:bookmarkEnd w:id="46"/>
      <w:bookmarkEnd w:id="47"/>
    </w:p>
    <w:p w:rsidR="005D3DED" w:rsidRDefault="005D3DED" w:rsidP="00D5418F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</w:p>
    <w:p w:rsidR="004E35E7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/>
          <w:lang w:eastAsia="pl-PL"/>
        </w:rPr>
        <w:t xml:space="preserve">Grupę docelową w ramach Działania 5.5. </w:t>
      </w:r>
      <w:r w:rsidRPr="00CB3D77">
        <w:rPr>
          <w:rFonts w:asciiTheme="minorHAnsi" w:hAnsiTheme="minorHAnsi"/>
          <w:i/>
          <w:lang w:eastAsia="pl-PL"/>
        </w:rPr>
        <w:t>Kształcenie ustawiczne</w:t>
      </w:r>
      <w:r w:rsidRPr="008E51E9">
        <w:rPr>
          <w:rFonts w:asciiTheme="minorHAnsi" w:hAnsiTheme="minorHAnsi"/>
          <w:lang w:eastAsia="pl-PL"/>
        </w:rPr>
        <w:t xml:space="preserve"> stanowią </w:t>
      </w:r>
      <w:r w:rsidRPr="00CB3D77">
        <w:rPr>
          <w:rFonts w:asciiTheme="minorHAnsi" w:hAnsiTheme="minorHAnsi"/>
          <w:b/>
          <w:lang w:eastAsia="pl-PL"/>
        </w:rPr>
        <w:t xml:space="preserve">osoby w wieku aktywności zawodowej (18 lat i więcej), </w:t>
      </w:r>
      <w:r w:rsidRPr="00CB3D77">
        <w:rPr>
          <w:rFonts w:asciiTheme="minorHAnsi" w:hAnsiTheme="minorHAnsi" w:cs="Arial"/>
          <w:b/>
          <w:szCs w:val="20"/>
        </w:rPr>
        <w:t>które z własnej inicjatywy są zainteresowane nabyciem, uzupełnieniem lub podwyższeniem umiejętności, kompetencji lub kwalifikacji zawodowych</w:t>
      </w:r>
      <w:r w:rsidRPr="00CB3D77">
        <w:rPr>
          <w:rFonts w:asciiTheme="minorHAnsi" w:hAnsiTheme="minorHAnsi" w:cs="Arial"/>
          <w:szCs w:val="20"/>
        </w:rPr>
        <w:t>.</w:t>
      </w:r>
      <w:r w:rsidRPr="008E51E9">
        <w:rPr>
          <w:rFonts w:asciiTheme="minorHAnsi" w:hAnsiTheme="minorHAnsi" w:cs="Arial"/>
          <w:szCs w:val="20"/>
        </w:rPr>
        <w:t xml:space="preserve"> </w:t>
      </w:r>
    </w:p>
    <w:p w:rsidR="004E35E7" w:rsidRDefault="004E35E7" w:rsidP="005D3DED">
      <w:pPr>
        <w:spacing w:after="0"/>
        <w:jc w:val="both"/>
        <w:rPr>
          <w:rFonts w:asciiTheme="minorHAnsi" w:hAnsiTheme="minorHAnsi" w:cs="Arial"/>
          <w:szCs w:val="20"/>
        </w:rPr>
      </w:pPr>
    </w:p>
    <w:p w:rsidR="005D3DED" w:rsidRPr="008E51E9" w:rsidRDefault="005D3DED" w:rsidP="005D3DED">
      <w:pPr>
        <w:spacing w:after="0"/>
        <w:jc w:val="both"/>
        <w:rPr>
          <w:rFonts w:asciiTheme="minorHAnsi" w:hAnsiTheme="minorHAnsi" w:cs="Arial"/>
          <w:szCs w:val="20"/>
        </w:rPr>
      </w:pPr>
      <w:r w:rsidRPr="008E51E9">
        <w:rPr>
          <w:rFonts w:asciiTheme="minorHAnsi" w:hAnsiTheme="minorHAnsi" w:cs="Arial"/>
          <w:szCs w:val="20"/>
        </w:rPr>
        <w:t xml:space="preserve">Wsparcie kierowane jest do osób niezależnie od ich sytuacji społeczno-zawodowej (zarówno do osób pozostających bez zatrudnienia, jak również pracujących). </w:t>
      </w:r>
      <w:r w:rsidRPr="008E51E9">
        <w:rPr>
          <w:rFonts w:asciiTheme="minorHAnsi" w:hAnsiTheme="minorHAnsi"/>
          <w:lang w:eastAsia="pl-PL"/>
        </w:rPr>
        <w:t>Preferowane są osoby o niskich kwalifikacjach zawodowych, osoby w wieku 50 lat i więcej, jako grupy</w:t>
      </w:r>
      <w:r w:rsidRPr="008E51E9">
        <w:rPr>
          <w:rFonts w:asciiTheme="minorHAnsi" w:hAnsiTheme="minorHAnsi" w:cs="Arial"/>
          <w:szCs w:val="20"/>
        </w:rPr>
        <w:t xml:space="preserve"> wykazujące największą lukę kompetencyjną w zakresie TIK </w:t>
      </w:r>
      <w:r w:rsidR="004E35E7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i języków obcych lub posiadające największe potrzeby związane z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uzupełnieniem lub podwyższeniem umiejętności, kompetencji lub kwalifikacji zawodowych.</w:t>
      </w:r>
    </w:p>
    <w:p w:rsidR="005D3DED" w:rsidRPr="008E51E9" w:rsidRDefault="005D3DED" w:rsidP="005D3DED">
      <w:pPr>
        <w:spacing w:after="0"/>
        <w:jc w:val="both"/>
        <w:rPr>
          <w:rFonts w:asciiTheme="minorHAnsi" w:hAnsiTheme="minorHAnsi"/>
          <w:lang w:eastAsia="pl-PL"/>
        </w:rPr>
      </w:pPr>
      <w:r w:rsidRPr="008E51E9">
        <w:rPr>
          <w:rFonts w:asciiTheme="minorHAnsi" w:hAnsiTheme="minorHAnsi"/>
          <w:lang w:eastAsia="pl-PL"/>
        </w:rPr>
        <w:t xml:space="preserve">Ponadto preferowane jest ukierunkowanie projektów na </w:t>
      </w:r>
      <w:r w:rsidRPr="008E51E9">
        <w:rPr>
          <w:rFonts w:asciiTheme="minorHAnsi" w:hAnsiTheme="minorHAnsi" w:cs="Arial"/>
          <w:szCs w:val="20"/>
        </w:rPr>
        <w:t xml:space="preserve">udział pracowników sektora mikro, małych </w:t>
      </w:r>
      <w:r w:rsidR="00ED74B3">
        <w:rPr>
          <w:rFonts w:asciiTheme="minorHAnsi" w:hAnsiTheme="minorHAnsi" w:cs="Arial"/>
          <w:szCs w:val="20"/>
        </w:rPr>
        <w:t>\</w:t>
      </w:r>
      <w:r w:rsidRPr="008E51E9">
        <w:rPr>
          <w:rFonts w:asciiTheme="minorHAnsi" w:hAnsiTheme="minorHAnsi" w:cs="Arial"/>
          <w:szCs w:val="20"/>
        </w:rPr>
        <w:t>i</w:t>
      </w:r>
      <w:r w:rsidR="00ED74B3">
        <w:rPr>
          <w:rFonts w:asciiTheme="minorHAnsi" w:hAnsiTheme="minorHAnsi" w:cs="Arial"/>
          <w:szCs w:val="20"/>
        </w:rPr>
        <w:t> </w:t>
      </w:r>
      <w:r w:rsidRPr="008E51E9">
        <w:rPr>
          <w:rFonts w:asciiTheme="minorHAnsi" w:hAnsiTheme="minorHAnsi" w:cs="Arial"/>
          <w:szCs w:val="20"/>
        </w:rPr>
        <w:t>średnich przedsiębiorstw, jak również pracowników podmiotów ekonomii społecznej/</w:t>
      </w:r>
      <w:r w:rsidR="00456DE4">
        <w:rPr>
          <w:rFonts w:asciiTheme="minorHAnsi" w:hAnsiTheme="minorHAnsi" w:cs="Arial"/>
          <w:szCs w:val="20"/>
        </w:rPr>
        <w:t xml:space="preserve"> </w:t>
      </w:r>
      <w:r w:rsidRPr="008E51E9">
        <w:rPr>
          <w:rFonts w:asciiTheme="minorHAnsi" w:hAnsiTheme="minorHAnsi" w:cs="Arial"/>
          <w:szCs w:val="20"/>
        </w:rPr>
        <w:t>przedsiębiorstw społecznych</w:t>
      </w:r>
      <w:r w:rsidRPr="008E51E9">
        <w:rPr>
          <w:rFonts w:asciiTheme="minorHAnsi" w:hAnsiTheme="minorHAnsi"/>
          <w:lang w:eastAsia="pl-PL"/>
        </w:rPr>
        <w:t>.</w:t>
      </w:r>
    </w:p>
    <w:p w:rsidR="00934441" w:rsidRDefault="00934441">
      <w:pPr>
        <w:spacing w:after="0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br w:type="page"/>
      </w:r>
    </w:p>
    <w:p w:rsidR="00421F7C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48" w:name="_Toc420574248"/>
      <w:bookmarkStart w:id="49" w:name="_Toc422301620"/>
      <w:bookmarkStart w:id="50" w:name="_Toc46203875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SPECYFICZNE KRYTERIA WYBORU PROJEKTÓW</w:t>
      </w:r>
      <w:bookmarkEnd w:id="48"/>
      <w:bookmarkEnd w:id="49"/>
      <w:bookmarkEnd w:id="5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dla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Default="0080458B" w:rsidP="004E59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B17423" w:rsidRPr="00D96188" w:rsidRDefault="00B17423" w:rsidP="00B1742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 I stopnia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0563E0" w:rsidRDefault="000563E0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ED74B3">
        <w:rPr>
          <w:rFonts w:asciiTheme="minorHAnsi" w:hAnsiTheme="minorHAnsi"/>
        </w:rPr>
        <w:t>do </w:t>
      </w:r>
      <w:r w:rsidR="00917557">
        <w:rPr>
          <w:rFonts w:asciiTheme="minorHAnsi" w:hAnsiTheme="minorHAnsi"/>
        </w:rPr>
        <w:t>udziału w </w:t>
      </w:r>
      <w:r w:rsidRPr="00D96188">
        <w:rPr>
          <w:rFonts w:asciiTheme="minorHAnsi" w:hAnsiTheme="minorHAnsi"/>
        </w:rPr>
        <w:t xml:space="preserve">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5D3DED">
        <w:rPr>
          <w:rFonts w:asciiTheme="minorHAnsi" w:hAnsiTheme="minorHAnsi"/>
          <w:bCs/>
        </w:rPr>
        <w:t>dotyczą</w:t>
      </w:r>
      <w:r w:rsidR="00B8148F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</w:rPr>
        <w:t>w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</w:t>
      </w:r>
      <w:r w:rsidR="00917557">
        <w:rPr>
          <w:rFonts w:asciiTheme="minorHAnsi" w:hAnsiTheme="minorHAnsi"/>
        </w:rPr>
        <w:t>esu wsparcia, grup docelowych i </w:t>
      </w:r>
      <w:r w:rsidRPr="00D96188">
        <w:rPr>
          <w:rFonts w:asciiTheme="minorHAnsi" w:hAnsiTheme="minorHAnsi"/>
        </w:rPr>
        <w:t xml:space="preserve">wskaźników monitorowania. </w:t>
      </w:r>
    </w:p>
    <w:p w:rsidR="006A2FD7" w:rsidRDefault="006A2FD7" w:rsidP="00D5418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668"/>
        <w:gridCol w:w="5528"/>
        <w:gridCol w:w="1866"/>
      </w:tblGrid>
      <w:tr w:rsidR="002D06DE" w:rsidRPr="00D30106" w:rsidTr="00456DE4">
        <w:trPr>
          <w:tblHeader/>
        </w:trPr>
        <w:tc>
          <w:tcPr>
            <w:tcW w:w="9062" w:type="dxa"/>
            <w:gridSpan w:val="3"/>
            <w:shd w:val="clear" w:color="auto" w:fill="95B3D7" w:themeFill="accent1" w:themeFillTint="99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2D06DE" w:rsidRPr="00D30106" w:rsidTr="00456DE4">
        <w:trPr>
          <w:tblHeader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66" w:type="dxa"/>
            <w:shd w:val="clear" w:color="auto" w:fill="B8CCE4" w:themeFill="accent1" w:themeFillTint="66"/>
            <w:vAlign w:val="center"/>
          </w:tcPr>
          <w:p w:rsidR="002D06DE" w:rsidRPr="00D30106" w:rsidRDefault="002D06DE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D06DE" w:rsidRPr="00D30106" w:rsidTr="00603044">
        <w:tc>
          <w:tcPr>
            <w:tcW w:w="1668" w:type="dxa"/>
            <w:shd w:val="clear" w:color="auto" w:fill="FFFFFF" w:themeFill="background1"/>
          </w:tcPr>
          <w:p w:rsidR="002D06DE" w:rsidRPr="00D30106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Wartość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2D06DE" w:rsidRPr="00E57096" w:rsidRDefault="003D3517" w:rsidP="00456DE4">
            <w:pPr>
              <w:spacing w:after="0"/>
              <w:rPr>
                <w:rFonts w:asciiTheme="minorHAnsi" w:hAnsiTheme="minorHAnsi"/>
              </w:rPr>
            </w:pPr>
            <w:r w:rsidRPr="003D3517">
              <w:rPr>
                <w:rFonts w:asciiTheme="minorHAnsi" w:hAnsiTheme="minorHAnsi"/>
              </w:rPr>
              <w:t>Weryfikacji podlega wartość projektu, wynosząca minimum 1 000 000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2D06DE" w:rsidRPr="00D30106" w:rsidRDefault="002D06DE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456DE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Koszt przypadający na</w:t>
            </w:r>
            <w:r w:rsidR="00456DE4">
              <w:rPr>
                <w:rFonts w:ascii="Calibri" w:eastAsia="Calibri" w:hAnsi="Calibri" w:cs="Arial"/>
              </w:rPr>
              <w:t> </w:t>
            </w:r>
            <w:r>
              <w:rPr>
                <w:rFonts w:ascii="Calibri" w:eastAsia="Calibri" w:hAnsi="Calibri" w:cs="Arial"/>
              </w:rPr>
              <w:t>uczestnika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A4FD9" w:rsidP="00456DE4">
            <w:pPr>
              <w:spacing w:after="0"/>
              <w:rPr>
                <w:rFonts w:asciiTheme="minorHAnsi" w:hAnsiTheme="minorHAnsi"/>
              </w:rPr>
            </w:pPr>
            <w:r w:rsidRPr="001A4FD9">
              <w:rPr>
                <w:rFonts w:asciiTheme="minorHAnsi" w:hAnsiTheme="minorHAnsi"/>
              </w:rPr>
              <w:t>Weryfikacji podlega średni koszt przypada</w:t>
            </w:r>
            <w:r w:rsidR="00456DE4">
              <w:rPr>
                <w:rFonts w:asciiTheme="minorHAnsi" w:hAnsiTheme="minorHAnsi"/>
              </w:rPr>
              <w:t>jący na u</w:t>
            </w:r>
            <w:r w:rsidRPr="001A4FD9">
              <w:rPr>
                <w:rFonts w:asciiTheme="minorHAnsi" w:hAnsiTheme="minorHAnsi"/>
              </w:rPr>
              <w:t>czestnika projektu, określony na maksymalnym poziomie 4 500 zł.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12C70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Rezultaty bezpośrednie projektu</w:t>
            </w:r>
          </w:p>
        </w:tc>
        <w:tc>
          <w:tcPr>
            <w:tcW w:w="5528" w:type="dxa"/>
            <w:shd w:val="clear" w:color="auto" w:fill="FFFFFF" w:themeFill="background1"/>
          </w:tcPr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w ramach projektu założono realizację wskaźnika rezultatu bezpośredniego: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 xml:space="preserve">Liczba osób o niskich kwalifikacjach, które uzyskały kwalifikacje lub nabyły kompetencje po opuszczeniu Programu 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50 lat i więcej, które uzyskały kwalifikacje lub nabyły kompetencje po opuszczeniu Programu</w:t>
            </w:r>
          </w:p>
          <w:p w:rsidR="00181146" w:rsidRPr="00181146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lub</w:t>
            </w:r>
          </w:p>
          <w:p w:rsidR="00181146" w:rsidRPr="00012DFA" w:rsidRDefault="00181146" w:rsidP="00456DE4">
            <w:pPr>
              <w:spacing w:after="0"/>
              <w:rPr>
                <w:rFonts w:asciiTheme="minorHAnsi" w:hAnsiTheme="minorHAnsi"/>
                <w:i/>
              </w:rPr>
            </w:pPr>
            <w:r w:rsidRPr="00012DFA">
              <w:rPr>
                <w:rFonts w:asciiTheme="minorHAnsi" w:hAnsiTheme="minorHAnsi"/>
                <w:i/>
              </w:rPr>
              <w:t>Liczba osób w wieku 25 lat i więcej, które uzyskały kwalifikacje lub nabyły kompetencje po opuszczeniu Programu</w:t>
            </w:r>
          </w:p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na poziomie co najmniej 85% dla każdego z wybranych wskaźników, w odniesien</w:t>
            </w:r>
            <w:r w:rsidR="002A041F">
              <w:rPr>
                <w:rFonts w:asciiTheme="minorHAnsi" w:hAnsiTheme="minorHAnsi"/>
              </w:rPr>
              <w:t>iu do liczby osób należących do </w:t>
            </w:r>
            <w:r w:rsidRPr="00181146">
              <w:rPr>
                <w:rFonts w:asciiTheme="minorHAnsi" w:hAnsiTheme="minorHAnsi"/>
              </w:rPr>
              <w:t>danej kategorii, objętych wsparciem w ramach projektu.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12C70" w:rsidRPr="00D30106" w:rsidTr="00603044">
        <w:tc>
          <w:tcPr>
            <w:tcW w:w="1668" w:type="dxa"/>
            <w:shd w:val="clear" w:color="auto" w:fill="FFFFFF" w:themeFill="background1"/>
          </w:tcPr>
          <w:p w:rsidR="00D12C70" w:rsidRDefault="00D34788" w:rsidP="007A3720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528" w:type="dxa"/>
            <w:shd w:val="clear" w:color="auto" w:fill="FFFFFF" w:themeFill="background1"/>
          </w:tcPr>
          <w:p w:rsidR="00D12C70" w:rsidRPr="00EC1E14" w:rsidRDefault="00181146" w:rsidP="00456DE4">
            <w:pPr>
              <w:spacing w:after="0"/>
              <w:rPr>
                <w:rFonts w:asciiTheme="minorHAnsi" w:hAnsiTheme="minorHAnsi"/>
              </w:rPr>
            </w:pPr>
            <w:r w:rsidRPr="00181146">
              <w:rPr>
                <w:rFonts w:asciiTheme="minorHAnsi" w:hAnsiTheme="minorHAnsi"/>
              </w:rPr>
              <w:t>Weryfikacji podlega, czy co najmniej 80% grupy docelowej projektu stanowią osoby w wieku 25 lat i więcej, z których co najmniej 40% to osoby o niskich kwalifikacjach.</w:t>
            </w:r>
          </w:p>
        </w:tc>
        <w:tc>
          <w:tcPr>
            <w:tcW w:w="1866" w:type="dxa"/>
            <w:shd w:val="clear" w:color="auto" w:fill="FFFFFF" w:themeFill="background1"/>
          </w:tcPr>
          <w:p w:rsidR="00D34788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12C70" w:rsidRPr="00D30106" w:rsidRDefault="00D34788" w:rsidP="00D34788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934441" w:rsidRDefault="00934441" w:rsidP="00B17423">
      <w:pPr>
        <w:spacing w:after="0"/>
        <w:jc w:val="both"/>
        <w:rPr>
          <w:rFonts w:asciiTheme="minorHAnsi" w:hAnsiTheme="minorHAnsi"/>
          <w:b/>
        </w:rPr>
      </w:pPr>
    </w:p>
    <w:p w:rsidR="00934441" w:rsidRDefault="0093444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17423" w:rsidRPr="00D96188" w:rsidRDefault="00B17423" w:rsidP="00B17423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lastRenderedPageBreak/>
        <w:t xml:space="preserve">KRYTERIA MERYTORYCZNE – STRATEGICZNE I </w:t>
      </w:r>
      <w:r w:rsidR="00F005C7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składane w konkursie w możliwie największym stopniu powinny wpisywać się w cele, założenia, a takż</w:t>
      </w:r>
      <w:r w:rsidR="002A041F">
        <w:rPr>
          <w:rFonts w:asciiTheme="minorHAnsi" w:hAnsiTheme="minorHAnsi"/>
        </w:rPr>
        <w:t xml:space="preserve">e preferencje określone w </w:t>
      </w:r>
      <w:proofErr w:type="spellStart"/>
      <w:r w:rsidR="002A041F">
        <w:rPr>
          <w:rFonts w:asciiTheme="minorHAnsi" w:hAnsiTheme="minorHAnsi"/>
        </w:rPr>
        <w:t>SzOOP</w:t>
      </w:r>
      <w:proofErr w:type="spellEnd"/>
      <w:r w:rsidR="002A041F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 w ramach Działania </w:t>
      </w:r>
      <w:r w:rsidR="00201A94">
        <w:rPr>
          <w:rFonts w:asciiTheme="minorHAnsi" w:hAnsiTheme="minorHAnsi"/>
        </w:rPr>
        <w:t>5.5</w:t>
      </w:r>
      <w:r w:rsidRPr="00B17423">
        <w:rPr>
          <w:rFonts w:asciiTheme="minorHAnsi" w:hAnsiTheme="minorHAnsi"/>
        </w:rPr>
        <w:t>.</w:t>
      </w:r>
      <w:r w:rsidRPr="00B17423">
        <w:rPr>
          <w:rFonts w:asciiTheme="minorHAnsi" w:hAnsiTheme="minorHAnsi"/>
          <w:i/>
        </w:rPr>
        <w:t xml:space="preserve"> </w:t>
      </w:r>
      <w:r w:rsidR="00201A94">
        <w:rPr>
          <w:rFonts w:asciiTheme="minorHAnsi" w:hAnsiTheme="minorHAnsi"/>
          <w:i/>
        </w:rPr>
        <w:t>Kształcenie ustawiczne</w:t>
      </w:r>
      <w:r w:rsidRPr="00D96188">
        <w:rPr>
          <w:rFonts w:asciiTheme="minorHAnsi" w:hAnsiTheme="minorHAnsi"/>
        </w:rPr>
        <w:t xml:space="preserve">, wynikające bezpośrednio z treści RPO WP 2014-2020 oraz UP. </w:t>
      </w:r>
    </w:p>
    <w:p w:rsidR="00B17423" w:rsidRPr="00D96188" w:rsidRDefault="00B17423" w:rsidP="00B1742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Wymogi wynikające z</w:t>
      </w:r>
      <w:r w:rsidR="00CB3D77">
        <w:rPr>
          <w:rFonts w:asciiTheme="minorHAnsi" w:hAnsiTheme="minorHAnsi"/>
        </w:rPr>
        <w:t xml:space="preserve"> ww. preferencji określone są </w:t>
      </w:r>
      <w:r w:rsidRPr="00D96188">
        <w:rPr>
          <w:rFonts w:asciiTheme="minorHAnsi" w:hAnsiTheme="minorHAnsi"/>
        </w:rPr>
        <w:t xml:space="preserve">przez kryteria strategiczne specyficznego ukierunkowania projektu, których stopień spełnienia oceniany jest na etapie oceny merytorycznej. </w:t>
      </w:r>
    </w:p>
    <w:p w:rsidR="00E57096" w:rsidRDefault="00E57096" w:rsidP="00016CC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"/>
        <w:tblW w:w="0" w:type="auto"/>
        <w:tblLook w:val="04A0"/>
      </w:tblPr>
      <w:tblGrid>
        <w:gridCol w:w="1526"/>
        <w:gridCol w:w="5245"/>
        <w:gridCol w:w="1134"/>
        <w:gridCol w:w="1161"/>
      </w:tblGrid>
      <w:tr w:rsidR="00E57096" w:rsidRPr="00D30106" w:rsidTr="00603044">
        <w:trPr>
          <w:tblHeader/>
        </w:trPr>
        <w:tc>
          <w:tcPr>
            <w:tcW w:w="9066" w:type="dxa"/>
            <w:gridSpan w:val="4"/>
            <w:shd w:val="clear" w:color="auto" w:fill="95B3D7" w:themeFill="accent1" w:themeFillTint="99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E57096" w:rsidRPr="00D30106" w:rsidTr="00603044">
        <w:trPr>
          <w:tblHeader/>
        </w:trPr>
        <w:tc>
          <w:tcPr>
            <w:tcW w:w="1526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245" w:type="dxa"/>
            <w:vMerge w:val="restart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295" w:type="dxa"/>
            <w:gridSpan w:val="2"/>
            <w:shd w:val="clear" w:color="auto" w:fill="B8CCE4" w:themeFill="accent1" w:themeFillTint="66"/>
            <w:vAlign w:val="center"/>
          </w:tcPr>
          <w:p w:rsidR="00E57096" w:rsidRPr="00D30106" w:rsidRDefault="00E57096" w:rsidP="004A0790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E57096" w:rsidRPr="00D30106" w:rsidTr="00603044">
        <w:trPr>
          <w:trHeight w:val="657"/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57096" w:rsidRPr="00D30106" w:rsidRDefault="00E57096" w:rsidP="004A0790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E57096" w:rsidRPr="00E57096" w:rsidRDefault="00E57096" w:rsidP="004A079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57096" w:rsidRPr="00E57096" w:rsidRDefault="00E57096" w:rsidP="00E57096">
            <w:pPr>
              <w:spacing w:after="0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E57096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7096" w:rsidRPr="00E57096" w:rsidRDefault="00603044" w:rsidP="00603044">
            <w:pPr>
              <w:spacing w:after="0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Max. l</w:t>
            </w:r>
            <w:r w:rsidR="00E57096" w:rsidRPr="00E57096">
              <w:rPr>
                <w:rFonts w:ascii="Calibri" w:eastAsia="Calibri" w:hAnsi="Calibri" w:cs="Arial"/>
                <w:b/>
              </w:rPr>
              <w:t>iczba punktów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EC027A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Specyficzna grupa docelowa</w:t>
            </w:r>
          </w:p>
        </w:tc>
        <w:tc>
          <w:tcPr>
            <w:tcW w:w="5245" w:type="dxa"/>
            <w:shd w:val="clear" w:color="auto" w:fill="FFFFFF" w:themeFill="background1"/>
          </w:tcPr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 xml:space="preserve">Ocenie podlega stopień, w jakim projekt jest ukierunkowany na </w:t>
            </w:r>
            <w:r w:rsidR="002A041F">
              <w:rPr>
                <w:rFonts w:ascii="Calibri" w:eastAsia="Calibri" w:hAnsi="Calibri" w:cs="Arial"/>
              </w:rPr>
              <w:t>osoby w wieku 50 lat i więcej i </w:t>
            </w:r>
            <w:r w:rsidRPr="00EC027A">
              <w:rPr>
                <w:rFonts w:ascii="Calibri" w:eastAsia="Calibri" w:hAnsi="Calibri" w:cs="Arial"/>
              </w:rPr>
              <w:t>o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EC027A">
              <w:rPr>
                <w:rFonts w:ascii="Calibri" w:eastAsia="Calibri" w:hAnsi="Calibri" w:cs="Arial"/>
              </w:rPr>
              <w:t>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0 pkt – mniej niż 60% uczestników projektu stanowią (łącznie) osoby w wieku 50 lat i więcej i o niskich kwalifikacjach zawodowych.</w:t>
            </w:r>
          </w:p>
          <w:p w:rsidR="00EC027A" w:rsidRPr="00EC027A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1 pkt – co najmniej 60% uczestników projektu stanowią (łącznie) osoby w wieku 50 lat i więcej i o niskich kwalifikacjach zawodowych.</w:t>
            </w:r>
          </w:p>
          <w:p w:rsidR="00E57096" w:rsidRPr="00D30106" w:rsidRDefault="00EC027A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EC027A">
              <w:rPr>
                <w:rFonts w:ascii="Calibri" w:eastAsia="Calibri" w:hAnsi="Calibri" w:cs="Arial"/>
              </w:rPr>
              <w:t>2 pkt – co najmniej 80% uczestników projektu są (łącznie) osoby w wieku 50 lat i więcej i o niskich kwalifikacjach zawodowych.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D30106" w:rsidRDefault="00C32882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  <w:tr w:rsidR="00EC027A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C027A" w:rsidRPr="00D30106" w:rsidRDefault="0015146C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15146C">
              <w:rPr>
                <w:rFonts w:ascii="Calibri" w:eastAsia="Calibri" w:hAnsi="Calibri" w:cs="Arial"/>
              </w:rPr>
              <w:t>Pracownicy MSP i ES</w:t>
            </w:r>
          </w:p>
        </w:tc>
        <w:tc>
          <w:tcPr>
            <w:tcW w:w="5245" w:type="dxa"/>
            <w:shd w:val="clear" w:color="auto" w:fill="FFFFFF" w:themeFill="background1"/>
          </w:tcPr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Ocenie podlega stopień, w jakim projekt jest ukierunkowany na pracowników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0 pkt – mniej niż połowę uczestników projektu stanowią (łącznie) pracownicy sektora mikro, małych i średnich przedsiębiorstw oraz podmiotów ekonomii społecznej/przedsiębiorstw społecznych.</w:t>
            </w:r>
          </w:p>
          <w:p w:rsidR="0089422B" w:rsidRPr="0089422B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1 pkt – co najmniej  połowę uczestników projektu stanowią (łącznie) pra</w:t>
            </w:r>
            <w:r w:rsidR="002A041F">
              <w:rPr>
                <w:rFonts w:ascii="Calibri" w:eastAsia="Calibri" w:hAnsi="Calibri" w:cs="Arial"/>
              </w:rPr>
              <w:t>cownicy sektora mikro, małych i </w:t>
            </w:r>
            <w:r w:rsidRPr="0089422B">
              <w:rPr>
                <w:rFonts w:ascii="Calibri" w:eastAsia="Calibri" w:hAnsi="Calibri" w:cs="Arial"/>
              </w:rPr>
              <w:t>średnich przedsiębiorstw oraz podmiotów ekonomii społecznej/przedsiębiorstw społecznych.</w:t>
            </w:r>
          </w:p>
          <w:p w:rsidR="00EC027A" w:rsidRPr="00EC027A" w:rsidRDefault="0089422B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89422B">
              <w:rPr>
                <w:rFonts w:ascii="Calibri" w:eastAsia="Calibri" w:hAnsi="Calibri" w:cs="Arial"/>
              </w:rPr>
              <w:t>2 pkt – wszystkimi uczestnikami projektu są (łącznie) pracownicy sektora mikro, małych i średnich przedsiębiorstw oraz podmiotów ekonomii społecznej/przedsiębiorstw społecznych.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C027A" w:rsidRPr="00D30106" w:rsidRDefault="0089422B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</w:tr>
      <w:tr w:rsidR="00E57096" w:rsidRPr="00D30106" w:rsidTr="00603044">
        <w:tc>
          <w:tcPr>
            <w:tcW w:w="1526" w:type="dxa"/>
            <w:shd w:val="clear" w:color="auto" w:fill="FFFFFF" w:themeFill="background1"/>
            <w:vAlign w:val="center"/>
          </w:tcPr>
          <w:p w:rsidR="00E57096" w:rsidRPr="00D30106" w:rsidRDefault="00D92304" w:rsidP="00603044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Porozumienie z pracodawcami</w:t>
            </w:r>
          </w:p>
        </w:tc>
        <w:tc>
          <w:tcPr>
            <w:tcW w:w="5245" w:type="dxa"/>
            <w:shd w:val="clear" w:color="auto" w:fill="FFFFFF" w:themeFill="background1"/>
          </w:tcPr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Ocenie podlega stopień, w jakim projekt realizowany jest w porozumieniu z pracodawcą/-</w:t>
            </w:r>
            <w:proofErr w:type="spellStart"/>
            <w:r w:rsidRPr="00D92304">
              <w:rPr>
                <w:rFonts w:ascii="Calibri" w:eastAsia="Calibri" w:hAnsi="Calibri" w:cs="Arial"/>
              </w:rPr>
              <w:t>ami</w:t>
            </w:r>
            <w:proofErr w:type="spellEnd"/>
            <w:r w:rsidRPr="00D92304">
              <w:rPr>
                <w:rFonts w:ascii="Calibri" w:eastAsia="Calibri" w:hAnsi="Calibri" w:cs="Arial"/>
              </w:rPr>
              <w:t>, które przyczyni się do 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0 pkt – projekt re</w:t>
            </w:r>
            <w:r w:rsidR="002A041F">
              <w:rPr>
                <w:rFonts w:ascii="Calibri" w:eastAsia="Calibri" w:hAnsi="Calibri" w:cs="Arial"/>
              </w:rPr>
              <w:t>alizowany jest w porozumieniu z </w:t>
            </w:r>
            <w:r w:rsidRPr="00D92304">
              <w:rPr>
                <w:rFonts w:ascii="Calibri" w:eastAsia="Calibri" w:hAnsi="Calibri" w:cs="Arial"/>
              </w:rPr>
              <w:t>pracodawcą/-</w:t>
            </w:r>
            <w:proofErr w:type="spellStart"/>
            <w:r w:rsidRPr="00D92304">
              <w:rPr>
                <w:rFonts w:ascii="Calibri" w:eastAsia="Calibri" w:hAnsi="Calibri" w:cs="Arial"/>
              </w:rPr>
              <w:t>ami</w:t>
            </w:r>
            <w:proofErr w:type="spellEnd"/>
            <w:r w:rsidRPr="00D92304">
              <w:rPr>
                <w:rFonts w:ascii="Calibri" w:eastAsia="Calibri" w:hAnsi="Calibri" w:cs="Arial"/>
              </w:rPr>
              <w:t xml:space="preserve">, które nie </w:t>
            </w:r>
            <w:r w:rsidR="002A041F">
              <w:rPr>
                <w:rFonts w:ascii="Calibri" w:eastAsia="Calibri" w:hAnsi="Calibri" w:cs="Arial"/>
              </w:rPr>
              <w:t>przyczyni się do </w:t>
            </w:r>
            <w:r w:rsidRPr="00D92304">
              <w:rPr>
                <w:rFonts w:ascii="Calibri" w:eastAsia="Calibri" w:hAnsi="Calibri" w:cs="Arial"/>
              </w:rPr>
              <w:t>osiągnięcia rezultatów projektu wyrażonych poprzez wskaźniki monitorowania.</w:t>
            </w:r>
          </w:p>
          <w:p w:rsidR="00D92304" w:rsidRPr="00D92304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1 pkt – projekt re</w:t>
            </w:r>
            <w:r w:rsidR="002A041F">
              <w:rPr>
                <w:rFonts w:ascii="Calibri" w:eastAsia="Calibri" w:hAnsi="Calibri" w:cs="Arial"/>
              </w:rPr>
              <w:t xml:space="preserve">alizowany jest w porozumieniu </w:t>
            </w:r>
            <w:r w:rsidR="002A041F">
              <w:rPr>
                <w:rFonts w:ascii="Calibri" w:eastAsia="Calibri" w:hAnsi="Calibri" w:cs="Arial"/>
              </w:rPr>
              <w:lastRenderedPageBreak/>
              <w:t>z </w:t>
            </w:r>
            <w:r w:rsidRPr="00D92304">
              <w:rPr>
                <w:rFonts w:ascii="Calibri" w:eastAsia="Calibri" w:hAnsi="Calibri" w:cs="Arial"/>
              </w:rPr>
              <w:t>pracodawcą/-</w:t>
            </w:r>
            <w:proofErr w:type="spellStart"/>
            <w:r w:rsidRPr="00D92304">
              <w:rPr>
                <w:rFonts w:ascii="Calibri" w:eastAsia="Calibri" w:hAnsi="Calibri" w:cs="Arial"/>
              </w:rPr>
              <w:t>ami</w:t>
            </w:r>
            <w:proofErr w:type="spellEnd"/>
            <w:r w:rsidRPr="00D92304">
              <w:rPr>
                <w:rFonts w:ascii="Calibri" w:eastAsia="Calibri" w:hAnsi="Calibri" w:cs="Arial"/>
              </w:rPr>
              <w:t>, które przyczyni się do osiągnięcia większości rezultatów projektu wyrażonych poprzez wskaźniki monitorowania.</w:t>
            </w:r>
          </w:p>
          <w:p w:rsidR="00E57096" w:rsidRDefault="00D92304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D92304">
              <w:rPr>
                <w:rFonts w:ascii="Calibri" w:eastAsia="Calibri" w:hAnsi="Calibri" w:cs="Arial"/>
              </w:rPr>
              <w:t>2 pkt – projekt realizowany jest w porozumieniu z</w:t>
            </w:r>
            <w:r w:rsidR="002A041F">
              <w:rPr>
                <w:rFonts w:ascii="Calibri" w:eastAsia="Calibri" w:hAnsi="Calibri" w:cs="Arial"/>
              </w:rPr>
              <w:t> </w:t>
            </w:r>
            <w:r w:rsidRPr="00D92304">
              <w:rPr>
                <w:rFonts w:ascii="Calibri" w:eastAsia="Calibri" w:hAnsi="Calibri" w:cs="Arial"/>
              </w:rPr>
              <w:t>pracodawcą/-</w:t>
            </w:r>
            <w:proofErr w:type="spellStart"/>
            <w:r w:rsidRPr="00D92304">
              <w:rPr>
                <w:rFonts w:ascii="Calibri" w:eastAsia="Calibri" w:hAnsi="Calibri" w:cs="Arial"/>
              </w:rPr>
              <w:t>ami</w:t>
            </w:r>
            <w:proofErr w:type="spellEnd"/>
            <w:r w:rsidRPr="00D92304">
              <w:rPr>
                <w:rFonts w:ascii="Calibri" w:eastAsia="Calibri" w:hAnsi="Calibri" w:cs="Arial"/>
              </w:rPr>
              <w:t>, które przyczyni się do osiągnięcia wszystkich rezultatów projektu wyrażonych poprzez wskaźniki monitorowania.</w:t>
            </w:r>
          </w:p>
          <w:p w:rsidR="00DF0B52" w:rsidRDefault="00DF0B52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</w:p>
          <w:p w:rsidR="009F5863" w:rsidRPr="009F5863" w:rsidRDefault="009F5863" w:rsidP="002A041F">
            <w:p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 celu weryfikacji spełnienia przedmiotowego kryterium Wnioskodawca zobowiązany jest zawrzeć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adekwatnym miejscu wniosku o dofinansowanie projektu następujące informacje: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wskazanie, iż w ramach projektu/na potrzeby projektu lub w ramach prowadzonej dz</w:t>
            </w:r>
            <w:r w:rsidR="002A041F">
              <w:rPr>
                <w:rFonts w:ascii="Calibri" w:eastAsia="Calibri" w:hAnsi="Calibri" w:cs="Arial"/>
                <w:i/>
              </w:rPr>
              <w:t>iałalności podjęto współpracę z p</w:t>
            </w:r>
            <w:r w:rsidRPr="009F5863">
              <w:rPr>
                <w:rFonts w:ascii="Calibri" w:eastAsia="Calibri" w:hAnsi="Calibri" w:cs="Arial"/>
                <w:i/>
              </w:rPr>
              <w:t>racodawcą/</w:t>
            </w:r>
            <w:r w:rsidR="002A041F">
              <w:rPr>
                <w:rFonts w:ascii="Calibri" w:eastAsia="Calibri" w:hAnsi="Calibri" w:cs="Arial"/>
                <w:i/>
              </w:rPr>
              <w:t xml:space="preserve"> </w:t>
            </w:r>
            <w:r w:rsidRPr="009F5863">
              <w:rPr>
                <w:rFonts w:ascii="Calibri" w:eastAsia="Calibri" w:hAnsi="Calibri" w:cs="Arial"/>
                <w:i/>
              </w:rPr>
              <w:t>pracodawcami (formalną lub nieformalną), mającą na celu stworzenie oferty edukacyjnej (zakresu szkoleń/kursów realizowanych w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ramach projektu) dostosowanej do potrzeb rynku pracy, danej branży/branż lub sektorów gospodarki;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wyniki przedmiotowej współpracy oraz powiązanie ich z zakresem wsparcia oferowanym uczestnikom w ramach projektu;</w:t>
            </w:r>
          </w:p>
          <w:p w:rsidR="009F5863" w:rsidRPr="009F5863" w:rsidRDefault="009F5863" w:rsidP="00ED74B3">
            <w:pPr>
              <w:numPr>
                <w:ilvl w:val="0"/>
                <w:numId w:val="54"/>
              </w:numPr>
              <w:spacing w:after="0"/>
              <w:contextualSpacing/>
              <w:rPr>
                <w:rFonts w:ascii="Calibri" w:eastAsia="Calibri" w:hAnsi="Calibri" w:cs="Arial"/>
                <w:i/>
              </w:rPr>
            </w:pPr>
            <w:r w:rsidRPr="009F5863">
              <w:rPr>
                <w:rFonts w:ascii="Calibri" w:eastAsia="Calibri" w:hAnsi="Calibri" w:cs="Arial"/>
                <w:i/>
              </w:rPr>
              <w:t>uzasadnienie wpływu zawiązanej współpracy z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pracodawcą/pracodawcami na osiągnięcie rezultatów projektu wyrażonych poprzez wskaźniki monitorowania.</w:t>
            </w:r>
          </w:p>
          <w:p w:rsidR="009F5863" w:rsidRPr="000B2223" w:rsidRDefault="009F5863" w:rsidP="002A041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9F5863">
              <w:rPr>
                <w:rFonts w:ascii="Calibri" w:eastAsia="Calibri" w:hAnsi="Calibri" w:cs="Arial"/>
                <w:i/>
              </w:rPr>
              <w:t>Współpraca z pracodawcami może być w praktyce realizowana m.in. po</w:t>
            </w:r>
            <w:r w:rsidR="002A041F">
              <w:rPr>
                <w:rFonts w:ascii="Calibri" w:eastAsia="Calibri" w:hAnsi="Calibri" w:cs="Arial"/>
                <w:i/>
              </w:rPr>
              <w:t>przez spotkania konsultacyjne i </w:t>
            </w:r>
            <w:r w:rsidRPr="009F5863">
              <w:rPr>
                <w:rFonts w:ascii="Calibri" w:eastAsia="Calibri" w:hAnsi="Calibri" w:cs="Arial"/>
                <w:i/>
              </w:rPr>
              <w:t>informacyjne z udziałem pracodawców, badania ilościowe i jakościowe z ich udziałem, pozyskiwanie i</w:t>
            </w:r>
            <w:r w:rsidR="002A041F">
              <w:rPr>
                <w:rFonts w:ascii="Calibri" w:eastAsia="Calibri" w:hAnsi="Calibri" w:cs="Arial"/>
                <w:i/>
              </w:rPr>
              <w:t> </w:t>
            </w:r>
            <w:r w:rsidRPr="009F5863">
              <w:rPr>
                <w:rFonts w:ascii="Calibri" w:eastAsia="Calibri" w:hAnsi="Calibri" w:cs="Arial"/>
                <w:i/>
              </w:rPr>
              <w:t>analizę danych gromadzonych przez organizacje skupiające pracodawców.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E57096" w:rsidRPr="000B2223" w:rsidRDefault="00D92304" w:rsidP="00603044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</w:tr>
    </w:tbl>
    <w:p w:rsidR="00E57096" w:rsidRPr="00934441" w:rsidRDefault="00E57096" w:rsidP="00016CCF">
      <w:pPr>
        <w:spacing w:after="0"/>
        <w:jc w:val="both"/>
        <w:rPr>
          <w:rFonts w:asciiTheme="minorHAnsi" w:hAnsiTheme="minorHAnsi"/>
          <w:sz w:val="16"/>
        </w:rPr>
      </w:pPr>
    </w:p>
    <w:p w:rsidR="00CB7343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="002A041F">
        <w:rPr>
          <w:rFonts w:asciiTheme="minorHAnsi" w:hAnsiTheme="minorHAnsi"/>
        </w:rPr>
        <w:t xml:space="preserve"> i 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</w:t>
      </w:r>
      <w:r w:rsidR="00792493" w:rsidRPr="00F70B07">
        <w:rPr>
          <w:rFonts w:asciiTheme="minorHAnsi" w:hAnsiTheme="minorHAnsi"/>
        </w:rPr>
        <w:t xml:space="preserve">się </w:t>
      </w:r>
      <w:r w:rsidRPr="00F70B07">
        <w:rPr>
          <w:rFonts w:asciiTheme="minorHAnsi" w:hAnsiTheme="minorHAnsi"/>
        </w:rPr>
        <w:t xml:space="preserve">w </w:t>
      </w:r>
      <w:r w:rsidRPr="00F70B07">
        <w:rPr>
          <w:rFonts w:asciiTheme="minorHAnsi" w:hAnsiTheme="minorHAnsi"/>
          <w:u w:val="single"/>
        </w:rPr>
        <w:t xml:space="preserve">załączniku nr </w:t>
      </w:r>
      <w:r w:rsidR="00CF04CF" w:rsidRPr="00F70B07">
        <w:rPr>
          <w:rFonts w:asciiTheme="minorHAnsi" w:hAnsiTheme="minorHAnsi"/>
          <w:u w:val="single"/>
        </w:rPr>
        <w:t>1</w:t>
      </w:r>
      <w:r w:rsidR="00CF04CF" w:rsidRPr="00F70B07">
        <w:rPr>
          <w:rFonts w:asciiTheme="minorHAnsi" w:hAnsiTheme="minorHAnsi"/>
        </w:rPr>
        <w:t xml:space="preserve"> </w:t>
      </w:r>
      <w:r w:rsidRPr="00F70B07">
        <w:rPr>
          <w:rFonts w:asciiTheme="minorHAnsi" w:hAnsiTheme="minorHAnsi"/>
        </w:rPr>
        <w:t xml:space="preserve">do </w:t>
      </w:r>
      <w:r w:rsidR="00A26513" w:rsidRPr="00F70B07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Pr="00934441" w:rsidRDefault="0033381F" w:rsidP="00D5418F">
      <w:pPr>
        <w:spacing w:after="0"/>
        <w:jc w:val="both"/>
        <w:rPr>
          <w:rFonts w:asciiTheme="minorHAnsi" w:hAnsiTheme="minorHAnsi"/>
          <w:sz w:val="18"/>
        </w:rPr>
      </w:pP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b/>
        </w:rPr>
      </w:pPr>
      <w:r w:rsidRPr="00E4019B">
        <w:rPr>
          <w:rFonts w:ascii="Calibri" w:eastAsia="Times New Roman" w:hAnsi="Calibri" w:cs="Times New Roman"/>
          <w:b/>
        </w:rPr>
        <w:t>UWAGA:</w:t>
      </w:r>
    </w:p>
    <w:p w:rsidR="00E4019B" w:rsidRPr="00E4019B" w:rsidRDefault="00E4019B" w:rsidP="00E4019B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E4019B">
        <w:rPr>
          <w:rFonts w:ascii="Calibri" w:eastAsia="Times New Roman" w:hAnsi="Calibri" w:cs="Times New Roman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E4019B">
        <w:rPr>
          <w:rFonts w:ascii="Calibri" w:eastAsia="Times New Roman" w:hAnsi="Calibri" w:cs="Times New Roman"/>
          <w:u w:val="single"/>
        </w:rPr>
        <w:t>(dla jednego miejsca po przecinku):</w:t>
      </w:r>
    </w:p>
    <w:p w:rsidR="00E4019B" w:rsidRPr="00E4019B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dół w przypadku uzyskania wartości w przedziale 0-4,</w:t>
      </w:r>
    </w:p>
    <w:p w:rsidR="00E4019B" w:rsidRPr="008A7483" w:rsidRDefault="00E4019B" w:rsidP="00ED74B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E4019B">
        <w:rPr>
          <w:rFonts w:ascii="Calibri" w:eastAsia="Times New Roman" w:hAnsi="Calibri" w:cs="Times New Roman"/>
          <w:u w:val="single"/>
        </w:rPr>
        <w:t>do jedności w górę w przypadku uzyskania wartości w przedziale 5-9.</w:t>
      </w:r>
    </w:p>
    <w:p w:rsidR="006915DA" w:rsidRPr="005D7BB8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1" w:name="_Toc420574249"/>
      <w:bookmarkStart w:id="52" w:name="_Toc422301621"/>
      <w:bookmarkStart w:id="53" w:name="_Toc462038756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STANDARDY UDZIELANIA WSPARCIA</w:t>
      </w:r>
      <w:bookmarkEnd w:id="5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NA RZECZ GRUPY DOCELOWEJ</w:t>
      </w:r>
      <w:bookmarkEnd w:id="52"/>
      <w:r w:rsidR="00123F02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KONKURSIE</w:t>
      </w:r>
      <w:bookmarkEnd w:id="53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 xml:space="preserve">i elementy składające się na standardy </w:t>
      </w:r>
      <w:r w:rsidRPr="006270CF">
        <w:rPr>
          <w:rFonts w:ascii="Calibri" w:eastAsia="Calibri" w:hAnsi="Calibri" w:cs="Times New Roman"/>
        </w:rPr>
        <w:t>realizacji wsparc</w:t>
      </w:r>
      <w:r w:rsidR="005B3D44" w:rsidRPr="006270CF">
        <w:rPr>
          <w:rFonts w:ascii="Calibri" w:eastAsia="Calibri" w:hAnsi="Calibri" w:cs="Times New Roman"/>
        </w:rPr>
        <w:t xml:space="preserve">ia w zakresie </w:t>
      </w:r>
      <w:r w:rsidR="003438CC" w:rsidRPr="006270CF">
        <w:rPr>
          <w:rFonts w:ascii="Calibri" w:eastAsia="Calibri" w:hAnsi="Calibri" w:cs="Times New Roman"/>
        </w:rPr>
        <w:t xml:space="preserve">Działania </w:t>
      </w:r>
      <w:r w:rsidR="002B4085" w:rsidRPr="006270CF">
        <w:rPr>
          <w:rFonts w:ascii="Calibri" w:eastAsia="Calibri" w:hAnsi="Calibri" w:cs="Times New Roman"/>
        </w:rPr>
        <w:t>5.5</w:t>
      </w:r>
      <w:r w:rsidR="00FB7C27" w:rsidRPr="006270CF">
        <w:rPr>
          <w:rFonts w:ascii="Calibri" w:eastAsia="Calibri" w:hAnsi="Calibri" w:cs="Times New Roman"/>
        </w:rPr>
        <w:t>.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2B4085" w:rsidRPr="006270CF">
        <w:rPr>
          <w:rFonts w:asciiTheme="minorHAnsi" w:hAnsiTheme="minorHAnsi" w:cs="Arial"/>
          <w:i/>
          <w:lang w:eastAsia="pl-PL"/>
        </w:rPr>
        <w:t>Kształcenie ustawiczne</w:t>
      </w:r>
      <w:r w:rsidR="001804DF" w:rsidRPr="006270CF">
        <w:rPr>
          <w:rFonts w:asciiTheme="minorHAnsi" w:hAnsiTheme="minorHAnsi" w:cs="Arial"/>
          <w:i/>
          <w:lang w:eastAsia="pl-PL"/>
        </w:rPr>
        <w:t xml:space="preserve"> </w:t>
      </w:r>
      <w:r w:rsidR="001804DF" w:rsidRPr="006270CF">
        <w:rPr>
          <w:rFonts w:asciiTheme="minorHAnsi" w:hAnsiTheme="minorHAnsi" w:cs="Arial"/>
          <w:lang w:eastAsia="pl-PL"/>
        </w:rPr>
        <w:t>RPO WP 2014-2020</w:t>
      </w:r>
      <w:r w:rsidR="005B3D44" w:rsidRPr="006270CF">
        <w:rPr>
          <w:rFonts w:ascii="Calibri" w:eastAsia="Calibri" w:hAnsi="Calibri" w:cs="Times New Roman"/>
        </w:rPr>
        <w:t xml:space="preserve">, które zawarte zostały </w:t>
      </w:r>
      <w:r w:rsidR="005B3D44" w:rsidRPr="006270CF">
        <w:rPr>
          <w:rFonts w:ascii="Calibri" w:eastAsia="Calibri" w:hAnsi="Calibri" w:cs="Times New Roman"/>
          <w:u w:val="single"/>
        </w:rPr>
        <w:t xml:space="preserve">w załączniku nr </w:t>
      </w:r>
      <w:r w:rsidR="0013796B">
        <w:rPr>
          <w:rFonts w:ascii="Calibri" w:eastAsia="Calibri" w:hAnsi="Calibri" w:cs="Times New Roman"/>
          <w:u w:val="single"/>
        </w:rPr>
        <w:t>3</w:t>
      </w:r>
      <w:r w:rsidR="00EF4871" w:rsidRPr="006270CF">
        <w:rPr>
          <w:rFonts w:ascii="Calibri" w:eastAsia="Calibri" w:hAnsi="Calibri" w:cs="Times New Roman"/>
          <w:u w:val="single"/>
        </w:rPr>
        <w:t xml:space="preserve"> </w:t>
      </w:r>
      <w:r w:rsidR="00C45859" w:rsidRPr="006270CF">
        <w:rPr>
          <w:rFonts w:ascii="Calibri" w:eastAsia="Calibri" w:hAnsi="Calibri" w:cs="Times New Roman"/>
        </w:rPr>
        <w:t>do</w:t>
      </w:r>
      <w:r w:rsidR="00C45859" w:rsidRPr="00F70B07">
        <w:rPr>
          <w:rFonts w:ascii="Calibri" w:eastAsia="Calibri" w:hAnsi="Calibri" w:cs="Times New Roman"/>
        </w:rPr>
        <w:t xml:space="preserve"> niniejszego r</w:t>
      </w:r>
      <w:r w:rsidR="009E457A" w:rsidRPr="00F70B07">
        <w:rPr>
          <w:rFonts w:ascii="Calibri" w:eastAsia="Calibri" w:hAnsi="Calibri" w:cs="Times New Roman"/>
        </w:rPr>
        <w:t>egulaminu.</w:t>
      </w:r>
      <w:r w:rsidR="009E457A" w:rsidRPr="00D96188">
        <w:rPr>
          <w:rFonts w:ascii="Calibri" w:eastAsia="Calibri" w:hAnsi="Calibri" w:cs="Times New Roman"/>
        </w:rPr>
        <w:t xml:space="preserve">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2A041F" w:rsidRDefault="00CA233F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>Oświadczenie wnioskodawcy</w:t>
      </w:r>
      <w:r w:rsidR="00185859">
        <w:rPr>
          <w:rFonts w:ascii="Calibri" w:eastAsia="Calibri" w:hAnsi="Calibri" w:cs="Times New Roman"/>
          <w:i/>
          <w:iCs/>
        </w:rPr>
        <w:t xml:space="preserve"> o realizacji projektu zgodnie </w:t>
      </w:r>
      <w:r w:rsidRPr="00D96188">
        <w:rPr>
          <w:rFonts w:ascii="Calibri" w:eastAsia="Calibri" w:hAnsi="Calibri" w:cs="Times New Roman"/>
          <w:i/>
          <w:iCs/>
        </w:rPr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</w:t>
      </w:r>
      <w:r w:rsidR="00E84DB8">
        <w:rPr>
          <w:rFonts w:ascii="Calibri" w:eastAsia="Calibri" w:hAnsi="Calibri" w:cs="Times New Roman"/>
        </w:rPr>
        <w:t xml:space="preserve">iosku o dofinansowanie projektu </w:t>
      </w:r>
      <w:r w:rsidR="00E84DB8" w:rsidRPr="00DF79A6">
        <w:rPr>
          <w:rFonts w:asciiTheme="minorHAnsi" w:hAnsiTheme="minorHAnsi"/>
        </w:rPr>
        <w:t>przy użyciu przycisku „załączniki wniosku PDF”</w:t>
      </w:r>
      <w:r w:rsidR="00185859">
        <w:rPr>
          <w:rFonts w:asciiTheme="minorHAnsi" w:hAnsiTheme="minorHAnsi"/>
        </w:rPr>
        <w:t>,</w:t>
      </w:r>
      <w:r w:rsidR="00E84DB8" w:rsidRPr="00DF79A6">
        <w:rPr>
          <w:rFonts w:asciiTheme="minorHAnsi" w:hAnsiTheme="minorHAnsi"/>
        </w:rPr>
        <w:t xml:space="preserve"> po uprzednim z</w:t>
      </w:r>
      <w:r w:rsidR="00CB3D77">
        <w:rPr>
          <w:rFonts w:asciiTheme="minorHAnsi" w:hAnsiTheme="minorHAnsi"/>
        </w:rPr>
        <w:t xml:space="preserve">ablokowaniu wniosku do edycji </w:t>
      </w:r>
      <w:r w:rsidR="00E84DB8" w:rsidRPr="00DF79A6">
        <w:rPr>
          <w:rFonts w:asciiTheme="minorHAnsi" w:hAnsiTheme="minorHAnsi"/>
        </w:rPr>
        <w:t>przez zmianę jego statusu z roboczego na wysłany</w:t>
      </w:r>
      <w:r w:rsidR="00E84DB8" w:rsidRPr="00DF79A6">
        <w:rPr>
          <w:rFonts w:asciiTheme="minorHAnsi" w:eastAsia="Calibri" w:hAnsiTheme="minorHAnsi" w:cs="Times New Roman"/>
        </w:rPr>
        <w:t>.</w:t>
      </w:r>
    </w:p>
    <w:p w:rsidR="002A041F" w:rsidRDefault="002A041F">
      <w:pPr>
        <w:spacing w:after="0"/>
        <w:rPr>
          <w:rFonts w:asciiTheme="minorHAnsi" w:eastAsia="Calibri" w:hAnsiTheme="minorHAnsi" w:cs="Times New Roman"/>
        </w:rPr>
      </w:pPr>
    </w:p>
    <w:p w:rsidR="00813810" w:rsidRPr="005D7BB8" w:rsidRDefault="00FD678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4" w:name="_Toc420574250"/>
      <w:bookmarkStart w:id="55" w:name="_Toc422301627"/>
      <w:bookmarkStart w:id="56" w:name="_Toc462038757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M</w:t>
      </w:r>
      <w:r w:rsidR="003438CC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ONITOROWANIE POSTĘPU RZECZOWEGO</w:t>
      </w:r>
      <w:r w:rsidR="00D74C83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Start w:id="57" w:name="_Toc419892480"/>
      <w:bookmarkEnd w:id="54"/>
      <w:bookmarkEnd w:id="55"/>
      <w:bookmarkEnd w:id="56"/>
    </w:p>
    <w:p w:rsidR="002A041F" w:rsidRDefault="002A041F" w:rsidP="00D5418F">
      <w:pPr>
        <w:spacing w:after="0"/>
        <w:jc w:val="both"/>
        <w:rPr>
          <w:rFonts w:ascii="Calibri" w:eastAsia="Calibri" w:hAnsi="Calibri"/>
          <w:b/>
        </w:rPr>
      </w:pPr>
    </w:p>
    <w:p w:rsidR="003F68FD" w:rsidRPr="001D5484" w:rsidRDefault="001D5484" w:rsidP="00D5418F">
      <w:pPr>
        <w:spacing w:after="0"/>
        <w:jc w:val="both"/>
        <w:rPr>
          <w:rFonts w:ascii="Calibri" w:eastAsia="Calibri" w:hAnsi="Calibri"/>
          <w:b/>
        </w:rPr>
      </w:pPr>
      <w:r w:rsidRPr="001D5484">
        <w:rPr>
          <w:rFonts w:ascii="Calibri" w:eastAsia="Calibri" w:hAnsi="Calibri"/>
          <w:b/>
        </w:rPr>
        <w:t>W</w:t>
      </w:r>
      <w:r w:rsidR="003F68FD" w:rsidRPr="001D5484">
        <w:rPr>
          <w:rFonts w:ascii="Calibri" w:eastAsia="Calibri" w:hAnsi="Calibri"/>
          <w:b/>
        </w:rPr>
        <w:t>nioskodawcy zob</w:t>
      </w:r>
      <w:r w:rsidR="00D46A0A">
        <w:rPr>
          <w:rFonts w:ascii="Calibri" w:eastAsia="Calibri" w:hAnsi="Calibri"/>
          <w:b/>
        </w:rPr>
        <w:t>ligowani</w:t>
      </w:r>
      <w:r w:rsidR="003F68FD" w:rsidRPr="001D5484">
        <w:rPr>
          <w:rFonts w:ascii="Calibri" w:eastAsia="Calibri" w:hAnsi="Calibri"/>
          <w:b/>
        </w:rPr>
        <w:t xml:space="preserve"> są do </w:t>
      </w:r>
      <w:r w:rsidR="00827CD5" w:rsidRPr="001D5484">
        <w:rPr>
          <w:rFonts w:ascii="Calibri" w:eastAsia="Calibri" w:hAnsi="Calibri"/>
          <w:b/>
        </w:rPr>
        <w:t>określenia</w:t>
      </w:r>
      <w:r w:rsidR="003F68FD" w:rsidRPr="001D5484">
        <w:rPr>
          <w:rFonts w:ascii="Calibri" w:eastAsia="Calibri" w:hAnsi="Calibri"/>
          <w:b/>
        </w:rPr>
        <w:t xml:space="preserve"> we wniosku o dofinansowanie projektu </w:t>
      </w:r>
      <w:r w:rsidR="00827CD5" w:rsidRPr="001D5484">
        <w:rPr>
          <w:rFonts w:ascii="Calibri" w:eastAsia="Calibri" w:hAnsi="Calibri" w:cs="Arial"/>
          <w:b/>
          <w:lang w:eastAsia="pl-PL"/>
        </w:rPr>
        <w:t>wartości dla</w:t>
      </w:r>
      <w:r w:rsidR="002A041F">
        <w:rPr>
          <w:rFonts w:ascii="Calibri" w:eastAsia="Calibri" w:hAnsi="Calibri" w:cs="Arial"/>
          <w:b/>
          <w:lang w:eastAsia="pl-PL"/>
        </w:rPr>
        <w:t> </w:t>
      </w:r>
      <w:r w:rsidR="007F6386">
        <w:rPr>
          <w:rFonts w:ascii="Calibri" w:eastAsia="Calibri" w:hAnsi="Calibri" w:cs="Arial"/>
          <w:b/>
          <w:lang w:eastAsia="pl-PL"/>
        </w:rPr>
        <w:t xml:space="preserve">wszystkich </w:t>
      </w:r>
      <w:r w:rsidR="006C0811" w:rsidRPr="001D5484">
        <w:rPr>
          <w:rFonts w:ascii="Calibri" w:eastAsia="Calibri" w:hAnsi="Calibri"/>
          <w:b/>
        </w:rPr>
        <w:t>poniższych wskaźników prod</w:t>
      </w:r>
      <w:r w:rsidR="002A041F">
        <w:rPr>
          <w:rFonts w:ascii="Calibri" w:eastAsia="Calibri" w:hAnsi="Calibri"/>
          <w:b/>
        </w:rPr>
        <w:t>uktu i rezultatu bezpośredniego.</w:t>
      </w:r>
    </w:p>
    <w:p w:rsidR="00EF79BC" w:rsidRPr="00185859" w:rsidRDefault="00EF79BC" w:rsidP="00185859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5528"/>
      </w:tblGrid>
      <w:tr w:rsidR="00EF79BC" w:rsidRPr="00EF79BC" w:rsidTr="00934441">
        <w:trPr>
          <w:trHeight w:val="759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EF79BC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EF79BC" w:rsidRPr="00EF79BC" w:rsidTr="00B943F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Pr="00EF79BC" w:rsidRDefault="00EF79BC" w:rsidP="00EF79BC">
            <w:pPr>
              <w:tabs>
                <w:tab w:val="left" w:pos="1665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EF79BC" w:rsidRPr="00EF79BC" w:rsidTr="00934441">
        <w:trPr>
          <w:trHeight w:val="1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25 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t xml:space="preserve">lat i więcej objętych wsparciem </w:t>
            </w:r>
            <w:r w:rsidR="0015512D" w:rsidRPr="0009017B">
              <w:rPr>
                <w:rFonts w:ascii="Calibri" w:hAnsi="Calibri"/>
                <w:b/>
                <w:bCs/>
                <w:color w:val="000000"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15512D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15512D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Liczba wszystkich uczestników projektu objętych wsparciem w programie, którzy w dniu w którym przystąpili do projektu byli w wieku 25 lat lub więcej. Wiek uczestników liczony jest na podstawie daty urodzenia i ustal</w:t>
            </w:r>
            <w:r w:rsidR="00323C00">
              <w:rPr>
                <w:rFonts w:ascii="Calibri" w:hAnsi="Calibri"/>
                <w:bCs/>
                <w:color w:val="000000"/>
              </w:rPr>
              <w:t xml:space="preserve">any w dniu rozpoczęcia udziału </w:t>
            </w:r>
            <w:r w:rsidR="002A041F">
              <w:rPr>
                <w:rFonts w:ascii="Calibri" w:hAnsi="Calibri"/>
                <w:bCs/>
                <w:color w:val="000000"/>
              </w:rPr>
              <w:t>w </w:t>
            </w:r>
            <w:r>
              <w:rPr>
                <w:rFonts w:ascii="Calibri" w:hAnsi="Calibri"/>
                <w:bCs/>
                <w:color w:val="000000"/>
              </w:rPr>
              <w:t>projekcie.</w:t>
            </w:r>
          </w:p>
        </w:tc>
      </w:tr>
      <w:tr w:rsidR="00EF79BC" w:rsidRPr="00EF79BC" w:rsidTr="00934441">
        <w:trPr>
          <w:trHeight w:val="1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09017B" w:rsidRDefault="0015512D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>Liczba osób w wieku 50</w:t>
            </w:r>
            <w:r w:rsidR="002A041F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lat i więcej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EF79BC" w:rsidRPr="00EF79BC" w:rsidRDefault="00EF79BC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mierzy liczbę wszystkich uczestników projektu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wieku 50 l</w:t>
            </w:r>
            <w:r w:rsidR="00323C00">
              <w:rPr>
                <w:rFonts w:ascii="Calibri" w:hAnsi="Calibri"/>
                <w:color w:val="000000"/>
              </w:rPr>
              <w:t xml:space="preserve">at i więcej objętych wsparciem </w:t>
            </w:r>
            <w:r>
              <w:rPr>
                <w:rFonts w:ascii="Calibri" w:hAnsi="Calibri"/>
                <w:color w:val="000000"/>
              </w:rPr>
              <w:t>w Programie.</w:t>
            </w:r>
          </w:p>
          <w:p w:rsidR="00EF79BC" w:rsidRPr="00C161E8" w:rsidRDefault="00C161E8" w:rsidP="002A041F">
            <w:pPr>
              <w:spacing w:after="0"/>
              <w:ind w:left="39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Wiek uczestników określany jest na podstawie daty urodzenia i ustalany w dniu rozpoczęcia udziału w</w:t>
            </w:r>
            <w:r w:rsidR="002A041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projekcie.</w:t>
            </w:r>
          </w:p>
        </w:tc>
      </w:tr>
      <w:tr w:rsidR="007A678C" w:rsidRPr="00EF79BC" w:rsidTr="00934441">
        <w:trPr>
          <w:trHeight w:val="2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09017B" w:rsidRDefault="0015512D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eastAsia="Times New Roman" w:hAnsi="Calibri" w:cs="Times New Roman"/>
                <w:b/>
                <w:bCs/>
              </w:rPr>
              <w:t xml:space="preserve">Liczba osób o niskich kwalifikacjach objętych wsparciem </w:t>
            </w:r>
            <w:r w:rsidRPr="0009017B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7A678C" w:rsidRPr="00EF79BC" w:rsidRDefault="0015512D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8" w:rsidRPr="00C152FC" w:rsidRDefault="00C161E8" w:rsidP="002A041F">
            <w:pPr>
              <w:spacing w:after="0"/>
              <w:ind w:left="39"/>
              <w:rPr>
                <w:rFonts w:ascii="Calibri" w:hAnsi="Calibri"/>
                <w:bCs/>
                <w:color w:val="000000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Wskaźnik mierzy liczbę osó</w:t>
            </w:r>
            <w:r w:rsidR="002A041F">
              <w:rPr>
                <w:rFonts w:ascii="Calibri" w:hAnsi="Calibri"/>
                <w:bCs/>
                <w:color w:val="000000"/>
              </w:rPr>
              <w:t>b o niskich kwalifikacjach, tj. </w:t>
            </w:r>
            <w:r w:rsidRPr="00C152FC">
              <w:rPr>
                <w:rFonts w:ascii="Calibri" w:hAnsi="Calibri"/>
                <w:bCs/>
                <w:color w:val="000000"/>
              </w:rPr>
              <w:t xml:space="preserve">posiadających wykształcenie na poziomie do ISCED 3 włącznie. </w:t>
            </w:r>
          </w:p>
          <w:p w:rsidR="007A678C" w:rsidRPr="00EF79BC" w:rsidRDefault="00C161E8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  <w:r w:rsidRPr="00C152FC">
              <w:rPr>
                <w:rFonts w:ascii="Calibri" w:hAnsi="Calibri"/>
                <w:bCs/>
                <w:color w:val="000000"/>
              </w:rPr>
              <w:t>Stopień uzyskanego wykształcenia jest określany w dniu rozpoczęcia uczestnictwa w projekcie. Osoby przystępujące do projektu należy wykazać raz uwzględniając najwyższy ukończony poziom ISCED.</w:t>
            </w:r>
          </w:p>
        </w:tc>
      </w:tr>
      <w:tr w:rsidR="007A678C" w:rsidRPr="00EF79BC" w:rsidTr="00B943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D" w:rsidRDefault="0015512D" w:rsidP="0015512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15512D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Liczba mikro, małych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 xml:space="preserve">i średnich przedsiębiorstw, których pracownicy zostali objęci wsparciem </w:t>
            </w:r>
            <w:r w:rsidRPr="0015512D">
              <w:rPr>
                <w:rFonts w:ascii="Calibri" w:eastAsia="Times New Roman" w:hAnsi="Calibri" w:cs="Times New Roman"/>
                <w:b/>
                <w:bCs/>
              </w:rPr>
              <w:br/>
              <w:t>w Programie</w:t>
            </w:r>
          </w:p>
          <w:p w:rsidR="007A678C" w:rsidRPr="00EF79BC" w:rsidRDefault="007A678C" w:rsidP="00416ED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C" w:rsidRPr="00EF79BC" w:rsidRDefault="005D1D24" w:rsidP="0015512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7" w:rsidRPr="00BA5247" w:rsidRDefault="00BA5247" w:rsidP="002A041F">
            <w:pPr>
              <w:spacing w:after="0"/>
              <w:ind w:left="39"/>
              <w:rPr>
                <w:rFonts w:ascii="Calibri" w:eastAsia="Times New Roman" w:hAnsi="Calibri" w:cs="Arial"/>
                <w:bCs/>
              </w:rPr>
            </w:pPr>
            <w:r w:rsidRPr="00BA5247">
              <w:rPr>
                <w:rFonts w:ascii="Calibri" w:eastAsia="Times New Roman" w:hAnsi="Calibri" w:cs="Arial"/>
                <w:bCs/>
              </w:rPr>
              <w:t>Wskaźnik mierzy liczbę mikroprzedsiębiorstw oraz małych i</w:t>
            </w:r>
            <w:r w:rsidR="00934441">
              <w:rPr>
                <w:rFonts w:ascii="Calibri" w:eastAsia="Times New Roman" w:hAnsi="Calibri" w:cs="Arial"/>
                <w:bCs/>
              </w:rPr>
              <w:t> </w:t>
            </w:r>
            <w:r w:rsidRPr="00BA5247">
              <w:rPr>
                <w:rFonts w:ascii="Calibri" w:eastAsia="Times New Roman" w:hAnsi="Calibri" w:cs="Arial"/>
                <w:bCs/>
              </w:rPr>
              <w:t xml:space="preserve">średnich przedsiębiorstw, których pracownicy zostali objęci wsparciem w zakresie podnoszenia lub zmiany umiejętności i kwalifikacji zawodowych w ramach Europejskiego Funduszu Społecznego. </w:t>
            </w:r>
          </w:p>
          <w:p w:rsidR="007A678C" w:rsidRPr="00EF79BC" w:rsidRDefault="007A678C" w:rsidP="002A041F">
            <w:pPr>
              <w:spacing w:after="0"/>
              <w:ind w:left="39"/>
              <w:rPr>
                <w:rFonts w:ascii="Calibri" w:eastAsia="Times New Roman" w:hAnsi="Calibri" w:cs="Arial"/>
              </w:rPr>
            </w:pPr>
          </w:p>
        </w:tc>
      </w:tr>
      <w:tr w:rsidR="00EF79BC" w:rsidRPr="00EF79BC" w:rsidTr="00934441">
        <w:trPr>
          <w:trHeight w:val="5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C" w:rsidRPr="00EF79BC" w:rsidRDefault="00EF79BC" w:rsidP="002A041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EF79BC">
              <w:rPr>
                <w:rFonts w:ascii="Calibri" w:eastAsia="Times New Roman" w:hAnsi="Calibri" w:cs="Times New Roman"/>
                <w:b/>
              </w:rPr>
              <w:t>Wskaźniki rezultatu bezpośredniego</w:t>
            </w:r>
          </w:p>
        </w:tc>
      </w:tr>
      <w:tr w:rsidR="00EF79BC" w:rsidRPr="00EF79BC" w:rsidTr="00934441">
        <w:trPr>
          <w:trHeight w:val="9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C" w:rsidRPr="00EF79BC" w:rsidRDefault="001F1417" w:rsidP="00EF79BC">
            <w:pPr>
              <w:spacing w:after="0"/>
              <w:rPr>
                <w:rFonts w:ascii="Calibri" w:eastAsia="Times New Roman" w:hAnsi="Calibri" w:cs="Times New Roman"/>
              </w:rPr>
            </w:pPr>
            <w:r w:rsidRPr="0009017B">
              <w:rPr>
                <w:rFonts w:ascii="Calibri" w:hAnsi="Calibri"/>
                <w:b/>
                <w:bCs/>
                <w:color w:val="000000"/>
              </w:rPr>
              <w:t>Liczba osób o niskich kwalifikacjach, które uzyskały kwalifikacje lub nabyły kompetencje po opuszczeniu Programu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Osoby</w:t>
            </w:r>
          </w:p>
          <w:p w:rsidR="00DA71E6" w:rsidRPr="00EF79BC" w:rsidRDefault="00DA71E6" w:rsidP="00EF79BC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(O/ K/ 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0" w:rsidRPr="009F43A1" w:rsidRDefault="00810050" w:rsidP="002A041F">
            <w:pPr>
              <w:spacing w:after="0"/>
              <w:rPr>
                <w:rFonts w:asciiTheme="minorHAnsi" w:eastAsia="Times New Roman" w:hAnsiTheme="minorHAnsi" w:cs="Times New Roman"/>
                <w:szCs w:val="20"/>
                <w:lang w:eastAsia="pl-PL"/>
              </w:rPr>
            </w:pPr>
            <w:r w:rsidRPr="009F43A1">
              <w:rPr>
                <w:rFonts w:asciiTheme="minorHAnsi" w:eastAsia="Times New Roman" w:hAnsiTheme="minorHAnsi" w:cs="Times New Roman"/>
                <w:b/>
                <w:szCs w:val="20"/>
                <w:lang w:eastAsia="pl-PL"/>
              </w:rPr>
              <w:t>Kwalifikacje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 należy rozumieć jako formalny wynik oceny i</w:t>
            </w:r>
            <w:r w:rsidR="002A041F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> </w:t>
            </w:r>
            <w:r w:rsidRPr="009F43A1">
              <w:rPr>
                <w:rFonts w:asciiTheme="minorHAnsi" w:eastAsia="Times New Roman" w:hAnsiTheme="minorHAnsi" w:cs="Times New Roman"/>
                <w:szCs w:val="20"/>
                <w:lang w:eastAsia="pl-PL"/>
              </w:rPr>
              <w:t xml:space="preserve">walidacji, który uzyskuje się w sytuacji, kiedy właściwy organ uznaje, że dana osoba osiągnęła efekty uczenia się spełniające określone standardy. </w:t>
            </w:r>
          </w:p>
          <w:p w:rsidR="00810050" w:rsidRDefault="00810050" w:rsidP="002A041F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Fakt nabycia </w:t>
            </w:r>
            <w:r w:rsidRPr="00810050">
              <w:rPr>
                <w:rFonts w:ascii="Calibri" w:eastAsia="Times New Roman" w:hAnsi="Calibri" w:cs="Times New Roman"/>
                <w:b/>
              </w:rPr>
              <w:t xml:space="preserve">kompetencji </w:t>
            </w:r>
            <w:r w:rsidRPr="00057DE7">
              <w:rPr>
                <w:rFonts w:ascii="Calibri" w:eastAsia="Times New Roman" w:hAnsi="Calibri" w:cs="Times New Roman"/>
              </w:rPr>
              <w:t>będzie weryfikowany w ramach następujących etapów:</w:t>
            </w:r>
          </w:p>
          <w:p w:rsidR="00057DE7" w:rsidRPr="000C455A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a) ETAP I – Zakres – </w:t>
            </w:r>
            <w:r w:rsidRPr="000C455A">
              <w:rPr>
                <w:rFonts w:ascii="Calibri" w:eastAsia="Times New Roman" w:hAnsi="Calibri" w:cs="Times New Roman"/>
              </w:rPr>
              <w:t xml:space="preserve">zdefiniowanie w </w:t>
            </w:r>
            <w:r w:rsidR="00421DDC" w:rsidRPr="000C455A">
              <w:rPr>
                <w:rFonts w:ascii="Calibri" w:eastAsia="Times New Roman" w:hAnsi="Calibri" w:cs="Times New Roman"/>
              </w:rPr>
              <w:t>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grupy docelowej do objęcia wsparciem oraz wybranie obszaru interwencji EFS, który będzie poddany ocenie,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C455A">
              <w:rPr>
                <w:rFonts w:ascii="Calibri" w:eastAsia="Times New Roman" w:hAnsi="Calibri" w:cs="Times New Roman"/>
              </w:rPr>
              <w:t xml:space="preserve">b) ETAP II – Wzorzec – zdefiniowanie </w:t>
            </w:r>
            <w:r w:rsidR="00421DDC" w:rsidRPr="000C455A">
              <w:rPr>
                <w:rFonts w:ascii="Calibri" w:eastAsia="Times New Roman" w:hAnsi="Calibri" w:cs="Times New Roman"/>
              </w:rPr>
              <w:t>w regulaminie konkursu</w:t>
            </w:r>
            <w:r w:rsidRPr="000C455A">
              <w:rPr>
                <w:rFonts w:ascii="Calibri" w:eastAsia="Times New Roman" w:hAnsi="Calibri" w:cs="Times New Roman"/>
              </w:rPr>
              <w:t xml:space="preserve"> standardu wymagań, tj. efektów</w:t>
            </w:r>
            <w:r w:rsidRPr="00421DDC">
              <w:rPr>
                <w:rFonts w:ascii="Calibri" w:eastAsia="Times New Roman" w:hAnsi="Calibri" w:cs="Times New Roman"/>
              </w:rPr>
              <w:t xml:space="preserve"> uczenia się, które osiągną uczestnicy w wyniku przeprowadzonych</w:t>
            </w:r>
            <w:r w:rsidRPr="00057DE7">
              <w:rPr>
                <w:rFonts w:ascii="Calibri" w:eastAsia="Times New Roman" w:hAnsi="Calibri" w:cs="Times New Roman"/>
              </w:rPr>
              <w:t xml:space="preserve"> działań projektowych,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c) ETAP III – Ocena –</w:t>
            </w:r>
            <w:r w:rsidR="002A041F">
              <w:rPr>
                <w:rFonts w:ascii="Calibri" w:eastAsia="Times New Roman" w:hAnsi="Calibri" w:cs="Times New Roman"/>
              </w:rPr>
              <w:t xml:space="preserve"> przeprowadzenie weryfikacji na </w:t>
            </w:r>
            <w:r w:rsidRPr="00057DE7">
              <w:rPr>
                <w:rFonts w:ascii="Calibri" w:eastAsia="Times New Roman" w:hAnsi="Calibri" w:cs="Times New Roman"/>
              </w:rPr>
              <w:t xml:space="preserve">podstawie </w:t>
            </w:r>
            <w:r w:rsidR="002A041F">
              <w:rPr>
                <w:rFonts w:ascii="Calibri" w:eastAsia="Times New Roman" w:hAnsi="Calibri" w:cs="Times New Roman"/>
              </w:rPr>
              <w:t>opracowanych kryteriów oceny po </w:t>
            </w:r>
            <w:r w:rsidRPr="00057DE7">
              <w:rPr>
                <w:rFonts w:ascii="Calibri" w:eastAsia="Times New Roman" w:hAnsi="Calibri" w:cs="Times New Roman"/>
              </w:rPr>
              <w:t>zakończeniu wsparcia udzielanego danej osobie,</w:t>
            </w:r>
          </w:p>
          <w:p w:rsidR="00057DE7" w:rsidRPr="00057DE7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 xml:space="preserve">d) ETAP IV – Porównanie – porównanie uzyskanych wyników etapu III (ocena) z przyjętymi wymaganiami (określonymi na etapie II efektami uczenia się) </w:t>
            </w:r>
            <w:r>
              <w:rPr>
                <w:rFonts w:ascii="Calibri" w:eastAsia="Times New Roman" w:hAnsi="Calibri" w:cs="Times New Roman"/>
              </w:rPr>
              <w:br/>
            </w:r>
            <w:r w:rsidRPr="00057DE7">
              <w:rPr>
                <w:rFonts w:ascii="Calibri" w:eastAsia="Times New Roman" w:hAnsi="Calibri" w:cs="Times New Roman"/>
              </w:rPr>
              <w:t>po zakończeniu wsparcia udzielanego danej osobie.</w:t>
            </w:r>
          </w:p>
          <w:p w:rsidR="00EF79BC" w:rsidRPr="00DA71E6" w:rsidRDefault="00057DE7" w:rsidP="002A041F">
            <w:pPr>
              <w:spacing w:after="0"/>
              <w:rPr>
                <w:rFonts w:ascii="Calibri" w:eastAsia="Times New Roman" w:hAnsi="Calibri" w:cs="Times New Roman"/>
              </w:rPr>
            </w:pPr>
            <w:r w:rsidRPr="00057DE7">
              <w:rPr>
                <w:rFonts w:ascii="Calibri" w:eastAsia="Times New Roman" w:hAnsi="Calibri" w:cs="Times New Roman"/>
              </w:rPr>
              <w:t>Kompetencja to wyodrębniony zestaw efektów uczenia się / kształcenia. Opis kompetencji zawiera jasno określone warunki, które powinien spełniać uczestnik projektu ubiegający</w:t>
            </w:r>
            <w:r w:rsidR="00AF5A3D">
              <w:rPr>
                <w:rFonts w:ascii="Calibri" w:eastAsia="Times New Roman" w:hAnsi="Calibri" w:cs="Times New Roman"/>
              </w:rPr>
              <w:t xml:space="preserve"> się o nabycie kompetencji, tj. </w:t>
            </w:r>
            <w:r w:rsidRPr="00057DE7">
              <w:rPr>
                <w:rFonts w:ascii="Calibri" w:eastAsia="Times New Roman" w:hAnsi="Calibri" w:cs="Times New Roman"/>
              </w:rPr>
              <w:t>wyczerpującą informację o efektach uczenia się dla danej kompetencji oraz kryteria i metody ich weryfikacji. Wykazywać należy  wyłącznie kwalifikacje/kompetencje osiągnięte w wyniku interwencji Europejskiego Funduszu Społecznego.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09017B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Liczba osób w wieku 25 </w:t>
            </w:r>
            <w:r w:rsidR="001F1417" w:rsidRPr="0009017B">
              <w:rPr>
                <w:rFonts w:ascii="Calibri" w:hAnsi="Calibri"/>
                <w:b/>
                <w:bCs/>
                <w:color w:val="000000"/>
              </w:rPr>
              <w:t>lat i więcej, które uzyskały kwalifikacje lub nabyły kompetencje po opuszczeniu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  <w:tr w:rsidR="00C36CD8" w:rsidRPr="00EF79BC" w:rsidTr="00F717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EF79BC" w:rsidRDefault="002A041F" w:rsidP="00EF79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osób w wieku 50 </w:t>
            </w:r>
            <w:r w:rsidR="001F1417">
              <w:rPr>
                <w:rFonts w:ascii="Calibri" w:hAnsi="Calibri"/>
                <w:b/>
                <w:bCs/>
                <w:color w:val="000000"/>
              </w:rPr>
              <w:t xml:space="preserve">lat i więcej, które uzyskały kwalifikacje lub nabyły kompetencje po opuszczeniu Programu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17" w:rsidRPr="00EF79BC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 xml:space="preserve">Osoby </w:t>
            </w:r>
          </w:p>
          <w:p w:rsidR="00C36CD8" w:rsidRDefault="001F1417" w:rsidP="001F141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F79BC">
              <w:rPr>
                <w:rFonts w:ascii="Calibri" w:eastAsia="Times New Roman" w:hAnsi="Calibri" w:cs="Times New Roman"/>
              </w:rP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D8" w:rsidRPr="00DA71E6" w:rsidRDefault="00DF0E05" w:rsidP="002A041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Definicja jak wyżej.</w:t>
            </w:r>
          </w:p>
        </w:tc>
      </w:tr>
    </w:tbl>
    <w:p w:rsidR="001F1417" w:rsidRDefault="001F1417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 xml:space="preserve">Wnioskodawca, określając wskaźniki produktu i rezultatu bezpośredniego oraz ich wartości docelowe we </w:t>
      </w:r>
      <w:r w:rsidRPr="00F70B07">
        <w:rPr>
          <w:rFonts w:ascii="Calibri" w:eastAsia="Calibri" w:hAnsi="Calibri"/>
          <w:b/>
        </w:rPr>
        <w:t>wniosku o dofinansowanie projektu</w:t>
      </w:r>
      <w:r w:rsidR="00B5347F" w:rsidRPr="00F70B07">
        <w:rPr>
          <w:rFonts w:ascii="Calibri" w:eastAsia="Calibri" w:hAnsi="Calibri"/>
          <w:b/>
        </w:rPr>
        <w:t>,</w:t>
      </w:r>
      <w:r w:rsidRPr="00F70B07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F70B07">
        <w:rPr>
          <w:rFonts w:ascii="Calibri" w:eastAsia="Calibri" w:hAnsi="Calibri"/>
          <w:b/>
        </w:rPr>
        <w:t>,</w:t>
      </w:r>
      <w:r w:rsidR="005F4E0D" w:rsidRPr="00F70B07">
        <w:rPr>
          <w:rFonts w:ascii="Calibri" w:eastAsia="Calibri" w:hAnsi="Calibri" w:cs="Times New Roman"/>
          <w:b/>
        </w:rPr>
        <w:t xml:space="preserve"> </w:t>
      </w:r>
      <w:r w:rsidR="005F4E0D" w:rsidRPr="00F70B07">
        <w:rPr>
          <w:rFonts w:ascii="Calibri" w:eastAsia="Calibri" w:hAnsi="Calibri" w:cs="Times New Roman"/>
        </w:rPr>
        <w:t xml:space="preserve">zawarte </w:t>
      </w:r>
      <w:r w:rsidR="005F4E0D" w:rsidRPr="006270CF">
        <w:rPr>
          <w:rFonts w:ascii="Calibri" w:eastAsia="Calibri" w:hAnsi="Calibri" w:cs="Times New Roman"/>
        </w:rPr>
        <w:t xml:space="preserve">w </w:t>
      </w:r>
      <w:r w:rsidR="003820EE" w:rsidRPr="006270CF">
        <w:rPr>
          <w:rFonts w:ascii="Calibri" w:eastAsia="Calibri" w:hAnsi="Calibri" w:cs="Times New Roman"/>
          <w:u w:val="single"/>
        </w:rPr>
        <w:t>załączniku n</w:t>
      </w:r>
      <w:r w:rsidR="00855E91" w:rsidRPr="006270CF">
        <w:rPr>
          <w:rFonts w:ascii="Calibri" w:eastAsia="Calibri" w:hAnsi="Calibri" w:cs="Times New Roman"/>
          <w:u w:val="single"/>
        </w:rPr>
        <w:t xml:space="preserve">r </w:t>
      </w:r>
      <w:r w:rsidR="0013796B">
        <w:rPr>
          <w:rFonts w:ascii="Calibri" w:eastAsia="Calibri" w:hAnsi="Calibri" w:cs="Times New Roman"/>
          <w:u w:val="single"/>
        </w:rPr>
        <w:t>4</w:t>
      </w:r>
      <w:r w:rsidR="003820EE" w:rsidRPr="006270CF">
        <w:rPr>
          <w:rFonts w:ascii="Calibri" w:eastAsia="Calibri" w:hAnsi="Calibri" w:cs="Times New Roman"/>
        </w:rPr>
        <w:t xml:space="preserve"> do niniejszego</w:t>
      </w:r>
      <w:r w:rsidR="003820EE" w:rsidRPr="00D96188">
        <w:rPr>
          <w:rFonts w:ascii="Calibri" w:eastAsia="Calibri" w:hAnsi="Calibri" w:cs="Times New Roman"/>
        </w:rPr>
        <w:t xml:space="preserve"> regulaminu.</w:t>
      </w:r>
    </w:p>
    <w:p w:rsidR="00323C00" w:rsidRDefault="00323C0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E041AB" w:rsidRDefault="00E041AB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 należy mieć na uwadze fakt, iż z uwagi na wymogi wynikające z treści kryteriów dopuszczalności specyficznych</w:t>
      </w:r>
      <w:r w:rsidR="00D46A0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7F6386">
        <w:rPr>
          <w:rFonts w:ascii="Calibri" w:eastAsia="Calibri" w:hAnsi="Calibri" w:cs="Times New Roman"/>
        </w:rPr>
        <w:t>wartości następujących wskaźników</w:t>
      </w:r>
      <w:r w:rsidR="007F6386" w:rsidRPr="007F6386">
        <w:rPr>
          <w:rFonts w:ascii="Calibri" w:eastAsia="Calibri" w:hAnsi="Calibri" w:cs="Times New Roman"/>
          <w:b/>
        </w:rPr>
        <w:t xml:space="preserve"> </w:t>
      </w:r>
      <w:r w:rsidR="007F6386" w:rsidRPr="00BB0AED">
        <w:rPr>
          <w:rFonts w:ascii="Calibri" w:eastAsia="Calibri" w:hAnsi="Calibri" w:cs="Times New Roman"/>
          <w:b/>
          <w:u w:val="single"/>
        </w:rPr>
        <w:t>nie mogą</w:t>
      </w:r>
      <w:r w:rsidR="007F6386">
        <w:rPr>
          <w:rFonts w:ascii="Calibri" w:eastAsia="Calibri" w:hAnsi="Calibri" w:cs="Times New Roman"/>
        </w:rPr>
        <w:t xml:space="preserve"> pozostać</w:t>
      </w:r>
      <w:r w:rsidR="00934441">
        <w:rPr>
          <w:rFonts w:ascii="Calibri" w:eastAsia="Calibri" w:hAnsi="Calibri" w:cs="Times New Roman"/>
        </w:rPr>
        <w:t xml:space="preserve"> na </w:t>
      </w:r>
      <w:r w:rsidR="007F6386" w:rsidRPr="00E041AB">
        <w:rPr>
          <w:rFonts w:ascii="Calibri" w:eastAsia="Calibri" w:hAnsi="Calibri" w:cs="Times New Roman"/>
        </w:rPr>
        <w:t>domyślnym poziomie 0, określanym w GWA</w:t>
      </w:r>
      <w:r>
        <w:rPr>
          <w:rFonts w:ascii="Calibri" w:eastAsia="Calibri" w:hAnsi="Calibri" w:cs="Times New Roman"/>
        </w:rPr>
        <w:t>: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 objętych wsparciem w Programie</w:t>
      </w:r>
      <w:r w:rsidRPr="007F6386">
        <w:rPr>
          <w:rFonts w:ascii="Calibri" w:hAnsi="Calibri"/>
          <w:bCs/>
          <w:color w:val="000000"/>
        </w:rPr>
        <w:t xml:space="preserve"> – wskaźnik produktu;</w:t>
      </w:r>
    </w:p>
    <w:p w:rsidR="007F6386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eastAsia="Times New Roman" w:hAnsi="Calibri" w:cs="Times New Roman"/>
          <w:b/>
          <w:bCs/>
        </w:rPr>
        <w:t>Liczba osób o niskich kwalifikacjach objętych wsparciem w Programie</w:t>
      </w:r>
      <w:r w:rsidRPr="007F6386">
        <w:rPr>
          <w:rFonts w:ascii="Calibri" w:eastAsia="Times New Roman" w:hAnsi="Calibri" w:cs="Times New Roman"/>
          <w:bCs/>
        </w:rPr>
        <w:t xml:space="preserve"> </w:t>
      </w:r>
      <w:r w:rsidRPr="007F6386">
        <w:rPr>
          <w:rFonts w:ascii="Calibri" w:hAnsi="Calibri"/>
          <w:bCs/>
          <w:color w:val="000000"/>
        </w:rPr>
        <w:t>– wskaźnik produktu;</w:t>
      </w:r>
    </w:p>
    <w:p w:rsidR="00E041AB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w wieku 25 lat i więcej,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>opuszczeniu Programu</w:t>
      </w:r>
      <w:r w:rsidRPr="007F6386">
        <w:rPr>
          <w:rFonts w:ascii="Calibri" w:hAnsi="Calibri"/>
          <w:bCs/>
          <w:color w:val="000000"/>
        </w:rPr>
        <w:t xml:space="preserve"> – wskaźnik rezultatu bezpośredniego;</w:t>
      </w:r>
    </w:p>
    <w:p w:rsidR="00323C00" w:rsidRPr="007F6386" w:rsidRDefault="00323C00" w:rsidP="00ED74B3">
      <w:pPr>
        <w:pStyle w:val="Akapitzlist"/>
        <w:numPr>
          <w:ilvl w:val="0"/>
          <w:numId w:val="5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7F6386">
        <w:rPr>
          <w:rFonts w:ascii="Calibri" w:hAnsi="Calibri"/>
          <w:b/>
          <w:bCs/>
          <w:color w:val="000000"/>
        </w:rPr>
        <w:t>Liczba osób o niskich kwalifikacjach, które uzyskały kwalifi</w:t>
      </w:r>
      <w:r w:rsidR="00AF5A3D">
        <w:rPr>
          <w:rFonts w:ascii="Calibri" w:hAnsi="Calibri"/>
          <w:b/>
          <w:bCs/>
          <w:color w:val="000000"/>
        </w:rPr>
        <w:t>kacje lub nabyły kompetencje po </w:t>
      </w:r>
      <w:r w:rsidRPr="007F6386">
        <w:rPr>
          <w:rFonts w:ascii="Calibri" w:hAnsi="Calibri"/>
          <w:b/>
          <w:bCs/>
          <w:color w:val="000000"/>
        </w:rPr>
        <w:t xml:space="preserve">opuszczeniu Programu  </w:t>
      </w:r>
      <w:r w:rsidRPr="007F6386">
        <w:rPr>
          <w:rFonts w:ascii="Calibri" w:hAnsi="Calibri"/>
          <w:bCs/>
          <w:color w:val="000000"/>
        </w:rPr>
        <w:t>– wskaźnik rezultatu bezpośredniego.</w:t>
      </w:r>
    </w:p>
    <w:p w:rsidR="004E45DC" w:rsidRPr="00D96188" w:rsidRDefault="004E45DC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EF79BC" w:rsidRPr="00EF79BC" w:rsidRDefault="00EF79BC" w:rsidP="00EF79BC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79BC">
        <w:rPr>
          <w:rFonts w:ascii="Calibri" w:eastAsia="Calibri" w:hAnsi="Calibri" w:cs="Arial"/>
          <w:lang w:eastAsia="pl-PL"/>
        </w:rPr>
        <w:t xml:space="preserve">Ponadto wnioskodawca jest </w:t>
      </w:r>
      <w:r w:rsidRPr="00EF79BC">
        <w:rPr>
          <w:rFonts w:ascii="Calibri" w:eastAsia="Calibri" w:hAnsi="Calibri" w:cs="Arial"/>
          <w:b/>
          <w:bCs/>
          <w:lang w:eastAsia="pl-PL"/>
        </w:rPr>
        <w:t>zobowiązany do określenia wartości dla wszystkich poniższych</w:t>
      </w:r>
      <w:r w:rsidRPr="00EF79BC">
        <w:rPr>
          <w:rFonts w:ascii="Calibri" w:eastAsia="Calibri" w:hAnsi="Calibri" w:cs="Arial"/>
          <w:lang w:eastAsia="pl-PL"/>
        </w:rPr>
        <w:t xml:space="preserve"> </w:t>
      </w:r>
      <w:r w:rsidRPr="00EF79BC">
        <w:rPr>
          <w:rFonts w:ascii="Calibri" w:eastAsia="Calibri" w:hAnsi="Calibri" w:cs="Arial"/>
          <w:b/>
          <w:bCs/>
          <w:lang w:eastAsia="pl-PL"/>
        </w:rPr>
        <w:t>wskaźników horyzontalnych</w:t>
      </w:r>
      <w:r w:rsidRPr="00EF79BC">
        <w:rPr>
          <w:rFonts w:ascii="Calibri" w:eastAsia="Calibri" w:hAnsi="Calibri" w:cs="Arial"/>
          <w:lang w:eastAsia="pl-PL"/>
        </w:rPr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na domyślnym poziomie 0, określanym w GWA. </w:t>
      </w:r>
    </w:p>
    <w:p w:rsidR="001F1417" w:rsidRDefault="001F1417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1276"/>
        <w:gridCol w:w="5357"/>
      </w:tblGrid>
      <w:tr w:rsidR="00376BBC" w:rsidRPr="00D96188" w:rsidTr="00B80675">
        <w:trPr>
          <w:tblHeader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8321BC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  <w:r w:rsidR="00EF79B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8"/>
            </w:r>
          </w:p>
        </w:tc>
      </w:tr>
      <w:tr w:rsidR="002F0F0E" w:rsidRPr="00D96188" w:rsidTr="00B80675">
        <w:trPr>
          <w:tblHeader/>
        </w:trPr>
        <w:tc>
          <w:tcPr>
            <w:tcW w:w="9180" w:type="dxa"/>
            <w:gridSpan w:val="3"/>
          </w:tcPr>
          <w:p w:rsidR="002F0F0E" w:rsidRPr="00B54011" w:rsidRDefault="002F0F0E" w:rsidP="00B54011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54011">
              <w:rPr>
                <w:rFonts w:ascii="Calibri" w:eastAsia="Calibri" w:hAnsi="Calibri" w:cs="Times New Roman"/>
                <w:b/>
              </w:rPr>
              <w:t>Wskaźniki horyzontalne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lastRenderedPageBreak/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odnosi się do liczby obiektów, które zaopatrzono w specjalne podjazdy, windy, urządzenia </w:t>
            </w:r>
            <w:r w:rsidRPr="00D96188">
              <w:rPr>
                <w:rFonts w:ascii="Calibri" w:eastAsia="Calibri" w:hAnsi="Calibri" w:cs="Times New Roman"/>
              </w:rPr>
              <w:lastRenderedPageBreak/>
              <w:t>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D5418F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lastRenderedPageBreak/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</w:t>
            </w:r>
            <w:proofErr w:type="spellStart"/>
            <w:r w:rsidRPr="00D96188">
              <w:rPr>
                <w:rFonts w:ascii="Calibri" w:eastAsia="Calibri" w:hAnsi="Calibri" w:cs="Times New Roman"/>
              </w:rPr>
              <w:t>internetu</w:t>
            </w:r>
            <w:proofErr w:type="spellEnd"/>
            <w:r w:rsidRPr="00D96188">
              <w:rPr>
                <w:rFonts w:ascii="Calibri" w:eastAsia="Calibri" w:hAnsi="Calibri" w:cs="Times New Roman"/>
              </w:rPr>
              <w:t xml:space="preserve">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B80675">
        <w:tc>
          <w:tcPr>
            <w:tcW w:w="2547" w:type="dxa"/>
          </w:tcPr>
          <w:p w:rsidR="00B5347F" w:rsidRPr="00D96188" w:rsidRDefault="00B5347F" w:rsidP="00EF79B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AF5A3D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Przykłady racjonalnych usprawnień: tłumacz języka migowego, transport niskopodłogowy, dostosowanie infrastruktury (nie tylko budynku, ale też dostosowanie infrastruktury komputerowej np. programy powiększające</w:t>
            </w:r>
            <w:r w:rsidR="00F7301A">
              <w:rPr>
                <w:rFonts w:ascii="Calibri" w:eastAsia="Calibri" w:hAnsi="Calibri" w:cs="Times New Roman"/>
              </w:rPr>
              <w:t xml:space="preserve">, mówiące, drukarki materiałów </w:t>
            </w:r>
            <w:r w:rsidR="00F7301A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w alfabecie Braille'a), osoby asystujące, odpowiednie dostosowanie wyżywienia.</w:t>
            </w:r>
          </w:p>
        </w:tc>
      </w:tr>
      <w:bookmarkEnd w:id="57"/>
    </w:tbl>
    <w:p w:rsidR="00917557" w:rsidRDefault="00917557" w:rsidP="00D5418F">
      <w:pPr>
        <w:spacing w:after="0"/>
        <w:jc w:val="both"/>
        <w:rPr>
          <w:rFonts w:asciiTheme="minorHAnsi" w:hAnsiTheme="minorHAnsi"/>
        </w:rPr>
      </w:pPr>
    </w:p>
    <w:p w:rsidR="00917557" w:rsidRDefault="0091755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17557" w:rsidRPr="005D7BB8" w:rsidRDefault="00917557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58" w:name="_Toc419892478"/>
      <w:bookmarkStart w:id="59" w:name="_Toc420574252"/>
      <w:bookmarkStart w:id="60" w:name="_Toc422301630"/>
      <w:bookmarkStart w:id="61" w:name="_Toc46203875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POLITYKI HORYZONTALNE</w:t>
      </w:r>
      <w:bookmarkEnd w:id="58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- ZASADA RÓWNOŚCI SZANS I NIEDYSKRYMINACJI</w:t>
      </w:r>
      <w:bookmarkEnd w:id="59"/>
      <w:bookmarkEnd w:id="60"/>
      <w:bookmarkEnd w:id="61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5D55B5" w:rsidRDefault="005D55B5" w:rsidP="005D55B5">
      <w:pPr>
        <w:jc w:val="both"/>
        <w:rPr>
          <w:rFonts w:asciiTheme="minorHAnsi" w:hAnsiTheme="minorHAnsi"/>
        </w:rPr>
      </w:pPr>
      <w:bookmarkStart w:id="62" w:name="_Toc420315869"/>
      <w:bookmarkStart w:id="63" w:name="_Toc422301633"/>
      <w:r w:rsidRPr="00FB7B99">
        <w:rPr>
          <w:rFonts w:asciiTheme="minorHAnsi" w:hAnsiTheme="minorHAnsi"/>
        </w:rPr>
        <w:t xml:space="preserve">Wnioskodawca zobowiązany jest do stosowania </w:t>
      </w:r>
      <w:r w:rsidRPr="007F06EF">
        <w:rPr>
          <w:rFonts w:asciiTheme="minorHAnsi" w:hAnsiTheme="minorHAnsi"/>
        </w:rPr>
        <w:t>zasady równości szans i niedyskryminacji, w tym dostępności dla osób z niepełnosprawnościami oraz zasady równości szans kobiet i mężczyzn, które należą do grupy polityk horyzontalnych Unii Europ</w:t>
      </w:r>
      <w:r w:rsidRPr="00FB7B99">
        <w:rPr>
          <w:rFonts w:asciiTheme="minorHAnsi" w:hAnsiTheme="minorHAnsi"/>
        </w:rPr>
        <w:t xml:space="preserve">ejskiej. Ich realizacja jest gwarancją równego korzystania z praw wszystkich grup narażonych na dyskryminację, </w:t>
      </w:r>
      <w:r>
        <w:rPr>
          <w:rFonts w:asciiTheme="minorHAnsi" w:hAnsiTheme="minorHAnsi"/>
        </w:rPr>
        <w:t>w tym</w:t>
      </w:r>
      <w:r w:rsidRPr="00FB7B99">
        <w:rPr>
          <w:rFonts w:asciiTheme="minorHAnsi" w:hAnsiTheme="minorHAnsi"/>
        </w:rPr>
        <w:t xml:space="preserve"> </w:t>
      </w:r>
      <w:r w:rsidR="00934441">
        <w:rPr>
          <w:rFonts w:asciiTheme="minorHAnsi" w:hAnsiTheme="minorHAnsi"/>
        </w:rPr>
        <w:t>równego dostępu do </w:t>
      </w:r>
      <w:r w:rsidRPr="00FB7B99">
        <w:rPr>
          <w:rFonts w:asciiTheme="minorHAnsi" w:hAnsiTheme="minorHAnsi"/>
        </w:rPr>
        <w:t>zasobów finansowych, możliwo</w:t>
      </w:r>
      <w:r>
        <w:rPr>
          <w:rFonts w:asciiTheme="minorHAnsi" w:hAnsiTheme="minorHAnsi"/>
        </w:rPr>
        <w:t>ści korzystania z szans rozwoju.</w:t>
      </w:r>
    </w:p>
    <w:p w:rsidR="00FD6789" w:rsidRDefault="005D55B5" w:rsidP="00934441">
      <w:pPr>
        <w:jc w:val="both"/>
        <w:rPr>
          <w:rFonts w:asciiTheme="minorHAnsi" w:hAnsiTheme="minorHAnsi"/>
          <w:highlight w:val="yellow"/>
        </w:rPr>
      </w:pPr>
      <w:r w:rsidRPr="00FB7B99">
        <w:rPr>
          <w:rFonts w:asciiTheme="minorHAnsi" w:hAnsiTheme="minorHAnsi"/>
        </w:rPr>
        <w:t>Szczegółowe warunki, w tym dobre praktyki dotyczące realizacji w projektach zasady równości szans i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 xml:space="preserve">niedyskryminacji, zawarte zostały w wytycznych </w:t>
      </w:r>
      <w:r w:rsidRPr="007F06EF">
        <w:rPr>
          <w:rFonts w:asciiTheme="minorHAnsi" w:hAnsiTheme="minorHAnsi"/>
        </w:rPr>
        <w:t xml:space="preserve">horyzontalnych </w:t>
      </w:r>
      <w:r w:rsidRPr="00CE3111">
        <w:rPr>
          <w:rFonts w:asciiTheme="minorHAnsi" w:hAnsiTheme="minorHAnsi"/>
          <w:i/>
        </w:rPr>
        <w:t>Wytyczne w zakresie realizacji zasady równości szans i niedyskryminacji, w tym dostępności dl</w:t>
      </w:r>
      <w:r w:rsidR="00ED74B3">
        <w:rPr>
          <w:rFonts w:asciiTheme="minorHAnsi" w:hAnsiTheme="minorHAnsi"/>
          <w:i/>
        </w:rPr>
        <w:t xml:space="preserve">a osób z niepełnosprawnościami </w:t>
      </w:r>
      <w:r w:rsidRPr="00CE3111">
        <w:rPr>
          <w:rFonts w:asciiTheme="minorHAnsi" w:hAnsiTheme="minorHAnsi"/>
          <w:i/>
        </w:rPr>
        <w:t>oraz</w:t>
      </w:r>
      <w:r w:rsidR="00ED74B3">
        <w:rPr>
          <w:rFonts w:asciiTheme="minorHAnsi" w:hAnsiTheme="minorHAnsi"/>
          <w:i/>
        </w:rPr>
        <w:t> </w:t>
      </w:r>
      <w:r w:rsidRPr="00CE3111">
        <w:rPr>
          <w:rFonts w:asciiTheme="minorHAnsi" w:hAnsiTheme="minorHAnsi"/>
          <w:i/>
        </w:rPr>
        <w:t>zasady równości szans kobiet i mężczyzn w ramach funduszy unijnych na lata 2014-2020</w:t>
      </w:r>
      <w:r w:rsidRPr="007F06EF">
        <w:rPr>
          <w:rFonts w:asciiTheme="minorHAnsi" w:hAnsiTheme="minorHAnsi"/>
        </w:rPr>
        <w:t>,</w:t>
      </w:r>
      <w:r w:rsidRPr="00FB7B99">
        <w:rPr>
          <w:rFonts w:asciiTheme="minorHAnsi" w:hAnsiTheme="minorHAnsi"/>
          <w:i/>
        </w:rPr>
        <w:t xml:space="preserve"> </w:t>
      </w:r>
      <w:r w:rsidRPr="00FB7B99">
        <w:rPr>
          <w:rFonts w:asciiTheme="minorHAnsi" w:hAnsiTheme="minorHAnsi"/>
        </w:rPr>
        <w:t>które</w:t>
      </w:r>
      <w:r w:rsidR="00ED74B3">
        <w:rPr>
          <w:rFonts w:asciiTheme="minorHAnsi" w:hAnsiTheme="minorHAnsi"/>
        </w:rPr>
        <w:t> </w:t>
      </w:r>
      <w:r w:rsidRPr="00FB7B99">
        <w:rPr>
          <w:rFonts w:asciiTheme="minorHAnsi" w:hAnsiTheme="minorHAnsi"/>
        </w:rPr>
        <w:t>zamieszczone są na stronie internetowej RPO WP 2014-2020</w:t>
      </w:r>
      <w:r>
        <w:rPr>
          <w:rFonts w:asciiTheme="minorHAnsi" w:hAnsiTheme="minorHAnsi"/>
        </w:rPr>
        <w:t xml:space="preserve"> </w:t>
      </w:r>
      <w:hyperlink r:id="rId21" w:history="1">
        <w:r w:rsidRPr="00FB7B99">
          <w:rPr>
            <w:rFonts w:asciiTheme="minorHAnsi" w:hAnsiTheme="minorHAnsi"/>
            <w:bCs/>
            <w:color w:val="0000FF" w:themeColor="hyperlink"/>
            <w:u w:val="single"/>
          </w:rPr>
          <w:t>www.rpo.pomorskie.eu</w:t>
        </w:r>
      </w:hyperlink>
      <w:r w:rsidRPr="00FB7B99">
        <w:rPr>
          <w:rFonts w:asciiTheme="minorHAnsi" w:hAnsiTheme="minorHAnsi"/>
          <w:bCs/>
        </w:rPr>
        <w:t>.</w:t>
      </w:r>
      <w:bookmarkStart w:id="64" w:name="_Toc430777816"/>
      <w:bookmarkStart w:id="65" w:name="_Toc431281547"/>
      <w:bookmarkStart w:id="66" w:name="_Toc431290095"/>
      <w:bookmarkStart w:id="67" w:name="_Toc436032907"/>
      <w:bookmarkEnd w:id="62"/>
      <w:r w:rsidRPr="00F721A0">
        <w:rPr>
          <w:rFonts w:asciiTheme="minorHAnsi" w:hAnsiTheme="minorHAnsi"/>
          <w:highlight w:val="yellow"/>
        </w:rPr>
        <w:t xml:space="preserve"> 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REALIZACJA ZASADY RÓWNOŚCI SZANS KOBIET I MĘŻCZYZN</w:t>
      </w:r>
      <w:bookmarkEnd w:id="64"/>
      <w:bookmarkEnd w:id="65"/>
      <w:bookmarkEnd w:id="66"/>
      <w:bookmarkEnd w:id="67"/>
      <w:r w:rsidRPr="00BA5100">
        <w:rPr>
          <w:rFonts w:asciiTheme="minorHAnsi" w:hAnsiTheme="minorHAnsi"/>
          <w:b/>
        </w:rPr>
        <w:t xml:space="preserve"> W RAMACH PROJEKTU</w:t>
      </w:r>
    </w:p>
    <w:p w:rsidR="00AF5A3D" w:rsidRDefault="005D55B5" w:rsidP="00460754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Ocenie pod kątem spełniania zasady równości szans kobiet i mężczyzn podlega cała treść wniosku </w:t>
      </w:r>
      <w:r w:rsidRPr="002A2675">
        <w:rPr>
          <w:rFonts w:asciiTheme="minorHAnsi" w:hAnsiTheme="minorHAnsi" w:cs="Arial"/>
        </w:rPr>
        <w:br/>
        <w:t xml:space="preserve">o dofinansowanie projektu i odbywa się ona na podstawie </w:t>
      </w:r>
      <w:r w:rsidRPr="002A2675">
        <w:rPr>
          <w:rFonts w:asciiTheme="minorHAnsi" w:hAnsiTheme="minorHAnsi" w:cs="Arial"/>
          <w:b/>
        </w:rPr>
        <w:t>standardu minimum</w:t>
      </w:r>
      <w:r>
        <w:rPr>
          <w:rFonts w:asciiTheme="minorHAnsi" w:hAnsiTheme="minorHAnsi" w:cs="Arial"/>
          <w:b/>
        </w:rPr>
        <w:t>.</w:t>
      </w:r>
    </w:p>
    <w:p w:rsidR="005D55B5" w:rsidRPr="002A2675" w:rsidRDefault="005D55B5" w:rsidP="005D55B5">
      <w:pPr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Standard minimum jest oceniany w oparciu o 5 kryteriów: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Wniosek o dofinansowanie projektu zawiera działania odpowiadające na zidentyfikowane bariery równościowe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>W przypadku stwierdzenia braku barier równościowych, wniosek o dofinansowanie projektu zawiera działania, zapewniające przestrzeganie zasady równości s</w:t>
      </w:r>
      <w:r w:rsidR="00917557">
        <w:rPr>
          <w:rFonts w:asciiTheme="minorHAnsi" w:hAnsiTheme="minorHAnsi" w:cs="Arial"/>
        </w:rPr>
        <w:t>zans kobiet i mężczyzn, tak aby </w:t>
      </w:r>
      <w:r w:rsidRPr="002A2675">
        <w:rPr>
          <w:rFonts w:asciiTheme="minorHAnsi" w:hAnsiTheme="minorHAnsi" w:cs="Arial"/>
        </w:rPr>
        <w:t xml:space="preserve">na żadnym etapie realizacji projektu tego typu bariery nie wystąpiły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Wskaźniki realizacji projektu zostały podane w podziale na płeć i/lub został umieszczony opis tego, w jaki sposób rezultaty przyczynią się do zmniejszenia barier równościowych, istniejących w obszarze tematycznym interwencji i/lub zasięgu oddziaływania projektu (0 – 1 – 2 pkt). </w:t>
      </w:r>
    </w:p>
    <w:p w:rsidR="005D55B5" w:rsidRPr="002A2675" w:rsidRDefault="005D55B5" w:rsidP="00ED74B3">
      <w:pPr>
        <w:pStyle w:val="Akapitzlist"/>
        <w:numPr>
          <w:ilvl w:val="6"/>
          <w:numId w:val="55"/>
        </w:numPr>
        <w:ind w:left="567"/>
        <w:jc w:val="both"/>
        <w:rPr>
          <w:rFonts w:asciiTheme="minorHAnsi" w:hAnsiTheme="minorHAnsi" w:cs="Arial"/>
        </w:rPr>
      </w:pPr>
      <w:r w:rsidRPr="002A2675">
        <w:rPr>
          <w:rFonts w:asciiTheme="minorHAnsi" w:hAnsiTheme="minorHAnsi" w:cs="Arial"/>
        </w:rPr>
        <w:t xml:space="preserve">We wniosku o dofinansowanie projektu wskazano jakie działania zostaną podjęte w celu zapewnienia równościowego zarządzania projektem (0 – 1 pkt). </w:t>
      </w:r>
    </w:p>
    <w:p w:rsidR="005D55B5" w:rsidRPr="005D55B5" w:rsidRDefault="005D55B5" w:rsidP="005D55B5">
      <w:pPr>
        <w:jc w:val="both"/>
        <w:rPr>
          <w:rFonts w:asciiTheme="minorHAnsi" w:hAnsiTheme="minorHAnsi" w:cs="Arial"/>
          <w:b/>
        </w:rPr>
      </w:pPr>
      <w:r w:rsidRPr="002A2675">
        <w:rPr>
          <w:rFonts w:asciiTheme="minorHAnsi" w:hAnsiTheme="minorHAnsi" w:cs="Arial"/>
        </w:rPr>
        <w:t>Kryterium nr 2 oraz kryterium nr 3 są alternatywne</w:t>
      </w:r>
      <w:r w:rsidRPr="002A2675">
        <w:rPr>
          <w:rStyle w:val="Odwoanieprzypisudolnego"/>
          <w:rFonts w:asciiTheme="minorHAnsi" w:hAnsiTheme="minorHAnsi" w:cs="Arial"/>
        </w:rPr>
        <w:footnoteReference w:id="9"/>
      </w:r>
      <w:r w:rsidRPr="002A2675">
        <w:rPr>
          <w:rFonts w:asciiTheme="minorHAnsi" w:hAnsiTheme="minorHAnsi" w:cs="Arial"/>
        </w:rPr>
        <w:t xml:space="preserve">. </w:t>
      </w:r>
      <w:r w:rsidRPr="002A2675">
        <w:rPr>
          <w:rFonts w:asciiTheme="minorHAnsi" w:hAnsiTheme="minorHAnsi"/>
        </w:rPr>
        <w:t>Wn</w:t>
      </w:r>
      <w:r>
        <w:rPr>
          <w:rFonts w:asciiTheme="minorHAnsi" w:hAnsiTheme="minorHAnsi"/>
        </w:rPr>
        <w:t>iosek o dofinansowanie projektu</w:t>
      </w:r>
      <w:r>
        <w:rPr>
          <w:rFonts w:asciiTheme="minorHAnsi" w:hAnsiTheme="minorHAnsi" w:cs="Arial"/>
        </w:rPr>
        <w:t xml:space="preserve"> może otrzymać m</w:t>
      </w:r>
      <w:r w:rsidRPr="002A2675">
        <w:rPr>
          <w:rFonts w:asciiTheme="minorHAnsi" w:hAnsiTheme="minorHAnsi" w:cs="Arial"/>
        </w:rPr>
        <w:t>aksymaln</w:t>
      </w:r>
      <w:r>
        <w:rPr>
          <w:rFonts w:asciiTheme="minorHAnsi" w:hAnsiTheme="minorHAnsi" w:cs="Arial"/>
        </w:rPr>
        <w:t>ie 6</w:t>
      </w:r>
      <w:r w:rsidRPr="002A2675">
        <w:rPr>
          <w:rFonts w:asciiTheme="minorHAnsi" w:hAnsiTheme="minorHAnsi" w:cs="Arial"/>
        </w:rPr>
        <w:t xml:space="preserve"> punktów</w:t>
      </w:r>
      <w:r>
        <w:rPr>
          <w:rFonts w:asciiTheme="minorHAnsi" w:hAnsiTheme="minorHAnsi" w:cs="Arial"/>
        </w:rPr>
        <w:t>, przy czym</w:t>
      </w:r>
      <w:r w:rsidRPr="00F721A0">
        <w:rPr>
          <w:rFonts w:asciiTheme="minorHAnsi" w:hAnsiTheme="minorHAnsi"/>
        </w:rPr>
        <w:t xml:space="preserve"> </w:t>
      </w:r>
      <w:r w:rsidRPr="002A2675">
        <w:rPr>
          <w:rFonts w:asciiTheme="minorHAnsi" w:hAnsiTheme="minorHAnsi"/>
        </w:rPr>
        <w:t>nie musi uzyskać maksymalnej liczby punktów za każde kryterium standardu minimum (</w:t>
      </w:r>
      <w:r w:rsidRPr="002A2675">
        <w:rPr>
          <w:rFonts w:asciiTheme="minorHAnsi" w:hAnsiTheme="minorHAnsi"/>
          <w:b/>
        </w:rPr>
        <w:t xml:space="preserve">wymagane </w:t>
      </w:r>
      <w:r>
        <w:rPr>
          <w:rFonts w:asciiTheme="minorHAnsi" w:hAnsiTheme="minorHAnsi"/>
          <w:b/>
        </w:rPr>
        <w:t>jest otrzymanie co najmniej 3 punktów</w:t>
      </w:r>
      <w:r w:rsidRPr="002A2675">
        <w:rPr>
          <w:rFonts w:asciiTheme="minorHAnsi" w:hAnsiTheme="minorHAnsi" w:cs="Arial"/>
          <w:b/>
        </w:rPr>
        <w:t>)</w:t>
      </w:r>
      <w:r w:rsidRPr="002A2675">
        <w:rPr>
          <w:rFonts w:asciiTheme="minorHAnsi" w:hAnsiTheme="minorHAnsi" w:cs="Arial"/>
        </w:rPr>
        <w:t xml:space="preserve">. </w:t>
      </w:r>
    </w:p>
    <w:p w:rsidR="005D55B5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</w:t>
      </w:r>
      <w:r w:rsidRPr="00FB7B99">
        <w:rPr>
          <w:rFonts w:asciiTheme="minorHAnsi" w:hAnsiTheme="minorHAnsi"/>
        </w:rPr>
        <w:t xml:space="preserve">pis zakresu i </w:t>
      </w:r>
      <w:r w:rsidRPr="007F06EF">
        <w:rPr>
          <w:rFonts w:asciiTheme="minorHAnsi" w:hAnsiTheme="minorHAnsi"/>
        </w:rPr>
        <w:t xml:space="preserve">warunków spełnienia standardu minimum znajduje się w </w:t>
      </w:r>
      <w:r w:rsidRPr="00CE3111">
        <w:rPr>
          <w:rFonts w:asciiTheme="minorHAnsi" w:hAnsiTheme="minorHAnsi"/>
          <w:i/>
        </w:rPr>
        <w:t xml:space="preserve">Instrukcji wypełniania formularza wniosku o dofinansowanie projektu </w:t>
      </w:r>
      <w:r w:rsidRPr="00CE3111">
        <w:rPr>
          <w:rFonts w:asciiTheme="minorHAnsi" w:hAnsiTheme="minorHAnsi"/>
          <w:bCs/>
          <w:i/>
        </w:rPr>
        <w:t>z Europejskiego Funduszu Społecznego</w:t>
      </w:r>
      <w:r w:rsidRPr="00CE3111">
        <w:rPr>
          <w:rFonts w:asciiTheme="minorHAnsi" w:hAnsiTheme="minorHAnsi"/>
          <w:i/>
        </w:rPr>
        <w:t xml:space="preserve"> w ramach </w:t>
      </w:r>
      <w:r w:rsidRPr="00000669">
        <w:rPr>
          <w:rFonts w:asciiTheme="minorHAnsi" w:hAnsiTheme="minorHAnsi"/>
          <w:i/>
        </w:rPr>
        <w:t>Regionalnego Programu Operacyjnego Województwa Pomorskiego na lata 2014-2020</w:t>
      </w:r>
      <w:r w:rsidRPr="00000669">
        <w:rPr>
          <w:rFonts w:asciiTheme="minorHAnsi" w:hAnsiTheme="minorHAnsi"/>
        </w:rPr>
        <w:t xml:space="preserve">, która stanowi </w:t>
      </w:r>
      <w:r w:rsidR="00000669" w:rsidRPr="00000669">
        <w:rPr>
          <w:rFonts w:asciiTheme="minorHAnsi" w:hAnsiTheme="minorHAnsi"/>
          <w:u w:val="single"/>
        </w:rPr>
        <w:t>załącznik nr 8</w:t>
      </w:r>
      <w:r w:rsidRPr="00000669">
        <w:rPr>
          <w:rFonts w:asciiTheme="minorHAnsi" w:hAnsiTheme="minorHAnsi"/>
        </w:rPr>
        <w:t xml:space="preserve"> do niniejszego</w:t>
      </w:r>
      <w:r w:rsidRPr="007F06EF">
        <w:rPr>
          <w:rFonts w:asciiTheme="minorHAnsi" w:hAnsiTheme="minorHAnsi"/>
        </w:rPr>
        <w:t xml:space="preserve"> regulaminu.</w:t>
      </w:r>
      <w:bookmarkStart w:id="68" w:name="_Toc430777815"/>
      <w:bookmarkStart w:id="69" w:name="_Toc431281546"/>
      <w:bookmarkStart w:id="70" w:name="_Toc431290094"/>
      <w:bookmarkStart w:id="71" w:name="_Toc436032906"/>
      <w:bookmarkStart w:id="72" w:name="_Toc422301631"/>
    </w:p>
    <w:p w:rsidR="005D55B5" w:rsidRPr="005D55B5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 xml:space="preserve">REALIZACJA ZASADY RÓWNOŚCI SZANS I NIEDYSKRYMINACJI, W TYM DOSTĘPNOŚCI DLA OSÓB </w:t>
      </w:r>
      <w:r w:rsidRPr="00FB7B99">
        <w:rPr>
          <w:rFonts w:asciiTheme="minorHAnsi" w:hAnsiTheme="minorHAnsi"/>
          <w:b/>
        </w:rPr>
        <w:br/>
        <w:t>Z NIEPEŁNOSPRAWNOŚCIAMI W RAMACH PROJEKTU</w:t>
      </w:r>
      <w:bookmarkEnd w:id="68"/>
      <w:bookmarkEnd w:id="69"/>
      <w:bookmarkEnd w:id="70"/>
      <w:bookmarkEnd w:id="71"/>
      <w:bookmarkEnd w:id="72"/>
    </w:p>
    <w:p w:rsidR="00F70174" w:rsidRDefault="005D55B5" w:rsidP="005D55B5">
      <w:pPr>
        <w:jc w:val="both"/>
        <w:rPr>
          <w:rFonts w:asciiTheme="minorHAnsi" w:hAnsiTheme="minorHAnsi"/>
        </w:rPr>
      </w:pPr>
      <w:r w:rsidRPr="008634ED">
        <w:rPr>
          <w:rFonts w:asciiTheme="minorHAnsi" w:hAnsiTheme="minorHAnsi" w:cs="Arial"/>
        </w:rPr>
        <w:t xml:space="preserve">Wniosek o dofinansowanie projektu ze środków EFS, będzie </w:t>
      </w:r>
      <w:r w:rsidR="00ED74B3">
        <w:rPr>
          <w:rFonts w:asciiTheme="minorHAnsi" w:hAnsiTheme="minorHAnsi" w:cs="Arial"/>
        </w:rPr>
        <w:t xml:space="preserve">podlegał weryfikacji pod kątem </w:t>
      </w:r>
      <w:r w:rsidRPr="008634ED">
        <w:rPr>
          <w:rFonts w:asciiTheme="minorHAnsi" w:hAnsiTheme="minorHAnsi" w:cs="Arial"/>
        </w:rPr>
        <w:t>opisanego w nim sposobu realizacji zasady równości szans i niedyskryminacj</w:t>
      </w:r>
      <w:r w:rsidR="007A3E43">
        <w:rPr>
          <w:rFonts w:asciiTheme="minorHAnsi" w:hAnsiTheme="minorHAnsi" w:cs="Arial"/>
        </w:rPr>
        <w:t>i, w tym dostępności dla </w:t>
      </w:r>
      <w:r w:rsidR="00AF5A3D">
        <w:rPr>
          <w:rFonts w:asciiTheme="minorHAnsi" w:hAnsiTheme="minorHAnsi" w:cs="Arial"/>
        </w:rPr>
        <w:t>osób z </w:t>
      </w:r>
      <w:r w:rsidRPr="008634ED">
        <w:rPr>
          <w:rFonts w:asciiTheme="minorHAnsi" w:hAnsiTheme="minorHAnsi" w:cs="Arial"/>
        </w:rPr>
        <w:t>niepełnosprawnościami.</w:t>
      </w:r>
    </w:p>
    <w:p w:rsidR="005D55B5" w:rsidRPr="00FB7B99" w:rsidRDefault="005D55B5" w:rsidP="005D55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Projekty będą podlegać ocenie</w:t>
      </w:r>
      <w:r w:rsidRPr="00FB7B99">
        <w:rPr>
          <w:rFonts w:asciiTheme="minorHAnsi" w:hAnsiTheme="minorHAnsi"/>
        </w:rPr>
        <w:t xml:space="preserve"> m.in. w zakresie:</w:t>
      </w:r>
    </w:p>
    <w:p w:rsidR="005D55B5" w:rsidRPr="00FB7B99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/>
        </w:rPr>
        <w:t>spełnienia zasady dostępności produktów</w:t>
      </w:r>
      <w:r>
        <w:rPr>
          <w:rFonts w:asciiTheme="minorHAnsi" w:hAnsiTheme="minorHAnsi"/>
        </w:rPr>
        <w:t xml:space="preserve">, towarów i usług, </w:t>
      </w:r>
      <w:r>
        <w:rPr>
          <w:rFonts w:asciiTheme="minorHAnsi" w:hAnsiTheme="minorHAnsi" w:cs="MyriadPro-Regular"/>
        </w:rPr>
        <w:t xml:space="preserve">w szczególności </w:t>
      </w:r>
      <w:r w:rsidRPr="00FB7B99">
        <w:rPr>
          <w:rFonts w:asciiTheme="minorHAnsi" w:hAnsiTheme="minorHAnsi" w:cs="MyriadPro-Regular"/>
        </w:rPr>
        <w:t>przez</w:t>
      </w:r>
      <w:r w:rsidR="009A62F5">
        <w:rPr>
          <w:rFonts w:asciiTheme="minorHAnsi" w:hAnsiTheme="minorHAnsi" w:cs="MyriadPro-Regular"/>
        </w:rPr>
        <w:t xml:space="preserve"> </w:t>
      </w:r>
      <w:r w:rsidRPr="00FB7B99">
        <w:rPr>
          <w:rFonts w:asciiTheme="minorHAnsi" w:hAnsiTheme="minorHAnsi" w:cs="MyriadPro-Regular"/>
        </w:rPr>
        <w:t>mechanizmy z</w:t>
      </w:r>
      <w:r w:rsidR="007A3E43">
        <w:rPr>
          <w:rFonts w:asciiTheme="minorHAnsi" w:hAnsiTheme="minorHAnsi" w:cs="MyriadPro-Regular"/>
        </w:rPr>
        <w:t>apewniające</w:t>
      </w:r>
      <w:r w:rsidRPr="00FB7B99">
        <w:rPr>
          <w:rFonts w:asciiTheme="minorHAnsi" w:hAnsiTheme="minorHAnsi" w:cs="MyriadPro-Regular"/>
        </w:rPr>
        <w:t xml:space="preserve"> eliminację czynników ograniczających dostępność dl</w:t>
      </w:r>
      <w:r>
        <w:rPr>
          <w:rFonts w:asciiTheme="minorHAnsi" w:hAnsiTheme="minorHAnsi" w:cs="MyriadPro-Regular"/>
        </w:rPr>
        <w:t>a osób z niepełnosprawnościami;</w:t>
      </w:r>
    </w:p>
    <w:p w:rsidR="005D55B5" w:rsidRPr="005D55B5" w:rsidRDefault="005D55B5" w:rsidP="00ED74B3">
      <w:pPr>
        <w:numPr>
          <w:ilvl w:val="2"/>
          <w:numId w:val="48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MyriadPro-Regular"/>
        </w:rPr>
      </w:pPr>
      <w:r w:rsidRPr="00FB7B99">
        <w:rPr>
          <w:rFonts w:asciiTheme="minorHAnsi" w:hAnsiTheme="minorHAnsi" w:cs="MyriadPro-Regular"/>
        </w:rPr>
        <w:t>zgodności z koncepcją uniwersalnego projektowania</w:t>
      </w:r>
      <w:r>
        <w:rPr>
          <w:rFonts w:asciiTheme="minorHAnsi" w:hAnsiTheme="minorHAnsi" w:cs="MyriadPro-Regular"/>
        </w:rPr>
        <w:t>, tj. sposobu</w:t>
      </w:r>
      <w:r w:rsidRPr="00FB7B99">
        <w:rPr>
          <w:rFonts w:asciiTheme="minorHAnsi" w:hAnsiTheme="minorHAnsi" w:cs="MyriadPro-Regular"/>
        </w:rPr>
        <w:t xml:space="preserve"> podejścia do planowania i tworzenia produktów, urządzeń oraz przestrzeni publicznej, która zapewnia ich dostępność dla wszystkich użytkowników, promowania równości i zapewnienia osobom z</w:t>
      </w:r>
      <w:r w:rsidR="00ED74B3">
        <w:rPr>
          <w:rFonts w:asciiTheme="minorHAnsi" w:hAnsiTheme="minorHAnsi" w:cs="MyriadPro-Regular"/>
        </w:rPr>
        <w:t> </w:t>
      </w:r>
      <w:r w:rsidRPr="00FB7B99">
        <w:rPr>
          <w:rFonts w:asciiTheme="minorHAnsi" w:hAnsiTheme="minorHAnsi" w:cs="MyriadPro-Regular"/>
        </w:rPr>
        <w:t>niepełnosprawnościami pełnego uc</w:t>
      </w:r>
      <w:r>
        <w:rPr>
          <w:rFonts w:asciiTheme="minorHAnsi" w:hAnsiTheme="minorHAnsi" w:cs="MyriadPro-Regular"/>
        </w:rPr>
        <w:t xml:space="preserve">zestnictwa w życiu społecznym </w:t>
      </w:r>
      <w:r w:rsidRPr="00FB7B99">
        <w:rPr>
          <w:rFonts w:asciiTheme="minorHAnsi" w:hAnsiTheme="minorHAnsi" w:cs="MyriadPro-Regular"/>
        </w:rPr>
        <w:t>przez usuwanie istniejących barier i zapobieganie powstawaniu nowych.</w:t>
      </w:r>
    </w:p>
    <w:p w:rsidR="005D55B5" w:rsidRPr="00FB7B99" w:rsidRDefault="005D55B5" w:rsidP="005D55B5">
      <w:pPr>
        <w:jc w:val="both"/>
        <w:rPr>
          <w:rFonts w:asciiTheme="minorHAnsi" w:hAnsiTheme="minorHAnsi"/>
          <w:b/>
        </w:rPr>
      </w:pPr>
      <w:r w:rsidRPr="00FB7B99">
        <w:rPr>
          <w:rFonts w:asciiTheme="minorHAnsi" w:hAnsiTheme="minorHAnsi"/>
          <w:b/>
        </w:rPr>
        <w:t>MECHANIZM RACJONALNYCH USPRAWNIEŃ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</w:t>
      </w:r>
      <w:r>
        <w:rPr>
          <w:rFonts w:asciiTheme="minorHAnsi" w:hAnsiTheme="minorHAnsi" w:cs="Arial"/>
        </w:rPr>
        <w:t>onywania na zasadzie równości z </w:t>
      </w:r>
      <w:r w:rsidRPr="00FB7B99">
        <w:rPr>
          <w:rFonts w:asciiTheme="minorHAnsi" w:hAnsiTheme="minorHAnsi" w:cs="Arial"/>
        </w:rPr>
        <w:t>innymi osobami.</w:t>
      </w:r>
    </w:p>
    <w:p w:rsidR="005D55B5" w:rsidRPr="00332794" w:rsidRDefault="005D55B5" w:rsidP="00AF5A3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>Każde racjonalne</w:t>
      </w:r>
      <w:r>
        <w:rPr>
          <w:rFonts w:asciiTheme="minorHAnsi" w:hAnsiTheme="minorHAnsi" w:cs="Arial"/>
        </w:rPr>
        <w:t xml:space="preserve"> usprawnienie powinno wynikać ze wszystkich </w:t>
      </w:r>
      <w:r w:rsidRPr="00332794">
        <w:rPr>
          <w:rFonts w:asciiTheme="minorHAnsi" w:hAnsiTheme="minorHAnsi" w:cs="Arial"/>
        </w:rPr>
        <w:t xml:space="preserve">poniższych czynników: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332794">
        <w:rPr>
          <w:rFonts w:asciiTheme="minorHAnsi" w:hAnsiTheme="minorHAnsi" w:cs="Arial"/>
        </w:rPr>
        <w:t xml:space="preserve">dysfunkcji uczestnika projektu, </w:t>
      </w:r>
    </w:p>
    <w:p w:rsid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barier otoczenia,</w:t>
      </w:r>
    </w:p>
    <w:p w:rsidR="005D55B5" w:rsidRPr="00AF5A3D" w:rsidRDefault="005D55B5" w:rsidP="00ED74B3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</w:rPr>
      </w:pPr>
      <w:r w:rsidRPr="00AF5A3D">
        <w:rPr>
          <w:rFonts w:asciiTheme="minorHAnsi" w:hAnsiTheme="minorHAnsi" w:cs="Arial"/>
        </w:rPr>
        <w:t>charakteru usługi realizowanej w ramach projektu.</w:t>
      </w:r>
    </w:p>
    <w:p w:rsidR="005D55B5" w:rsidRPr="005D55B5" w:rsidRDefault="005D55B5" w:rsidP="005D55B5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rial"/>
        </w:rPr>
      </w:pP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Pr="00FB7B99">
        <w:rPr>
          <w:rFonts w:asciiTheme="minorHAnsi" w:hAnsiTheme="minorHAnsi" w:cs="Arial"/>
        </w:rPr>
        <w:t xml:space="preserve">oszt racjonalnych usprawnień </w:t>
      </w:r>
      <w:r>
        <w:rPr>
          <w:rFonts w:asciiTheme="minorHAnsi" w:hAnsiTheme="minorHAnsi" w:cs="Arial"/>
        </w:rPr>
        <w:t>dla</w:t>
      </w:r>
      <w:r w:rsidRPr="00FB7B99">
        <w:rPr>
          <w:rFonts w:asciiTheme="minorHAnsi" w:hAnsiTheme="minorHAnsi" w:cs="Arial"/>
        </w:rPr>
        <w:t xml:space="preserve"> j</w:t>
      </w:r>
      <w:r w:rsidR="00AF5A3D">
        <w:rPr>
          <w:rFonts w:asciiTheme="minorHAnsi" w:hAnsiTheme="minorHAnsi" w:cs="Arial"/>
        </w:rPr>
        <w:t xml:space="preserve">ednego uczestnika w projekcie, </w:t>
      </w:r>
      <w:r w:rsidRPr="00FB7B99">
        <w:rPr>
          <w:rFonts w:asciiTheme="minorHAnsi" w:hAnsiTheme="minorHAnsi" w:cs="Arial"/>
        </w:rPr>
        <w:t>którego bezpośrednio dotyczy mechanizm racjonalnych usprawnień, nie może przekroczyć 12 tys. PLN.</w:t>
      </w:r>
    </w:p>
    <w:p w:rsidR="005D55B5" w:rsidRPr="00FB7B99" w:rsidRDefault="005D55B5" w:rsidP="00AF5A3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zakresie</w:t>
      </w:r>
      <w:r w:rsidRPr="00FB7B99">
        <w:rPr>
          <w:rFonts w:asciiTheme="minorHAnsi" w:hAnsiTheme="minorHAnsi" w:cs="Arial"/>
        </w:rPr>
        <w:t xml:space="preserve"> racjonalnych usprawnień możliwe jest sfinansowanie</w:t>
      </w:r>
      <w:r>
        <w:rPr>
          <w:rFonts w:asciiTheme="minorHAnsi" w:hAnsiTheme="minorHAnsi" w:cs="Arial"/>
        </w:rPr>
        <w:t xml:space="preserve"> m.in.</w:t>
      </w:r>
      <w:r w:rsidRPr="00FB7B99">
        <w:rPr>
          <w:rFonts w:asciiTheme="minorHAnsi" w:hAnsiTheme="minorHAnsi" w:cs="Arial"/>
        </w:rPr>
        <w:t>: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specjalistycznego transportu</w:t>
      </w:r>
      <w:r>
        <w:rPr>
          <w:rFonts w:asciiTheme="minorHAnsi" w:hAnsiTheme="minorHAnsi" w:cs="Arial"/>
        </w:rPr>
        <w:t xml:space="preserve"> na miejsce realizacji wsparcia;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 xml:space="preserve">dostosowania architektonicznego budynków niedostępnych (np. zmiana miejsca realizacji projektu; budowa tymczasowych podjazdów; montaż platform, wind, podnośników; </w:t>
      </w:r>
      <w:r w:rsidR="00CB3D77">
        <w:rPr>
          <w:rFonts w:asciiTheme="minorHAnsi" w:hAnsiTheme="minorHAnsi" w:cs="Arial"/>
        </w:rPr>
        <w:t xml:space="preserve">właściwe oznakowanie budynków </w:t>
      </w:r>
      <w:r w:rsidRPr="00FB7B99">
        <w:rPr>
          <w:rFonts w:asciiTheme="minorHAnsi" w:hAnsiTheme="minorHAnsi" w:cs="Arial"/>
        </w:rPr>
        <w:t>przez wprowadzanie elementów kontrastowych i wypukłych celem właściwego oznakowania dla osób nie</w:t>
      </w:r>
      <w:r>
        <w:rPr>
          <w:rFonts w:asciiTheme="minorHAnsi" w:hAnsiTheme="minorHAnsi" w:cs="Arial"/>
        </w:rPr>
        <w:t>widomych i słabowidzących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</w:t>
      </w:r>
      <w:r>
        <w:rPr>
          <w:rFonts w:asciiTheme="minorHAnsi" w:hAnsiTheme="minorHAnsi" w:cs="Arial"/>
        </w:rPr>
        <w:t>becie Braille’a);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akustycznego (wynajęcie lub zakup i montaż systemów wspomagających słyszenie, np. p</w:t>
      </w:r>
      <w:r>
        <w:rPr>
          <w:rFonts w:asciiTheme="minorHAnsi" w:hAnsiTheme="minorHAnsi" w:cs="Arial"/>
        </w:rPr>
        <w:t>ętli indukcyjnych, systemów FM);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</w:t>
      </w:r>
      <w:r>
        <w:rPr>
          <w:rFonts w:asciiTheme="minorHAnsi" w:hAnsiTheme="minorHAnsi" w:cs="Arial"/>
        </w:rPr>
        <w:t>nta tłumaczącego na język łatwy;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asystenta osoby z niepełnosprawnością</w:t>
      </w:r>
      <w:r>
        <w:rPr>
          <w:rFonts w:asciiTheme="minorHAnsi" w:hAnsiTheme="minorHAnsi" w:cs="Arial"/>
        </w:rPr>
        <w:t>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tłumacza języka migowego lub tł</w:t>
      </w:r>
      <w:r>
        <w:rPr>
          <w:rFonts w:asciiTheme="minorHAnsi" w:hAnsiTheme="minorHAnsi" w:cs="Arial"/>
        </w:rPr>
        <w:t>umacza-przewodnika;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przewodnika dla oso</w:t>
      </w:r>
      <w:r>
        <w:rPr>
          <w:rFonts w:asciiTheme="minorHAnsi" w:hAnsiTheme="minorHAnsi" w:cs="Arial"/>
        </w:rPr>
        <w:t>by mającej trudności w widzeniu;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alternatywnych form przygotowania materiałów projektowych (szkoleniowych, informacyjnych, np. wersje elektroniczne dokumentów, wersje w druku powiększonym, wersje pisane alfabetem Braille’a, wersje w języku łatwym, nagran</w:t>
      </w:r>
      <w:r>
        <w:rPr>
          <w:rFonts w:asciiTheme="minorHAnsi" w:hAnsiTheme="minorHAnsi" w:cs="Arial"/>
        </w:rPr>
        <w:t xml:space="preserve">ie tłumaczenia na język migowy </w:t>
      </w:r>
      <w:r w:rsidRPr="00FB7B99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a nośniku elektronicznym,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zmiany procedur;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wydłużonego czasu wsparcia (wynikającego np. z konieczności wolniejszego tłumaczenia na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język migowy, wolnego mówienia, odczytywania komunikatów z ust, </w:t>
      </w:r>
      <w:r>
        <w:rPr>
          <w:rFonts w:asciiTheme="minorHAnsi" w:hAnsiTheme="minorHAnsi" w:cs="Arial"/>
        </w:rPr>
        <w:t>stosowania języka łatwego itp.);</w:t>
      </w:r>
    </w:p>
    <w:p w:rsidR="005D55B5" w:rsidRPr="00FB7B99" w:rsidRDefault="005D55B5" w:rsidP="00ED74B3">
      <w:pPr>
        <w:numPr>
          <w:ilvl w:val="0"/>
          <w:numId w:val="39"/>
        </w:numPr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dostosowania posiłków, uwzględniania specyficznych pot</w:t>
      </w:r>
      <w:r w:rsidR="00ED74B3">
        <w:rPr>
          <w:rFonts w:asciiTheme="minorHAnsi" w:hAnsiTheme="minorHAnsi" w:cs="Arial"/>
        </w:rPr>
        <w:t xml:space="preserve">rzeb żywieniowych wynikających </w:t>
      </w:r>
      <w:r w:rsidRPr="00FB7B99">
        <w:rPr>
          <w:rFonts w:asciiTheme="minorHAnsi" w:hAnsiTheme="minorHAnsi" w:cs="Arial"/>
        </w:rPr>
        <w:t>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niepełnosprawności.</w:t>
      </w:r>
    </w:p>
    <w:p w:rsidR="005D55B5" w:rsidRPr="00FB7B99" w:rsidRDefault="005D55B5" w:rsidP="005D55B5">
      <w:pPr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="Arial"/>
        </w:rPr>
      </w:pP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B7B99">
        <w:rPr>
          <w:rFonts w:asciiTheme="minorHAnsi" w:hAnsiTheme="minorHAnsi" w:cs="Arial"/>
        </w:rPr>
        <w:t>Każdy wydatek poniesiony w ramach mechanizmu racjonalnych usprawnień musi być zgodny z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 xml:space="preserve"> </w:t>
      </w:r>
      <w:r w:rsidRPr="005E0A1A">
        <w:rPr>
          <w:rFonts w:asciiTheme="minorHAnsi" w:hAnsiTheme="minorHAnsi"/>
          <w:i/>
        </w:rPr>
        <w:t>Wytycznymi dotyczącymi kwalifikowalności wydatków w ramach Regionalnego Programu Operacyjnego Województwa Pomorskiego na lata 2014-2020</w:t>
      </w:r>
      <w:r w:rsidRPr="00FB7B99">
        <w:rPr>
          <w:rFonts w:asciiTheme="minorHAnsi" w:hAnsiTheme="minorHAnsi"/>
          <w:i/>
        </w:rPr>
        <w:t>.</w:t>
      </w:r>
    </w:p>
    <w:p w:rsidR="005D55B5" w:rsidRPr="00BA5100" w:rsidRDefault="005D55B5" w:rsidP="005D55B5">
      <w:pPr>
        <w:jc w:val="both"/>
        <w:rPr>
          <w:rFonts w:asciiTheme="minorHAnsi" w:hAnsiTheme="minorHAnsi"/>
          <w:b/>
        </w:rPr>
      </w:pPr>
      <w:r w:rsidRPr="00BA5100">
        <w:rPr>
          <w:rFonts w:asciiTheme="minorHAnsi" w:hAnsiTheme="minorHAnsi"/>
          <w:b/>
        </w:rPr>
        <w:t>Zastosowanie mechanizmu racjonalnych usprawnień w sytuacjach</w:t>
      </w:r>
      <w:r>
        <w:rPr>
          <w:rFonts w:asciiTheme="minorHAnsi" w:hAnsiTheme="minorHAnsi"/>
          <w:b/>
        </w:rPr>
        <w:t xml:space="preserve"> nieprzewidzianych we wniosku o </w:t>
      </w:r>
      <w:r w:rsidRPr="00BA5100">
        <w:rPr>
          <w:rFonts w:asciiTheme="minorHAnsi" w:hAnsiTheme="minorHAnsi"/>
          <w:b/>
        </w:rPr>
        <w:t>dofinansowanie projektu</w:t>
      </w:r>
      <w:r w:rsidR="005407E3">
        <w:rPr>
          <w:rFonts w:asciiTheme="minorHAnsi" w:hAnsiTheme="minorHAnsi"/>
          <w:b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Finansowanie i kwalifikowanie wydatków związanych z mechanizmem racjonalny</w:t>
      </w:r>
      <w:r>
        <w:rPr>
          <w:rFonts w:asciiTheme="minorHAnsi" w:hAnsiTheme="minorHAnsi" w:cs="Arial"/>
        </w:rPr>
        <w:t xml:space="preserve">ch usprawnień jest zapewnione </w:t>
      </w:r>
      <w:r w:rsidRPr="00FB7B99">
        <w:rPr>
          <w:rFonts w:asciiTheme="minorHAnsi" w:hAnsiTheme="minorHAnsi" w:cs="Arial"/>
        </w:rPr>
        <w:t xml:space="preserve">przez możliwość dokonywania na etapie realizacji projektu odpowiednich przesunięć środków w ramach budżetu określonego we wniosku o dofinansowanie projektu, </w:t>
      </w:r>
      <w:r w:rsidRPr="00627B2D">
        <w:rPr>
          <w:rFonts w:asciiTheme="minorHAnsi" w:hAnsiTheme="minorHAnsi" w:cs="Arial"/>
          <w:b/>
        </w:rPr>
        <w:t>w momencie pojawienia się w projekcie specjalnych potrzeb osoby lub osób z niepełnosprawnościami</w:t>
      </w:r>
      <w:r w:rsidRPr="00FB7B99">
        <w:rPr>
          <w:rFonts w:asciiTheme="minorHAnsi" w:hAnsiTheme="minorHAnsi" w:cs="Arial"/>
        </w:rPr>
        <w:t>.</w:t>
      </w:r>
    </w:p>
    <w:p w:rsidR="005D55B5" w:rsidRPr="00FB7B99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W przypadku braku możliwości pokrycia wydatków związanych z mechanizmem racjonalnych usprawnień w ramach projektu</w:t>
      </w:r>
      <w:r>
        <w:rPr>
          <w:rFonts w:asciiTheme="minorHAnsi" w:hAnsiTheme="minorHAnsi" w:cs="Arial"/>
        </w:rPr>
        <w:t>,</w:t>
      </w:r>
      <w:r w:rsidRPr="00FB7B99">
        <w:rPr>
          <w:rFonts w:asciiTheme="minorHAnsi" w:hAnsiTheme="minorHAnsi" w:cs="Arial"/>
        </w:rPr>
        <w:t xml:space="preserve"> beneficjent może wnioskować do IZ RPO WP o zwiększenie wartości dofinansowania projektu na rzecz realizacji mechanizmu racjonalnych usprawnień.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FB7B99">
        <w:rPr>
          <w:rFonts w:asciiTheme="minorHAnsi" w:hAnsiTheme="minorHAnsi" w:cs="Arial"/>
        </w:rPr>
        <w:t>IZ RPO WP każdorazowo podejmuje decyzję w sprawie zastosowania w projekcie mechanizmu racjonalnych usprawnień indywidualnie dla każdego projektu, biorąc pod uwagę zasadność i</w:t>
      </w:r>
      <w:r w:rsidR="00ED74B3"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racjonalność poniesienia dodatkowych kosztów na podstawie uzasadnienia beneficjenta,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prymat wynajmu nad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zakupem).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/>
        </w:rPr>
        <w:t>Należy pamiętać, że dodatkowy koszt wynikający z zastosowania mechanizmu racjonalnych usprawnień może zwiększać wartość całkowitą projektu (a tym samym wysokość wkładu własnego beneficjenta), dodatkowo może wpływać na poziom wydatków w ramach cross –</w:t>
      </w:r>
      <w:proofErr w:type="spellStart"/>
      <w:r w:rsidRPr="00FB7B99">
        <w:rPr>
          <w:rFonts w:asciiTheme="minorHAnsi" w:hAnsiTheme="minorHAnsi"/>
        </w:rPr>
        <w:t>financingu</w:t>
      </w:r>
      <w:proofErr w:type="spellEnd"/>
      <w:r w:rsidRPr="00FB7B99">
        <w:rPr>
          <w:rFonts w:asciiTheme="minorHAnsi" w:hAnsiTheme="minorHAnsi"/>
        </w:rPr>
        <w:t xml:space="preserve">. </w:t>
      </w:r>
    </w:p>
    <w:p w:rsidR="005D55B5" w:rsidRP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  <w:b/>
        </w:rPr>
        <w:lastRenderedPageBreak/>
        <w:t xml:space="preserve">Zastosowanie mechanizmu racjonalnych usprawnień we wnioskach o dofinansowanie projektu dedykowanych </w:t>
      </w:r>
      <w:r w:rsidRPr="00627B2D">
        <w:rPr>
          <w:rFonts w:asciiTheme="minorHAnsi" w:hAnsiTheme="minorHAnsi" w:cs="Arial"/>
          <w:b/>
        </w:rPr>
        <w:t>w całości lub w części</w:t>
      </w:r>
      <w:r w:rsidRPr="00010AEC">
        <w:rPr>
          <w:rFonts w:asciiTheme="minorHAnsi" w:hAnsiTheme="minorHAnsi" w:cs="Arial"/>
          <w:b/>
        </w:rPr>
        <w:t xml:space="preserve"> </w:t>
      </w:r>
      <w:r w:rsidRPr="00FB7B99">
        <w:rPr>
          <w:rFonts w:asciiTheme="minorHAnsi" w:hAnsiTheme="minorHAnsi" w:cs="Arial"/>
          <w:b/>
        </w:rPr>
        <w:t>osobom z niepełnosprawnościami</w:t>
      </w:r>
    </w:p>
    <w:p w:rsidR="005D55B5" w:rsidRDefault="005D55B5" w:rsidP="005D55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B7B99">
        <w:rPr>
          <w:rFonts w:asciiTheme="minorHAnsi" w:hAnsiTheme="minorHAnsi" w:cs="Arial"/>
        </w:rPr>
        <w:t xml:space="preserve">W projektach dedykowanych, </w:t>
      </w:r>
      <w:r>
        <w:rPr>
          <w:rFonts w:asciiTheme="minorHAnsi" w:hAnsiTheme="minorHAnsi" w:cs="Arial"/>
        </w:rPr>
        <w:t>tj.</w:t>
      </w:r>
      <w:r w:rsidRPr="00FB7B99">
        <w:rPr>
          <w:rFonts w:asciiTheme="minorHAnsi" w:hAnsiTheme="minorHAnsi" w:cs="Arial"/>
        </w:rPr>
        <w:t xml:space="preserve"> zorientowanych wyłącznie lub przede wszystkim na osoby z</w:t>
      </w:r>
      <w:r w:rsidR="00ED74B3">
        <w:rPr>
          <w:rFonts w:asciiTheme="minorHAnsi" w:hAnsiTheme="minorHAnsi" w:cs="Arial"/>
        </w:rPr>
        <w:t> </w:t>
      </w:r>
      <w:r w:rsidRPr="00627B2D">
        <w:rPr>
          <w:rFonts w:asciiTheme="minorHAnsi" w:hAnsiTheme="minorHAnsi" w:cs="Arial"/>
        </w:rPr>
        <w:t>niepełnosprawnościami oraz projektach skierowanych do zamknięte</w:t>
      </w:r>
      <w:r w:rsidR="00AF5A3D">
        <w:rPr>
          <w:rFonts w:asciiTheme="minorHAnsi" w:hAnsiTheme="minorHAnsi" w:cs="Arial"/>
        </w:rPr>
        <w:t>j grupy uczestników, wydatki na </w:t>
      </w:r>
      <w:r w:rsidRPr="00627B2D">
        <w:rPr>
          <w:rFonts w:asciiTheme="minorHAnsi" w:hAnsiTheme="minorHAnsi" w:cs="Arial"/>
        </w:rPr>
        <w:t>sfinansowanie mechanizmu racjonalnych usprawnień są wskazane we wniosku o dofinansowanie projektu.</w:t>
      </w:r>
      <w:r w:rsidRPr="00627B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takim przypadku limit 12 </w:t>
      </w:r>
      <w:r w:rsidRPr="00627B2D">
        <w:rPr>
          <w:rFonts w:asciiTheme="minorHAnsi" w:hAnsiTheme="minorHAnsi"/>
        </w:rPr>
        <w:t>tys. na uczestnika nie obowiązuje, gdyż nie jest to mech</w:t>
      </w:r>
      <w:r>
        <w:rPr>
          <w:rFonts w:asciiTheme="minorHAnsi" w:hAnsiTheme="minorHAnsi"/>
        </w:rPr>
        <w:t>anizm racjonalnych usprawnień a </w:t>
      </w:r>
      <w:r w:rsidRPr="00627B2D">
        <w:rPr>
          <w:rFonts w:asciiTheme="minorHAnsi" w:hAnsiTheme="minorHAnsi"/>
        </w:rPr>
        <w:t>zaprojektowanie wsparcia na zasadzie uniwersalnego projektowania. Jednocześnie konieczne jest wskazanie w projekcie diag</w:t>
      </w:r>
      <w:r w:rsidR="00AF5A3D">
        <w:rPr>
          <w:rFonts w:asciiTheme="minorHAnsi" w:hAnsiTheme="minorHAnsi"/>
        </w:rPr>
        <w:t>nozy potrzeb danej grupy osób z </w:t>
      </w:r>
      <w:r w:rsidRPr="00627B2D">
        <w:rPr>
          <w:rFonts w:asciiTheme="minorHAnsi" w:hAnsiTheme="minorHAnsi"/>
        </w:rPr>
        <w:t>niepełnosprawnościami oraz zaplanowanie działań i wskaźników adekwatnych do skali środków przeznaczonych na wsparcie bezpośrednie osoby/uczestnika, prowadzące do uzyskania przez nią określonych korzyści (np. nabycia kompetencji</w:t>
      </w:r>
      <w:r>
        <w:rPr>
          <w:rFonts w:asciiTheme="minorHAnsi" w:hAnsiTheme="minorHAnsi"/>
        </w:rPr>
        <w:t xml:space="preserve"> lub kwalifikacji</w:t>
      </w:r>
      <w:r w:rsidRPr="00627B2D">
        <w:rPr>
          <w:rFonts w:asciiTheme="minorHAnsi" w:hAnsiTheme="minorHAnsi"/>
        </w:rPr>
        <w:t>, podjęcia zatrudnienia).</w:t>
      </w:r>
    </w:p>
    <w:p w:rsidR="00FD6789" w:rsidRDefault="005D55B5" w:rsidP="00AF5A3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Powyższe nie wyklucza jednak możliwości wykorzystania mechanizmu racjonalnych usprawnień na etapie realizacji projektu, przy czym każdorazowo </w:t>
      </w:r>
      <w:r w:rsidRPr="00FB7B99">
        <w:rPr>
          <w:rFonts w:asciiTheme="minorHAnsi" w:hAnsiTheme="minorHAnsi" w:cs="Arial"/>
        </w:rPr>
        <w:t>IZ RPO WP podejmuje decyzję w sprawie zastosowania w projekcie mechanizmu racjonalnych usprawnień indywidualnie dla każdego projek</w:t>
      </w:r>
      <w:r>
        <w:rPr>
          <w:rFonts w:asciiTheme="minorHAnsi" w:hAnsiTheme="minorHAnsi" w:cs="Arial"/>
        </w:rPr>
        <w:t xml:space="preserve">tu, biorąc pod uwagę zasadność </w:t>
      </w:r>
      <w:r w:rsidRPr="00FB7B99">
        <w:rPr>
          <w:rFonts w:asciiTheme="minorHAnsi" w:hAnsiTheme="minorHAnsi" w:cs="Arial"/>
        </w:rPr>
        <w:t>i racjonalność poniesienia dodatkowych kosztów na podst</w:t>
      </w:r>
      <w:r>
        <w:rPr>
          <w:rFonts w:asciiTheme="minorHAnsi" w:hAnsiTheme="minorHAnsi" w:cs="Arial"/>
        </w:rPr>
        <w:t>awie uzasadnienia beneficjenta</w:t>
      </w:r>
      <w:r w:rsidRPr="00FB7B99">
        <w:rPr>
          <w:rFonts w:asciiTheme="minorHAnsi" w:hAnsiTheme="minorHAnsi" w:cs="Arial"/>
        </w:rPr>
        <w:t>, z</w:t>
      </w:r>
      <w:r>
        <w:rPr>
          <w:rFonts w:asciiTheme="minorHAnsi" w:hAnsiTheme="minorHAnsi" w:cs="Arial"/>
        </w:rPr>
        <w:t> </w:t>
      </w:r>
      <w:r w:rsidRPr="00FB7B99">
        <w:rPr>
          <w:rFonts w:asciiTheme="minorHAnsi" w:hAnsiTheme="minorHAnsi" w:cs="Arial"/>
        </w:rPr>
        <w:t>zastosowaniem najbardziej efektywnego dla danego przypadku sposobu (np. p</w:t>
      </w:r>
      <w:r>
        <w:rPr>
          <w:rFonts w:asciiTheme="minorHAnsi" w:hAnsiTheme="minorHAnsi" w:cs="Arial"/>
        </w:rPr>
        <w:t>rymat wynajmu nad </w:t>
      </w:r>
      <w:r w:rsidRPr="00FB7B99">
        <w:rPr>
          <w:rFonts w:asciiTheme="minorHAnsi" w:hAnsiTheme="minorHAnsi" w:cs="Arial"/>
        </w:rPr>
        <w:t>zakupem).</w:t>
      </w:r>
    </w:p>
    <w:p w:rsidR="00FD6789" w:rsidRDefault="00FD678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04836" w:rsidRPr="005D7BB8" w:rsidRDefault="00004836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73" w:name="_Toc436032908"/>
      <w:bookmarkStart w:id="74" w:name="_Toc462038759"/>
      <w:r w:rsidRPr="005D7BB8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OGÓLNE ZASADY DOTYCZĄCE REALIZACJI PROJEKTÓW W KONKURSIE</w:t>
      </w:r>
      <w:bookmarkEnd w:id="73"/>
      <w:bookmarkEnd w:id="74"/>
    </w:p>
    <w:p w:rsidR="00662163" w:rsidRPr="00F7301A" w:rsidRDefault="00501B8C" w:rsidP="00F7301A">
      <w:pPr>
        <w:spacing w:after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63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</w:p>
    <w:p w:rsidR="005D7BB8" w:rsidRPr="005D7BB8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75" w:name="_Toc419892494"/>
      <w:bookmarkStart w:id="76" w:name="_Toc422301641"/>
      <w:bookmarkStart w:id="77" w:name="_Toc462038760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PARTNERSTWO W PROJEK</w:t>
      </w:r>
      <w:bookmarkEnd w:id="75"/>
      <w:r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CIE</w:t>
      </w:r>
      <w:bookmarkEnd w:id="76"/>
      <w:bookmarkEnd w:id="77"/>
      <w:r w:rsidR="001F7EA0" w:rsidRPr="005D7BB8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78" w:name="_Toc419892495"/>
    </w:p>
    <w:bookmarkEnd w:id="78"/>
    <w:p w:rsidR="005D7BB8" w:rsidRDefault="005D7BB8" w:rsidP="00D5418F">
      <w:pPr>
        <w:spacing w:after="0"/>
        <w:jc w:val="both"/>
        <w:rPr>
          <w:rFonts w:asciiTheme="minorHAnsi" w:hAnsiTheme="minorHAnsi"/>
        </w:rPr>
      </w:pP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Projekty w konkursie mogą być realizowane przez kilka podmiotów w formie partnerstwa na</w:t>
      </w:r>
      <w:r w:rsidR="00F7301A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</w:t>
      </w:r>
      <w:r w:rsidR="00AF5A3D">
        <w:rPr>
          <w:rFonts w:asciiTheme="minorHAnsi" w:hAnsiTheme="minorHAnsi"/>
          <w:bCs/>
          <w:iCs/>
        </w:rPr>
        <w:t>t umowy;</w:t>
      </w:r>
    </w:p>
    <w:p w:rsidR="001E4574" w:rsidRPr="00D96188" w:rsidRDefault="00AF5A3D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prawa i obowiązki stron;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</w:t>
      </w:r>
      <w:r w:rsidR="00AF5A3D">
        <w:rPr>
          <w:rFonts w:asciiTheme="minorHAnsi" w:hAnsiTheme="minorHAnsi"/>
          <w:bCs/>
          <w:iCs/>
        </w:rPr>
        <w:t>zególnych partnerów w projekcie;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</w:t>
      </w:r>
      <w:r w:rsidR="00AF5A3D">
        <w:rPr>
          <w:rFonts w:asciiTheme="minorHAnsi" w:hAnsiTheme="minorHAnsi"/>
          <w:bCs/>
          <w:iCs/>
        </w:rPr>
        <w:t xml:space="preserve"> pozostałych partnerów projektu;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przekazywania dofinansowania na pokrycie kosztów ponoszonych przez poszczególnych partnerów projektu, umożliwiający określenie kwoty dofinansowania u</w:t>
      </w:r>
      <w:r w:rsidR="00AF5A3D">
        <w:rPr>
          <w:rFonts w:asciiTheme="minorHAnsi" w:hAnsiTheme="minorHAnsi"/>
          <w:bCs/>
          <w:iCs/>
        </w:rPr>
        <w:t>dzielonego każdemu z</w:t>
      </w:r>
      <w:r w:rsidR="00ED74B3">
        <w:rPr>
          <w:rFonts w:asciiTheme="minorHAnsi" w:hAnsiTheme="minorHAnsi"/>
          <w:bCs/>
          <w:iCs/>
        </w:rPr>
        <w:t> </w:t>
      </w:r>
      <w:r w:rsidR="00AF5A3D">
        <w:rPr>
          <w:rFonts w:asciiTheme="minorHAnsi" w:hAnsiTheme="minorHAnsi"/>
          <w:bCs/>
          <w:iCs/>
        </w:rPr>
        <w:t>partnerów;</w:t>
      </w:r>
    </w:p>
    <w:p w:rsidR="001E4574" w:rsidRPr="00D96188" w:rsidRDefault="001E4574" w:rsidP="004E5905">
      <w:pPr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065A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="00AF5A3D">
        <w:rPr>
          <w:rFonts w:asciiTheme="minorHAnsi" w:eastAsia="Calibri" w:hAnsiTheme="minorHAnsi" w:cs="Times New Roman"/>
          <w:u w:val="single"/>
        </w:rPr>
        <w:t>załącznik nr </w:t>
      </w:r>
      <w:r w:rsidR="002D6D33" w:rsidRPr="00D9065A">
        <w:rPr>
          <w:rFonts w:asciiTheme="minorHAnsi" w:eastAsia="Calibri" w:hAnsiTheme="minorHAnsi" w:cs="Times New Roman"/>
          <w:u w:val="single"/>
        </w:rPr>
        <w:t>6</w:t>
      </w:r>
      <w:r w:rsidRPr="00D9065A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5D7BB8" w:rsidRPr="00D96188" w:rsidRDefault="005D7BB8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1E4574" w:rsidRPr="00917557" w:rsidRDefault="001E4574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79" w:name="_Toc422301656"/>
      <w:bookmarkStart w:id="80" w:name="_Toc462038761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PODSTAWOWE ZASADY KONSTRUOWANIA BUDŻETU PROJEKTU</w:t>
      </w:r>
      <w:bookmarkEnd w:id="79"/>
      <w:bookmarkEnd w:id="80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4E590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w</w:t>
      </w:r>
      <w:r w:rsidR="00ED74B3">
        <w:rPr>
          <w:rFonts w:ascii="Calibri" w:eastAsia="Calibri" w:hAnsi="Calibri" w:cs="Arial"/>
          <w:lang w:eastAsia="pl-PL"/>
        </w:rPr>
        <w:t> </w:t>
      </w:r>
      <w:r w:rsidRPr="00D96188">
        <w:rPr>
          <w:rFonts w:ascii="Calibri" w:eastAsia="Calibri" w:hAnsi="Calibri" w:cs="Arial"/>
          <w:lang w:eastAsia="pl-PL"/>
        </w:rPr>
        <w:t>projekcie,</w:t>
      </w:r>
    </w:p>
    <w:p w:rsidR="001E4574" w:rsidRDefault="001E4574" w:rsidP="00A069D9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BF2A67">
        <w:rPr>
          <w:rFonts w:ascii="Calibri" w:eastAsia="Calibri" w:hAnsi="Calibri" w:cs="Arial"/>
          <w:b/>
          <w:lang w:eastAsia="pl-PL"/>
        </w:rPr>
        <w:t>koszty pośrednie</w:t>
      </w:r>
      <w:r w:rsidRPr="00BF2A67">
        <w:rPr>
          <w:rFonts w:ascii="Calibri" w:eastAsia="Calibri" w:hAnsi="Calibri" w:cs="Arial"/>
          <w:lang w:eastAsia="pl-PL"/>
        </w:rPr>
        <w:t xml:space="preserve"> – </w:t>
      </w:r>
      <w:r w:rsidR="00BF2A67" w:rsidRPr="00BF2A67">
        <w:rPr>
          <w:rFonts w:ascii="Calibri" w:eastAsia="Calibri" w:hAnsi="Calibri" w:cs="Arial"/>
          <w:lang w:eastAsia="pl-PL"/>
        </w:rPr>
        <w:t xml:space="preserve">koszty administracyjne związane z obsługą projektu, których katalog został wskazany w </w:t>
      </w:r>
      <w:r w:rsidR="00BF2A67" w:rsidRPr="00AF5A3D">
        <w:rPr>
          <w:rFonts w:ascii="Calibri" w:eastAsia="Calibri" w:hAnsi="Calibri" w:cs="Arial"/>
          <w:i/>
          <w:lang w:eastAsia="pl-PL"/>
        </w:rPr>
        <w:t>Wytycznych dotyczących kwalifikowalności wydatków w ramach RPO WP 2014-2020</w:t>
      </w:r>
      <w:r w:rsidR="00BF2A67" w:rsidRPr="00BF2A67">
        <w:rPr>
          <w:rFonts w:ascii="Calibri" w:eastAsia="Calibri" w:hAnsi="Calibri" w:cs="Arial"/>
          <w:lang w:eastAsia="pl-PL"/>
        </w:rPr>
        <w:t>. Koszty pośrednie rozliczane są wyłącznie z wykorzystaniem stawek ryczałtowych.</w:t>
      </w:r>
    </w:p>
    <w:p w:rsidR="00BF2A67" w:rsidRPr="00BF2A67" w:rsidRDefault="00BF2A67" w:rsidP="00BF2A67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Arial"/>
          <w:lang w:eastAsia="pl-PL"/>
        </w:rPr>
      </w:pPr>
    </w:p>
    <w:p w:rsidR="001E4574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Załącznikiem </w:t>
      </w:r>
      <w:r w:rsidR="00567785">
        <w:rPr>
          <w:rFonts w:ascii="Calibri" w:hAnsi="Calibri" w:cs="Arial"/>
        </w:rPr>
        <w:t xml:space="preserve">nr 1 </w:t>
      </w:r>
      <w:r>
        <w:rPr>
          <w:rFonts w:ascii="Calibri" w:hAnsi="Calibri" w:cs="Arial"/>
        </w:rPr>
        <w:t>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F7301A">
        <w:rPr>
          <w:rFonts w:ascii="Calibri" w:hAnsi="Calibri" w:cs="Arial"/>
        </w:rPr>
        <w:t>ze </w:t>
      </w:r>
      <w:r w:rsidR="001E4574" w:rsidRPr="00D96188">
        <w:rPr>
          <w:rFonts w:ascii="Calibri" w:hAnsi="Calibri" w:cs="Arial"/>
        </w:rPr>
        <w:t>wskazaniem kosztów jednostkowych, który jest podstawą do oceny kwalifikowalności wydatków projektu na etapie oceny wniosku o dofinansowanie projektu.</w:t>
      </w:r>
    </w:p>
    <w:p w:rsidR="00567785" w:rsidRPr="00D96188" w:rsidRDefault="0056778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065A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</w:t>
      </w:r>
      <w:r w:rsidR="00E324A0" w:rsidRPr="00B27E04">
        <w:rPr>
          <w:rFonts w:ascii="Calibri" w:hAnsi="Calibri" w:cs="Arial"/>
          <w:i/>
        </w:rPr>
        <w:t>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D9065A">
        <w:rPr>
          <w:rFonts w:ascii="Calibri" w:hAnsi="Calibri" w:cs="Arial"/>
        </w:rPr>
        <w:t xml:space="preserve">stanowiący </w:t>
      </w:r>
      <w:r w:rsidR="00A61464" w:rsidRPr="00D9065A">
        <w:rPr>
          <w:rFonts w:ascii="Calibri" w:hAnsi="Calibri" w:cs="Arial"/>
          <w:u w:val="single"/>
        </w:rPr>
        <w:t xml:space="preserve">załącznik nr </w:t>
      </w:r>
      <w:r w:rsidR="005D7649" w:rsidRPr="00D9065A">
        <w:rPr>
          <w:rFonts w:ascii="Calibri" w:hAnsi="Calibri" w:cs="Arial"/>
          <w:u w:val="single"/>
        </w:rPr>
        <w:t>5</w:t>
      </w:r>
      <w:r w:rsidRPr="00D9065A">
        <w:rPr>
          <w:rFonts w:ascii="Calibri" w:hAnsi="Calibri" w:cs="Arial"/>
        </w:rPr>
        <w:t xml:space="preserve"> do niniejszego regulaminu.</w:t>
      </w:r>
    </w:p>
    <w:p w:rsidR="0061067A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065A">
        <w:rPr>
          <w:rFonts w:asciiTheme="minorHAnsi" w:hAnsiTheme="minorHAnsi"/>
          <w:bCs/>
        </w:rPr>
        <w:t>Taryfikator nie stanowi katalogu</w:t>
      </w:r>
      <w:r w:rsidRPr="00D96188">
        <w:rPr>
          <w:rFonts w:asciiTheme="minorHAnsi" w:hAnsiTheme="minorHAnsi"/>
          <w:bCs/>
        </w:rPr>
        <w:t xml:space="preserve"> zamkniętego, co oznacza, że dopuszczalne jest ujmow</w:t>
      </w:r>
      <w:r w:rsidR="00ED74B3">
        <w:rPr>
          <w:rFonts w:asciiTheme="minorHAnsi" w:hAnsiTheme="minorHAnsi"/>
          <w:bCs/>
        </w:rPr>
        <w:t xml:space="preserve">anie </w:t>
      </w:r>
      <w:r w:rsidRPr="00D96188">
        <w:rPr>
          <w:rFonts w:asciiTheme="minorHAnsi" w:hAnsiTheme="minorHAnsi"/>
          <w:bCs/>
        </w:rPr>
        <w:t>w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>budżecie projektu kosztów w nim niewskazanych. Stawki ujęte w katalo</w:t>
      </w:r>
      <w:r w:rsidR="00917557">
        <w:rPr>
          <w:rFonts w:asciiTheme="minorHAnsi" w:hAnsiTheme="minorHAnsi"/>
          <w:bCs/>
        </w:rPr>
        <w:t>gu są stawkami maksymalnymi, co </w:t>
      </w:r>
      <w:r w:rsidRPr="00D96188">
        <w:rPr>
          <w:rFonts w:asciiTheme="minorHAnsi" w:hAnsiTheme="minorHAnsi"/>
          <w:bCs/>
        </w:rPr>
        <w:t>oznacza, że poszczególne koszty w budżecie projektu nie powinny przekraczać ich</w:t>
      </w:r>
      <w:r w:rsidR="00ED74B3">
        <w:rPr>
          <w:rFonts w:asciiTheme="minorHAnsi" w:hAnsiTheme="minorHAnsi"/>
          <w:bCs/>
        </w:rPr>
        <w:t> </w:t>
      </w:r>
      <w:r w:rsidRPr="00D96188">
        <w:rPr>
          <w:rFonts w:asciiTheme="minorHAnsi" w:hAnsiTheme="minorHAnsi"/>
          <w:bCs/>
        </w:rPr>
        <w:t xml:space="preserve">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 xml:space="preserve">sporządzając wniosek o dofinansowanie projektu jest zobowiązany dokonać rzetelnego i racjonalnego szacowania kosztów, w związku z tym koszty w budżecie powinny </w:t>
      </w:r>
      <w:r w:rsidRPr="00D96188">
        <w:rPr>
          <w:rFonts w:asciiTheme="minorHAnsi" w:hAnsiTheme="minorHAnsi"/>
          <w:bCs/>
        </w:rPr>
        <w:lastRenderedPageBreak/>
        <w:t>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ED74B3">
      <w:pPr>
        <w:numPr>
          <w:ilvl w:val="0"/>
          <w:numId w:val="33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1" w:name="_Toc419892493"/>
      <w:bookmarkStart w:id="82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917557" w:rsidRDefault="00F30A20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3" w:name="_Toc462038762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ŚRODKI TRWAŁE I CROSS-FINANCING (INSTRUMENT ELASTYCZNOŚCI)</w:t>
      </w:r>
      <w:bookmarkEnd w:id="81"/>
      <w:bookmarkEnd w:id="82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W PROJEKCIE</w:t>
      </w:r>
      <w:bookmarkEnd w:id="83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Pr="00D96188">
        <w:rPr>
          <w:rFonts w:asciiTheme="minorHAnsi" w:hAnsiTheme="minorHAnsi"/>
        </w:rPr>
        <w:t xml:space="preserve">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4E590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Wydatki na zakup środków trwałych mogą być uznane za kwalifikowalne pod warunkiem ich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bezpośredniego wskazania we wniosku o dofinansowanie projektu wraz z uzasadnieniem </w:t>
      </w:r>
      <w:r w:rsidR="00ED74B3">
        <w:rPr>
          <w:rFonts w:ascii="Calibri" w:hAnsi="Calibri"/>
        </w:rPr>
        <w:t>d</w:t>
      </w:r>
      <w:r w:rsidRPr="00D96188">
        <w:rPr>
          <w:rFonts w:ascii="Calibri" w:hAnsi="Calibri"/>
        </w:rPr>
        <w:t>la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oraz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>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proofErr w:type="spellStart"/>
      <w:r w:rsidRPr="00D96188">
        <w:rPr>
          <w:rFonts w:ascii="Calibri" w:hAnsi="Calibri"/>
          <w:i/>
        </w:rPr>
        <w:t>cross-financingu</w:t>
      </w:r>
      <w:proofErr w:type="spellEnd"/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EA299F">
        <w:rPr>
          <w:rFonts w:ascii="Calibri" w:hAnsi="Calibri"/>
        </w:rPr>
        <w:t>kosztów</w:t>
      </w:r>
      <w:r w:rsidR="006C6B5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D96188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 xml:space="preserve">Wydatki w ramach </w:t>
      </w:r>
      <w:proofErr w:type="spellStart"/>
      <w:r w:rsidRPr="00E324A0">
        <w:rPr>
          <w:rFonts w:ascii="Calibri" w:eastAsia="Calibri" w:hAnsi="Calibri" w:cs="Arial"/>
          <w:lang w:eastAsia="pl-PL"/>
        </w:rPr>
        <w:t>cross-financingu</w:t>
      </w:r>
      <w:proofErr w:type="spellEnd"/>
      <w:r w:rsidRPr="00E324A0">
        <w:rPr>
          <w:rFonts w:ascii="Calibri" w:eastAsia="Calibri" w:hAnsi="Calibri" w:cs="Arial"/>
          <w:lang w:eastAsia="pl-PL"/>
        </w:rPr>
        <w:t xml:space="preserve"> obejmują wyłącznie: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</w:t>
      </w:r>
      <w:r w:rsidR="00145F9F">
        <w:rPr>
          <w:rFonts w:ascii="Calibri" w:eastAsia="Calibri" w:hAnsi="Calibri" w:cs="Arial"/>
          <w:lang w:eastAsia="pl-PL"/>
        </w:rPr>
        <w:t> </w:t>
      </w:r>
      <w:r w:rsidRPr="006A39EE">
        <w:rPr>
          <w:rFonts w:ascii="Calibri" w:eastAsia="Calibri" w:hAnsi="Calibri" w:cs="Arial"/>
          <w:lang w:eastAsia="pl-PL"/>
        </w:rPr>
        <w:t>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 xml:space="preserve">przytwierdzone do nieruchomości, np. wykonanie podjazdu do </w:t>
      </w:r>
      <w:r w:rsidR="00AF5A3D">
        <w:rPr>
          <w:rFonts w:ascii="Calibri" w:eastAsia="Calibri" w:hAnsi="Calibri" w:cs="Arial"/>
          <w:lang w:eastAsia="pl-PL"/>
        </w:rPr>
        <w:t>budynku, zainstalowanie windy w budynku;</w:t>
      </w:r>
    </w:p>
    <w:p w:rsidR="00E324A0" w:rsidRPr="006A39EE" w:rsidRDefault="00E324A0" w:rsidP="00ED74B3">
      <w:pPr>
        <w:pStyle w:val="Akapitzlist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FF4AF2" w:rsidRPr="00D96188" w:rsidRDefault="00FF4A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>Informacje na temat zakupu środków trwałych</w:t>
      </w:r>
      <w:r w:rsidR="006C6B59">
        <w:rPr>
          <w:rFonts w:asciiTheme="minorHAnsi" w:hAnsiTheme="minorHAnsi"/>
        </w:rPr>
        <w:t>, wartości niematerialnych i prawnych</w:t>
      </w:r>
      <w:r w:rsidR="00AF5A3D">
        <w:rPr>
          <w:rFonts w:asciiTheme="minorHAnsi" w:hAnsiTheme="minorHAnsi"/>
        </w:rPr>
        <w:t xml:space="preserve"> </w:t>
      </w:r>
      <w:r w:rsidR="009A62F5">
        <w:rPr>
          <w:rFonts w:asciiTheme="minorHAnsi" w:hAnsiTheme="minorHAnsi"/>
        </w:rPr>
        <w:br/>
      </w:r>
      <w:r w:rsidR="00AF5A3D">
        <w:rPr>
          <w:rFonts w:asciiTheme="minorHAnsi" w:hAnsiTheme="minorHAnsi"/>
        </w:rPr>
        <w:t>oraz </w:t>
      </w:r>
      <w:proofErr w:type="spellStart"/>
      <w:r w:rsidRPr="00D96188">
        <w:rPr>
          <w:rFonts w:asciiTheme="minorHAnsi" w:hAnsiTheme="minorHAnsi"/>
        </w:rPr>
        <w:t>cross-financingu</w:t>
      </w:r>
      <w:proofErr w:type="spellEnd"/>
      <w:r w:rsidR="009A62F5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w projekcie znajdują się w </w:t>
      </w:r>
      <w:r w:rsidRPr="00D96188">
        <w:rPr>
          <w:rFonts w:asciiTheme="minorHAnsi" w:hAnsiTheme="minorHAnsi"/>
          <w:i/>
        </w:rPr>
        <w:t>Wytycznych dotyczących kwalifikowalności wydatków w</w:t>
      </w:r>
      <w:r w:rsidR="00145F9F">
        <w:rPr>
          <w:rFonts w:asciiTheme="minorHAnsi" w:hAnsiTheme="minorHAnsi"/>
          <w:i/>
        </w:rPr>
        <w:t> </w:t>
      </w:r>
      <w:r w:rsidRPr="00D96188">
        <w:rPr>
          <w:rFonts w:asciiTheme="minorHAnsi" w:hAnsiTheme="minorHAnsi"/>
          <w:i/>
        </w:rPr>
        <w:t>ramach Regionalnego Programu Operacyjnego Województwa Pomorskiego na lata 2014-2020.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54542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84" w:name="_Toc419892497"/>
      <w:bookmarkStart w:id="85" w:name="_Toc422301644"/>
      <w:bookmarkStart w:id="86" w:name="_Toc462038763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>ZASADY KWALIFIKOWALNOŚ</w:t>
      </w:r>
      <w:bookmarkEnd w:id="84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CI PROJEKTU</w:t>
      </w:r>
      <w:bookmarkEnd w:id="85"/>
      <w:r w:rsidR="00600F51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I WYDATKÓW W PROJEKCIE</w:t>
      </w:r>
      <w:bookmarkEnd w:id="86"/>
      <w:r w:rsidR="006747AC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ED74B3">
        <w:rPr>
          <w:rFonts w:asciiTheme="minorHAnsi" w:hAnsiTheme="minorHAnsi"/>
        </w:rPr>
        <w:t>w </w:t>
      </w:r>
      <w:r w:rsidRPr="00D96188">
        <w:rPr>
          <w:rFonts w:asciiTheme="minorHAnsi" w:hAnsiTheme="minorHAnsi"/>
        </w:rPr>
        <w:t>ramach konkursu.</w:t>
      </w:r>
    </w:p>
    <w:p w:rsidR="00047D5F" w:rsidRDefault="00A0637D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>nie oznacza, że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bookmarkStart w:id="87" w:name="_Toc422301646"/>
      <w:bookmarkStart w:id="88" w:name="_Toc430777822"/>
      <w:bookmarkStart w:id="89" w:name="_Toc431281553"/>
      <w:bookmarkStart w:id="90" w:name="_Toc431290101"/>
      <w:bookmarkStart w:id="91" w:name="_Toc436032913"/>
      <w:r w:rsidR="005D7BB8">
        <w:rPr>
          <w:rFonts w:ascii="Calibri" w:hAnsi="Calibri"/>
          <w:bCs/>
          <w:iCs/>
        </w:rPr>
        <w:t>.</w:t>
      </w:r>
    </w:p>
    <w:p w:rsidR="005D7BB8" w:rsidRPr="005D7BB8" w:rsidRDefault="005D7BB8" w:rsidP="005D7BB8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3B5B2B" w:rsidRDefault="00600F51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2" w:name="_Toc446414097"/>
      <w:bookmarkStart w:id="93" w:name="_Toc460482122"/>
      <w:r w:rsidRPr="003B5B2B">
        <w:rPr>
          <w:rFonts w:asciiTheme="minorHAnsi" w:hAnsiTheme="minorHAnsi" w:cs="Arial"/>
          <w:b/>
        </w:rPr>
        <w:t>ZASIĘG GEOGRAFICZNY I RAMY CZASOWE KWALIFIKOWALNOŚCI WYDATKÓW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</w:t>
      </w:r>
      <w:r w:rsidR="00B638B9">
        <w:rPr>
          <w:rFonts w:ascii="Calibri" w:hAnsi="Calibri" w:cs="Arial"/>
        </w:rPr>
        <w:t xml:space="preserve">lub pracujące lub uczące się </w:t>
      </w:r>
      <w:r w:rsidRPr="00D96188">
        <w:rPr>
          <w:rFonts w:ascii="Calibri" w:hAnsi="Calibri" w:cs="Arial"/>
        </w:rPr>
        <w:t>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442117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AF5A3D">
        <w:rPr>
          <w:rFonts w:asciiTheme="minorHAnsi" w:hAnsiTheme="minorHAnsi"/>
          <w:b/>
        </w:rPr>
        <w:t>W ramach konkursu kwalifikowalne są wydatki poniesione z tytułu realizacji projektu nie wcześniej niż od dnia ogłoszenia konkursu przez IOK</w:t>
      </w:r>
      <w:r w:rsidRPr="00AF5A3D">
        <w:rPr>
          <w:rFonts w:asciiTheme="minorHAnsi" w:hAnsiTheme="minorHAnsi"/>
        </w:rPr>
        <w:t>,</w:t>
      </w:r>
      <w:r w:rsidRPr="00B126AD">
        <w:rPr>
          <w:rFonts w:asciiTheme="minorHAnsi" w:hAnsiTheme="minorHAnsi"/>
        </w:rPr>
        <w:t xml:space="preserve"> </w:t>
      </w:r>
      <w:r w:rsidRPr="002003F6">
        <w:rPr>
          <w:rFonts w:asciiTheme="minorHAnsi" w:hAnsiTheme="minorHAnsi"/>
        </w:rPr>
        <w:t xml:space="preserve">tj. </w:t>
      </w:r>
      <w:r w:rsidRPr="002003F6">
        <w:rPr>
          <w:rFonts w:asciiTheme="minorHAnsi" w:hAnsiTheme="minorHAnsi"/>
          <w:b/>
        </w:rPr>
        <w:t xml:space="preserve">od </w:t>
      </w:r>
      <w:r w:rsidR="002003F6" w:rsidRPr="002003F6">
        <w:rPr>
          <w:rFonts w:asciiTheme="minorHAnsi" w:hAnsiTheme="minorHAnsi"/>
          <w:b/>
        </w:rPr>
        <w:t xml:space="preserve">30 września </w:t>
      </w:r>
      <w:r w:rsidRPr="002003F6">
        <w:rPr>
          <w:rFonts w:asciiTheme="minorHAnsi" w:hAnsiTheme="minorHAnsi"/>
          <w:b/>
        </w:rPr>
        <w:t>2016 r.</w:t>
      </w:r>
      <w:r w:rsidRPr="008A7483">
        <w:rPr>
          <w:rFonts w:asciiTheme="minorHAnsi" w:hAnsiTheme="minorHAnsi"/>
          <w:b/>
        </w:rPr>
        <w:t xml:space="preserve"> </w:t>
      </w:r>
    </w:p>
    <w:p w:rsidR="00600F51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Możliwe jest ponoszenie wydatków przed podpisaniem umowy o dofinansowanie projektu na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wyłączne ryzyko wnioskodawcy i partnerów, przy zastrzeżeniu, że aby wydatki zostały uznane za</w:t>
      </w:r>
      <w:r w:rsidR="00ED74B3">
        <w:rPr>
          <w:rFonts w:asciiTheme="minorHAnsi" w:hAnsiTheme="minorHAnsi" w:cs="Times New Roman"/>
        </w:rPr>
        <w:t> </w:t>
      </w:r>
      <w:r w:rsidRPr="00D96188">
        <w:rPr>
          <w:rFonts w:asciiTheme="minorHAnsi" w:hAnsiTheme="minorHAnsi" w:cs="Times New Roman"/>
        </w:rPr>
        <w:t>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FA25B6" w:rsidRDefault="00FA25B6" w:rsidP="00D5418F">
      <w:pPr>
        <w:spacing w:after="0"/>
        <w:jc w:val="both"/>
        <w:rPr>
          <w:rFonts w:asciiTheme="minorHAnsi" w:hAnsiTheme="minorHAnsi" w:cs="Times New Roman"/>
        </w:rPr>
      </w:pPr>
    </w:p>
    <w:p w:rsidR="00FA25B6" w:rsidRDefault="00FA25B6" w:rsidP="00FA25B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W przypadku gdy dofinansowanie w ramach projektu stanowi pomoc publiczną</w:t>
      </w:r>
      <w:r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ocena kwalifikowalności projektu uwzględnia także przepisy obowiązujące wnioskodawcę</w:t>
      </w:r>
      <w:r>
        <w:rPr>
          <w:rFonts w:ascii="Calibri" w:hAnsi="Calibri"/>
        </w:rPr>
        <w:t xml:space="preserve"> w </w:t>
      </w:r>
      <w:r w:rsidRPr="003A0E3B">
        <w:rPr>
          <w:rFonts w:ascii="Calibri" w:hAnsi="Calibri"/>
        </w:rPr>
        <w:t>przedmiotowym zakresie.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3B5B2B" w:rsidRDefault="00A61464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94" w:name="_Toc430777823"/>
      <w:bookmarkStart w:id="95" w:name="_Toc431281554"/>
      <w:bookmarkStart w:id="96" w:name="_Toc431290102"/>
      <w:bookmarkStart w:id="97" w:name="_Toc436032914"/>
      <w:bookmarkStart w:id="98" w:name="_Toc446414098"/>
      <w:bookmarkStart w:id="99" w:name="_Toc460482123"/>
      <w:r w:rsidRPr="003B5B2B">
        <w:rPr>
          <w:rFonts w:asciiTheme="minorHAnsi" w:hAnsiTheme="minorHAnsi" w:cs="Arial"/>
          <w:b/>
        </w:rPr>
        <w:t>POMOC PUBLICZNA</w:t>
      </w:r>
      <w:bookmarkEnd w:id="94"/>
      <w:bookmarkEnd w:id="95"/>
      <w:bookmarkEnd w:id="96"/>
      <w:bookmarkEnd w:id="97"/>
      <w:bookmarkEnd w:id="98"/>
      <w:bookmarkEnd w:id="99"/>
    </w:p>
    <w:p w:rsidR="00380D76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Wspa</w:t>
      </w:r>
      <w:r w:rsidR="00F717B5" w:rsidRPr="009352B6">
        <w:rPr>
          <w:rFonts w:asciiTheme="minorHAnsi" w:hAnsiTheme="minorHAnsi"/>
          <w:lang w:eastAsia="pl-PL"/>
        </w:rPr>
        <w:t>rcie w ramach Działania 5.5</w:t>
      </w:r>
      <w:r w:rsidR="00115C61" w:rsidRPr="009352B6">
        <w:rPr>
          <w:rFonts w:asciiTheme="minorHAnsi" w:hAnsiTheme="minorHAnsi"/>
          <w:lang w:eastAsia="pl-PL"/>
        </w:rPr>
        <w:t>.</w:t>
      </w:r>
      <w:r w:rsidRPr="009352B6">
        <w:rPr>
          <w:rFonts w:asciiTheme="minorHAnsi" w:hAnsiTheme="minorHAnsi"/>
          <w:lang w:eastAsia="pl-PL"/>
        </w:rPr>
        <w:t>, co do zasady nie podlega zasadom pomocy publicznej.</w:t>
      </w:r>
    </w:p>
    <w:p w:rsidR="00B27E8E" w:rsidRPr="009352B6" w:rsidRDefault="00380D76" w:rsidP="00380D76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t>W przypadku wystąpienia wsparcia stanowiącego pomoc publiczną, udzielaną w ramach realizacji Programu, znajdą zastosowanie właściwe prze</w:t>
      </w:r>
      <w:r w:rsidR="005963E1" w:rsidRPr="009352B6">
        <w:rPr>
          <w:rFonts w:asciiTheme="minorHAnsi" w:hAnsiTheme="minorHAnsi"/>
          <w:lang w:eastAsia="pl-PL"/>
        </w:rPr>
        <w:t>pisy prawa Unii Europejskiej i</w:t>
      </w:r>
      <w:r w:rsidRPr="009352B6">
        <w:rPr>
          <w:rFonts w:asciiTheme="minorHAnsi" w:hAnsiTheme="minorHAnsi"/>
          <w:lang w:eastAsia="pl-PL"/>
        </w:rPr>
        <w:t xml:space="preserve"> krajowego, dotyczące zasad udzielania tej pomocy, obowiązujące w momencie udzielania wsparcia. W przypadku wystąpienia pomocy publicznej, </w:t>
      </w:r>
      <w:r w:rsidR="00627D06" w:rsidRPr="009352B6">
        <w:rPr>
          <w:rFonts w:asciiTheme="minorHAnsi" w:hAnsiTheme="minorHAnsi"/>
          <w:lang w:eastAsia="pl-PL"/>
        </w:rPr>
        <w:t xml:space="preserve"> wsparcie</w:t>
      </w:r>
      <w:r w:rsidR="00AF5A3D">
        <w:rPr>
          <w:rFonts w:asciiTheme="minorHAnsi" w:hAnsiTheme="minorHAnsi"/>
          <w:lang w:eastAsia="pl-PL"/>
        </w:rPr>
        <w:t xml:space="preserve"> udzielane będzie na podstawie </w:t>
      </w:r>
      <w:r w:rsidR="00AF5A3D"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Ministra Infrastruktury i Rozwoju z dnia 2 lipca 2015 r.</w:t>
      </w:r>
      <w:r w:rsidR="005963E1" w:rsidRPr="00AF5A3D">
        <w:rPr>
          <w:rFonts w:asciiTheme="minorHAnsi" w:hAnsiTheme="minorHAnsi"/>
          <w:i/>
          <w:lang w:eastAsia="pl-PL"/>
        </w:rPr>
        <w:t xml:space="preserve"> </w:t>
      </w:r>
      <w:r w:rsidR="00627D06" w:rsidRPr="00AF5A3D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="00627D06" w:rsidRPr="00AF5A3D">
        <w:rPr>
          <w:rFonts w:asciiTheme="minorHAnsi" w:hAnsiTheme="minorHAnsi"/>
          <w:i/>
          <w:lang w:eastAsia="pl-PL"/>
        </w:rPr>
        <w:t>minimis</w:t>
      </w:r>
      <w:proofErr w:type="spellEnd"/>
      <w:r w:rsidR="00627D06" w:rsidRPr="00AF5A3D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="00627D06" w:rsidRPr="009352B6">
        <w:rPr>
          <w:rFonts w:asciiTheme="minorHAnsi" w:hAnsiTheme="minorHAnsi"/>
          <w:lang w:eastAsia="pl-PL"/>
        </w:rPr>
        <w:t xml:space="preserve"> (Dz.U. z 2015 r., poz. 1073) wydanego w oparciu o:</w:t>
      </w:r>
    </w:p>
    <w:p w:rsidR="00B27E8E" w:rsidRPr="009352B6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art. 18, 31, 32, 33 </w:t>
      </w: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ozporządzenia KE nr 651/2014 z dnia 17.06.2014 r.</w:t>
      </w:r>
      <w:r w:rsidR="00627D06" w:rsidRPr="009352B6">
        <w:rPr>
          <w:rFonts w:asciiTheme="minorHAnsi" w:hAnsiTheme="minorHAnsi"/>
          <w:lang w:eastAsia="pl-PL"/>
        </w:rPr>
        <w:t xml:space="preserve"> </w:t>
      </w:r>
      <w:r w:rsidR="00627D06" w:rsidRPr="009352B6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>
        <w:rPr>
          <w:rFonts w:asciiTheme="minorHAnsi" w:hAnsiTheme="minorHAnsi"/>
          <w:lang w:eastAsia="pl-PL"/>
        </w:rPr>
        <w:t xml:space="preserve"> (Dz.U. UE L </w:t>
      </w:r>
      <w:r w:rsidR="00627D06" w:rsidRPr="009352B6">
        <w:rPr>
          <w:rFonts w:asciiTheme="minorHAnsi" w:hAnsiTheme="minorHAnsi"/>
          <w:lang w:eastAsia="pl-PL"/>
        </w:rPr>
        <w:t>187 z 26.06.2014</w:t>
      </w:r>
      <w:r w:rsidR="005402D7">
        <w:rPr>
          <w:rFonts w:asciiTheme="minorHAnsi" w:hAnsiTheme="minorHAnsi"/>
          <w:lang w:eastAsia="pl-PL"/>
        </w:rPr>
        <w:t xml:space="preserve"> r.</w:t>
      </w:r>
      <w:r w:rsidR="00627D06" w:rsidRPr="009352B6">
        <w:rPr>
          <w:rFonts w:asciiTheme="minorHAnsi" w:hAnsiTheme="minorHAnsi"/>
          <w:lang w:eastAsia="pl-PL"/>
        </w:rPr>
        <w:t xml:space="preserve">), </w:t>
      </w:r>
    </w:p>
    <w:p w:rsidR="00B27E8E" w:rsidRPr="00AF5A3D" w:rsidRDefault="00AF5A3D" w:rsidP="00ED74B3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Theme="minorHAnsi" w:hAnsiTheme="minorHAnsi"/>
          <w:i/>
          <w:lang w:eastAsia="pl-PL"/>
        </w:rPr>
      </w:pPr>
      <w:r w:rsidRPr="00AF5A3D">
        <w:rPr>
          <w:rFonts w:asciiTheme="minorHAnsi" w:hAnsiTheme="minorHAnsi"/>
          <w:i/>
          <w:lang w:eastAsia="pl-PL"/>
        </w:rPr>
        <w:t>R</w:t>
      </w:r>
      <w:r w:rsidR="00627D06" w:rsidRPr="00AF5A3D">
        <w:rPr>
          <w:rFonts w:asciiTheme="minorHAnsi" w:hAnsiTheme="minorHAnsi"/>
          <w:i/>
          <w:lang w:eastAsia="pl-PL"/>
        </w:rPr>
        <w:t>ozporządzenie KE nr 1407/2013 z dnia 18.12.2013 r. w sprawie stosowania art. 107 i 108 Traktatu o funkcjonowaniu Unii Europejskiej do pomo</w:t>
      </w:r>
      <w:r w:rsidR="007A3E43">
        <w:rPr>
          <w:rFonts w:asciiTheme="minorHAnsi" w:hAnsiTheme="minorHAnsi"/>
          <w:i/>
          <w:lang w:eastAsia="pl-PL"/>
        </w:rPr>
        <w:t xml:space="preserve">cy de </w:t>
      </w:r>
      <w:proofErr w:type="spellStart"/>
      <w:r w:rsidR="007A3E43">
        <w:rPr>
          <w:rFonts w:asciiTheme="minorHAnsi" w:hAnsiTheme="minorHAnsi"/>
          <w:i/>
          <w:lang w:eastAsia="pl-PL"/>
        </w:rPr>
        <w:t>minimis</w:t>
      </w:r>
      <w:proofErr w:type="spellEnd"/>
      <w:r w:rsidR="007A3E43">
        <w:rPr>
          <w:rFonts w:asciiTheme="minorHAnsi" w:hAnsiTheme="minorHAnsi"/>
          <w:i/>
          <w:lang w:eastAsia="pl-PL"/>
        </w:rPr>
        <w:t xml:space="preserve"> (</w:t>
      </w:r>
      <w:proofErr w:type="spellStart"/>
      <w:r w:rsidR="007A3E43">
        <w:rPr>
          <w:rFonts w:asciiTheme="minorHAnsi" w:hAnsiTheme="minorHAnsi"/>
          <w:i/>
          <w:lang w:eastAsia="pl-PL"/>
        </w:rPr>
        <w:t>Dz.U</w:t>
      </w:r>
      <w:proofErr w:type="spellEnd"/>
      <w:r w:rsidR="007A3E43">
        <w:rPr>
          <w:rFonts w:asciiTheme="minorHAnsi" w:hAnsiTheme="minorHAnsi"/>
          <w:i/>
          <w:lang w:eastAsia="pl-PL"/>
        </w:rPr>
        <w:t>. UE L 352 z </w:t>
      </w:r>
      <w:r w:rsidR="00627D06" w:rsidRPr="00AF5A3D">
        <w:rPr>
          <w:rFonts w:asciiTheme="minorHAnsi" w:hAnsiTheme="minorHAnsi"/>
          <w:i/>
          <w:lang w:eastAsia="pl-PL"/>
        </w:rPr>
        <w:t>24.12.2013</w:t>
      </w:r>
      <w:r w:rsidR="007A3E43">
        <w:rPr>
          <w:rFonts w:asciiTheme="minorHAnsi" w:hAnsiTheme="minorHAnsi"/>
          <w:i/>
          <w:lang w:eastAsia="pl-PL"/>
        </w:rPr>
        <w:t> </w:t>
      </w:r>
      <w:r w:rsidR="005402D7">
        <w:rPr>
          <w:rFonts w:asciiTheme="minorHAnsi" w:hAnsiTheme="minorHAnsi"/>
          <w:i/>
          <w:lang w:eastAsia="pl-PL"/>
        </w:rPr>
        <w:t>r.</w:t>
      </w:r>
      <w:r w:rsidR="00627D06" w:rsidRPr="00AF5A3D">
        <w:rPr>
          <w:rFonts w:asciiTheme="minorHAnsi" w:hAnsiTheme="minorHAnsi"/>
          <w:i/>
          <w:lang w:eastAsia="pl-PL"/>
        </w:rPr>
        <w:t>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9352B6">
        <w:rPr>
          <w:rFonts w:asciiTheme="minorHAnsi" w:hAnsiTheme="minorHAnsi"/>
          <w:lang w:eastAsia="pl-PL"/>
        </w:rPr>
        <w:lastRenderedPageBreak/>
        <w:t xml:space="preserve">Ocena kwalifikowalności projektu uwzględnia także przepisy obowiązujące wnioskodawcę </w:t>
      </w:r>
      <w:r w:rsidR="00ED74B3">
        <w:rPr>
          <w:rFonts w:asciiTheme="minorHAnsi" w:hAnsiTheme="minorHAnsi"/>
          <w:lang w:eastAsia="pl-PL"/>
        </w:rPr>
        <w:t>w </w:t>
      </w:r>
      <w:r w:rsidRPr="009352B6">
        <w:rPr>
          <w:rFonts w:asciiTheme="minorHAnsi" w:hAnsiTheme="minorHAnsi"/>
          <w:lang w:eastAsia="pl-PL"/>
        </w:rPr>
        <w:t>ww.</w:t>
      </w:r>
      <w:r w:rsidR="00ED74B3">
        <w:rPr>
          <w:rFonts w:asciiTheme="minorHAnsi" w:hAnsiTheme="minorHAnsi"/>
          <w:lang w:eastAsia="pl-PL"/>
        </w:rPr>
        <w:t> </w:t>
      </w:r>
      <w:r w:rsidRPr="009352B6">
        <w:rPr>
          <w:rFonts w:asciiTheme="minorHAnsi" w:hAnsiTheme="minorHAnsi"/>
          <w:lang w:eastAsia="pl-PL"/>
        </w:rPr>
        <w:t>zakresie.</w:t>
      </w:r>
    </w:p>
    <w:p w:rsidR="003B5B2B" w:rsidRPr="009352B6" w:rsidRDefault="003B5B2B" w:rsidP="00D5418F">
      <w:pPr>
        <w:spacing w:after="0"/>
        <w:jc w:val="both"/>
        <w:rPr>
          <w:rFonts w:asciiTheme="minorHAnsi" w:hAnsiTheme="minorHAnsi"/>
          <w:lang w:eastAsia="pl-PL"/>
        </w:rPr>
      </w:pPr>
    </w:p>
    <w:p w:rsidR="003765CE" w:rsidRPr="003B5B2B" w:rsidRDefault="003765CE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00" w:name="_Toc422301651"/>
      <w:bookmarkStart w:id="101" w:name="_Toc430777824"/>
      <w:bookmarkStart w:id="102" w:name="_Toc431281555"/>
      <w:bookmarkStart w:id="103" w:name="_Toc431290103"/>
      <w:bookmarkStart w:id="104" w:name="_Toc436032915"/>
      <w:r w:rsidRPr="003B5B2B">
        <w:rPr>
          <w:rFonts w:asciiTheme="minorHAnsi" w:hAnsiTheme="minorHAnsi" w:cs="Arial"/>
          <w:b/>
        </w:rPr>
        <w:t>UPROSZCZONE METODY ROZLICZANIA WYDATKÓW</w:t>
      </w:r>
      <w:bookmarkEnd w:id="100"/>
      <w:bookmarkEnd w:id="101"/>
      <w:bookmarkEnd w:id="102"/>
      <w:bookmarkEnd w:id="103"/>
      <w:bookmarkEnd w:id="104"/>
    </w:p>
    <w:p w:rsidR="0086056B" w:rsidRPr="0086056B" w:rsidRDefault="0086056B" w:rsidP="0086056B">
      <w:pPr>
        <w:spacing w:after="0"/>
        <w:jc w:val="both"/>
        <w:rPr>
          <w:rFonts w:ascii="Calibri" w:hAnsi="Calibri"/>
        </w:rPr>
      </w:pPr>
      <w:bookmarkStart w:id="105" w:name="_Toc422301655"/>
      <w:bookmarkStart w:id="106" w:name="_Toc430777825"/>
      <w:bookmarkStart w:id="107" w:name="_Toc431281556"/>
      <w:bookmarkStart w:id="108" w:name="_Toc431290104"/>
      <w:bookmarkStart w:id="109" w:name="_Toc436032916"/>
      <w:r w:rsidRPr="0086056B">
        <w:rPr>
          <w:rFonts w:ascii="Calibri" w:hAnsi="Calibri"/>
        </w:rPr>
        <w:t>Mając na uwadze zapisy pkt 1.6 w zakresie minimalnej wartości projektu, w ramach niniejszego konkursu nie będą miały zastosowania uproszczone metody rozliczania w postaci kwot ryczałtowych. Wnioskodawca, niezależnie od wartości projektu, w przypadku szkoleń językowych, ma obowiązek zastosowania stawek jednostkowych, które zostały określone w załączniku nr 2 do Standardów realizacji wsparcia w zakresie Działania 5.5. Kształce</w:t>
      </w:r>
      <w:r w:rsidR="00FD3502">
        <w:rPr>
          <w:rFonts w:ascii="Calibri" w:hAnsi="Calibri"/>
        </w:rPr>
        <w:t>nie ustawiczne RPO WP 2014-2020.</w:t>
      </w:r>
    </w:p>
    <w:p w:rsidR="003765CE" w:rsidRPr="003B5B2B" w:rsidRDefault="0086056B" w:rsidP="003B5B2B">
      <w:pPr>
        <w:spacing w:after="0"/>
        <w:jc w:val="both"/>
        <w:rPr>
          <w:rFonts w:ascii="Calibri" w:hAnsi="Calibri"/>
          <w:b/>
        </w:rPr>
      </w:pPr>
      <w:r w:rsidRPr="003B5B2B">
        <w:rPr>
          <w:rFonts w:ascii="Calibri" w:hAnsi="Calibri"/>
          <w:b/>
        </w:rPr>
        <w:t>Bez względu na wartość projektu, Wnioskodawca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rozliczając koszty pośrednie</w:t>
      </w:r>
      <w:r w:rsidR="00FD3502" w:rsidRPr="003B5B2B">
        <w:rPr>
          <w:rFonts w:ascii="Calibri" w:hAnsi="Calibri"/>
          <w:b/>
        </w:rPr>
        <w:t>,</w:t>
      </w:r>
      <w:r w:rsidRPr="003B5B2B">
        <w:rPr>
          <w:rFonts w:ascii="Calibri" w:hAnsi="Calibri"/>
          <w:b/>
        </w:rPr>
        <w:t xml:space="preserve"> obligatoryjnie musi zastosować odpowiednią wysokość stawki ryczałtowej.</w:t>
      </w:r>
    </w:p>
    <w:p w:rsidR="003B5B2B" w:rsidRPr="003B5B2B" w:rsidRDefault="003B5B2B" w:rsidP="003B5B2B">
      <w:pPr>
        <w:spacing w:after="0"/>
        <w:jc w:val="both"/>
        <w:rPr>
          <w:rFonts w:ascii="Calibri" w:hAnsi="Calibri"/>
        </w:rPr>
      </w:pPr>
    </w:p>
    <w:p w:rsidR="00EF3D42" w:rsidRPr="003B5B2B" w:rsidRDefault="006F5BC6" w:rsidP="003B5B2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bookmarkStart w:id="110" w:name="_Toc446414099"/>
      <w:bookmarkStart w:id="111" w:name="_Toc460482124"/>
      <w:r w:rsidRPr="003B5B2B">
        <w:rPr>
          <w:rFonts w:asciiTheme="minorHAnsi" w:hAnsiTheme="minorHAnsi" w:cs="Arial"/>
          <w:b/>
        </w:rPr>
        <w:t>PODATEK OD TOWARÓW I USŁUG (VAT)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Pr="00D96188">
        <w:rPr>
          <w:rFonts w:asciiTheme="minorHAnsi" w:hAnsiTheme="minorHAnsi"/>
        </w:rPr>
        <w:t xml:space="preserve">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Posiadanie wyżej wymienionego prawa (potencjalnej prawnej możliwości) wyklucza uznanie wydatku za kwalifikowalny, nawet jeśli faktycznie zwrot nie nastąpił,</w:t>
      </w:r>
      <w:r w:rsidR="00070640">
        <w:rPr>
          <w:rFonts w:asciiTheme="minorHAnsi" w:hAnsiTheme="minorHAnsi"/>
        </w:rPr>
        <w:t xml:space="preserve"> np. ze względu na nie</w:t>
      </w:r>
      <w:r w:rsidRPr="00D96188">
        <w:rPr>
          <w:rFonts w:asciiTheme="minorHAnsi" w:hAnsiTheme="minorHAnsi"/>
        </w:rPr>
        <w:t>podjęcie przez</w:t>
      </w:r>
      <w:r w:rsidR="00ED74B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Biorąc pod uwagę, iż prawo do obniżenia VAT należnego o VAT naliczony może powstać zarówno w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>VAT do wydatków kwalifikowalnych są zobowiązani dołączyć do wniosku o</w:t>
      </w:r>
      <w:r w:rsidR="00ED74B3">
        <w:rPr>
          <w:rFonts w:ascii="Calibri" w:hAnsi="Calibri"/>
        </w:rPr>
        <w:t> </w:t>
      </w:r>
      <w:r w:rsidRPr="00D96188">
        <w:rPr>
          <w:rFonts w:ascii="Calibri" w:hAnsi="Calibri"/>
        </w:rPr>
        <w:t xml:space="preserve">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 xml:space="preserve">Oświadczenie o kwalifikowalności </w:t>
      </w:r>
      <w:r w:rsidR="00724357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>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we </w:t>
      </w:r>
      <w:r w:rsidR="00917557">
        <w:rPr>
          <w:rFonts w:asciiTheme="minorHAnsi" w:hAnsiTheme="minorHAnsi" w:cs="Times New Roman"/>
        </w:rPr>
        <w:t>wniosku o </w:t>
      </w:r>
      <w:r w:rsidR="008A6AB6" w:rsidRPr="00D96188">
        <w:rPr>
          <w:rFonts w:asciiTheme="minorHAnsi" w:hAnsiTheme="minorHAnsi" w:cs="Times New Roman"/>
        </w:rPr>
        <w:t>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D9065A">
        <w:rPr>
          <w:rFonts w:asciiTheme="minorHAnsi" w:hAnsiTheme="minorHAnsi" w:cs="Times New Roman"/>
        </w:rPr>
        <w:t xml:space="preserve">stanowiącym </w:t>
      </w:r>
      <w:r w:rsidR="006747AC" w:rsidRPr="00D9065A">
        <w:rPr>
          <w:rFonts w:asciiTheme="minorHAnsi" w:hAnsiTheme="minorHAnsi" w:cs="Times New Roman"/>
          <w:u w:val="single"/>
        </w:rPr>
        <w:t xml:space="preserve">załącznik nr </w:t>
      </w:r>
      <w:r w:rsidR="00245048" w:rsidRPr="00D9065A">
        <w:rPr>
          <w:rFonts w:asciiTheme="minorHAnsi" w:hAnsiTheme="minorHAnsi" w:cs="Times New Roman"/>
          <w:u w:val="single"/>
        </w:rPr>
        <w:t>7</w:t>
      </w:r>
      <w:r w:rsidR="008A6AB6" w:rsidRPr="00D9065A">
        <w:rPr>
          <w:rFonts w:asciiTheme="minorHAnsi" w:hAnsiTheme="minorHAnsi" w:cs="Times New Roman"/>
        </w:rPr>
        <w:t xml:space="preserve"> do niniejszego</w:t>
      </w:r>
      <w:r w:rsidR="008A6AB6" w:rsidRPr="00F70B07">
        <w:rPr>
          <w:rFonts w:asciiTheme="minorHAnsi" w:hAnsiTheme="minorHAnsi" w:cs="Times New Roman"/>
        </w:rPr>
        <w:t xml:space="preserve">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</w:t>
      </w:r>
      <w:r w:rsidR="002D3DE6">
        <w:rPr>
          <w:rFonts w:ascii="Calibri" w:hAnsi="Calibri"/>
          <w:i/>
        </w:rPr>
        <w:t xml:space="preserve">podatku </w:t>
      </w:r>
      <w:r w:rsidRPr="00D96188">
        <w:rPr>
          <w:rFonts w:ascii="Calibri" w:hAnsi="Calibri"/>
          <w:i/>
        </w:rPr>
        <w:t xml:space="preserve">VAT, </w:t>
      </w:r>
      <w:r w:rsidRPr="00D96188">
        <w:rPr>
          <w:rFonts w:ascii="Calibri" w:hAnsi="Calibri"/>
        </w:rPr>
        <w:t>składa również każdy z partnerów, który w ramach pono</w:t>
      </w:r>
      <w:r w:rsidR="00E424AB">
        <w:rPr>
          <w:rFonts w:ascii="Calibri" w:hAnsi="Calibri"/>
        </w:rPr>
        <w:t>szonych wydatków w projekcie, w c</w:t>
      </w:r>
      <w:r w:rsidR="00917557">
        <w:rPr>
          <w:rFonts w:ascii="Calibri" w:hAnsi="Calibri"/>
        </w:rPr>
        <w:t>ałości lub </w:t>
      </w:r>
      <w:r w:rsidRPr="00D96188">
        <w:rPr>
          <w:rFonts w:ascii="Calibri" w:hAnsi="Calibri"/>
        </w:rPr>
        <w:t>części, będzie kwalifikował podatek VAT.</w:t>
      </w:r>
    </w:p>
    <w:p w:rsidR="000D3531" w:rsidRPr="000D3531" w:rsidRDefault="000D3531" w:rsidP="000D3531">
      <w:pPr>
        <w:tabs>
          <w:tab w:val="num" w:pos="360"/>
        </w:tabs>
        <w:spacing w:after="0"/>
        <w:jc w:val="both"/>
        <w:rPr>
          <w:rFonts w:ascii="Calibri" w:eastAsia="Times New Roman" w:hAnsi="Calibri" w:cs="Times New Roman"/>
        </w:rPr>
      </w:pPr>
      <w:r w:rsidRPr="000D3531">
        <w:rPr>
          <w:rFonts w:ascii="Calibri" w:eastAsia="Times New Roman" w:hAnsi="Calibri" w:cs="Times New Roman"/>
          <w:i/>
        </w:rPr>
        <w:t>Oświadczenie o kwalifikowalności podatku VAT</w:t>
      </w:r>
      <w:r w:rsidRPr="000D3531">
        <w:rPr>
          <w:rFonts w:ascii="Calibri" w:eastAsia="Times New Roman" w:hAnsi="Calibri" w:cs="Times New Roman"/>
        </w:rPr>
        <w:t xml:space="preserve"> podpisane przez </w:t>
      </w:r>
      <w:r w:rsidRPr="000D3531">
        <w:rPr>
          <w:rFonts w:ascii="Calibri" w:eastAsia="Times New Roman" w:hAnsi="Calibri" w:cs="Times New Roman"/>
          <w:u w:val="single"/>
        </w:rPr>
        <w:t xml:space="preserve">osobę/y uprawnione do reprezentowania wnioskodawcy wskazane w punkcie B.2 wniosku </w:t>
      </w:r>
      <w:r w:rsidRPr="000D3531">
        <w:rPr>
          <w:rFonts w:ascii="Calibri" w:eastAsia="Times New Roman" w:hAnsi="Calibri" w:cs="Times New Roman"/>
        </w:rPr>
        <w:t xml:space="preserve">oraz, w przypadku realizacji projektu w formie partnerstwa, </w:t>
      </w:r>
      <w:r w:rsidRPr="000D3531">
        <w:rPr>
          <w:rFonts w:ascii="Calibri" w:eastAsia="Times New Roman" w:hAnsi="Calibri" w:cs="Times New Roman"/>
          <w:u w:val="single"/>
        </w:rPr>
        <w:t>przez osobę/y uprawnione do reprezentowania partnera/ów wskazane w punkcie B.3 wniosku,</w:t>
      </w:r>
      <w:r w:rsidRPr="000D3531">
        <w:rPr>
          <w:rFonts w:ascii="Calibri" w:eastAsia="Times New Roman" w:hAnsi="Calibri" w:cs="Times New Roman"/>
        </w:rPr>
        <w:t xml:space="preserve"> będzie stanowić załącznik do wniosku o dofinansowanie projektu, który następnie zostanie załączony do umowy o dofinansowanie projektu.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17557" w:rsidRDefault="00AE3C40" w:rsidP="00FD678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FB16B3" w:rsidRPr="00917557" w:rsidRDefault="00917557" w:rsidP="000C30A6">
      <w:pPr>
        <w:spacing w:after="0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r>
        <w:rPr>
          <w:rFonts w:asciiTheme="minorHAnsi" w:hAnsiTheme="minorHAnsi"/>
          <w:i/>
        </w:rPr>
        <w:br w:type="page"/>
      </w:r>
      <w:bookmarkStart w:id="112" w:name="_Toc422301661"/>
      <w:bookmarkStart w:id="113" w:name="_Toc430777826"/>
      <w:bookmarkStart w:id="114" w:name="_Toc431281557"/>
      <w:bookmarkStart w:id="115" w:name="_Toc431290105"/>
      <w:bookmarkStart w:id="116" w:name="_Toc462038764"/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lastRenderedPageBreak/>
        <w:t xml:space="preserve">OWANIE PRZEPISÓW DOTYCZĄCYCH ZAMÓWIEŃ PUBLICYCH </w:t>
      </w:r>
      <w:r w:rsidR="00BF6A22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br/>
      </w:r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ORAZ PRZEJRZYSTOŚĆ WYDATKOWANIA ŚRODKÓW W RAMACH PROJEKTÓW</w:t>
      </w:r>
      <w:bookmarkEnd w:id="112"/>
      <w:bookmarkEnd w:id="113"/>
      <w:bookmarkEnd w:id="114"/>
      <w:bookmarkEnd w:id="115"/>
      <w:bookmarkEnd w:id="116"/>
      <w:r w:rsidR="00D74C83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  <w:bCs/>
        </w:rPr>
      </w:pPr>
      <w:r w:rsidRPr="008170A5">
        <w:rPr>
          <w:rFonts w:asciiTheme="minorHAnsi" w:hAnsiTheme="minorHAnsi"/>
          <w:b/>
          <w:bCs/>
        </w:rPr>
        <w:t>Zamówienia publiczne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Umowa o dofinansowanie projektu</w:t>
      </w:r>
      <w:r w:rsidRPr="008170A5">
        <w:rPr>
          <w:rFonts w:asciiTheme="minorHAnsi" w:hAnsiTheme="minorHAnsi"/>
          <w:bCs/>
          <w:vertAlign w:val="superscript"/>
        </w:rPr>
        <w:footnoteReference w:id="10"/>
      </w:r>
      <w:r w:rsidRPr="008170A5">
        <w:rPr>
          <w:rFonts w:asciiTheme="minorHAnsi" w:hAnsiTheme="minorHAnsi"/>
          <w:bCs/>
        </w:rPr>
        <w:t xml:space="preserve"> nakłada na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>enefic</w:t>
      </w:r>
      <w:r w:rsidR="00AF5A3D">
        <w:rPr>
          <w:rFonts w:asciiTheme="minorHAnsi" w:hAnsiTheme="minorHAnsi"/>
          <w:bCs/>
        </w:rPr>
        <w:t>jenta obowiązek przygotowania i </w:t>
      </w:r>
      <w:r w:rsidRPr="008170A5">
        <w:rPr>
          <w:rFonts w:asciiTheme="minorHAnsi" w:hAnsiTheme="minorHAnsi"/>
          <w:bCs/>
        </w:rPr>
        <w:t xml:space="preserve">przeprowadzenia postępowania o udzielenie zamówienia publicznego w ramach projektu w sposób zapewniający zachowanie zasad uczciwej konkurencji i równego traktowania wykonawców.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  <w:bCs/>
        </w:rPr>
        <w:t xml:space="preserve">W zależności od wartości zamówienia oraz typu </w:t>
      </w:r>
      <w:r w:rsidR="00CB3D77">
        <w:rPr>
          <w:rFonts w:asciiTheme="minorHAnsi" w:hAnsiTheme="minorHAnsi"/>
          <w:bCs/>
        </w:rPr>
        <w:t>b</w:t>
      </w:r>
      <w:r w:rsidRPr="008170A5">
        <w:rPr>
          <w:rFonts w:asciiTheme="minorHAnsi" w:hAnsiTheme="minorHAnsi"/>
          <w:bCs/>
        </w:rPr>
        <w:t xml:space="preserve">eneficjenta postępowanie o udzielenia zamówienia publicznego przeprowadzane jest z zastosowaniem trybów i procedur określonych w </w:t>
      </w:r>
      <w:r w:rsidR="00AF5A3D">
        <w:rPr>
          <w:rFonts w:asciiTheme="minorHAnsi" w:hAnsiTheme="minorHAnsi"/>
          <w:bCs/>
          <w:i/>
        </w:rPr>
        <w:t>Ustawie z dnia 29 </w:t>
      </w:r>
      <w:r w:rsidRPr="008170A5">
        <w:rPr>
          <w:rFonts w:asciiTheme="minorHAnsi" w:hAnsiTheme="minorHAnsi"/>
          <w:bCs/>
          <w:i/>
        </w:rPr>
        <w:t>stycznia 2004 r. Prawo zamówień publicznych</w:t>
      </w:r>
      <w:r w:rsidR="00071F5D" w:rsidRPr="007F1D44">
        <w:rPr>
          <w:rFonts w:asciiTheme="minorHAnsi" w:hAnsiTheme="minorHAnsi"/>
          <w:bCs/>
        </w:rPr>
        <w:t xml:space="preserve"> (Dz.U. z 2015 r. poz. 2164</w:t>
      </w:r>
      <w:r w:rsidR="00003CF7">
        <w:rPr>
          <w:rFonts w:asciiTheme="minorHAnsi" w:hAnsiTheme="minorHAnsi"/>
          <w:bCs/>
        </w:rPr>
        <w:t>,</w:t>
      </w:r>
      <w:r w:rsidR="00071F5D" w:rsidRPr="007F1D44">
        <w:rPr>
          <w:rFonts w:asciiTheme="minorHAnsi" w:hAnsiTheme="minorHAnsi"/>
          <w:bCs/>
        </w:rPr>
        <w:t xml:space="preserve"> z </w:t>
      </w:r>
      <w:proofErr w:type="spellStart"/>
      <w:r w:rsidR="00071F5D" w:rsidRPr="007F1D44">
        <w:rPr>
          <w:rFonts w:asciiTheme="minorHAnsi" w:hAnsiTheme="minorHAnsi"/>
          <w:bCs/>
        </w:rPr>
        <w:t>późn</w:t>
      </w:r>
      <w:proofErr w:type="spellEnd"/>
      <w:r w:rsidR="00071F5D" w:rsidRPr="007F1D44">
        <w:rPr>
          <w:rFonts w:asciiTheme="minorHAnsi" w:hAnsiTheme="minorHAnsi"/>
          <w:bCs/>
        </w:rPr>
        <w:t>.</w:t>
      </w:r>
      <w:r w:rsidR="0044652C" w:rsidRPr="007F1D44">
        <w:rPr>
          <w:rFonts w:asciiTheme="minorHAnsi" w:hAnsiTheme="minorHAnsi"/>
          <w:bCs/>
        </w:rPr>
        <w:t xml:space="preserve"> zm.)</w:t>
      </w:r>
      <w:r w:rsidRPr="008170A5">
        <w:rPr>
          <w:rFonts w:asciiTheme="minorHAnsi" w:hAnsiTheme="minorHAnsi"/>
          <w:bCs/>
        </w:rPr>
        <w:t xml:space="preserve"> (zwaną dalej: </w:t>
      </w:r>
      <w:proofErr w:type="spellStart"/>
      <w:r w:rsidRPr="008170A5">
        <w:rPr>
          <w:rFonts w:asciiTheme="minorHAnsi" w:hAnsiTheme="minorHAnsi"/>
          <w:bCs/>
        </w:rPr>
        <w:t>Pzp</w:t>
      </w:r>
      <w:proofErr w:type="spellEnd"/>
      <w:r w:rsidRPr="008170A5">
        <w:rPr>
          <w:rFonts w:asciiTheme="minorHAnsi" w:hAnsiTheme="minorHAnsi"/>
          <w:bCs/>
        </w:rPr>
        <w:t xml:space="preserve">) lub z zastosowaniem zasady konkurencyjności, zgodnie z warunkami zawartymi w </w:t>
      </w:r>
      <w:r w:rsidRPr="008170A5">
        <w:rPr>
          <w:rFonts w:asciiTheme="minorHAnsi" w:hAnsiTheme="minorHAnsi"/>
          <w:bCs/>
          <w:i/>
        </w:rPr>
        <w:t>Wytycznych dotyczących udzielania zamówień publicznych w ramach Regionalnego Programu Operacyjnego Województwa Pomorskiego na lata 2014-2020.</w:t>
      </w:r>
      <w:r w:rsidRPr="008170A5">
        <w:rPr>
          <w:rFonts w:asciiTheme="minorHAnsi" w:hAnsiTheme="minorHAnsi"/>
        </w:rPr>
        <w:t xml:space="preserve">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</w:rPr>
        <w:t xml:space="preserve">Podkreślić należy, że zgodnie </w:t>
      </w:r>
      <w:r w:rsidR="00AF5A3D">
        <w:rPr>
          <w:rFonts w:asciiTheme="minorHAnsi" w:hAnsiTheme="minorHAnsi"/>
        </w:rPr>
        <w:t>z cytowanymi wyżej Wytycznymi, b</w:t>
      </w:r>
      <w:r w:rsidRPr="008170A5">
        <w:rPr>
          <w:rFonts w:asciiTheme="minorHAnsi" w:hAnsiTheme="minorHAnsi"/>
        </w:rPr>
        <w:t xml:space="preserve">eneficjenci stosujący </w:t>
      </w:r>
      <w:proofErr w:type="spellStart"/>
      <w:r w:rsidRPr="008170A5">
        <w:rPr>
          <w:rFonts w:asciiTheme="minorHAnsi" w:hAnsiTheme="minorHAnsi"/>
        </w:rPr>
        <w:t>Pzp</w:t>
      </w:r>
      <w:proofErr w:type="spellEnd"/>
      <w:r w:rsidRPr="008170A5">
        <w:rPr>
          <w:rFonts w:asciiTheme="minorHAnsi" w:hAnsiTheme="minorHAnsi"/>
        </w:rPr>
        <w:t xml:space="preserve">, mają obowiązek zastosować procedury określone dla zasady konkurencyjności w przypadku zamówień publicznych o wartości niższej od kwoty określonej w art. 4 pkt. 8 ustawy </w:t>
      </w:r>
      <w:proofErr w:type="spellStart"/>
      <w:r w:rsidRPr="008170A5">
        <w:rPr>
          <w:rFonts w:asciiTheme="minorHAnsi" w:hAnsiTheme="minorHAnsi"/>
        </w:rPr>
        <w:t>Pzp</w:t>
      </w:r>
      <w:proofErr w:type="spellEnd"/>
      <w:r w:rsidRPr="008170A5">
        <w:rPr>
          <w:rFonts w:asciiTheme="minorHAnsi" w:hAnsiTheme="minorHAnsi"/>
        </w:rPr>
        <w:t>, a jednocześnie przekraczającej kwotę 50 tyś. PLN netto, tj. bez podatku od towarów i usług (VAT).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  <w:i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Ponadto do stosowania trybów i procedur opisanych w </w:t>
      </w:r>
      <w:r w:rsidR="00AF5A3D" w:rsidRPr="00AF5A3D">
        <w:rPr>
          <w:rFonts w:asciiTheme="minorHAnsi" w:hAnsiTheme="minorHAnsi"/>
        </w:rPr>
        <w:t>u</w:t>
      </w:r>
      <w:r w:rsidRPr="00AF5A3D">
        <w:rPr>
          <w:rFonts w:asciiTheme="minorHAnsi" w:hAnsiTheme="minorHAnsi"/>
        </w:rPr>
        <w:t>stawie</w:t>
      </w:r>
      <w:r w:rsidRPr="008170A5">
        <w:rPr>
          <w:rFonts w:asciiTheme="minorHAnsi" w:hAnsiTheme="minorHAnsi"/>
          <w:i/>
        </w:rPr>
        <w:t xml:space="preserve"> </w:t>
      </w:r>
      <w:proofErr w:type="spellStart"/>
      <w:r w:rsidR="00CB3D77" w:rsidRPr="00CB3D77">
        <w:rPr>
          <w:rFonts w:asciiTheme="minorHAnsi" w:hAnsiTheme="minorHAnsi"/>
        </w:rPr>
        <w:t>Pzp</w:t>
      </w:r>
      <w:proofErr w:type="spellEnd"/>
      <w:r w:rsidR="00CB3D77">
        <w:rPr>
          <w:rFonts w:asciiTheme="minorHAnsi" w:hAnsiTheme="minorHAnsi"/>
          <w:i/>
        </w:rPr>
        <w:t xml:space="preserve"> </w:t>
      </w:r>
      <w:r w:rsidR="00AF5A3D">
        <w:rPr>
          <w:rFonts w:asciiTheme="minorHAnsi" w:hAnsiTheme="minorHAnsi"/>
        </w:rPr>
        <w:t>zobowiązany jest m.in. b</w:t>
      </w:r>
      <w:r w:rsidRPr="008170A5">
        <w:rPr>
          <w:rFonts w:asciiTheme="minorHAnsi" w:hAnsiTheme="minorHAnsi"/>
        </w:rPr>
        <w:t>eneficjent, którego założycielem/jednostką powołującą jest podmiot zaliczany do jednostek sektora finansów publicznych. D</w:t>
      </w:r>
      <w:r w:rsidR="00AF5A3D">
        <w:rPr>
          <w:rFonts w:asciiTheme="minorHAnsi" w:hAnsiTheme="minorHAnsi"/>
        </w:rPr>
        <w:t>otyczy to również sytuacji gdy b</w:t>
      </w:r>
      <w:r w:rsidRPr="008170A5">
        <w:rPr>
          <w:rFonts w:asciiTheme="minorHAnsi" w:hAnsiTheme="minorHAnsi"/>
        </w:rPr>
        <w:t xml:space="preserve">eneficjent został powołany przez kilka jednostek/organizacji prywatnych lub społecznych oraz choćby jedną jednostkę finansów publicznych. 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Cs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W przypadku</w:t>
      </w:r>
      <w:r w:rsidR="00AF5A3D">
        <w:rPr>
          <w:rFonts w:asciiTheme="minorHAnsi" w:hAnsiTheme="minorHAnsi"/>
        </w:rPr>
        <w:t xml:space="preserve"> stwierdzenia naruszenia przez b</w:t>
      </w:r>
      <w:r w:rsidRPr="008170A5">
        <w:rPr>
          <w:rFonts w:asciiTheme="minorHAnsi" w:hAnsiTheme="minorHAnsi"/>
        </w:rPr>
        <w:t>eneficjenta zasad udz</w:t>
      </w:r>
      <w:r w:rsidR="00AF5A3D">
        <w:rPr>
          <w:rFonts w:asciiTheme="minorHAnsi" w:hAnsiTheme="minorHAnsi"/>
        </w:rPr>
        <w:t>ielania zamówień wynikających z </w:t>
      </w:r>
      <w:r w:rsidRPr="008170A5">
        <w:rPr>
          <w:rFonts w:asciiTheme="minorHAnsi" w:hAnsiTheme="minorHAnsi"/>
        </w:rPr>
        <w:t xml:space="preserve">przepisów prawa (w szczególności ustawy </w:t>
      </w:r>
      <w:proofErr w:type="spellStart"/>
      <w:r w:rsidRPr="008170A5">
        <w:rPr>
          <w:rFonts w:asciiTheme="minorHAnsi" w:hAnsiTheme="minorHAnsi"/>
        </w:rPr>
        <w:t>Pzp</w:t>
      </w:r>
      <w:proofErr w:type="spellEnd"/>
      <w:r w:rsidRPr="008170A5">
        <w:rPr>
          <w:rFonts w:asciiTheme="minorHAnsi" w:hAnsiTheme="minorHAnsi"/>
        </w:rPr>
        <w:t xml:space="preserve">) albo zasady konkurencyjności w zakresie opisanym </w:t>
      </w:r>
      <w:r w:rsidR="00CB3D77">
        <w:rPr>
          <w:rFonts w:asciiTheme="minorHAnsi" w:hAnsiTheme="minorHAnsi"/>
        </w:rPr>
        <w:t>szczegółowo w cytowanych wyżej w</w:t>
      </w:r>
      <w:r w:rsidRPr="008170A5">
        <w:rPr>
          <w:rFonts w:asciiTheme="minorHAnsi" w:hAnsiTheme="minorHAnsi"/>
        </w:rPr>
        <w:t xml:space="preserve">ytycznych dotyczących udzielania zamówień publicznych, Instytucja Zarządzająca RPO może dokonywać korekt finansowych, zgodnie z taryfikatorem dostępnym na stronie Internetowej Programu: </w:t>
      </w:r>
      <w:hyperlink r:id="rId22" w:history="1">
        <w:r w:rsidRPr="008170A5">
          <w:rPr>
            <w:rStyle w:val="Hipercze"/>
            <w:rFonts w:asciiTheme="minorHAnsi" w:hAnsiTheme="minorHAnsi"/>
          </w:rPr>
          <w:t>www.rpo.pomorskie.eu</w:t>
        </w:r>
      </w:hyperlink>
      <w:r w:rsidRPr="008170A5">
        <w:rPr>
          <w:rFonts w:asciiTheme="minorHAnsi" w:hAnsiTheme="minorHAnsi"/>
        </w:rPr>
        <w:t>.</w:t>
      </w:r>
    </w:p>
    <w:p w:rsidR="00AF5A3D" w:rsidRDefault="00AF5A3D">
      <w:pPr>
        <w:spacing w:after="0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  <w:bCs/>
        </w:rPr>
      </w:pPr>
      <w:r w:rsidRPr="008170A5">
        <w:rPr>
          <w:rFonts w:asciiTheme="minorHAnsi" w:hAnsiTheme="minorHAnsi"/>
          <w:b/>
          <w:bCs/>
        </w:rPr>
        <w:t xml:space="preserve">Klauzule społeczne </w:t>
      </w:r>
    </w:p>
    <w:p w:rsidR="00FD6789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>Beneficjenci realizujący projekty dofinansowane ze środków EFS powinni uwzględniać aspekty społeczn</w:t>
      </w:r>
      <w:r w:rsidR="00CB3D77">
        <w:rPr>
          <w:rFonts w:asciiTheme="minorHAnsi" w:hAnsiTheme="minorHAnsi"/>
        </w:rPr>
        <w:t xml:space="preserve">e podczas udzielania zamówień </w:t>
      </w:r>
      <w:r w:rsidRPr="008170A5">
        <w:rPr>
          <w:rFonts w:asciiTheme="minorHAnsi" w:hAnsiTheme="minorHAnsi"/>
        </w:rPr>
        <w:t xml:space="preserve">przez stosowanie klauzul społecznych tzn. uregulowań umożliwiających zamawiającemu uwzględnienie dodatkowych celów społecznych w warunkach realizacji zamówienia. </w:t>
      </w:r>
    </w:p>
    <w:p w:rsidR="00FD6789" w:rsidRDefault="00FD678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lastRenderedPageBreak/>
        <w:t>W projektach realizowanych w ramach niniejszego konkursu</w:t>
      </w:r>
      <w:r w:rsidR="00AF5A3D">
        <w:rPr>
          <w:rFonts w:asciiTheme="minorHAnsi" w:hAnsiTheme="minorHAnsi"/>
        </w:rPr>
        <w:t xml:space="preserve"> beneficjenci są zobowiązani do </w:t>
      </w:r>
      <w:r w:rsidRPr="008170A5">
        <w:rPr>
          <w:rFonts w:asciiTheme="minorHAnsi" w:hAnsiTheme="minorHAnsi"/>
        </w:rPr>
        <w:t xml:space="preserve">zastosowania </w:t>
      </w:r>
      <w:r w:rsidRPr="008170A5">
        <w:rPr>
          <w:rFonts w:asciiTheme="minorHAnsi" w:hAnsiTheme="minorHAnsi"/>
          <w:i/>
          <w:iCs/>
        </w:rPr>
        <w:t>klauzul społecznych -</w:t>
      </w:r>
      <w:r w:rsidRPr="008170A5">
        <w:rPr>
          <w:rFonts w:asciiTheme="minorHAnsi" w:hAnsiTheme="minorHAnsi"/>
        </w:rPr>
        <w:t xml:space="preserve"> </w:t>
      </w:r>
      <w:r w:rsidRPr="008170A5">
        <w:rPr>
          <w:rFonts w:asciiTheme="minorHAnsi" w:hAnsiTheme="minorHAnsi"/>
          <w:b/>
          <w:bCs/>
        </w:rPr>
        <w:t>w szczególności ograniczen</w:t>
      </w:r>
      <w:r w:rsidR="00AF5A3D">
        <w:rPr>
          <w:rFonts w:asciiTheme="minorHAnsi" w:hAnsiTheme="minorHAnsi"/>
          <w:b/>
          <w:bCs/>
        </w:rPr>
        <w:t>ia możliwości złożenia ofert do </w:t>
      </w:r>
      <w:r w:rsidRPr="008170A5">
        <w:rPr>
          <w:rFonts w:asciiTheme="minorHAnsi" w:hAnsiTheme="minorHAnsi"/>
          <w:b/>
          <w:bCs/>
        </w:rPr>
        <w:t xml:space="preserve">podmiotów ekonomii społecznej oraz stosowania kryteriów </w:t>
      </w:r>
      <w:r w:rsidR="00AF5A3D">
        <w:rPr>
          <w:rFonts w:asciiTheme="minorHAnsi" w:hAnsiTheme="minorHAnsi"/>
          <w:b/>
          <w:bCs/>
        </w:rPr>
        <w:t>dotyczących zatrudnienia osób z </w:t>
      </w:r>
      <w:r w:rsidRPr="008170A5">
        <w:rPr>
          <w:rFonts w:asciiTheme="minorHAnsi" w:hAnsiTheme="minorHAnsi"/>
          <w:b/>
          <w:bCs/>
        </w:rPr>
        <w:t xml:space="preserve">niepełnosprawnościami, bezrobotnych lub osób, o których mowa w przepisach o zatrudnieniu socjalnym - </w:t>
      </w:r>
      <w:r w:rsidRPr="008170A5">
        <w:rPr>
          <w:rFonts w:asciiTheme="minorHAnsi" w:hAnsiTheme="minorHAnsi"/>
        </w:rPr>
        <w:t>podczas udzielania zamówień publicznych dotyczących: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cateringowych,</w:t>
      </w:r>
    </w:p>
    <w:p w:rsidR="00662968" w:rsidRPr="00662968" w:rsidRDefault="00662968" w:rsidP="00662968">
      <w:pPr>
        <w:numPr>
          <w:ilvl w:val="0"/>
          <w:numId w:val="58"/>
        </w:numPr>
        <w:spacing w:after="0"/>
        <w:jc w:val="both"/>
        <w:rPr>
          <w:rFonts w:asciiTheme="minorHAnsi" w:hAnsiTheme="minorHAnsi"/>
          <w:b/>
          <w:bCs/>
        </w:rPr>
      </w:pPr>
      <w:r w:rsidRPr="00662968">
        <w:rPr>
          <w:rFonts w:asciiTheme="minorHAnsi" w:hAnsiTheme="minorHAnsi"/>
          <w:b/>
          <w:bCs/>
        </w:rPr>
        <w:t>usług druku/dostaw materiałów szkoleniowych.</w:t>
      </w:r>
    </w:p>
    <w:p w:rsidR="00AF5A3D" w:rsidRPr="008170A5" w:rsidRDefault="00AF5A3D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Zastosowanie klauzul społecznych zostało szczegółowo opisane w </w:t>
      </w:r>
      <w:r w:rsidRPr="008170A5">
        <w:rPr>
          <w:rFonts w:asciiTheme="minorHAnsi" w:hAnsiTheme="minorHAnsi"/>
          <w:i/>
          <w:iCs/>
        </w:rPr>
        <w:t>Wytycznych dotyczących udzielania zamówień publicznych w ramach Regionalnego Programu Operacyjnego Województwa Pomorskiego na lata 2014-2020</w:t>
      </w:r>
      <w:r w:rsidRPr="008170A5">
        <w:rPr>
          <w:rFonts w:asciiTheme="minorHAnsi" w:hAnsiTheme="minorHAnsi"/>
        </w:rPr>
        <w:t>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  <w:b/>
        </w:rPr>
      </w:pPr>
      <w:r w:rsidRPr="008170A5">
        <w:rPr>
          <w:rFonts w:asciiTheme="minorHAnsi" w:hAnsiTheme="minorHAnsi"/>
          <w:b/>
        </w:rPr>
        <w:t>Przejrzystość wydatkowania środków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Przygotowanie i przeprowadzenie postępowania o zamówienie publiczne oraz wydatkowanie środków w ramach projektu powinno być realizowane w sposób przejrzysty. </w:t>
      </w:r>
      <w:r w:rsidR="00AF5A3D">
        <w:rPr>
          <w:rFonts w:asciiTheme="minorHAnsi" w:hAnsiTheme="minorHAnsi"/>
        </w:rPr>
        <w:t>Oznacza to m.in. bezstronność i </w:t>
      </w:r>
      <w:r w:rsidRPr="008170A5">
        <w:rPr>
          <w:rFonts w:asciiTheme="minorHAnsi" w:hAnsiTheme="minorHAnsi"/>
        </w:rPr>
        <w:t>obiektywizm osób zaangażowanych w postępowanie, jak również jawność poszczególnych jego etapów. Proces wydatkowania środków powinien być należycie udokumentowany, w sposób pozwalający na jego późniejsze prześledzenie i ocenę.</w:t>
      </w: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</w:p>
    <w:p w:rsidR="008170A5" w:rsidRPr="008170A5" w:rsidRDefault="008170A5" w:rsidP="008170A5">
      <w:pPr>
        <w:spacing w:after="0"/>
        <w:jc w:val="both"/>
        <w:rPr>
          <w:rFonts w:asciiTheme="minorHAnsi" w:hAnsiTheme="minorHAnsi"/>
        </w:rPr>
      </w:pPr>
      <w:r w:rsidRPr="008170A5">
        <w:rPr>
          <w:rFonts w:asciiTheme="minorHAnsi" w:hAnsiTheme="minorHAnsi"/>
        </w:rPr>
        <w:t xml:space="preserve">Przejrzystość wydatkowania środków w ramach projektu podlega sprawdzeniu m.in. podczas kontroli </w:t>
      </w:r>
      <w:r w:rsidRPr="008170A5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współfinansowane towary i usługi zostały dostarczone,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faktyczny stan realizacji projektu jest zgodny z umową o dofinansowanie i wnioskiem o</w:t>
      </w:r>
      <w:r w:rsidR="00ED74B3">
        <w:rPr>
          <w:rFonts w:asciiTheme="minorHAnsi" w:hAnsiTheme="minorHAnsi"/>
          <w:bCs/>
        </w:rPr>
        <w:t> </w:t>
      </w:r>
      <w:r w:rsidRPr="008170A5">
        <w:rPr>
          <w:rFonts w:asciiTheme="minorHAnsi" w:hAnsiTheme="minorHAnsi"/>
          <w:bCs/>
        </w:rPr>
        <w:t>dofinansowanie projektu i odpowiada informacjom ujętym we wnioskach o płatność,</w:t>
      </w:r>
    </w:p>
    <w:p w:rsidR="008170A5" w:rsidRPr="008170A5" w:rsidRDefault="008170A5" w:rsidP="00ED74B3">
      <w:pPr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bCs/>
        </w:rPr>
      </w:pPr>
      <w:r w:rsidRPr="008170A5">
        <w:rPr>
          <w:rFonts w:asciiTheme="minorHAnsi" w:hAnsiTheme="minorHAnsi"/>
          <w:bCs/>
        </w:rPr>
        <w:t>wydatki zadeklarowane przez beneficjentów w związku z realizowanym projektem zostały rzeczywiście poniesione i są zgodne z wymaganiami RPO WP 201</w:t>
      </w:r>
      <w:r w:rsidR="00AF5A3D">
        <w:rPr>
          <w:rFonts w:asciiTheme="minorHAnsi" w:hAnsiTheme="minorHAnsi"/>
          <w:bCs/>
        </w:rPr>
        <w:t>4-2020 oraz zasadami unijnymi i </w:t>
      </w:r>
      <w:r w:rsidRPr="008170A5">
        <w:rPr>
          <w:rFonts w:asciiTheme="minorHAnsi" w:hAnsiTheme="minorHAnsi"/>
          <w:bCs/>
        </w:rPr>
        <w:t>krajowymi.</w:t>
      </w:r>
    </w:p>
    <w:p w:rsidR="008F3770" w:rsidRPr="00D96188" w:rsidRDefault="008F3770" w:rsidP="008170A5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C56B56" w:rsidRDefault="00C33081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17" w:name="_Toc422301671"/>
      <w:bookmarkStart w:id="118" w:name="_Toc462038765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WYBÓR PROJEKTÓW DO DOFINANSOWANIA</w:t>
      </w:r>
      <w:bookmarkEnd w:id="117"/>
      <w:r w:rsidR="00B012ED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118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917557" w:rsidRDefault="00D74C83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19" w:name="_Toc422301674"/>
      <w:bookmarkStart w:id="120" w:name="_Toc462038766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ETAPY OCENY WNIOSKÓW O DOFINANSOWANIE PROJEKTÓW</w:t>
      </w:r>
      <w:bookmarkEnd w:id="119"/>
      <w:bookmarkEnd w:id="120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="00E16D96">
        <w:rPr>
          <w:rStyle w:val="Odwoanieprzypisudolnego"/>
          <w:rFonts w:asciiTheme="minorHAnsi" w:eastAsia="Calibri" w:hAnsiTheme="minorHAnsi" w:cs="Times New Roman"/>
          <w:b/>
        </w:rPr>
        <w:footnoteReference w:id="11"/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formalnej,</w:t>
      </w:r>
    </w:p>
    <w:p w:rsidR="004A396C" w:rsidRPr="00D96188" w:rsidRDefault="00AF5A3D" w:rsidP="00DB0E97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Pr="00D96188">
        <w:rPr>
          <w:rFonts w:asciiTheme="minorHAnsi" w:eastAsia="Calibri" w:hAnsiTheme="minorHAnsi" w:cs="Times New Roman"/>
        </w:rPr>
        <w:t xml:space="preserve">, </w:t>
      </w:r>
      <w:r w:rsidR="00F21855" w:rsidRPr="00D96188">
        <w:rPr>
          <w:rFonts w:asciiTheme="minorHAnsi" w:eastAsia="Calibri" w:hAnsiTheme="minorHAnsi" w:cs="Times New Roman"/>
        </w:rPr>
        <w:t>obejmującej:</w:t>
      </w:r>
    </w:p>
    <w:p w:rsidR="00F21855" w:rsidRPr="00D96188" w:rsidRDefault="004B4BD8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DB0E97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AF5A3D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61AB9" w:rsidRPr="00922534" w:rsidRDefault="00161AB9" w:rsidP="00161AB9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922534">
        <w:rPr>
          <w:rFonts w:ascii="Calibri" w:eastAsia="Times New Roman" w:hAnsi="Calibri" w:cs="Arial"/>
          <w:lang w:eastAsia="pl-PL"/>
        </w:rPr>
        <w:t>Schemat przebiegu oceny formalnej i merytorycznej projektów zło</w:t>
      </w:r>
      <w:r w:rsidR="00917557">
        <w:rPr>
          <w:rFonts w:ascii="Calibri" w:eastAsia="Times New Roman" w:hAnsi="Calibri" w:cs="Arial"/>
          <w:lang w:eastAsia="pl-PL"/>
        </w:rPr>
        <w:t>żonych w trybie konkursowym dla </w:t>
      </w:r>
      <w:r w:rsidRPr="00922534">
        <w:rPr>
          <w:rFonts w:ascii="Calibri" w:eastAsia="Times New Roman" w:hAnsi="Calibri" w:cs="Arial"/>
          <w:lang w:eastAsia="pl-PL"/>
        </w:rPr>
        <w:t xml:space="preserve">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 xml:space="preserve">RPO WP 2014-2020 </w:t>
      </w:r>
      <w:r w:rsidRPr="0013796B">
        <w:rPr>
          <w:rFonts w:ascii="Calibri" w:eastAsia="Times New Roman" w:hAnsi="Calibri" w:cs="Arial"/>
          <w:lang w:eastAsia="pl-PL"/>
        </w:rPr>
        <w:t xml:space="preserve">stanowi załącznik nr </w:t>
      </w:r>
      <w:r w:rsidR="0013796B" w:rsidRPr="0013796B">
        <w:rPr>
          <w:rFonts w:ascii="Calibri" w:eastAsia="Times New Roman" w:hAnsi="Calibri" w:cs="Arial"/>
          <w:lang w:eastAsia="pl-PL"/>
        </w:rPr>
        <w:t>2</w:t>
      </w:r>
      <w:r w:rsidRPr="0013796B">
        <w:rPr>
          <w:rFonts w:ascii="Calibri" w:eastAsia="Times New Roman" w:hAnsi="Calibri" w:cs="Arial"/>
          <w:lang w:eastAsia="pl-PL"/>
        </w:rPr>
        <w:t xml:space="preserve"> do ninie</w:t>
      </w:r>
      <w:r>
        <w:rPr>
          <w:rFonts w:ascii="Calibri" w:eastAsia="Times New Roman" w:hAnsi="Calibri" w:cs="Arial"/>
          <w:lang w:eastAsia="pl-PL"/>
        </w:rPr>
        <w:t>jszego r</w:t>
      </w:r>
      <w:r w:rsidRPr="00922534">
        <w:rPr>
          <w:rFonts w:ascii="Calibri" w:eastAsia="Times New Roman" w:hAnsi="Calibri" w:cs="Arial"/>
          <w:lang w:eastAsia="pl-PL"/>
        </w:rPr>
        <w:t>egulaminu.</w:t>
      </w:r>
    </w:p>
    <w:p w:rsidR="00161AB9" w:rsidRDefault="00161AB9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F5A3D">
        <w:rPr>
          <w:rFonts w:asciiTheme="minorHAnsi" w:eastAsia="MS Mincho" w:hAnsiTheme="minorHAnsi" w:cs="Times New Roman"/>
          <w:b/>
          <w:lang w:eastAsia="ja-JP"/>
        </w:rPr>
        <w:t xml:space="preserve"> w 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D9065A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D9065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D9065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D9065A">
        <w:rPr>
          <w:rFonts w:asciiTheme="minorHAnsi" w:eastAsia="MS Mincho" w:hAnsiTheme="minorHAnsi" w:cs="Times New Roman"/>
          <w:b/>
          <w:lang w:eastAsia="ja-JP"/>
        </w:rPr>
        <w:t>do niniejszego regulaminu.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A82039"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</w:t>
      </w:r>
      <w:r w:rsidR="00226FBC">
        <w:rPr>
          <w:rFonts w:asciiTheme="minorHAnsi" w:eastAsia="MS Mincho" w:hAnsiTheme="minorHAnsi" w:cs="Times New Roman"/>
          <w:lang w:eastAsia="ja-JP"/>
        </w:rPr>
        <w:t>o</w:t>
      </w:r>
      <w:r w:rsidR="00CC560B">
        <w:rPr>
          <w:rFonts w:asciiTheme="minorHAnsi" w:eastAsia="MS Mincho" w:hAnsiTheme="minorHAnsi" w:cs="Times New Roman"/>
          <w:lang w:eastAsia="ja-JP"/>
        </w:rPr>
        <w:t> </w:t>
      </w:r>
      <w:r w:rsidR="00226FBC">
        <w:rPr>
          <w:rFonts w:asciiTheme="minorHAnsi" w:eastAsia="MS Mincho" w:hAnsiTheme="minorHAnsi" w:cs="Times New Roman"/>
          <w:lang w:eastAsia="ja-JP"/>
        </w:rPr>
        <w:t xml:space="preserve">dofinansowanie projektu </w:t>
      </w:r>
      <w:r w:rsidRPr="00E0230F">
        <w:rPr>
          <w:rFonts w:asciiTheme="minorHAnsi" w:eastAsia="MS Mincho" w:hAnsiTheme="minorHAnsi" w:cs="Times New Roman"/>
          <w:lang w:eastAsia="ja-JP"/>
        </w:rPr>
        <w:t>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</w:t>
      </w:r>
      <w:r w:rsidR="00226FBC">
        <w:rPr>
          <w:rFonts w:asciiTheme="minorHAnsi" w:eastAsia="MS Mincho" w:hAnsiTheme="minorHAnsi" w:cs="Times New Roman"/>
          <w:lang w:eastAsia="ja-JP"/>
        </w:rPr>
        <w:t>do weryfikacji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wymogów formalnych lub </w:t>
      </w:r>
      <w:r w:rsidR="00226FBC">
        <w:rPr>
          <w:rFonts w:asciiTheme="minorHAnsi" w:eastAsia="MS Mincho" w:hAnsiTheme="minorHAnsi" w:cs="Times New Roman"/>
          <w:lang w:eastAsia="ja-JP"/>
        </w:rPr>
        <w:t xml:space="preserve">do </w:t>
      </w:r>
      <w:r w:rsidRPr="00E0230F">
        <w:rPr>
          <w:rFonts w:asciiTheme="minorHAnsi" w:eastAsia="MS Mincho" w:hAnsiTheme="minorHAnsi" w:cs="Times New Roman"/>
          <w:lang w:eastAsia="ja-JP"/>
        </w:rPr>
        <w:t>etap</w:t>
      </w:r>
      <w:r w:rsidR="00226FBC">
        <w:rPr>
          <w:rFonts w:asciiTheme="minorHAnsi" w:eastAsia="MS Mincho" w:hAnsiTheme="minorHAnsi" w:cs="Times New Roman"/>
          <w:lang w:eastAsia="ja-JP"/>
        </w:rPr>
        <w:t>u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</w:t>
      </w:r>
      <w:r w:rsidR="00995D85">
        <w:rPr>
          <w:rFonts w:asciiTheme="minorHAnsi" w:eastAsia="MS Mincho" w:hAnsiTheme="minorHAnsi" w:cs="Times New Roman"/>
          <w:lang w:eastAsia="ja-JP"/>
        </w:rPr>
        <w:t xml:space="preserve">weryfikacji wymogów formalnych oraz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</w:t>
      </w:r>
      <w:r w:rsidR="00995D85">
        <w:rPr>
          <w:rFonts w:asciiTheme="minorHAnsi" w:eastAsia="MS Mincho" w:hAnsiTheme="minorHAnsi" w:cs="Times New Roman"/>
          <w:lang w:eastAsia="ja-JP"/>
        </w:rPr>
        <w:t>wydłużeniu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Decyzję o </w:t>
      </w:r>
      <w:r w:rsidR="00995D85">
        <w:rPr>
          <w:rFonts w:asciiTheme="minorHAnsi" w:eastAsia="MS Mincho" w:hAnsiTheme="minorHAnsi" w:cs="Times New Roman"/>
          <w:lang w:eastAsia="ja-JP"/>
        </w:rPr>
        <w:t>wydłużeniu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podejmuje I</w:t>
      </w:r>
      <w:r w:rsidR="00995D85">
        <w:rPr>
          <w:rFonts w:asciiTheme="minorHAnsi" w:eastAsia="MS Mincho" w:hAnsiTheme="minorHAnsi" w:cs="Times New Roman"/>
          <w:lang w:eastAsia="ja-JP"/>
        </w:rPr>
        <w:t>OK. Informacja o zmianie terminów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niezwłocznie na stronie internetowej RPO WP 2014-2020 - </w:t>
      </w:r>
      <w:hyperlink r:id="rId23" w:history="1">
        <w:r w:rsidR="00760E78" w:rsidRPr="00E90886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="00760E78">
        <w:rPr>
          <w:rFonts w:asciiTheme="minorHAnsi" w:eastAsia="MS Mincho" w:hAnsiTheme="minorHAnsi" w:cs="Times New Roman"/>
          <w:lang w:eastAsia="ja-JP"/>
        </w:rPr>
        <w:t>.</w:t>
      </w:r>
      <w:r w:rsidR="00760E78">
        <w:rPr>
          <w:rStyle w:val="Hipercze"/>
          <w:rFonts w:asciiTheme="minorHAnsi" w:eastAsia="MS Mincho" w:hAnsiTheme="minorHAnsi" w:cs="Times New Roman"/>
          <w:color w:val="auto"/>
          <w:lang w:eastAsia="ja-JP"/>
        </w:rPr>
        <w:t xml:space="preserve"> 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ED74B3">
        <w:rPr>
          <w:rFonts w:asciiTheme="minorHAnsi" w:hAnsiTheme="minorHAnsi"/>
        </w:rPr>
        <w:t>w z</w:t>
      </w:r>
      <w:r w:rsidRPr="00D96188">
        <w:rPr>
          <w:rFonts w:asciiTheme="minorHAnsi" w:hAnsiTheme="minorHAnsi"/>
        </w:rPr>
        <w:t xml:space="preserve">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651AE" w:rsidRDefault="00E0230F" w:rsidP="00161AB9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  <w:r w:rsidR="00F651AE">
        <w:rPr>
          <w:rFonts w:asciiTheme="minorHAnsi" w:hAnsiTheme="minorHAnsi"/>
        </w:rPr>
        <w:br w:type="page"/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Pr="00D96188">
        <w:rPr>
          <w:rFonts w:asciiTheme="minorHAnsi" w:eastAsia="MS Mincho" w:hAnsiTheme="minorHAnsi" w:cs="Times New Roman"/>
          <w:lang w:eastAsia="ja-JP"/>
        </w:rPr>
        <w:t>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dofinansowanie projektu złożonych w ramach konkursu. 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DB0E97">
      <w:pPr>
        <w:numPr>
          <w:ilvl w:val="0"/>
          <w:numId w:val="13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8E79F1" w:rsidRDefault="00F21855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</w:t>
      </w:r>
      <w:r w:rsidR="008E79F1">
        <w:rPr>
          <w:rFonts w:asciiTheme="minorHAnsi" w:hAnsiTheme="minorHAnsi"/>
          <w:lang w:eastAsia="ja-JP"/>
        </w:rPr>
        <w:t>,</w:t>
      </w:r>
    </w:p>
    <w:p w:rsidR="00F21855" w:rsidRPr="00D96188" w:rsidRDefault="008E79F1" w:rsidP="00DB0E97">
      <w:pPr>
        <w:numPr>
          <w:ilvl w:val="0"/>
          <w:numId w:val="13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 </w:t>
      </w:r>
      <w:r w:rsidRPr="008E79F1">
        <w:rPr>
          <w:rFonts w:asciiTheme="minorHAnsi" w:hAnsiTheme="minorHAnsi"/>
          <w:lang w:eastAsia="ja-JP"/>
        </w:rPr>
        <w:t>czytelność wniosku i załączników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</w:t>
      </w:r>
      <w:r w:rsidR="00CC560B">
        <w:rPr>
          <w:rFonts w:asciiTheme="minorHAnsi" w:eastAsia="MS Mincho" w:hAnsiTheme="minorHAnsi" w:cs="Times New Roman"/>
          <w:b/>
          <w:lang w:eastAsia="ja-JP"/>
        </w:rPr>
        <w:t> </w:t>
      </w:r>
      <w:r>
        <w:rPr>
          <w:rFonts w:asciiTheme="minorHAnsi" w:eastAsia="MS Mincho" w:hAnsiTheme="minorHAnsi" w:cs="Times New Roman"/>
          <w:b/>
          <w:lang w:eastAsia="ja-JP"/>
        </w:rPr>
        <w:t>rozpatrzenia</w:t>
      </w:r>
      <w:r w:rsidR="00910341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917557">
        <w:rPr>
          <w:rFonts w:asciiTheme="minorHAnsi" w:eastAsia="MS Mincho" w:hAnsiTheme="minorHAnsi" w:cs="Times New Roman"/>
          <w:lang w:eastAsia="ja-JP"/>
        </w:rPr>
        <w:t>a </w:t>
      </w:r>
      <w:r w:rsidR="00910341">
        <w:rPr>
          <w:rFonts w:asciiTheme="minorHAnsi" w:eastAsia="MS Mincho" w:hAnsiTheme="minorHAnsi" w:cs="Times New Roman"/>
          <w:lang w:eastAsia="ja-JP"/>
        </w:rPr>
        <w:t>w konsekwencji niedopuszczenia projektu do oceny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CC560B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</w:t>
      </w:r>
      <w:r w:rsidR="000B381A">
        <w:rPr>
          <w:rFonts w:asciiTheme="minorHAnsi" w:hAnsiTheme="minorHAnsi"/>
        </w:rPr>
        <w:t xml:space="preserve">jednokrotnego </w:t>
      </w:r>
      <w:r w:rsidR="007A3E43">
        <w:rPr>
          <w:rFonts w:asciiTheme="minorHAnsi" w:hAnsiTheme="minorHAnsi"/>
        </w:rPr>
        <w:t xml:space="preserve">uzupełnienia złożonego w konkursie wniosku </w:t>
      </w:r>
      <w:r w:rsidRPr="00D96188">
        <w:rPr>
          <w:rFonts w:asciiTheme="minorHAnsi" w:hAnsiTheme="minorHAnsi"/>
        </w:rPr>
        <w:t>o dofinansowanie projektu lub załączników, wyłącznie w zakresie wskazanym przez IOK.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o</w:t>
      </w:r>
      <w:r w:rsidR="00ED74B3">
        <w:rPr>
          <w:rFonts w:asciiTheme="minorHAnsi" w:eastAsia="MS Mincho" w:hAnsiTheme="minorHAnsi" w:cs="Times New Roman"/>
          <w:lang w:eastAsia="ja-JP"/>
        </w:rPr>
        <w:t> </w:t>
      </w:r>
      <w:r w:rsidR="005F2F39" w:rsidRPr="00D96188">
        <w:rPr>
          <w:rFonts w:asciiTheme="minorHAnsi" w:eastAsia="MS Mincho" w:hAnsiTheme="minorHAnsi" w:cs="Times New Roman"/>
          <w:lang w:eastAsia="ja-JP"/>
        </w:rPr>
        <w:t>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>bez konieczności informowania o</w:t>
      </w:r>
      <w:r w:rsidR="00ED74B3">
        <w:rPr>
          <w:rFonts w:asciiTheme="minorHAnsi" w:hAnsiTheme="minorHAnsi"/>
        </w:rPr>
        <w:t> </w:t>
      </w:r>
      <w:r w:rsidR="00F21855" w:rsidRPr="00D96188">
        <w:rPr>
          <w:rFonts w:asciiTheme="minorHAnsi" w:hAnsiTheme="minorHAnsi"/>
        </w:rPr>
        <w:t>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 xml:space="preserve">Weryfikacja wymogów formalnych nie stanowi etapu oceny projektów, w związku z czym nie podlega procedurze odwoławczej. </w:t>
      </w: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Ocenie formalnej podlega wniosek o dofinansowani</w:t>
      </w:r>
      <w:r w:rsidR="00ED74B3">
        <w:rPr>
          <w:rFonts w:asciiTheme="minorHAnsi" w:eastAsia="MS Mincho" w:hAnsiTheme="minorHAnsi" w:cs="Times New Roman"/>
          <w:b/>
          <w:lang w:eastAsia="ja-JP"/>
        </w:rPr>
        <w:t xml:space="preserve">e projektu wraz z załącznikami, </w:t>
      </w:r>
      <w:r w:rsidRPr="00D96188">
        <w:rPr>
          <w:rFonts w:asciiTheme="minorHAnsi" w:eastAsia="MS Mincho" w:hAnsiTheme="minorHAnsi" w:cs="Times New Roman"/>
          <w:b/>
          <w:lang w:eastAsia="ja-JP"/>
        </w:rPr>
        <w:t>który</w:t>
      </w:r>
      <w:r w:rsidR="00ED74B3">
        <w:rPr>
          <w:rFonts w:asciiTheme="minorHAnsi" w:eastAsia="MS Mincho" w:hAnsiTheme="minorHAnsi" w:cs="Times New Roman"/>
          <w:b/>
          <w:lang w:eastAsia="ja-JP"/>
        </w:rPr>
        <w:t> 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</w:t>
      </w:r>
      <w:r w:rsidR="007D4F8F">
        <w:rPr>
          <w:rFonts w:asciiTheme="minorHAnsi" w:eastAsia="Calibri" w:hAnsiTheme="minorHAnsi" w:cs="Times New Roman"/>
        </w:rPr>
        <w:t>5</w:t>
      </w:r>
      <w:r w:rsidR="00E96A9B">
        <w:rPr>
          <w:rFonts w:asciiTheme="minorHAnsi" w:eastAsia="Calibri" w:hAnsiTheme="minorHAnsi" w:cs="Times New Roman"/>
        </w:rPr>
        <w:t>.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7D4F8F">
        <w:rPr>
          <w:rFonts w:asciiTheme="minorHAnsi" w:eastAsia="Calibri" w:hAnsiTheme="minorHAnsi" w:cs="Times New Roman"/>
          <w:i/>
        </w:rPr>
        <w:t>Kształcenie ustawiczne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DB0E97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wartości projektu</w:t>
      </w:r>
      <w:r w:rsidR="00DD604D">
        <w:rPr>
          <w:rFonts w:asciiTheme="minorHAnsi" w:hAnsiTheme="minorHAnsi"/>
        </w:rPr>
        <w:t xml:space="preserve"> (jeśli dotyczy)</w:t>
      </w:r>
      <w:r w:rsidRPr="00010ECB">
        <w:rPr>
          <w:rFonts w:asciiTheme="minorHAnsi" w:hAnsiTheme="minorHAnsi"/>
        </w:rPr>
        <w:t xml:space="preserve">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proofErr w:type="spellStart"/>
      <w:r w:rsidRPr="00010ECB">
        <w:rPr>
          <w:rFonts w:asciiTheme="minorHAnsi" w:hAnsiTheme="minorHAnsi"/>
        </w:rPr>
        <w:t>cross-financingu</w:t>
      </w:r>
      <w:proofErr w:type="spellEnd"/>
      <w:r w:rsidRPr="00010ECB">
        <w:rPr>
          <w:rFonts w:asciiTheme="minorHAnsi" w:hAnsiTheme="minorHAnsi"/>
        </w:rPr>
        <w:t xml:space="preserve"> (jeśli dotyczy),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DB0E97">
      <w:pPr>
        <w:numPr>
          <w:ilvl w:val="0"/>
          <w:numId w:val="11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F70B07" w:rsidRDefault="00E47331" w:rsidP="00DB0E97">
      <w:pPr>
        <w:numPr>
          <w:ilvl w:val="0"/>
          <w:numId w:val="8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</w:t>
      </w:r>
      <w:r w:rsidR="00F21855" w:rsidRPr="00F70B07">
        <w:rPr>
          <w:rFonts w:asciiTheme="minorHAnsi" w:eastAsia="MS Mincho" w:hAnsiTheme="minorHAnsi" w:cs="Times New Roman"/>
          <w:b/>
          <w:lang w:eastAsia="ja-JP"/>
        </w:rPr>
        <w:t>konkursu</w:t>
      </w:r>
      <w:r w:rsidR="00E465FB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01333" w:rsidRPr="00F70B07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667466" w:rsidRPr="00F70B07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254A25" w:rsidRPr="00F70B07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501333" w:rsidRPr="00F70B07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F70B07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F70B07">
        <w:rPr>
          <w:rFonts w:asciiTheme="minorHAnsi" w:eastAsia="MS Mincho" w:hAnsiTheme="minorHAnsi" w:cs="Times New Roman"/>
          <w:lang w:eastAsia="ja-JP"/>
        </w:rPr>
        <w:t>, tj.: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wartości projektu,</w:t>
      </w:r>
    </w:p>
    <w:p w:rsidR="00DD604D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DD604D" w:rsidRDefault="00DC123E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70B07">
        <w:rPr>
          <w:rFonts w:asciiTheme="minorHAnsi" w:eastAsia="MS Mincho" w:hAnsiTheme="minorHAnsi" w:cs="Times New Roman"/>
          <w:lang w:eastAsia="ja-JP"/>
        </w:rPr>
        <w:t>rezultatów bezpośrednich projektu</w:t>
      </w:r>
      <w:r w:rsidR="00DD604D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70B07" w:rsidRDefault="00DD604D" w:rsidP="00DB0E97">
      <w:pPr>
        <w:numPr>
          <w:ilvl w:val="0"/>
          <w:numId w:val="14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specyficznej grupy docelowej</w:t>
      </w:r>
      <w:r w:rsidR="00025F78" w:rsidRPr="00F70B07">
        <w:rPr>
          <w:rFonts w:asciiTheme="minorHAnsi" w:eastAsia="MS Mincho" w:hAnsiTheme="minorHAnsi" w:cs="Times New Roman"/>
          <w:lang w:eastAsia="ja-JP"/>
        </w:rPr>
        <w:t>.</w:t>
      </w:r>
    </w:p>
    <w:p w:rsidR="00546BE1" w:rsidRPr="00F70B07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F70B07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70B07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</w:t>
      </w:r>
      <w:r w:rsidRPr="00D9065A">
        <w:rPr>
          <w:rFonts w:asciiTheme="minorHAnsi" w:eastAsia="Calibri" w:hAnsiTheme="minorHAnsi"/>
        </w:rPr>
        <w:t xml:space="preserve">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70B07">
        <w:rPr>
          <w:rFonts w:asciiTheme="minorHAnsi" w:eastAsia="Calibri" w:hAnsiTheme="minorHAnsi" w:cs="Times New Roman"/>
        </w:rPr>
        <w:t>Ocena formalna jest oceną zero</w:t>
      </w:r>
      <w:r w:rsidR="002F4C1F" w:rsidRPr="00F70B07">
        <w:rPr>
          <w:rFonts w:asciiTheme="minorHAnsi" w:eastAsia="Calibri" w:hAnsiTheme="minorHAnsi" w:cs="Times New Roman"/>
        </w:rPr>
        <w:t>-</w:t>
      </w:r>
      <w:r w:rsidRPr="00F70B07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70B07">
        <w:rPr>
          <w:rFonts w:asciiTheme="minorHAnsi" w:eastAsia="Calibri" w:hAnsiTheme="minorHAnsi" w:cs="Times New Roman"/>
          <w:i/>
        </w:rPr>
        <w:t>Tak/Nie</w:t>
      </w:r>
      <w:r w:rsidR="00ED74B3">
        <w:rPr>
          <w:rFonts w:asciiTheme="minorHAnsi" w:eastAsia="Calibri" w:hAnsiTheme="minorHAnsi" w:cs="Times New Roman"/>
        </w:rPr>
        <w:t xml:space="preserve">). </w:t>
      </w:r>
      <w:r w:rsidR="000D1B0C" w:rsidRPr="00F70B07">
        <w:rPr>
          <w:rFonts w:asciiTheme="minorHAnsi" w:eastAsia="Calibri" w:hAnsiTheme="minorHAnsi" w:cs="Times New Roman"/>
        </w:rPr>
        <w:t>N</w:t>
      </w:r>
      <w:r w:rsidRPr="00F70B07">
        <w:rPr>
          <w:rFonts w:asciiTheme="minorHAnsi" w:eastAsia="Calibri" w:hAnsiTheme="minorHAnsi" w:cs="Times New Roman"/>
        </w:rPr>
        <w:t>iespełnienie któregokolwiek z kryteriów</w:t>
      </w:r>
      <w:r w:rsidRPr="00D96188">
        <w:rPr>
          <w:rFonts w:asciiTheme="minorHAnsi" w:eastAsia="Calibri" w:hAnsiTheme="minorHAnsi" w:cs="Times New Roman"/>
        </w:rPr>
        <w:t xml:space="preserve"> skutkuje uzyskaniem przez wniosek o do</w:t>
      </w:r>
      <w:r w:rsidR="00ED74B3">
        <w:rPr>
          <w:rFonts w:asciiTheme="minorHAnsi" w:eastAsia="Calibri" w:hAnsiTheme="minorHAnsi" w:cs="Times New Roman"/>
        </w:rPr>
        <w:t xml:space="preserve">finansowanie </w:t>
      </w:r>
      <w:r w:rsidRPr="00D96188">
        <w:rPr>
          <w:rFonts w:asciiTheme="minorHAnsi" w:eastAsia="Calibri" w:hAnsiTheme="minorHAnsi" w:cs="Times New Roman"/>
        </w:rPr>
        <w:t xml:space="preserve">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>Po zakończeniu oceny formalnej wszystkich wniosków o dofinansowanie projektu złożonych w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>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24" w:history="1">
        <w:r w:rsidR="00F651AE" w:rsidRPr="00E90886">
          <w:rPr>
            <w:rStyle w:val="Hipercze"/>
            <w:rFonts w:asciiTheme="minorHAnsi" w:hAnsiTheme="minorHAnsi"/>
          </w:rPr>
          <w:t>www.rpo.pomorskie.eu</w:t>
        </w:r>
      </w:hyperlink>
      <w:r w:rsidR="003F0F32" w:rsidRPr="00F651AE">
        <w:rPr>
          <w:rFonts w:asciiTheme="minorHAnsi" w:eastAsia="MS Mincho" w:hAnsiTheme="minorHAnsi" w:cs="Times New Roman"/>
          <w:lang w:eastAsia="ja-JP"/>
        </w:rPr>
        <w:t>.</w:t>
      </w: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 xml:space="preserve">możliwości wniesienia protestu zgodnie z art. 46 ust. 5 </w:t>
      </w:r>
      <w:r w:rsidR="005975FF" w:rsidRPr="00CB3D77">
        <w:rPr>
          <w:rFonts w:asciiTheme="minorHAnsi" w:eastAsia="Calibri" w:hAnsiTheme="minorHAnsi" w:cs="Times New Roman"/>
          <w:b/>
          <w:i/>
        </w:rPr>
        <w:t>ustawy wdrożeniowej</w:t>
      </w:r>
      <w:r w:rsidR="005975FF" w:rsidRPr="00D96188">
        <w:rPr>
          <w:rFonts w:asciiTheme="minorHAnsi" w:eastAsia="Calibri" w:hAnsiTheme="minorHAnsi" w:cs="Times New Roman"/>
          <w:b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DB0E97">
      <w:pPr>
        <w:pStyle w:val="Akapitzlist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F651AE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hAnsiTheme="minorHAnsi"/>
        </w:rPr>
        <w:t xml:space="preserve">Na etapie oceny </w:t>
      </w:r>
      <w:r w:rsidR="00495E76" w:rsidRPr="00F651AE">
        <w:rPr>
          <w:rFonts w:asciiTheme="minorHAnsi" w:hAnsiTheme="minorHAnsi"/>
        </w:rPr>
        <w:t xml:space="preserve">merytorycznej </w:t>
      </w:r>
      <w:r w:rsidRPr="00F651AE">
        <w:rPr>
          <w:rFonts w:asciiTheme="minorHAnsi" w:hAnsiTheme="minorHAnsi"/>
        </w:rPr>
        <w:t>oceniany jest</w:t>
      </w:r>
      <w:r w:rsidR="00495E76" w:rsidRPr="00F651AE">
        <w:rPr>
          <w:rFonts w:asciiTheme="minorHAnsi" w:hAnsiTheme="minorHAnsi"/>
        </w:rPr>
        <w:t xml:space="preserve"> wniosek o dofinansowanie projektu</w:t>
      </w:r>
      <w:r w:rsidR="007A3E43">
        <w:rPr>
          <w:rFonts w:asciiTheme="minorHAnsi" w:hAnsiTheme="minorHAnsi"/>
        </w:rPr>
        <w:t xml:space="preserve"> wraz z </w:t>
      </w:r>
      <w:r w:rsidR="005E7BD6" w:rsidRPr="00F651AE">
        <w:rPr>
          <w:rFonts w:asciiTheme="minorHAnsi" w:hAnsiTheme="minorHAnsi"/>
        </w:rPr>
        <w:t>wymaganymi załącznikami</w:t>
      </w:r>
      <w:r w:rsidR="00495E76" w:rsidRPr="00F651AE">
        <w:rPr>
          <w:rFonts w:asciiTheme="minorHAnsi" w:hAnsiTheme="minorHAnsi"/>
        </w:rPr>
        <w:t xml:space="preserve">, który pozytywnie przeszedł </w:t>
      </w:r>
      <w:r w:rsidRPr="00F651AE">
        <w:rPr>
          <w:rFonts w:asciiTheme="minorHAnsi" w:hAnsiTheme="minorHAnsi"/>
        </w:rPr>
        <w:t>etap oceny formalnej</w:t>
      </w:r>
      <w:r w:rsidR="00495E76" w:rsidRPr="00F651AE">
        <w:rPr>
          <w:rFonts w:asciiTheme="minorHAnsi" w:hAnsiTheme="minorHAnsi"/>
        </w:rPr>
        <w:t xml:space="preserve">. </w:t>
      </w:r>
    </w:p>
    <w:p w:rsidR="00E919CE" w:rsidRPr="00F651AE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651AE">
        <w:rPr>
          <w:rFonts w:asciiTheme="minorHAnsi" w:eastAsia="Calibri" w:hAnsiTheme="minorHAnsi"/>
        </w:rPr>
        <w:t>Ocena merytoryczna – wykonalności i strategiczna I stopnia</w:t>
      </w:r>
      <w:r w:rsidR="00ED74B3">
        <w:rPr>
          <w:rFonts w:asciiTheme="minorHAnsi" w:eastAsia="Calibri" w:hAnsiTheme="minorHAnsi"/>
        </w:rPr>
        <w:t xml:space="preserve"> powinna zostać przeprowadzona </w:t>
      </w:r>
      <w:r w:rsidRPr="00F651AE">
        <w:rPr>
          <w:rFonts w:asciiTheme="minorHAnsi" w:eastAsia="Calibri" w:hAnsiTheme="minorHAnsi"/>
        </w:rPr>
        <w:t>w</w:t>
      </w:r>
      <w:r w:rsidR="00ED74B3">
        <w:rPr>
          <w:rFonts w:asciiTheme="minorHAnsi" w:eastAsia="Calibri" w:hAnsiTheme="minorHAnsi"/>
        </w:rPr>
        <w:t> </w:t>
      </w:r>
      <w:r w:rsidRPr="00F651AE">
        <w:rPr>
          <w:rFonts w:asciiTheme="minorHAnsi" w:eastAsia="Calibri" w:hAnsiTheme="minorHAnsi"/>
        </w:rPr>
        <w:t xml:space="preserve">terminie nie dłuższym niż </w:t>
      </w:r>
      <w:r w:rsidRPr="00F651AE">
        <w:rPr>
          <w:rFonts w:asciiTheme="minorHAnsi" w:eastAsia="Calibri" w:hAnsiTheme="minorHAnsi"/>
          <w:b/>
        </w:rPr>
        <w:t>75 dni kalendarzowych</w:t>
      </w:r>
      <w:r w:rsidRPr="00F651AE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F651AE">
        <w:rPr>
          <w:rFonts w:asciiTheme="minorHAnsi" w:eastAsia="Times New Roman" w:hAnsiTheme="minorHAnsi" w:cs="Times New Roman"/>
          <w:b/>
          <w:lang w:eastAsia="pl-PL"/>
        </w:rPr>
        <w:t>W ramach oceny merytorycznej IOK dopuszcza możliwość przeprowadzenia NEGOCJACJI wniosków o dofinansowanie projekt</w:t>
      </w:r>
      <w:r w:rsidR="00622B71" w:rsidRPr="00F651AE">
        <w:rPr>
          <w:rFonts w:asciiTheme="minorHAnsi" w:eastAsia="Times New Roman" w:hAnsiTheme="minorHAnsi" w:cs="Times New Roman"/>
          <w:b/>
          <w:lang w:eastAsia="pl-PL"/>
        </w:rPr>
        <w:t>u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 xml:space="preserve"> wyłącznie w zakresie kryteriów wykonalno</w:t>
      </w:r>
      <w:r w:rsidR="00F651AE">
        <w:rPr>
          <w:rFonts w:asciiTheme="minorHAnsi" w:eastAsia="Times New Roman" w:hAnsiTheme="minorHAnsi" w:cs="Times New Roman"/>
          <w:b/>
          <w:lang w:eastAsia="pl-PL"/>
        </w:rPr>
        <w:t>ści, które zostały uznane przez </w:t>
      </w:r>
      <w:r w:rsidRPr="00F651AE">
        <w:rPr>
          <w:rFonts w:asciiTheme="minorHAnsi" w:eastAsia="Times New Roman" w:hAnsiTheme="minorHAnsi" w:cs="Times New Roman"/>
          <w:b/>
          <w:lang w:eastAsia="pl-PL"/>
        </w:rPr>
        <w:t>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wystąpienia negocjacji z wnioskodawcą pow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t>w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>wykonalności i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917557">
        <w:rPr>
          <w:rFonts w:asciiTheme="minorHAnsi" w:eastAsia="Times New Roman" w:hAnsiTheme="minorHAnsi" w:cs="Times New Roman"/>
          <w:lang w:eastAsia="pl-PL"/>
        </w:rPr>
        <w:t>strategicznej I </w:t>
      </w:r>
      <w:r w:rsidRPr="00D96188">
        <w:rPr>
          <w:rFonts w:asciiTheme="minorHAnsi" w:eastAsia="Times New Roman" w:hAnsiTheme="minorHAnsi" w:cs="Times New Roman"/>
          <w:lang w:eastAsia="pl-PL"/>
        </w:rPr>
        <w:t>stopnia.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>wykonalności jest częścią oceny merytorycznej i polega na weryfikacji zasadności wewnętrznej logiki projektu w odniesieniu do zakresu rzeczowego, założeń finansowych oraz</w:t>
      </w:r>
      <w:r w:rsidR="00ED74B3">
        <w:rPr>
          <w:rFonts w:asciiTheme="minorHAnsi" w:eastAsia="Calibri" w:hAnsiTheme="minorHAnsi" w:cs="Times New Roman"/>
        </w:rPr>
        <w:t> </w:t>
      </w:r>
      <w:r w:rsidRPr="00D96188">
        <w:rPr>
          <w:rFonts w:asciiTheme="minorHAnsi" w:eastAsia="Calibri" w:hAnsiTheme="minorHAnsi" w:cs="Times New Roman"/>
        </w:rPr>
        <w:t xml:space="preserve">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>kryteriów wykonalności dla</w:t>
      </w:r>
      <w:r w:rsidR="00ED74B3">
        <w:rPr>
          <w:rFonts w:asciiTheme="minorHAnsi" w:eastAsia="Calibri" w:hAnsiTheme="minorHAnsi" w:cs="Times New Roman"/>
        </w:rPr>
        <w:t> 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8C6304">
        <w:rPr>
          <w:rFonts w:asciiTheme="minorHAnsi" w:eastAsia="Calibri" w:hAnsiTheme="minorHAnsi" w:cs="Times New Roman"/>
        </w:rPr>
        <w:t>5.5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8C6304">
        <w:rPr>
          <w:rFonts w:asciiTheme="minorHAnsi" w:eastAsia="Calibri" w:hAnsiTheme="minorHAnsi" w:cs="Times New Roman"/>
          <w:i/>
        </w:rPr>
        <w:t>Kształcenie ustawiczne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7A3E43" w:rsidRDefault="007A3E43">
      <w:pPr>
        <w:spacing w:after="0"/>
        <w:rPr>
          <w:rFonts w:asciiTheme="minorHAnsi" w:eastAsia="Calibri" w:hAnsiTheme="minorHAnsi" w:cs="Times New Roman"/>
          <w:u w:val="single"/>
        </w:rPr>
      </w:pPr>
      <w:r>
        <w:rPr>
          <w:rFonts w:asciiTheme="minorHAnsi" w:eastAsia="Calibri" w:hAnsiTheme="minorHAnsi" w:cs="Times New Roman"/>
          <w:u w:val="single"/>
        </w:rPr>
        <w:br w:type="page"/>
      </w: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651AE">
        <w:rPr>
          <w:rFonts w:asciiTheme="minorHAnsi" w:eastAsia="Calibri" w:hAnsiTheme="minorHAnsi" w:cs="Times New Roman"/>
          <w:b/>
        </w:rPr>
        <w:lastRenderedPageBreak/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DB0E97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B0E97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F651AE" w:rsidRDefault="00F21855" w:rsidP="00F651AE">
      <w:pPr>
        <w:numPr>
          <w:ilvl w:val="1"/>
          <w:numId w:val="9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.</w:t>
      </w: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</w:t>
      </w:r>
      <w:r w:rsidRPr="00D9065A">
        <w:rPr>
          <w:rFonts w:asciiTheme="minorHAnsi" w:eastAsia="Calibri" w:hAnsiTheme="minorHAnsi"/>
        </w:rPr>
        <w:t>ramach konkursu kryteriów wykonalności, zawierający ich</w:t>
      </w:r>
      <w:r w:rsidR="00ED74B3">
        <w:rPr>
          <w:rFonts w:asciiTheme="minorHAnsi" w:eastAsia="Calibri" w:hAnsiTheme="minorHAnsi"/>
        </w:rPr>
        <w:t> </w:t>
      </w:r>
      <w:r w:rsidRPr="00D9065A">
        <w:rPr>
          <w:rFonts w:asciiTheme="minorHAnsi" w:eastAsia="Calibri" w:hAnsiTheme="minorHAnsi"/>
        </w:rPr>
        <w:t xml:space="preserve">nazwy, definicje i opis znaczenia znajduje się w </w:t>
      </w:r>
      <w:r w:rsidRPr="00D9065A">
        <w:rPr>
          <w:rFonts w:asciiTheme="minorHAnsi" w:eastAsia="Calibri" w:hAnsiTheme="minorHAnsi"/>
          <w:u w:val="single"/>
        </w:rPr>
        <w:t>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ED74B3">
        <w:rPr>
          <w:rFonts w:asciiTheme="minorHAnsi" w:eastAsia="Calibri" w:hAnsiTheme="minorHAnsi" w:cs="Times New Roman"/>
        </w:rPr>
        <w:t>o </w:t>
      </w:r>
      <w:r w:rsidRPr="00D96188">
        <w:rPr>
          <w:rFonts w:asciiTheme="minorHAnsi" w:eastAsia="Calibri" w:hAnsiTheme="minorHAnsi" w:cs="Times New Roman"/>
        </w:rPr>
        <w:t xml:space="preserve">dofinansowanie projektu negatywnej oceny spełniania kryteriów wykonalności. </w:t>
      </w:r>
    </w:p>
    <w:p w:rsidR="0010770A" w:rsidRPr="00F651AE" w:rsidRDefault="0010770A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651AE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4053ED" w:rsidRPr="0064392A" w:rsidRDefault="004053ED" w:rsidP="004053ED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bookmarkStart w:id="121" w:name="_Toc422301675"/>
      <w:bookmarkStart w:id="122" w:name="_Toc430777829"/>
      <w:bookmarkStart w:id="123" w:name="_Toc431281560"/>
      <w:bookmarkStart w:id="124" w:name="_Toc431290108"/>
      <w:bookmarkStart w:id="125" w:name="_Toc436032920"/>
      <w:bookmarkStart w:id="126" w:name="_Toc446414103"/>
      <w:bookmarkStart w:id="127" w:name="_Toc460482128"/>
      <w:r w:rsidRPr="0064392A">
        <w:rPr>
          <w:rFonts w:asciiTheme="minorHAnsi" w:eastAsia="MS Mincho" w:hAnsiTheme="minorHAnsi" w:cs="Times New Roman"/>
          <w:b/>
          <w:lang w:eastAsia="ja-JP"/>
        </w:rPr>
        <w:t xml:space="preserve">Wnioski o dofinansowanie projektu, które nie spełniają co najmniej </w:t>
      </w:r>
      <w:r>
        <w:rPr>
          <w:rFonts w:asciiTheme="minorHAnsi" w:eastAsia="MS Mincho" w:hAnsiTheme="minorHAnsi" w:cs="Times New Roman"/>
          <w:b/>
          <w:lang w:eastAsia="ja-JP"/>
        </w:rPr>
        <w:t>jednego</w:t>
      </w:r>
      <w:r w:rsidRPr="0064392A">
        <w:rPr>
          <w:rFonts w:asciiTheme="minorHAnsi" w:eastAsia="MS Mincho" w:hAnsiTheme="minorHAnsi" w:cs="Times New Roman"/>
          <w:b/>
          <w:lang w:eastAsia="ja-JP"/>
        </w:rPr>
        <w:t xml:space="preserve"> kryterium wykonalności, uzyskują negatywną ocenę z liczbą punktów wynoszącą zero.</w:t>
      </w:r>
    </w:p>
    <w:p w:rsidR="004053ED" w:rsidRDefault="004053ED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F651AE" w:rsidRDefault="00D74C83" w:rsidP="00F651A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651AE">
        <w:rPr>
          <w:rFonts w:asciiTheme="minorHAnsi" w:eastAsia="Calibri" w:hAnsiTheme="minorHAnsi" w:cs="Times New Roman"/>
          <w:b/>
        </w:rPr>
        <w:t>Ocena kryteriów</w:t>
      </w:r>
      <w:r w:rsidR="00F21855" w:rsidRPr="00F651AE">
        <w:rPr>
          <w:rFonts w:asciiTheme="minorHAnsi" w:eastAsia="Calibri" w:hAnsiTheme="minorHAnsi" w:cs="Times New Roman"/>
          <w:b/>
        </w:rPr>
        <w:t xml:space="preserve"> </w:t>
      </w:r>
      <w:r w:rsidRPr="00F651AE">
        <w:rPr>
          <w:rFonts w:asciiTheme="minorHAnsi" w:eastAsia="Calibri" w:hAnsiTheme="minorHAnsi" w:cs="Times New Roman"/>
          <w:b/>
        </w:rPr>
        <w:t>strategicznych</w:t>
      </w:r>
      <w:r w:rsidR="00A72070" w:rsidRPr="00F651AE">
        <w:rPr>
          <w:rFonts w:asciiTheme="minorHAnsi" w:eastAsia="Calibri" w:hAnsiTheme="minorHAnsi" w:cs="Times New Roman"/>
          <w:b/>
        </w:rPr>
        <w:t xml:space="preserve"> </w:t>
      </w:r>
      <w:r w:rsidR="00FC5EB6" w:rsidRPr="00F651AE">
        <w:rPr>
          <w:rFonts w:asciiTheme="minorHAnsi" w:eastAsia="Calibri" w:hAnsiTheme="minorHAnsi" w:cs="Times New Roman"/>
          <w:b/>
        </w:rPr>
        <w:t>I</w:t>
      </w:r>
      <w:r w:rsidRPr="00F651AE">
        <w:rPr>
          <w:rFonts w:asciiTheme="minorHAnsi" w:eastAsia="Calibri" w:hAnsiTheme="minorHAnsi" w:cs="Times New Roman"/>
          <w:b/>
        </w:rPr>
        <w:t xml:space="preserve"> stopnia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F21855" w:rsidRPr="00D96188" w:rsidRDefault="00F21855" w:rsidP="005F4B7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2B759B">
        <w:rPr>
          <w:rFonts w:asciiTheme="minorHAnsi" w:eastAsia="Calibri" w:hAnsiTheme="minorHAnsi" w:cs="Times New Roman"/>
        </w:rPr>
        <w:t>5.</w:t>
      </w:r>
      <w:r w:rsidR="00664B9A">
        <w:rPr>
          <w:rFonts w:asciiTheme="minorHAnsi" w:eastAsia="Calibri" w:hAnsiTheme="minorHAnsi" w:cs="Times New Roman"/>
        </w:rPr>
        <w:t>5</w:t>
      </w:r>
      <w:r w:rsidR="002B759B">
        <w:rPr>
          <w:rFonts w:asciiTheme="minorHAnsi" w:eastAsia="Calibri" w:hAnsiTheme="minorHAnsi" w:cs="Times New Roman"/>
        </w:rPr>
        <w:t xml:space="preserve">. </w:t>
      </w:r>
      <w:r w:rsidR="00664B9A">
        <w:rPr>
          <w:rFonts w:asciiTheme="minorHAnsi" w:eastAsia="Calibri" w:hAnsiTheme="minorHAnsi" w:cs="Times New Roman"/>
          <w:i/>
        </w:rPr>
        <w:t>Kształcenie ustawiczne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="005F4B72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B436D7">
        <w:rPr>
          <w:rFonts w:asciiTheme="minorHAnsi" w:eastAsia="Times New Roman" w:hAnsiTheme="minorHAnsi" w:cs="Times New Roman"/>
          <w:lang w:eastAsia="pl-PL"/>
        </w:rPr>
        <w:t>D</w:t>
      </w:r>
      <w:r w:rsidR="00B436D7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DF214B">
        <w:rPr>
          <w:rFonts w:asciiTheme="minorHAnsi" w:eastAsia="Calibri" w:hAnsiTheme="minorHAnsi" w:cs="Times New Roman"/>
        </w:rPr>
        <w:t>5.5</w:t>
      </w:r>
      <w:r w:rsidR="00B436D7">
        <w:rPr>
          <w:rFonts w:asciiTheme="minorHAnsi" w:eastAsia="Calibri" w:hAnsiTheme="minorHAnsi" w:cs="Times New Roman"/>
        </w:rPr>
        <w:t xml:space="preserve">. </w:t>
      </w:r>
      <w:r w:rsidR="00DF214B">
        <w:rPr>
          <w:rFonts w:asciiTheme="minorHAnsi" w:eastAsia="Calibri" w:hAnsiTheme="minorHAnsi" w:cs="Times New Roman"/>
          <w:i/>
        </w:rPr>
        <w:t>Kształcenie ustawiczne</w:t>
      </w:r>
      <w:r w:rsidR="00B436D7">
        <w:rPr>
          <w:rFonts w:asciiTheme="minorHAnsi" w:eastAsia="Calibri" w:hAnsiTheme="minorHAnsi" w:cs="Times New Roman"/>
          <w:i/>
        </w:rPr>
        <w:t xml:space="preserve"> 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DB0E97">
      <w:pPr>
        <w:numPr>
          <w:ilvl w:val="0"/>
          <w:numId w:val="15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DB0E97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DB0E97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667466">
        <w:rPr>
          <w:rFonts w:asciiTheme="minorHAnsi" w:eastAsia="MS Mincho" w:hAnsiTheme="minorHAnsi" w:cs="Times New Roman"/>
          <w:u w:val="single"/>
          <w:lang w:eastAsia="ja-JP"/>
        </w:rPr>
        <w:t>.</w:t>
      </w:r>
      <w:r w:rsidR="00A73BC4">
        <w:rPr>
          <w:rFonts w:asciiTheme="minorHAnsi" w:eastAsia="MS Mincho" w:hAnsiTheme="minorHAnsi" w:cs="Times New Roman"/>
          <w:u w:val="single"/>
          <w:lang w:eastAsia="ja-JP"/>
        </w:rPr>
        <w:t>4</w:t>
      </w:r>
      <w:r w:rsidR="00A73BC4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A37B8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lastRenderedPageBreak/>
        <w:t>specyficznej grupy docelowej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pracownicy MSP i ES,</w:t>
      </w:r>
    </w:p>
    <w:p w:rsidR="00B6564D" w:rsidRPr="00D96188" w:rsidRDefault="00B6564D" w:rsidP="00DB0E97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porozumienie z pracodawcami.</w:t>
      </w:r>
    </w:p>
    <w:p w:rsidR="0059398F" w:rsidRDefault="008866F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 xml:space="preserve">Szczegółowy katalog obowiązujących w ramach konkursu kryteriów strategicznych I stopnia zawierający ich nazwy, definicje i opis znaczenia znajduje </w:t>
      </w:r>
      <w:r w:rsidRPr="00D9065A">
        <w:rPr>
          <w:rFonts w:asciiTheme="minorHAnsi" w:eastAsia="Calibri" w:hAnsiTheme="minorHAnsi"/>
        </w:rPr>
        <w:t>się w</w:t>
      </w:r>
      <w:r w:rsidRPr="00D9065A">
        <w:rPr>
          <w:rFonts w:asciiTheme="minorHAnsi" w:eastAsia="Calibri" w:hAnsiTheme="minorHAnsi"/>
          <w:u w:val="single"/>
        </w:rPr>
        <w:t xml:space="preserve"> załączniku nr 1</w:t>
      </w:r>
      <w:r w:rsidRPr="00D9065A">
        <w:rPr>
          <w:rFonts w:asciiTheme="minorHAnsi" w:eastAsia="Calibri" w:hAnsiTheme="minorHAnsi"/>
        </w:rPr>
        <w:t xml:space="preserve"> do niniejszego</w:t>
      </w:r>
      <w:r w:rsidRPr="00F70B07">
        <w:rPr>
          <w:rFonts w:asciiTheme="minorHAnsi" w:eastAsia="Calibri" w:hAnsiTheme="minorHAnsi"/>
        </w:rPr>
        <w:t xml:space="preserve"> regulaminu.</w:t>
      </w:r>
      <w:r w:rsidRPr="00AC764C">
        <w:rPr>
          <w:rFonts w:asciiTheme="minorHAnsi" w:eastAsia="Calibri" w:hAnsiTheme="minorHAnsi"/>
        </w:rPr>
        <w:t xml:space="preserve"> </w:t>
      </w:r>
    </w:p>
    <w:p w:rsidR="00F651AE" w:rsidRPr="00F651AE" w:rsidRDefault="00F651AE" w:rsidP="00F651AE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18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przez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>oceniającego.</w:t>
      </w:r>
    </w:p>
    <w:p w:rsidR="00FC4C3A" w:rsidRPr="00F651AE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sz w:val="18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DB0E9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803777">
        <w:rPr>
          <w:rFonts w:asciiTheme="minorHAnsi" w:eastAsia="MS Mincho" w:hAnsiTheme="minorHAnsi" w:cs="Times New Roman"/>
          <w:b/>
          <w:u w:val="single"/>
          <w:lang w:eastAsia="ja-JP"/>
        </w:rPr>
        <w:t>120</w:t>
      </w:r>
      <w:r w:rsidR="00AC6E38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punktów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F651AE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E03FEE" w:rsidRPr="00983E97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806431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D74B3">
        <w:rPr>
          <w:rFonts w:asciiTheme="minorHAnsi" w:eastAsia="Times New Roman" w:hAnsiTheme="minorHAnsi" w:cs="Times New Roman"/>
          <w:lang w:eastAsia="pl-PL"/>
        </w:rPr>
        <w:t>minimum 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%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E844B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5C1D72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Pr="00806431">
        <w:rPr>
          <w:rFonts w:asciiTheme="minorHAnsi" w:eastAsia="Times New Roman" w:hAnsiTheme="minorHAnsi" w:cs="Times New Roman"/>
          <w:lang w:eastAsia="pl-PL"/>
        </w:rPr>
        <w:t xml:space="preserve"> z oceny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spełnienia ww. kryteriów.</w:t>
      </w:r>
    </w:p>
    <w:p w:rsidR="005975FF" w:rsidRPr="00F651AE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651AE" w:rsidRDefault="00E5468C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 xml:space="preserve">możliwości wniesienia protestu zgodnie z art. 46 ust. 5 </w:t>
      </w:r>
      <w:r w:rsidR="00BA1047" w:rsidRPr="00CB3D77">
        <w:rPr>
          <w:rFonts w:asciiTheme="minorHAnsi" w:eastAsia="Times New Roman" w:hAnsiTheme="minorHAnsi" w:cs="Times New Roman"/>
          <w:b/>
          <w:i/>
          <w:lang w:eastAsia="pl-PL"/>
        </w:rPr>
        <w:t>ustawy wdrożeniowej</w:t>
      </w:r>
      <w:r w:rsidR="00BA1047" w:rsidRPr="00983E97">
        <w:rPr>
          <w:rFonts w:asciiTheme="minorHAnsi" w:eastAsia="Times New Roman" w:hAnsiTheme="minorHAnsi" w:cs="Times New Roman"/>
          <w:b/>
          <w:lang w:eastAsia="pl-PL"/>
        </w:rPr>
        <w:t>.</w:t>
      </w:r>
      <w:bookmarkStart w:id="128" w:name="_Toc422301676"/>
      <w:bookmarkStart w:id="129" w:name="_Toc430777830"/>
      <w:bookmarkStart w:id="130" w:name="_Toc431281561"/>
      <w:bookmarkStart w:id="131" w:name="_Toc431290109"/>
      <w:bookmarkStart w:id="132" w:name="_Toc436032921"/>
      <w:bookmarkStart w:id="133" w:name="_Toc446414104"/>
      <w:bookmarkStart w:id="134" w:name="_Toc460482129"/>
    </w:p>
    <w:p w:rsid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F651AE" w:rsidRDefault="00F651AE" w:rsidP="00F651A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F651AE">
        <w:rPr>
          <w:rFonts w:asciiTheme="minorHAnsi" w:hAnsiTheme="minorHAnsi"/>
          <w:b/>
        </w:rPr>
        <w:t>N</w:t>
      </w:r>
      <w:r w:rsidR="00EF66B9" w:rsidRPr="00F651AE">
        <w:rPr>
          <w:rFonts w:asciiTheme="minorHAnsi" w:hAnsiTheme="minorHAnsi"/>
          <w:b/>
        </w:rPr>
        <w:t>egocjacje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F21855" w:rsidRPr="00983E97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983E97">
        <w:rPr>
          <w:rFonts w:asciiTheme="minorHAnsi" w:eastAsia="Times New Roman" w:hAnsiTheme="minorHAnsi" w:cs="Times New Roman"/>
          <w:lang w:eastAsia="pl-PL"/>
        </w:rPr>
        <w:t>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983E97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983E9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983E97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wniosków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="00BA1047" w:rsidRPr="00983E97">
        <w:rPr>
          <w:rFonts w:asciiTheme="minorHAnsi" w:eastAsia="Times New Roman" w:hAnsiTheme="minorHAnsi" w:cs="Times New Roman"/>
          <w:lang w:eastAsia="pl-PL"/>
        </w:rPr>
        <w:t>dofinansowanie projektu</w:t>
      </w:r>
      <w:r w:rsidR="00F21855"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F651AE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83E97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983E97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983E97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983E97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983E97">
        <w:rPr>
          <w:rFonts w:asciiTheme="minorHAnsi" w:eastAsia="Times New Roman" w:hAnsiTheme="minorHAnsi" w:cs="Times New Roman"/>
          <w:lang w:eastAsia="pl-PL"/>
        </w:rPr>
        <w:t>owego</w:t>
      </w:r>
      <w:r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="00F651AE">
        <w:rPr>
          <w:rFonts w:asciiTheme="minorHAnsi" w:eastAsia="Times New Roman" w:hAnsiTheme="minorHAnsi" w:cs="Times New Roman"/>
          <w:lang w:eastAsia="pl-PL"/>
        </w:rPr>
        <w:t>(tj. </w:t>
      </w:r>
      <w:r w:rsidR="00E844BD">
        <w:rPr>
          <w:rFonts w:asciiTheme="minorHAnsi" w:eastAsia="Times New Roman" w:hAnsiTheme="minorHAnsi" w:cs="Times New Roman"/>
          <w:b/>
          <w:u w:val="single"/>
          <w:lang w:eastAsia="pl-PL"/>
        </w:rPr>
        <w:t>72</w:t>
      </w:r>
      <w:r w:rsidR="004053ED" w:rsidRPr="004053ED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punkty</w:t>
      </w:r>
      <w:r w:rsidR="00DF0D57" w:rsidRPr="00F651AE">
        <w:rPr>
          <w:rFonts w:asciiTheme="minorHAnsi" w:eastAsia="Times New Roman" w:hAnsiTheme="minorHAnsi" w:cs="Times New Roman"/>
          <w:lang w:eastAsia="pl-PL"/>
        </w:rPr>
        <w:t>)</w:t>
      </w:r>
      <w:r w:rsidR="00DF0D57" w:rsidRPr="00983E97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983E97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983E97">
        <w:rPr>
          <w:rFonts w:asciiTheme="minorHAnsi" w:eastAsia="Times New Roman" w:hAnsiTheme="minorHAnsi" w:cs="Times New Roman"/>
          <w:lang w:eastAsia="pl-PL"/>
        </w:rPr>
        <w:t>ej I stopnia</w:t>
      </w:r>
      <w:r w:rsidRPr="00983E97">
        <w:rPr>
          <w:rFonts w:asciiTheme="minorHAnsi" w:eastAsia="Times New Roman" w:hAnsiTheme="minorHAnsi" w:cs="Times New Roman"/>
          <w:lang w:eastAsia="pl-PL"/>
        </w:rPr>
        <w:t>.</w:t>
      </w:r>
    </w:p>
    <w:p w:rsidR="00D5418F" w:rsidRPr="00F651AE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wskazuje zakres kryteriów, podając, jakie korekty należy wprowadzić do treści wniosku o</w:t>
      </w:r>
      <w:r w:rsidR="00ED74B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>dofinansowanie projektu lub jakie uzasadnienia dotyczące określonych zapisów we wniosku są</w:t>
      </w:r>
      <w:r w:rsidR="00ED74B3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wymagane od wnioskodawcy w trakcie negocjacji w taki sposób, aby warunkowo pozytywna ocena stała się oceną pozytywną (ostateczną),</w:t>
      </w:r>
    </w:p>
    <w:p w:rsidR="00F2185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DB0E97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</w:t>
      </w: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>punktów uzyskałby wniosek o dofinansowanie projektu, g</w:t>
      </w:r>
      <w:r w:rsidR="007A3E43">
        <w:rPr>
          <w:rFonts w:asciiTheme="minorHAnsi" w:eastAsia="Times New Roman" w:hAnsiTheme="minorHAnsi" w:cs="Times New Roman"/>
          <w:lang w:eastAsia="pl-PL"/>
        </w:rPr>
        <w:t>dyby negocjacje skończyły się z </w:t>
      </w:r>
      <w:r w:rsidRPr="00D96188">
        <w:rPr>
          <w:rFonts w:asciiTheme="minorHAnsi" w:eastAsia="Times New Roman" w:hAnsiTheme="minorHAnsi" w:cs="Times New Roman"/>
          <w:lang w:eastAsia="pl-PL"/>
        </w:rPr>
        <w:t>wynikiem:</w:t>
      </w:r>
    </w:p>
    <w:p w:rsidR="002A1B39" w:rsidRPr="00F651AE" w:rsidRDefault="006B759F" w:rsidP="00F651AE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  <w:r w:rsidR="007A3E43">
        <w:rPr>
          <w:rFonts w:asciiTheme="minorHAnsi" w:eastAsia="Times New Roman" w:hAnsiTheme="minorHAnsi" w:cs="Times New Roman"/>
          <w:lang w:eastAsia="pl-PL"/>
        </w:rPr>
        <w:t>,</w:t>
      </w:r>
    </w:p>
    <w:p w:rsidR="00DB7DA5" w:rsidRPr="00FA3850" w:rsidRDefault="006B759F" w:rsidP="00DB0E97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6C5C67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22095C">
        <w:rPr>
          <w:rFonts w:asciiTheme="minorHAnsi" w:hAnsiTheme="minorHAnsi"/>
        </w:rPr>
        <w:t>Negocjacje projektów są przeprowadzane w formie pisemnej lub ustnej – spotkanie obu stron</w:t>
      </w:r>
      <w:r w:rsidR="00A809FF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A3850" w:rsidRPr="002316C5" w:rsidRDefault="00A809F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wynikiem negatywnym.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Wnioski o dofinansowanie projektu, których negocjacje zakończą się wynikiem negatywnym, uzyskują </w:t>
      </w:r>
      <w:r w:rsidR="002316C5">
        <w:rPr>
          <w:rFonts w:asciiTheme="minorHAnsi" w:eastAsia="Times New Roman" w:hAnsiTheme="minorHAnsi" w:cs="Times New Roman"/>
          <w:b/>
          <w:lang w:eastAsia="pl-PL"/>
        </w:rPr>
        <w:t xml:space="preserve">na etapie oceny merytorycznej 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>ne</w:t>
      </w:r>
      <w:r w:rsidR="00F44364" w:rsidRPr="002316C5">
        <w:rPr>
          <w:rFonts w:asciiTheme="minorHAnsi" w:eastAsia="Times New Roman" w:hAnsiTheme="minorHAnsi" w:cs="Times New Roman"/>
          <w:b/>
          <w:lang w:eastAsia="pl-PL"/>
        </w:rPr>
        <w:t>gatywną ocenę</w:t>
      </w:r>
      <w:r w:rsidR="00C72514" w:rsidRPr="002316C5">
        <w:rPr>
          <w:rFonts w:asciiTheme="minorHAnsi" w:eastAsia="Times New Roman" w:hAnsiTheme="minorHAnsi" w:cs="Times New Roman"/>
          <w:b/>
          <w:lang w:eastAsia="pl-PL"/>
        </w:rPr>
        <w:t xml:space="preserve"> z liczbą punktów wynoszącą zero.</w:t>
      </w:r>
    </w:p>
    <w:p w:rsidR="00F651AE" w:rsidRDefault="00F651AE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AB46CF" w:rsidRDefault="00AB46CF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B46CF">
        <w:rPr>
          <w:rFonts w:asciiTheme="minorHAnsi" w:eastAsia="Calibri" w:hAnsiTheme="minorHAnsi"/>
        </w:rPr>
        <w:t>Negocjacje prowadzone są do wyczerpania alokacji przeznaczonej na dofinansowanie wniosków o</w:t>
      </w:r>
      <w:r w:rsidR="007A3E43">
        <w:rPr>
          <w:rFonts w:asciiTheme="minorHAnsi" w:eastAsia="Calibri" w:hAnsiTheme="minorHAnsi"/>
        </w:rPr>
        <w:t> </w:t>
      </w:r>
      <w:r w:rsidRPr="00AB46CF">
        <w:rPr>
          <w:rFonts w:asciiTheme="minorHAnsi" w:eastAsia="Calibri" w:hAnsiTheme="minorHAnsi"/>
        </w:rPr>
        <w:t>dofinansowanie projektu w konkursie – poczynając od wniosku, który uzyskałby najwyższą ocenę, gdyby spełnianie przez niego kryteriów wykonalności nie zostało zweryfikowane warunkowo.</w:t>
      </w:r>
      <w:r w:rsidRPr="00AB46CF">
        <w:rPr>
          <w:rFonts w:asciiTheme="minorHAnsi" w:hAnsiTheme="minorHAnsi"/>
        </w:rPr>
        <w:t xml:space="preserve"> Jednakże w</w:t>
      </w:r>
      <w:r w:rsidRPr="00AB46CF">
        <w:rPr>
          <w:rFonts w:asciiTheme="minorHAnsi" w:eastAsia="Calibri" w:hAnsiTheme="minorHAnsi"/>
        </w:rPr>
        <w:t xml:space="preserve"> celu usprawnienia prac Komisji Przewodni</w:t>
      </w:r>
      <w:r w:rsidR="007A3E43">
        <w:rPr>
          <w:rFonts w:asciiTheme="minorHAnsi" w:eastAsia="Calibri" w:hAnsiTheme="minorHAnsi"/>
        </w:rPr>
        <w:t>czący KOP może podjąć decyzję o </w:t>
      </w:r>
      <w:r w:rsidRPr="00AB46CF">
        <w:rPr>
          <w:rFonts w:asciiTheme="minorHAnsi" w:eastAsia="Calibri" w:hAnsiTheme="minorHAnsi"/>
        </w:rPr>
        <w:t xml:space="preserve">przeprowadzeniu negocjacji z większą liczbą Wnioskodawców, niż wynika to z dostępnej alokacji. </w:t>
      </w:r>
    </w:p>
    <w:p w:rsid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</w:p>
    <w:p w:rsidR="002316C5" w:rsidRDefault="002316C5" w:rsidP="002316C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 przypadku projektów ocenionych warunkowo w zakresie spełniania kryteriów wykonalności, które nie podlegały negocjacjom z powodu braku dostępnej alokacji, ich oc</w:t>
      </w:r>
      <w:r w:rsidR="00917557">
        <w:rPr>
          <w:rFonts w:asciiTheme="minorHAnsi" w:eastAsia="Calibri" w:hAnsiTheme="minorHAnsi"/>
        </w:rPr>
        <w:t>ena uzyskuje status negatywny z </w:t>
      </w:r>
      <w:r>
        <w:rPr>
          <w:rFonts w:asciiTheme="minorHAnsi" w:eastAsia="Calibri" w:hAnsiTheme="minorHAnsi"/>
        </w:rPr>
        <w:t>liczbą punktów wynoszącą zero.</w:t>
      </w:r>
    </w:p>
    <w:p w:rsidR="002316C5" w:rsidRPr="002316C5" w:rsidRDefault="002316C5" w:rsidP="00AD0E12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5035B7">
        <w:rPr>
          <w:rFonts w:asciiTheme="minorHAnsi" w:eastAsia="Calibri" w:hAnsiTheme="minorHAnsi"/>
        </w:rPr>
        <w:t>Ostateczny wynik oceny merytorycznej</w:t>
      </w:r>
      <w:r>
        <w:rPr>
          <w:rFonts w:asciiTheme="minorHAnsi" w:eastAsia="Calibri" w:hAnsiTheme="minorHAnsi"/>
        </w:rPr>
        <w:t xml:space="preserve"> ustalany jest na podstawie </w:t>
      </w:r>
      <w:r w:rsidR="00823BBE">
        <w:rPr>
          <w:rFonts w:asciiTheme="minorHAnsi" w:eastAsia="Calibri" w:hAnsiTheme="minorHAnsi"/>
        </w:rPr>
        <w:t>etapów</w:t>
      </w:r>
      <w:r w:rsidR="007A3E43">
        <w:rPr>
          <w:rFonts w:asciiTheme="minorHAnsi" w:eastAsia="Calibri" w:hAnsiTheme="minorHAnsi"/>
        </w:rPr>
        <w:t xml:space="preserve"> przedstawionych na </w:t>
      </w:r>
      <w:r>
        <w:rPr>
          <w:rFonts w:asciiTheme="minorHAnsi" w:eastAsia="Calibri" w:hAnsiTheme="minorHAnsi"/>
        </w:rPr>
        <w:t>Schemacie</w:t>
      </w:r>
      <w:r w:rsidRPr="005035B7">
        <w:rPr>
          <w:rFonts w:asciiTheme="minorHAnsi" w:eastAsia="Calibri" w:hAnsiTheme="minorHAnsi"/>
        </w:rPr>
        <w:t xml:space="preserve"> przebiegu oceny formalnej i merytorycznej projektów złożonych w trybie konkursowym dla Działania 5.5 Kształcenie ustawiczne RPO WP 2014-2020</w:t>
      </w:r>
      <w:r>
        <w:rPr>
          <w:rFonts w:asciiTheme="minorHAnsi" w:eastAsia="Calibri" w:hAnsiTheme="minorHAnsi"/>
        </w:rPr>
        <w:t>, który</w:t>
      </w:r>
      <w:r w:rsidRPr="005035B7">
        <w:rPr>
          <w:rFonts w:asciiTheme="minorHAnsi" w:eastAsia="Calibri" w:hAnsiTheme="minorHAnsi"/>
        </w:rPr>
        <w:t xml:space="preserve"> </w:t>
      </w:r>
      <w:r w:rsidRPr="0013796B">
        <w:rPr>
          <w:rFonts w:asciiTheme="minorHAnsi" w:eastAsia="Calibri" w:hAnsiTheme="minorHAnsi"/>
        </w:rPr>
        <w:t xml:space="preserve">stanowi </w:t>
      </w:r>
      <w:r w:rsidRPr="00B27E04">
        <w:rPr>
          <w:rFonts w:asciiTheme="minorHAnsi" w:eastAsia="Calibri" w:hAnsiTheme="minorHAnsi"/>
          <w:u w:val="single"/>
        </w:rPr>
        <w:t>załącznik</w:t>
      </w:r>
      <w:r w:rsidR="007A3E43">
        <w:rPr>
          <w:rFonts w:asciiTheme="minorHAnsi" w:eastAsia="Calibri" w:hAnsiTheme="minorHAnsi"/>
          <w:u w:val="single"/>
        </w:rPr>
        <w:t> </w:t>
      </w:r>
      <w:r w:rsidRPr="00B27E04">
        <w:rPr>
          <w:rFonts w:asciiTheme="minorHAnsi" w:eastAsia="Calibri" w:hAnsiTheme="minorHAnsi"/>
          <w:u w:val="single"/>
        </w:rPr>
        <w:t>nr</w:t>
      </w:r>
      <w:r w:rsidR="007A3E43">
        <w:rPr>
          <w:rFonts w:asciiTheme="minorHAnsi" w:eastAsia="Calibri" w:hAnsiTheme="minorHAnsi"/>
          <w:u w:val="single"/>
        </w:rPr>
        <w:t> </w:t>
      </w:r>
      <w:r w:rsidR="0013796B" w:rsidRPr="00B27E04">
        <w:rPr>
          <w:rFonts w:asciiTheme="minorHAnsi" w:eastAsia="Calibri" w:hAnsiTheme="minorHAnsi"/>
          <w:u w:val="single"/>
        </w:rPr>
        <w:t>2</w:t>
      </w:r>
      <w:r w:rsidR="00917557">
        <w:rPr>
          <w:rFonts w:asciiTheme="minorHAnsi" w:eastAsia="Calibri" w:hAnsiTheme="minorHAnsi"/>
        </w:rPr>
        <w:t xml:space="preserve"> do </w:t>
      </w:r>
      <w:r w:rsidRPr="005035B7">
        <w:rPr>
          <w:rFonts w:asciiTheme="minorHAnsi" w:eastAsia="Calibri" w:hAnsiTheme="minorHAnsi"/>
        </w:rPr>
        <w:t>niniejszego regulaminu</w:t>
      </w:r>
      <w:r>
        <w:rPr>
          <w:rFonts w:asciiTheme="minorHAnsi" w:eastAsia="Calibri" w:hAnsiTheme="minorHAnsi"/>
        </w:rPr>
        <w:t>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5" w:name="_Toc422301677"/>
      <w:bookmarkStart w:id="136" w:name="_Toc462038767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ROZSTRZYGNIĘCIE KONKURSU</w:t>
      </w:r>
      <w:bookmarkEnd w:id="135"/>
      <w:bookmarkEnd w:id="136"/>
      <w:r w:rsidR="00A56BCF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</w:t>
      </w:r>
      <w:r w:rsidR="00CB3D77">
        <w:rPr>
          <w:rFonts w:asciiTheme="minorHAnsi" w:eastAsia="MS Mincho" w:hAnsiTheme="minorHAnsi" w:cs="Times New Roman"/>
          <w:lang w:eastAsia="ja-JP"/>
        </w:rPr>
        <w:t xml:space="preserve">ępuje </w:t>
      </w:r>
      <w:r w:rsidRPr="00D96188">
        <w:rPr>
          <w:rFonts w:asciiTheme="minorHAnsi" w:eastAsia="MS Mincho" w:hAnsiTheme="minorHAnsi" w:cs="Times New Roman"/>
          <w:lang w:eastAsia="ja-JP"/>
        </w:rPr>
        <w:t>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A34AA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konkursu dofinansowanie przyznawane jest w oparciu o listę ocenionych wniosków o dofinansowanie projektu utworzoną według kolejności zgodnej z liczbą punktów uzyskanych przez</w:t>
      </w:r>
      <w:r w:rsidR="009A62F5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poszczególne wnioski o d</w:t>
      </w:r>
      <w:r w:rsidR="00A34AA2">
        <w:rPr>
          <w:rFonts w:asciiTheme="minorHAnsi" w:eastAsia="MS Mincho" w:hAnsiTheme="minorHAnsi" w:cs="Times New Roman"/>
          <w:lang w:eastAsia="ja-JP"/>
        </w:rPr>
        <w:t xml:space="preserve">ofinansowanie projektu w ramach </w:t>
      </w:r>
      <w:r w:rsidRPr="00D96188">
        <w:rPr>
          <w:rFonts w:asciiTheme="minorHAnsi" w:eastAsia="MS Mincho" w:hAnsiTheme="minorHAnsi" w:cs="Times New Roman"/>
          <w:lang w:eastAsia="ja-JP"/>
        </w:rPr>
        <w:t>oceny merytorycznej – wykonalności i strategicznej I stopnia</w:t>
      </w:r>
      <w:r w:rsidR="00AD0E12">
        <w:rPr>
          <w:rFonts w:asciiTheme="minorHAnsi" w:eastAsia="MS Mincho" w:hAnsiTheme="minorHAnsi" w:cs="Times New Roman"/>
          <w:lang w:eastAsia="ja-JP"/>
        </w:rPr>
        <w:t>.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w alokacji środków </w:t>
      </w:r>
      <w:r w:rsidR="00024234">
        <w:rPr>
          <w:rFonts w:asciiTheme="minorHAnsi" w:eastAsia="MS Mincho" w:hAnsiTheme="minorHAnsi" w:cs="Times New Roman"/>
          <w:lang w:eastAsia="ja-JP"/>
        </w:rPr>
        <w:t>finansowych</w:t>
      </w:r>
      <w:r w:rsidR="004A0790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  <w:r w:rsidR="00BB19E9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7A3E43" w:rsidRDefault="007A3E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wartości wskaźników produktu </w:t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produktu, </w:t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570427">
        <w:rPr>
          <w:rFonts w:asciiTheme="minorHAnsi" w:eastAsia="MS Mincho" w:hAnsiTheme="minorHAnsi" w:cs="Times New Roman"/>
          <w:lang w:eastAsia="ja-JP"/>
        </w:rPr>
        <w:t xml:space="preserve"> </w:t>
      </w:r>
      <w:r w:rsidR="00570427" w:rsidRPr="003D04C8">
        <w:rPr>
          <w:rFonts w:asciiTheme="minorHAnsi" w:hAnsiTheme="minorHAnsi"/>
        </w:rPr>
        <w:t>(jeżeli dany wska</w:t>
      </w:r>
      <w:r w:rsidR="00917557">
        <w:rPr>
          <w:rFonts w:asciiTheme="minorHAnsi" w:hAnsiTheme="minorHAnsi"/>
        </w:rPr>
        <w:t>źnik nie występuje we wniosku o </w:t>
      </w:r>
      <w:r w:rsidR="00570427" w:rsidRPr="003D04C8">
        <w:rPr>
          <w:rFonts w:asciiTheme="minorHAnsi" w:hAnsiTheme="minorHAnsi"/>
        </w:rPr>
        <w:t>dofinansowanie projektu, IOK  przyjmuj</w:t>
      </w:r>
      <w:r w:rsidR="00F651AE">
        <w:rPr>
          <w:rFonts w:asciiTheme="minorHAnsi" w:hAnsiTheme="minorHAnsi"/>
        </w:rPr>
        <w:t>e, iż </w:t>
      </w:r>
      <w:r w:rsidR="00570427">
        <w:rPr>
          <w:rFonts w:asciiTheme="minorHAnsi" w:hAnsiTheme="minorHAnsi"/>
        </w:rPr>
        <w:t>jego</w:t>
      </w:r>
      <w:r w:rsidR="00F651AE">
        <w:rPr>
          <w:rFonts w:asciiTheme="minorHAnsi" w:hAnsiTheme="minorHAnsi"/>
        </w:rPr>
        <w:t> </w:t>
      </w:r>
      <w:r w:rsidR="00570427">
        <w:rPr>
          <w:rFonts w:asciiTheme="minorHAnsi" w:hAnsiTheme="minorHAnsi"/>
        </w:rPr>
        <w:t>wartość wynosi „0”)</w:t>
      </w:r>
      <w:r w:rsidR="00FF6752" w:rsidRPr="00FF6752">
        <w:rPr>
          <w:rFonts w:asciiTheme="minorHAnsi" w:hAnsiTheme="minorHAnsi"/>
        </w:rPr>
        <w:t>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521"/>
        <w:gridCol w:w="1984"/>
      </w:tblGrid>
      <w:tr w:rsidR="00F21855" w:rsidRPr="00D96188" w:rsidTr="00F651A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L</w:t>
            </w:r>
            <w:r w:rsidR="007E4C91" w:rsidRPr="00F651AE">
              <w:rPr>
                <w:rFonts w:asciiTheme="minorHAnsi" w:hAnsiTheme="minorHAnsi"/>
                <w:b/>
                <w:bCs/>
                <w:sz w:val="22"/>
              </w:rPr>
              <w:t>p.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Nazwa wskaźnika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F651AE" w:rsidRDefault="00F21855" w:rsidP="00D5418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651AE">
              <w:rPr>
                <w:rFonts w:asciiTheme="minorHAnsi" w:hAnsiTheme="minorHAnsi"/>
                <w:b/>
                <w:bCs/>
                <w:sz w:val="22"/>
              </w:rPr>
              <w:t>Rodzaj wskaźnika</w:t>
            </w:r>
          </w:p>
        </w:tc>
      </w:tr>
      <w:tr w:rsidR="001B36ED" w:rsidRPr="00D96188" w:rsidTr="00F651AE">
        <w:trPr>
          <w:trHeight w:val="46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F651AE">
              <w:rPr>
                <w:rFonts w:asciiTheme="minorHAnsi" w:hAnsiTheme="minorHAnsi"/>
                <w:bCs/>
                <w:sz w:val="22"/>
              </w:rPr>
              <w:t>1</w:t>
            </w:r>
            <w:r w:rsidR="00675B0C" w:rsidRPr="00F651AE">
              <w:rPr>
                <w:rFonts w:asciiTheme="minorHAnsi" w:hAnsiTheme="minorHAnsi"/>
                <w:bCs/>
                <w:sz w:val="22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E16D96" w:rsidRPr="00F651AE" w:rsidRDefault="00E16D96" w:rsidP="00F651AE">
            <w:pPr>
              <w:spacing w:after="0"/>
              <w:rPr>
                <w:rFonts w:asciiTheme="minorHAnsi" w:eastAsia="Calibri" w:hAnsiTheme="minorHAnsi" w:cs="Times New Roman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50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mikro, małych i średnich przedsiębiorstw, których pracownicy zostali objęci wsparciem w Programie</w:t>
            </w:r>
            <w:r w:rsidRPr="00F651AE" w:rsidDel="00E16D96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46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1B36ED" w:rsidP="00F651AE">
            <w:pPr>
              <w:spacing w:after="0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o niskich kwalifikacjach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  <w:tr w:rsidR="001B36ED" w:rsidRPr="00D96188" w:rsidTr="00F651AE">
        <w:trPr>
          <w:trHeight w:val="410"/>
        </w:trPr>
        <w:tc>
          <w:tcPr>
            <w:tcW w:w="524" w:type="dxa"/>
            <w:shd w:val="clear" w:color="auto" w:fill="FFFFFF" w:themeFill="background1"/>
            <w:vAlign w:val="center"/>
          </w:tcPr>
          <w:p w:rsidR="001B36ED" w:rsidRPr="00F651AE" w:rsidRDefault="00675B0C" w:rsidP="001B36ED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F651AE">
              <w:rPr>
                <w:rFonts w:ascii="Calibri" w:hAnsi="Calibri"/>
                <w:sz w:val="22"/>
              </w:rPr>
              <w:t xml:space="preserve">4.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1B36ED" w:rsidRPr="00F651AE" w:rsidRDefault="00E16D96" w:rsidP="00F651AE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F651AE">
              <w:rPr>
                <w:rFonts w:asciiTheme="minorHAnsi" w:hAnsiTheme="minorHAnsi"/>
                <w:color w:val="000000"/>
                <w:sz w:val="22"/>
              </w:rPr>
              <w:t>Liczba osób w wieku 25 lat i więcej objętych wsparciem w Programie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36ED" w:rsidRPr="00F651AE" w:rsidRDefault="001B36ED" w:rsidP="001B36ED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F651AE">
              <w:rPr>
                <w:rFonts w:asciiTheme="minorHAnsi" w:hAnsiTheme="minorHAnsi"/>
                <w:sz w:val="22"/>
              </w:rPr>
              <w:t>P</w:t>
            </w:r>
            <w:r w:rsidR="004607A4" w:rsidRPr="00F651AE">
              <w:rPr>
                <w:rFonts w:asciiTheme="minorHAnsi" w:hAnsiTheme="minorHAnsi"/>
                <w:sz w:val="22"/>
              </w:rPr>
              <w:t>roduktu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</w:t>
      </w:r>
      <w:r w:rsidR="00F651AE">
        <w:rPr>
          <w:rFonts w:asciiTheme="minorHAnsi" w:eastAsia="MS Mincho" w:hAnsiTheme="minorHAnsi" w:cs="Times New Roman"/>
          <w:lang w:eastAsia="ja-JP"/>
        </w:rPr>
        <w:t>ały identyczne wartości ww. </w:t>
      </w:r>
      <w:r w:rsidRPr="00D96188">
        <w:rPr>
          <w:rFonts w:asciiTheme="minorHAnsi" w:eastAsia="MS Mincho" w:hAnsiTheme="minorHAnsi" w:cs="Times New Roman"/>
          <w:lang w:eastAsia="ja-JP"/>
        </w:rPr>
        <w:t>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>decyduje kolejno punktacja uzyskana w</w:t>
      </w:r>
      <w:r w:rsidR="007A3E43">
        <w:rPr>
          <w:rFonts w:ascii="Calibri" w:hAnsi="Calibri" w:cs="Calibri"/>
        </w:rPr>
        <w:t> </w:t>
      </w:r>
      <w:r w:rsidR="00C0475D" w:rsidRPr="00D96188">
        <w:rPr>
          <w:rFonts w:ascii="Calibri" w:hAnsi="Calibri" w:cs="Calibri"/>
        </w:rPr>
        <w:t>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DB0E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2316C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IOK</w:t>
      </w:r>
      <w:r w:rsidR="0065404B" w:rsidRPr="0065404B">
        <w:rPr>
          <w:rFonts w:asciiTheme="minorHAnsi" w:eastAsia="MS Mincho" w:hAnsiTheme="minorHAnsi" w:cs="Times New Roman"/>
          <w:lang w:eastAsia="ja-JP"/>
        </w:rPr>
        <w:t>, co do zasady, przyznaje dofinansowanie na realizację wniosków o dofinansowanie projektu</w:t>
      </w:r>
      <w:r w:rsidR="007A3E43">
        <w:rPr>
          <w:rFonts w:asciiTheme="minorHAnsi" w:eastAsia="MS Mincho" w:hAnsiTheme="minorHAnsi" w:cs="Times New Roman"/>
          <w:lang w:eastAsia="ja-JP"/>
        </w:rPr>
        <w:t xml:space="preserve"> </w:t>
      </w:r>
      <w:r w:rsidR="0065404B" w:rsidRPr="00AC764C">
        <w:rPr>
          <w:rFonts w:asciiTheme="minorHAnsi" w:eastAsia="MS Mincho" w:hAnsiTheme="minorHAnsi" w:cs="Times New Roman"/>
          <w:lang w:eastAsia="ja-JP"/>
        </w:rPr>
        <w:t>do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IOK podpisania umowy o dofinansowanie projektu wybranego do dofinansowania w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DB0E9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Decyzja </w:t>
      </w:r>
      <w:r w:rsidR="002316C5">
        <w:rPr>
          <w:rFonts w:asciiTheme="minorHAnsi" w:eastAsia="MS Mincho" w:hAnsiTheme="minorHAnsi" w:cs="Times New Roman"/>
          <w:lang w:eastAsia="ja-JP"/>
        </w:rPr>
        <w:t>IOK</w:t>
      </w:r>
      <w:r w:rsidR="002316C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7A3E43">
        <w:rPr>
          <w:rFonts w:asciiTheme="minorHAnsi" w:eastAsia="MS Mincho" w:hAnsiTheme="minorHAnsi" w:cs="Times New Roman"/>
          <w:lang w:eastAsia="ja-JP"/>
        </w:rPr>
        <w:t>z </w:t>
      </w:r>
      <w:r w:rsidR="00F21855" w:rsidRPr="00D96188">
        <w:rPr>
          <w:rFonts w:asciiTheme="minorHAnsi" w:eastAsia="MS Mincho" w:hAnsiTheme="minorHAnsi" w:cs="Times New Roman"/>
          <w:lang w:eastAsia="ja-JP"/>
        </w:rPr>
        <w:t>ww.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99234C">
        <w:rPr>
          <w:rFonts w:asciiTheme="minorHAnsi" w:eastAsia="MS Mincho" w:hAnsiTheme="minorHAnsi" w:cs="Times New Roman"/>
          <w:lang w:eastAsia="ja-JP"/>
        </w:rPr>
        <w:t>projektów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na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>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7A3E43" w:rsidRDefault="008522A4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>, informacja o</w:t>
      </w:r>
      <w:r w:rsidR="007A3E43">
        <w:rPr>
          <w:rFonts w:asciiTheme="minorHAnsi" w:eastAsia="MS Mincho" w:hAnsiTheme="minorHAnsi" w:cs="Times New Roman"/>
          <w:lang w:eastAsia="ja-JP"/>
        </w:rPr>
        <w:t> 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>z pouczeniem o</w:t>
      </w:r>
      <w:r w:rsidR="007A3E43">
        <w:rPr>
          <w:rFonts w:asciiTheme="minorHAnsi" w:eastAsia="MS Mincho" w:hAnsiTheme="minorHAnsi" w:cs="Times New Roman"/>
          <w:b/>
          <w:lang w:eastAsia="ja-JP"/>
        </w:rPr>
        <w:t> </w:t>
      </w:r>
      <w:r w:rsidRPr="00FA3850">
        <w:rPr>
          <w:rFonts w:asciiTheme="minorHAnsi" w:eastAsia="MS Mincho" w:hAnsiTheme="minorHAnsi" w:cs="Times New Roman"/>
          <w:b/>
          <w:lang w:eastAsia="ja-JP"/>
        </w:rPr>
        <w:t>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</w:t>
      </w:r>
      <w:r w:rsidR="00A61464" w:rsidRPr="00CB3D77">
        <w:rPr>
          <w:rFonts w:asciiTheme="minorHAnsi" w:eastAsia="MS Mincho" w:hAnsiTheme="minorHAnsi" w:cs="Times New Roman"/>
          <w:b/>
          <w:i/>
          <w:lang w:eastAsia="ja-JP"/>
        </w:rPr>
        <w:t>ustawy wdrożeniowej.</w:t>
      </w:r>
    </w:p>
    <w:p w:rsidR="00F21855" w:rsidRPr="007A3E43" w:rsidRDefault="00F21855" w:rsidP="00D5418F">
      <w:pPr>
        <w:spacing w:after="0"/>
        <w:jc w:val="both"/>
        <w:rPr>
          <w:rFonts w:asciiTheme="minorHAnsi" w:eastAsia="MS Mincho" w:hAnsiTheme="minorHAnsi" w:cs="Times New Roman"/>
          <w:sz w:val="18"/>
          <w:lang w:eastAsia="ja-JP"/>
        </w:rPr>
      </w:pPr>
    </w:p>
    <w:p w:rsidR="00F651AE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5" w:history="1">
        <w:r w:rsidR="00760E78" w:rsidRPr="00760E78">
          <w:rPr>
            <w:rStyle w:val="Hipercze"/>
            <w:rFonts w:asciiTheme="minorHAnsi" w:hAnsiTheme="minorHAnsi"/>
          </w:rPr>
          <w:t>www.rpo.pomorskie.eu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hAnsiTheme="minorHAnsi"/>
        </w:rPr>
        <w:t>oraz</w:t>
      </w:r>
      <w:r w:rsidR="007A3E43">
        <w:rPr>
          <w:rFonts w:asciiTheme="minorHAnsi" w:hAnsiTheme="minorHAnsi"/>
        </w:rPr>
        <w:t> </w:t>
      </w:r>
      <w:r w:rsidRPr="00760E78">
        <w:rPr>
          <w:rFonts w:asciiTheme="minorHAnsi" w:hAnsiTheme="minorHAnsi"/>
        </w:rPr>
        <w:t xml:space="preserve">na portalu funduszy europejskich </w:t>
      </w:r>
      <w:hyperlink r:id="rId26" w:history="1">
        <w:r w:rsidR="00760E78" w:rsidRPr="00760E78">
          <w:rPr>
            <w:rStyle w:val="Hipercze"/>
            <w:rFonts w:asciiTheme="minorHAnsi" w:hAnsiTheme="minorHAnsi"/>
          </w:rPr>
          <w:t>www.funduszeeuropejskie.gov.pl</w:t>
        </w:r>
      </w:hyperlink>
      <w:r w:rsidR="00760E78" w:rsidRPr="00760E78">
        <w:rPr>
          <w:rFonts w:asciiTheme="minorHAnsi" w:hAnsiTheme="minorHAnsi"/>
        </w:rPr>
        <w:t xml:space="preserve"> </w:t>
      </w:r>
      <w:r w:rsidRPr="00760E78">
        <w:rPr>
          <w:rFonts w:asciiTheme="minorHAnsi" w:eastAsia="MS Mincho" w:hAnsiTheme="minorHAnsi" w:cs="Times New Roman"/>
          <w:lang w:eastAsia="ja-JP"/>
        </w:rPr>
        <w:t>nie później niż w ter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minie </w:t>
      </w:r>
      <w:r w:rsidR="007A3E43">
        <w:rPr>
          <w:rFonts w:asciiTheme="minorHAnsi" w:eastAsia="MS Mincho" w:hAnsiTheme="minorHAnsi" w:cs="Times New Roman"/>
          <w:b/>
          <w:lang w:eastAsia="ja-JP"/>
        </w:rPr>
        <w:t>7 </w:t>
      </w:r>
      <w:r w:rsidRPr="00D96188">
        <w:rPr>
          <w:rFonts w:asciiTheme="minorHAnsi" w:eastAsia="MS Mincho" w:hAnsiTheme="minorHAnsi" w:cs="Times New Roman"/>
          <w:b/>
          <w:lang w:eastAsia="ja-JP"/>
        </w:rPr>
        <w:t>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F651AE" w:rsidRPr="007A3E43" w:rsidRDefault="00F651AE" w:rsidP="00C56B56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sz w:val="18"/>
          <w:lang w:eastAsia="pl-PL"/>
        </w:rPr>
      </w:pPr>
    </w:p>
    <w:p w:rsidR="005879CF" w:rsidRPr="00917557" w:rsidRDefault="00EF66B9" w:rsidP="00917557">
      <w:pPr>
        <w:pStyle w:val="Akapitzlist"/>
        <w:numPr>
          <w:ilvl w:val="1"/>
          <w:numId w:val="61"/>
        </w:numPr>
        <w:shd w:val="clear" w:color="auto" w:fill="8DB3E2" w:themeFill="text2" w:themeFillTint="66"/>
        <w:spacing w:after="0"/>
        <w:ind w:left="426" w:hanging="426"/>
        <w:jc w:val="both"/>
        <w:outlineLvl w:val="2"/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</w:pPr>
      <w:bookmarkStart w:id="137" w:name="_Toc422301678"/>
      <w:bookmarkStart w:id="138" w:name="_Toc462038768"/>
      <w:r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>PROCEDURA ODWOŁAWCZA</w:t>
      </w:r>
      <w:bookmarkEnd w:id="137"/>
      <w:bookmarkEnd w:id="138"/>
      <w:r w:rsidR="00FB5539" w:rsidRPr="00917557">
        <w:rPr>
          <w:rFonts w:asciiTheme="minorHAnsi" w:eastAsiaTheme="majorEastAsia" w:hAnsiTheme="minorHAnsi"/>
          <w:b/>
          <w:bCs/>
          <w:iCs/>
          <w:color w:val="FFFFFF" w:themeColor="background1"/>
          <w:sz w:val="24"/>
        </w:rPr>
        <w:t xml:space="preserve"> </w:t>
      </w:r>
      <w:bookmarkStart w:id="139" w:name="_Toc422301679"/>
      <w:bookmarkStart w:id="140" w:name="_Toc430777833"/>
      <w:bookmarkStart w:id="141" w:name="_Toc431281564"/>
      <w:bookmarkStart w:id="142" w:name="_Toc431290112"/>
      <w:bookmarkStart w:id="143" w:name="_Toc436032924"/>
      <w:bookmarkStart w:id="144" w:name="_Toc446414107"/>
      <w:bookmarkStart w:id="145" w:name="_Toc460482132"/>
    </w:p>
    <w:p w:rsidR="005879CF" w:rsidRPr="007A3E43" w:rsidRDefault="005879CF" w:rsidP="00C56B56">
      <w:pPr>
        <w:spacing w:after="0"/>
        <w:jc w:val="both"/>
        <w:rPr>
          <w:rFonts w:asciiTheme="minorHAnsi" w:hAnsiTheme="minorHAnsi"/>
          <w:sz w:val="18"/>
        </w:rPr>
      </w:pPr>
    </w:p>
    <w:p w:rsidR="004C3920" w:rsidRPr="005879CF" w:rsidRDefault="00232F4A" w:rsidP="005879CF">
      <w:pPr>
        <w:jc w:val="both"/>
        <w:rPr>
          <w:rFonts w:asciiTheme="minorHAnsi" w:hAnsiTheme="minorHAnsi"/>
        </w:rPr>
      </w:pPr>
      <w:r w:rsidRPr="005879CF">
        <w:rPr>
          <w:rFonts w:asciiTheme="minorHAnsi" w:hAnsiTheme="minorHAnsi"/>
        </w:rPr>
        <w:t>POSTĘPOWANIE Z WNIOSKAMI O DOFINA</w:t>
      </w:r>
      <w:r w:rsidR="005879CF">
        <w:rPr>
          <w:rFonts w:asciiTheme="minorHAnsi" w:hAnsiTheme="minorHAnsi"/>
        </w:rPr>
        <w:t xml:space="preserve">NSOWANIE PROJEKTU NIE WYBRANYMI </w:t>
      </w:r>
      <w:r w:rsidRPr="005879CF">
        <w:rPr>
          <w:rFonts w:asciiTheme="minorHAnsi" w:hAnsiTheme="minorHAnsi"/>
        </w:rPr>
        <w:t>DO</w:t>
      </w:r>
      <w:r w:rsidR="005879CF">
        <w:rPr>
          <w:rFonts w:asciiTheme="minorHAnsi" w:hAnsiTheme="minorHAnsi"/>
        </w:rPr>
        <w:t> </w:t>
      </w:r>
      <w:r w:rsidRPr="005879CF">
        <w:rPr>
          <w:rFonts w:asciiTheme="minorHAnsi" w:hAnsiTheme="minorHAnsi"/>
        </w:rPr>
        <w:t>DOFINANSOWANIA PO ROZSTRZYGNIĘCIU KONKURSU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456ECC" w:rsidRPr="00112821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="00112821" w:rsidRPr="00CB3D77">
        <w:rPr>
          <w:rFonts w:asciiTheme="minorHAnsi" w:hAnsiTheme="minorHAnsi"/>
          <w:i/>
        </w:rPr>
        <w:t>ustawy wdrożeniowej</w:t>
      </w:r>
      <w:r w:rsidRPr="00CB3D77">
        <w:rPr>
          <w:rFonts w:asciiTheme="minorHAnsi" w:hAnsiTheme="minorHAnsi"/>
          <w:i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7A3E43">
        <w:rPr>
          <w:rFonts w:asciiTheme="minorHAnsi" w:hAnsiTheme="minorHAnsi"/>
        </w:rPr>
        <w:t>na </w:t>
      </w:r>
      <w:r w:rsidRPr="00D96188">
        <w:rPr>
          <w:rFonts w:asciiTheme="minorHAnsi" w:hAnsiTheme="minorHAnsi"/>
        </w:rPr>
        <w:t>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7A3E43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7A3E43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Negatywną oceną projektu jest ocena, w ramach której: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 w:rsidR="00761BA4">
        <w:rPr>
          <w:rFonts w:asciiTheme="minorHAnsi" w:hAnsiTheme="minorHAnsi"/>
        </w:rPr>
        <w:t>rowany do kolejnego etapu oceny;</w:t>
      </w:r>
    </w:p>
    <w:p w:rsidR="005E2771" w:rsidRPr="00D96188" w:rsidRDefault="005E2771" w:rsidP="004E59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wymaganą liczbę punktów lub spełnił kryteria wyboru projektów, jednak kwota przeznaczona na dofinansowanie projektów w konkursie nie wystarcza na wybranie go do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dofinansowania.</w:t>
      </w:r>
    </w:p>
    <w:p w:rsidR="005E2771" w:rsidRPr="007A3E43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="007A3E43">
        <w:rPr>
          <w:rFonts w:asciiTheme="minorHAnsi" w:hAnsiTheme="minorHAnsi"/>
        </w:rPr>
        <w:t>IZ </w:t>
      </w:r>
      <w:r w:rsidRPr="00D96188">
        <w:rPr>
          <w:rFonts w:asciiTheme="minorHAnsi" w:hAnsiTheme="minorHAnsi"/>
        </w:rPr>
        <w:t>RPO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WP może odpowiednio skierować projekt do właściweg</w:t>
      </w:r>
      <w:r w:rsidR="007A3E43">
        <w:rPr>
          <w:rFonts w:asciiTheme="minorHAnsi" w:hAnsiTheme="minorHAnsi"/>
        </w:rPr>
        <w:t xml:space="preserve">o etapu oceny albo umieścić go </w:t>
      </w:r>
      <w:r w:rsidRPr="00D96188">
        <w:rPr>
          <w:rFonts w:asciiTheme="minorHAnsi" w:hAnsiTheme="minorHAnsi"/>
        </w:rPr>
        <w:t>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liście projektów wybranych do dofinansowania, informując o tym wnioskodawcę.</w:t>
      </w:r>
      <w:r w:rsidR="007A3E43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5E2771" w:rsidRPr="00D96188">
        <w:rPr>
          <w:rFonts w:asciiTheme="minorHAnsi" w:hAnsiTheme="minorHAnsi"/>
        </w:rPr>
        <w:t>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7A3E43">
        <w:rPr>
          <w:rFonts w:asciiTheme="minorHAnsi" w:hAnsiTheme="minorHAnsi"/>
        </w:rPr>
        <w:t>do 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917557">
        <w:rPr>
          <w:rFonts w:asciiTheme="minorHAnsi" w:hAnsiTheme="minorHAnsi"/>
        </w:rPr>
        <w:t>o 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>nieobjętych procedurą odwoławczą ich ocena odbywa się w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normalnym trybie przewidzianym systemem realizacji, z zawarciem umowy 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C56B56" w:rsidRDefault="00B4227F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46" w:name="_Toc422301680"/>
      <w:bookmarkStart w:id="147" w:name="_Toc462038769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 xml:space="preserve">OGÓLNE WARUNKI ZAWARCIA 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UMOW</w:t>
      </w:r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Y</w:t>
      </w:r>
      <w:r w:rsidR="005F5237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O DOFINANSOWANIE PROJEKTU</w:t>
      </w:r>
      <w:bookmarkEnd w:id="146"/>
      <w:bookmarkEnd w:id="147"/>
      <w:r w:rsidR="00FB5539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3D0B88" w:rsidRPr="00D96188" w:rsidRDefault="003D0B88" w:rsidP="00D5418F">
      <w:pPr>
        <w:spacing w:after="0"/>
      </w:pPr>
    </w:p>
    <w:p w:rsidR="00C04FFF" w:rsidRPr="005879CF" w:rsidRDefault="00456ECC" w:rsidP="005879CF">
      <w:pPr>
        <w:jc w:val="both"/>
        <w:rPr>
          <w:rFonts w:asciiTheme="minorHAnsi" w:hAnsiTheme="minorHAnsi"/>
        </w:rPr>
      </w:pPr>
      <w:bookmarkStart w:id="148" w:name="_Toc422301681"/>
      <w:bookmarkStart w:id="149" w:name="_Toc430777835"/>
      <w:bookmarkStart w:id="150" w:name="_Toc431281566"/>
      <w:bookmarkStart w:id="151" w:name="_Toc431290114"/>
      <w:bookmarkStart w:id="152" w:name="_Toc436032926"/>
      <w:bookmarkStart w:id="153" w:name="_Toc446414109"/>
      <w:bookmarkStart w:id="154" w:name="_Toc460482134"/>
      <w:r w:rsidRPr="005879CF">
        <w:rPr>
          <w:rFonts w:asciiTheme="minorHAnsi" w:hAnsiTheme="minorHAnsi"/>
        </w:rPr>
        <w:t>POSTĘPOWANIE Z WNIOSKAMI O DOFINANSOWANIE PROJEKTU WYBRANYMI DO DOFINANSOWANIA PO ROZSTRZYGNIĘCIU KONKURSU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7A3E43">
        <w:rPr>
          <w:rFonts w:ascii="Calibri" w:hAnsi="Calibri"/>
        </w:rPr>
        <w:t>o </w:t>
      </w:r>
      <w:r w:rsidR="009565D1" w:rsidRPr="00C04FFF">
        <w:rPr>
          <w:rFonts w:ascii="Calibri" w:hAnsi="Calibri"/>
        </w:rPr>
        <w:t xml:space="preserve">dofinansowanie projektu, </w:t>
      </w:r>
      <w:r w:rsidRPr="00C04FFF">
        <w:rPr>
          <w:rFonts w:ascii="Calibri" w:hAnsi="Calibri"/>
        </w:rPr>
        <w:t>z której wzor</w:t>
      </w:r>
      <w:r w:rsidR="00895F95">
        <w:rPr>
          <w:rFonts w:ascii="Calibri" w:hAnsi="Calibri"/>
        </w:rPr>
        <w:t>e</w:t>
      </w:r>
      <w:r w:rsidRPr="00C04FFF">
        <w:rPr>
          <w:rFonts w:ascii="Calibri" w:hAnsi="Calibri"/>
        </w:rPr>
        <w:t xml:space="preserve">m załączonym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>, aby znać</w:t>
      </w:r>
      <w:r w:rsidR="00917557">
        <w:rPr>
          <w:rFonts w:ascii="Calibri" w:hAnsi="Calibri"/>
        </w:rPr>
        <w:t xml:space="preserve"> prawa i obowiązki wynikające z </w:t>
      </w:r>
      <w:r w:rsidRPr="00C04FFF">
        <w:rPr>
          <w:rFonts w:ascii="Calibri" w:hAnsi="Calibri"/>
        </w:rPr>
        <w:t xml:space="preserve">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 do zasady, w okresie pomiędzy wyborem projektu do dofinansowania a zawarciem umowy o</w:t>
      </w:r>
      <w:r w:rsidR="007A3E43">
        <w:rPr>
          <w:rFonts w:ascii="Calibri" w:hAnsi="Calibri"/>
        </w:rPr>
        <w:t> </w:t>
      </w:r>
      <w:r>
        <w:rPr>
          <w:rFonts w:ascii="Calibri" w:hAnsi="Calibri"/>
        </w:rPr>
        <w:t>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5879CF" w:rsidRDefault="00456ECC" w:rsidP="005879CF">
      <w:pPr>
        <w:jc w:val="both"/>
        <w:rPr>
          <w:rFonts w:asciiTheme="minorHAnsi" w:hAnsiTheme="minorHAnsi"/>
        </w:rPr>
      </w:pPr>
      <w:bookmarkStart w:id="155" w:name="_Toc422301682"/>
      <w:bookmarkStart w:id="156" w:name="_Toc430777836"/>
      <w:bookmarkStart w:id="157" w:name="_Toc431281567"/>
      <w:bookmarkStart w:id="158" w:name="_Toc431290115"/>
      <w:bookmarkStart w:id="159" w:name="_Toc436032927"/>
      <w:bookmarkStart w:id="160" w:name="_Toc446414110"/>
      <w:bookmarkStart w:id="161" w:name="_Toc460482135"/>
      <w:r w:rsidRPr="005879CF">
        <w:rPr>
          <w:rFonts w:asciiTheme="minorHAnsi" w:hAnsiTheme="minorHAnsi"/>
        </w:rPr>
        <w:t>PODPISANIE UMOWY O DOFINANSOWANIE PROJEKTU</w:t>
      </w:r>
      <w:bookmarkEnd w:id="155"/>
      <w:bookmarkEnd w:id="156"/>
      <w:bookmarkEnd w:id="157"/>
      <w:bookmarkEnd w:id="158"/>
      <w:bookmarkEnd w:id="159"/>
      <w:bookmarkEnd w:id="160"/>
      <w:bookmarkEnd w:id="161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50161E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F50E93" w:rsidRPr="00D96188" w:rsidRDefault="0050161E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</w:t>
      </w:r>
      <w:r w:rsidR="002A7638">
        <w:rPr>
          <w:rFonts w:ascii="Calibri" w:hAnsi="Calibri" w:cs="Tahoma"/>
        </w:rPr>
        <w:t xml:space="preserve"> – załącznik wymagany w dwóch egzemplarzach</w:t>
      </w:r>
      <w:r>
        <w:rPr>
          <w:rFonts w:ascii="Calibri" w:hAnsi="Calibri" w:cs="Tahoma"/>
        </w:rPr>
        <w:t>,</w:t>
      </w:r>
      <w:r w:rsidRPr="00CB02BB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26</w:t>
      </w:r>
      <w:r w:rsidRPr="00B468D4">
        <w:rPr>
          <w:rFonts w:asciiTheme="minorHAnsi" w:hAnsiTheme="minorHAnsi"/>
        </w:rPr>
        <w:t xml:space="preserve"> do niniejszego regulaminu</w:t>
      </w:r>
      <w:r w:rsidR="005358DC" w:rsidRPr="00D96188">
        <w:rPr>
          <w:rStyle w:val="Odwoanieprzypisudolnego"/>
          <w:rFonts w:ascii="Calibri" w:hAnsi="Calibri"/>
        </w:rPr>
        <w:footnoteReference w:id="12"/>
      </w:r>
      <w:r w:rsidR="00761BA4">
        <w:rPr>
          <w:rFonts w:ascii="Calibri" w:hAnsi="Calibri"/>
        </w:rPr>
        <w:t>;</w:t>
      </w:r>
    </w:p>
    <w:p w:rsidR="007A3E43" w:rsidRDefault="00F50E93" w:rsidP="0050161E">
      <w:pPr>
        <w:widowControl w:val="0"/>
        <w:numPr>
          <w:ilvl w:val="0"/>
          <w:numId w:val="28"/>
        </w:numPr>
        <w:spacing w:after="0"/>
        <w:ind w:left="357" w:hanging="357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7A3E43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Przedłożony dokument powinien zawierać (zależnie od rodzaju składanego dokumentu) 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D96188">
        <w:rPr>
          <w:rFonts w:ascii="Calibri" w:hAnsi="Calibri"/>
        </w:rPr>
        <w:t>ych</w:t>
      </w:r>
      <w:proofErr w:type="spellEnd"/>
      <w:r w:rsidRPr="00D96188">
        <w:rPr>
          <w:rFonts w:ascii="Calibri" w:hAnsi="Calibri"/>
        </w:rPr>
        <w:t xml:space="preserve"> do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reprezentacji</w:t>
      </w:r>
      <w:r w:rsidR="005358DC" w:rsidRPr="00D96188">
        <w:rPr>
          <w:rFonts w:ascii="Calibri" w:hAnsi="Calibri"/>
          <w:vertAlign w:val="superscript"/>
        </w:rPr>
        <w:footnoteReference w:id="13"/>
      </w:r>
      <w:r w:rsidR="00761BA4">
        <w:rPr>
          <w:rFonts w:ascii="Calibri" w:hAnsi="Calibri"/>
        </w:rPr>
        <w:t>;</w:t>
      </w:r>
    </w:p>
    <w:p w:rsidR="000642B5" w:rsidRPr="00840AA2" w:rsidRDefault="007A3E43" w:rsidP="003B12A6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840AA2">
        <w:rPr>
          <w:rFonts w:ascii="Calibri" w:hAnsi="Calibri"/>
        </w:rPr>
        <w:br w:type="page"/>
      </w:r>
      <w:r w:rsidR="00F50E93" w:rsidRPr="00840AA2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840AA2">
        <w:rPr>
          <w:rFonts w:ascii="Calibri" w:hAnsi="Calibri"/>
        </w:rPr>
        <w:t xml:space="preserve">. </w:t>
      </w:r>
      <w:r w:rsidR="000642B5" w:rsidRPr="00840AA2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 w:rsidRPr="00840AA2">
        <w:rPr>
          <w:rFonts w:asciiTheme="minorHAnsi" w:eastAsia="Times New Roman" w:hAnsiTheme="minorHAnsi" w:cs="Times New Roman"/>
        </w:rPr>
        <w:t>przepisami</w:t>
      </w:r>
      <w:r w:rsidR="000642B5" w:rsidRPr="00840AA2">
        <w:rPr>
          <w:rFonts w:asciiTheme="minorHAnsi" w:eastAsia="Times New Roman" w:hAnsiTheme="minorHAnsi" w:cs="Times New Roman"/>
        </w:rPr>
        <w:t xml:space="preserve"> praw</w:t>
      </w:r>
      <w:r w:rsidR="00FF6752" w:rsidRPr="00840AA2">
        <w:rPr>
          <w:rFonts w:asciiTheme="minorHAnsi" w:eastAsia="Times New Roman" w:hAnsiTheme="minorHAnsi" w:cs="Times New Roman"/>
        </w:rPr>
        <w:t>a</w:t>
      </w:r>
      <w:r w:rsidR="000642B5" w:rsidRPr="00840AA2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</w:t>
      </w:r>
      <w:r w:rsidR="0037629F">
        <w:rPr>
          <w:rFonts w:asciiTheme="minorHAnsi" w:eastAsia="Times New Roman" w:hAnsiTheme="minorHAnsi" w:cs="Times New Roman"/>
        </w:rPr>
        <w:t xml:space="preserve">cnictwie wnioskodawca wskazuje </w:t>
      </w:r>
      <w:r w:rsidRPr="00D96188">
        <w:rPr>
          <w:rFonts w:asciiTheme="minorHAnsi" w:eastAsia="Times New Roman" w:hAnsiTheme="minorHAnsi" w:cs="Times New Roman"/>
        </w:rPr>
        <w:t>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do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aneksów 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wniosku o płatność, potwierdzania za zgodność z oryginałe</w:t>
      </w:r>
      <w:r w:rsidR="00761BA4">
        <w:rPr>
          <w:rFonts w:asciiTheme="minorHAnsi" w:eastAsia="Times New Roman" w:hAnsiTheme="minorHAnsi" w:cs="Times New Roman"/>
        </w:rPr>
        <w:t>m kopii dokumentów związanych z 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</w:t>
      </w:r>
      <w:r w:rsidR="00761BA4">
        <w:rPr>
          <w:rFonts w:asciiTheme="minorHAnsi" w:eastAsia="Times New Roman" w:hAnsiTheme="minorHAnsi" w:cs="Times New Roman"/>
        </w:rPr>
        <w:t> </w:t>
      </w:r>
      <w:r w:rsidRPr="000915BE">
        <w:rPr>
          <w:rFonts w:asciiTheme="minorHAnsi" w:eastAsia="Times New Roman" w:hAnsiTheme="minorHAnsi" w:cs="Times New Roman"/>
        </w:rPr>
        <w:t>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</w:t>
      </w:r>
      <w:r w:rsidR="00761BA4">
        <w:rPr>
          <w:rFonts w:ascii="Calibri" w:hAnsi="Calibri"/>
        </w:rPr>
        <w:t>w imieniu wnioskodawcy, tj. np. w </w:t>
      </w:r>
      <w:r w:rsidRPr="000915BE">
        <w:rPr>
          <w:rFonts w:ascii="Calibri" w:hAnsi="Calibri"/>
        </w:rPr>
        <w:t xml:space="preserve">imieniu </w:t>
      </w:r>
      <w:r w:rsidRPr="000915BE">
        <w:rPr>
          <w:rFonts w:asciiTheme="minorHAnsi" w:eastAsia="Times New Roman" w:hAnsiTheme="minorHAnsi" w:cs="Times New Roman"/>
        </w:rPr>
        <w:t>gminy/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powiatu/</w:t>
      </w:r>
      <w:r w:rsidR="00761BA4">
        <w:rPr>
          <w:rFonts w:asciiTheme="minorHAnsi" w:eastAsia="Times New Roman" w:hAnsiTheme="minorHAnsi" w:cs="Times New Roman"/>
        </w:rPr>
        <w:t xml:space="preserve"> </w:t>
      </w:r>
      <w:r w:rsidRPr="000915BE">
        <w:rPr>
          <w:rFonts w:asciiTheme="minorHAnsi" w:eastAsia="Times New Roman" w:hAnsiTheme="minorHAnsi" w:cs="Times New Roman"/>
        </w:rPr>
        <w:t>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</w:t>
      </w:r>
      <w:r w:rsidR="00761BA4">
        <w:rPr>
          <w:rFonts w:asciiTheme="minorHAnsi" w:eastAsia="Times New Roman" w:hAnsiTheme="minorHAnsi" w:cs="Times New Roman"/>
        </w:rPr>
        <w:t>iasta, wymaga formy zarządzenia;</w:t>
      </w:r>
    </w:p>
    <w:p w:rsidR="006C3899" w:rsidRPr="00D9065A" w:rsidRDefault="0037629F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6C3899">
        <w:rPr>
          <w:rFonts w:ascii="Calibri" w:hAnsi="Calibri"/>
        </w:rPr>
        <w:t>oświadczenia o niekaralności karą zakazu dostępu do środków</w:t>
      </w:r>
      <w:r w:rsidR="00442A0D" w:rsidRPr="00E31E32">
        <w:rPr>
          <w:rFonts w:ascii="Calibri" w:hAnsi="Calibri"/>
          <w:vertAlign w:val="superscript"/>
        </w:rPr>
        <w:footnoteReference w:id="14"/>
      </w:r>
      <w:r w:rsidRPr="006C3899">
        <w:rPr>
          <w:rFonts w:ascii="Calibri" w:hAnsi="Calibri"/>
        </w:rPr>
        <w:t>, o k</w:t>
      </w:r>
      <w:r w:rsidR="00761BA4">
        <w:rPr>
          <w:rFonts w:ascii="Calibri" w:hAnsi="Calibri"/>
        </w:rPr>
        <w:t>tórych mowa w art. 5 ust. 3 pkt </w:t>
      </w:r>
      <w:r w:rsidRPr="00D9065A">
        <w:rPr>
          <w:rFonts w:ascii="Calibri" w:hAnsi="Calibri"/>
        </w:rPr>
        <w:t>1 i 4 UFP, przew</w:t>
      </w:r>
      <w:r w:rsidR="00761BA4">
        <w:rPr>
          <w:rFonts w:ascii="Calibri" w:hAnsi="Calibri"/>
        </w:rPr>
        <w:t xml:space="preserve">idzianej w art. 12 ust.1 pkt 1 </w:t>
      </w:r>
      <w:r w:rsidR="00761BA4" w:rsidRPr="00761BA4">
        <w:rPr>
          <w:rFonts w:ascii="Calibri" w:hAnsi="Calibri"/>
          <w:i/>
        </w:rPr>
        <w:t>U</w:t>
      </w:r>
      <w:r w:rsidRPr="00761BA4">
        <w:rPr>
          <w:rFonts w:ascii="Calibri" w:hAnsi="Calibri"/>
          <w:i/>
        </w:rPr>
        <w:t xml:space="preserve">stawy z dnia 15 czerwca 2012 r. o skutkach powierzania wykonywania pracy cudzoziemcom przebywającym wbrew przepisom na terytorium Rzeczypospolitej Polskiej </w:t>
      </w:r>
      <w:r w:rsidRPr="00D9065A">
        <w:rPr>
          <w:rFonts w:ascii="Calibri" w:hAnsi="Calibri"/>
        </w:rPr>
        <w:t>(Dz.U. z 2012 r. poz. 769)</w:t>
      </w:r>
      <w:r w:rsidR="00442A0D" w:rsidRPr="00E31E32">
        <w:rPr>
          <w:rFonts w:ascii="Calibri" w:hAnsi="Calibri"/>
          <w:vertAlign w:val="superscript"/>
        </w:rPr>
        <w:footnoteReference w:id="15"/>
      </w:r>
      <w:r w:rsidRPr="00D9065A">
        <w:rPr>
          <w:rFonts w:ascii="Calibri" w:hAnsi="Calibri"/>
        </w:rPr>
        <w:t xml:space="preserve">, którego wzór stanowi </w:t>
      </w:r>
      <w:r w:rsidRPr="00761BA4">
        <w:rPr>
          <w:rFonts w:ascii="Calibri" w:hAnsi="Calibri"/>
          <w:u w:val="single"/>
        </w:rPr>
        <w:t>załącznik nr 1</w:t>
      </w:r>
      <w:r w:rsidR="00983E97" w:rsidRPr="00761BA4">
        <w:rPr>
          <w:rFonts w:ascii="Calibri" w:hAnsi="Calibri"/>
          <w:u w:val="single"/>
        </w:rPr>
        <w:t>2</w:t>
      </w:r>
      <w:r w:rsidR="00761BA4">
        <w:rPr>
          <w:rFonts w:ascii="Calibri" w:hAnsi="Calibri"/>
        </w:rPr>
        <w:t xml:space="preserve"> do niniejszego regulaminu;</w:t>
      </w:r>
    </w:p>
    <w:p w:rsidR="00F50E93" w:rsidRPr="00D9065A" w:rsidRDefault="00F50E93" w:rsidP="00A069D9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opłacaniem składek na ubezpieczenie społeczne i zdrowotne lub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innych opłat z okresu nie 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6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>zaświadczenia o niezaleganiu z uiszczeniem podatków wobec Skarbu Państwa z okresu nie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dłuższego niż 3 miesiące od rozstrzygnięcia konkursu</w:t>
      </w:r>
      <w:r w:rsidRPr="00D9065A">
        <w:rPr>
          <w:rFonts w:ascii="Calibri" w:hAnsi="Calibri"/>
          <w:vertAlign w:val="superscript"/>
        </w:rPr>
        <w:footnoteReference w:id="17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potwierdzenia otwarcia wyodrębnionego rachunku bankowego dla projektu </w:t>
      </w:r>
      <w:r w:rsidR="00AF541C" w:rsidRPr="00D9065A">
        <w:rPr>
          <w:rFonts w:ascii="Calibri" w:hAnsi="Calibri"/>
        </w:rPr>
        <w:t>(</w:t>
      </w:r>
      <w:r w:rsidR="007A3E43">
        <w:rPr>
          <w:rFonts w:ascii="Calibri" w:hAnsi="Calibri"/>
        </w:rPr>
        <w:t xml:space="preserve">np. kopia umowy </w:t>
      </w:r>
      <w:r w:rsidRPr="00D9065A">
        <w:rPr>
          <w:rFonts w:ascii="Calibri" w:hAnsi="Calibri"/>
        </w:rPr>
        <w:t>o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prowadzenie rachunku bankowego, zaświadczenie z banku o prowadzeniu rachunku bankowego, oświadczenie wnioskodawcy</w:t>
      </w:r>
      <w:r w:rsidR="00AF541C" w:rsidRPr="00D9065A">
        <w:rPr>
          <w:rFonts w:ascii="Calibri" w:hAnsi="Calibri"/>
        </w:rPr>
        <w:t>)</w:t>
      </w:r>
      <w:r w:rsidRPr="00D9065A">
        <w:rPr>
          <w:rFonts w:ascii="Calibri" w:hAnsi="Calibri"/>
        </w:rPr>
        <w:t xml:space="preserve"> zawierającego nazwę właściciela rachunku, nazwę i</w:t>
      </w:r>
      <w:r w:rsidR="007A3E43">
        <w:rPr>
          <w:rFonts w:ascii="Calibri" w:hAnsi="Calibri"/>
        </w:rPr>
        <w:t> </w:t>
      </w:r>
      <w:r w:rsidRPr="00D9065A">
        <w:rPr>
          <w:rFonts w:ascii="Calibri" w:hAnsi="Calibri"/>
        </w:rPr>
        <w:t>adres banku oraz numer rachunku bankowego</w:t>
      </w:r>
      <w:r w:rsidRPr="00D9065A">
        <w:rPr>
          <w:rFonts w:ascii="Calibri" w:hAnsi="Calibri"/>
          <w:vertAlign w:val="superscript"/>
        </w:rPr>
        <w:footnoteReference w:id="18"/>
      </w:r>
      <w:r w:rsidR="00761BA4">
        <w:rPr>
          <w:rFonts w:ascii="Calibri" w:hAnsi="Calibri"/>
        </w:rPr>
        <w:t>;</w:t>
      </w:r>
    </w:p>
    <w:p w:rsidR="00F50E93" w:rsidRPr="00D9065A" w:rsidRDefault="00F50E93" w:rsidP="00DB0E97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t xml:space="preserve">umowy o partnerstwie (jeżeli projekt realizowany jest w partnerstwie), której wzór </w:t>
      </w:r>
      <w:r w:rsidR="008D2762" w:rsidRPr="00D9065A">
        <w:rPr>
          <w:rFonts w:asciiTheme="minorHAnsi" w:hAnsiTheme="minorHAnsi"/>
        </w:rPr>
        <w:t>wraz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</w:t>
      </w:r>
      <w:r w:rsidR="007A3E43">
        <w:rPr>
          <w:rFonts w:asciiTheme="minorHAnsi" w:hAnsiTheme="minorHAnsi"/>
        </w:rPr>
        <w:t> </w:t>
      </w:r>
      <w:r w:rsidR="008D2762" w:rsidRPr="00D9065A">
        <w:rPr>
          <w:rFonts w:asciiTheme="minorHAnsi" w:hAnsiTheme="minorHAnsi"/>
        </w:rPr>
        <w:t>Zasadami realizacji projektów partnerskich</w:t>
      </w:r>
      <w:r w:rsidR="008D2762" w:rsidRPr="00D9065A">
        <w:rPr>
          <w:rFonts w:ascii="Calibri" w:hAnsi="Calibri"/>
        </w:rPr>
        <w:t xml:space="preserve"> </w:t>
      </w:r>
      <w:r w:rsidRPr="00D9065A">
        <w:rPr>
          <w:rFonts w:ascii="Calibri" w:hAnsi="Calibri"/>
        </w:rPr>
        <w:t xml:space="preserve">stanowi </w:t>
      </w:r>
      <w:r w:rsidR="009F79B1" w:rsidRPr="00D9065A">
        <w:rPr>
          <w:rFonts w:ascii="Calibri" w:hAnsi="Calibri"/>
          <w:u w:val="single"/>
        </w:rPr>
        <w:t xml:space="preserve">załącznik nr </w:t>
      </w:r>
      <w:r w:rsidR="000911AE" w:rsidRPr="00D9065A">
        <w:rPr>
          <w:rFonts w:ascii="Calibri" w:hAnsi="Calibri"/>
          <w:u w:val="single"/>
        </w:rPr>
        <w:t>6</w:t>
      </w:r>
      <w:r w:rsidR="00761BA4">
        <w:rPr>
          <w:rFonts w:ascii="Calibri" w:hAnsi="Calibri"/>
        </w:rPr>
        <w:t xml:space="preserve"> do niniejszego regulaminu;</w:t>
      </w:r>
    </w:p>
    <w:p w:rsidR="00191577" w:rsidRDefault="00191577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9065A">
        <w:rPr>
          <w:rFonts w:ascii="Calibri" w:hAnsi="Calibri"/>
        </w:rPr>
        <w:lastRenderedPageBreak/>
        <w:t>harmonogramu dokonywania wydatków (harmonogram płatności)</w:t>
      </w:r>
      <w:r w:rsidR="00F17A48" w:rsidRPr="00D9065A">
        <w:rPr>
          <w:rFonts w:ascii="Calibri" w:hAnsi="Calibri"/>
        </w:rPr>
        <w:t>,</w:t>
      </w:r>
      <w:r w:rsidR="00F17A48" w:rsidRPr="00D9065A">
        <w:rPr>
          <w:rFonts w:asciiTheme="minorHAnsi" w:hAnsiTheme="minorHAnsi"/>
        </w:rPr>
        <w:t xml:space="preserve"> </w:t>
      </w:r>
      <w:r w:rsidRPr="00D9065A">
        <w:rPr>
          <w:rFonts w:ascii="Calibri" w:hAnsi="Calibri"/>
        </w:rPr>
        <w:t>wraz z tabelą podziału środków na bieżące i inwestycyjne</w:t>
      </w:r>
      <w:r w:rsidRPr="00D9065A">
        <w:rPr>
          <w:rStyle w:val="Odwoanieprzypisudolnego"/>
          <w:rFonts w:ascii="Calibri" w:hAnsi="Calibri"/>
        </w:rPr>
        <w:footnoteReference w:id="19"/>
      </w:r>
      <w:r w:rsidRPr="00D9065A">
        <w:rPr>
          <w:rFonts w:ascii="Calibri" w:hAnsi="Calibri"/>
        </w:rPr>
        <w:t xml:space="preserve"> – załączniki wymagane w dwóch egzemplarzach, których wzory stanowią </w:t>
      </w:r>
      <w:r w:rsidRPr="00D9065A">
        <w:rPr>
          <w:rFonts w:ascii="Calibri" w:hAnsi="Calibri"/>
          <w:u w:val="single"/>
        </w:rPr>
        <w:t xml:space="preserve">załączniki nr </w:t>
      </w:r>
      <w:r w:rsidR="00147628" w:rsidRPr="00D9065A">
        <w:rPr>
          <w:rFonts w:ascii="Calibri" w:hAnsi="Calibri"/>
          <w:u w:val="single"/>
        </w:rPr>
        <w:t>1</w:t>
      </w:r>
      <w:r w:rsidR="00FF77FE" w:rsidRPr="00D9065A">
        <w:rPr>
          <w:rFonts w:ascii="Calibri" w:hAnsi="Calibri"/>
          <w:u w:val="single"/>
        </w:rPr>
        <w:t>0</w:t>
      </w:r>
      <w:r w:rsidR="00147628" w:rsidRPr="00D9065A">
        <w:rPr>
          <w:rFonts w:ascii="Calibri" w:hAnsi="Calibri"/>
          <w:u w:val="single"/>
        </w:rPr>
        <w:t xml:space="preserve"> i 1</w:t>
      </w:r>
      <w:r w:rsidR="00FF77FE" w:rsidRPr="00D9065A">
        <w:rPr>
          <w:rFonts w:ascii="Calibri" w:hAnsi="Calibri"/>
          <w:u w:val="single"/>
        </w:rPr>
        <w:t>1</w:t>
      </w:r>
      <w:r w:rsidRPr="00D9065A">
        <w:rPr>
          <w:rFonts w:ascii="Calibri" w:hAnsi="Calibri"/>
          <w:u w:val="single"/>
        </w:rPr>
        <w:t xml:space="preserve"> </w:t>
      </w:r>
      <w:r w:rsidR="00761BA4">
        <w:rPr>
          <w:rFonts w:ascii="Calibri" w:hAnsi="Calibri"/>
        </w:rPr>
        <w:t>do niniejszego regulaminu</w:t>
      </w:r>
      <w:r w:rsidR="00EF2C89">
        <w:rPr>
          <w:rFonts w:ascii="Calibri" w:hAnsi="Calibri"/>
        </w:rPr>
        <w:t>;</w:t>
      </w:r>
    </w:p>
    <w:p w:rsidR="00FA3A90" w:rsidRDefault="00D63F09" w:rsidP="00D63F09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D63F09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Pr="00B27E04">
        <w:rPr>
          <w:rFonts w:ascii="Calibri" w:hAnsi="Calibri"/>
          <w:u w:val="single"/>
        </w:rPr>
        <w:t>załącznik nr 13</w:t>
      </w:r>
      <w:r w:rsidRPr="00D63F09">
        <w:rPr>
          <w:rFonts w:ascii="Calibri" w:hAnsi="Calibri"/>
        </w:rPr>
        <w:t xml:space="preserve"> do niniejszego regulaminu.</w:t>
      </w:r>
    </w:p>
    <w:p w:rsidR="00EF2C89" w:rsidRPr="00D9065A" w:rsidRDefault="00EF2C89" w:rsidP="00DB0E97">
      <w:pPr>
        <w:numPr>
          <w:ilvl w:val="0"/>
          <w:numId w:val="28"/>
        </w:numPr>
        <w:spacing w:before="60" w:after="0"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02475D">
        <w:rPr>
          <w:rFonts w:asciiTheme="minorHAnsi" w:hAnsiTheme="minorHAnsi"/>
        </w:rPr>
        <w:t xml:space="preserve"> </w:t>
      </w:r>
      <w:r w:rsidR="0002475D" w:rsidRPr="00D9065A">
        <w:rPr>
          <w:rFonts w:ascii="Calibri" w:hAnsi="Calibr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 w:rsidR="00824365">
        <w:rPr>
          <w:rFonts w:asciiTheme="minorHAnsi" w:hAnsiTheme="minorHAnsi"/>
          <w:u w:val="single"/>
        </w:rPr>
        <w:t>27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EF2C89" w:rsidRDefault="00EF2C89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8D2762" w:rsidRPr="00D96188" w:rsidRDefault="008446EA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Powyższe</w:t>
      </w:r>
      <w:r w:rsidR="008D2762" w:rsidRPr="00D96188">
        <w:rPr>
          <w:rFonts w:ascii="Calibri" w:hAnsi="Calibri"/>
        </w:rPr>
        <w:t xml:space="preserve">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>niezbędne do ustalenia stanu faktycznego i prawnego związanego z</w:t>
      </w:r>
      <w:r w:rsidR="009A62F5">
        <w:rPr>
          <w:rFonts w:ascii="Calibri" w:hAnsi="Calibri"/>
        </w:rPr>
        <w:t> </w:t>
      </w:r>
      <w:r w:rsidRPr="00D96188">
        <w:rPr>
          <w:rFonts w:ascii="Calibri" w:hAnsi="Calibri"/>
        </w:rPr>
        <w:t>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BD775B">
        <w:rPr>
          <w:rFonts w:ascii="Calibri" w:hAnsi="Calibri"/>
        </w:rPr>
        <w:t>UFP</w:t>
      </w:r>
      <w:r w:rsidR="00FA3F11" w:rsidRPr="00D96188">
        <w:rPr>
          <w:rFonts w:ascii="Calibri" w:hAnsi="Calibri"/>
        </w:rPr>
        <w:t>.</w:t>
      </w:r>
      <w:r w:rsidRPr="00D96188">
        <w:rPr>
          <w:rFonts w:ascii="Calibri" w:hAnsi="Calibri"/>
        </w:rPr>
        <w:t xml:space="preserve"> IZ RPO WP weryfik</w:t>
      </w:r>
      <w:r w:rsidR="00761BA4">
        <w:rPr>
          <w:rFonts w:ascii="Calibri" w:hAnsi="Calibri"/>
        </w:rPr>
        <w:t>uje również, czy wnioskodawca i </w:t>
      </w:r>
      <w:r w:rsidRPr="00D96188">
        <w:rPr>
          <w:rFonts w:ascii="Calibri" w:hAnsi="Calibri"/>
        </w:rPr>
        <w:t>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Pozytywna weryfikacja przedłożonych dokumentów umożliwia sporządzenie projektu umowy o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dofinansowanie, który przedstawiany jest do podpisu wnioskodawc</w:t>
      </w:r>
      <w:r w:rsidR="007A3E43">
        <w:rPr>
          <w:rFonts w:ascii="Calibri" w:hAnsi="Calibri"/>
        </w:rPr>
        <w:t xml:space="preserve">y lub partnerowi wiodącemu </w:t>
      </w:r>
      <w:r w:rsidRPr="00D96188">
        <w:rPr>
          <w:rFonts w:ascii="Calibri" w:hAnsi="Calibri"/>
        </w:rPr>
        <w:t>w</w:t>
      </w:r>
      <w:r w:rsidR="007A3E43">
        <w:rPr>
          <w:rFonts w:ascii="Calibri" w:hAnsi="Calibri"/>
        </w:rPr>
        <w:t> </w:t>
      </w:r>
      <w:r w:rsidRPr="0034711B">
        <w:rPr>
          <w:rFonts w:ascii="Calibri" w:hAnsi="Calibri"/>
        </w:rPr>
        <w:t>przypadku, gdy projekt realizowany jest w partnerstwie</w:t>
      </w:r>
      <w:r w:rsidR="00BC0DE7" w:rsidRPr="0034711B">
        <w:rPr>
          <w:rFonts w:ascii="Calibri" w:hAnsi="Calibri"/>
        </w:rPr>
        <w:t>.</w:t>
      </w:r>
      <w:r w:rsidR="00D94E3A" w:rsidRPr="0034711B">
        <w:rPr>
          <w:rFonts w:ascii="Calibri" w:hAnsi="Calibri"/>
        </w:rPr>
        <w:t xml:space="preserve"> </w:t>
      </w:r>
      <w:r w:rsidR="00370CC3" w:rsidRPr="0034711B">
        <w:rPr>
          <w:rFonts w:ascii="Calibri" w:hAnsi="Calibri"/>
        </w:rPr>
        <w:t>Wzór</w:t>
      </w:r>
      <w:r w:rsidR="007D20A0" w:rsidRPr="0034711B">
        <w:rPr>
          <w:rFonts w:ascii="Calibri" w:hAnsi="Calibri"/>
        </w:rPr>
        <w:t xml:space="preserve"> umowy o dofinansowanie projektu stanowi </w:t>
      </w:r>
      <w:r w:rsidR="009F79B1" w:rsidRPr="0034711B">
        <w:rPr>
          <w:rFonts w:ascii="Calibri" w:hAnsi="Calibri"/>
          <w:u w:val="single"/>
        </w:rPr>
        <w:t xml:space="preserve">załącznik nr </w:t>
      </w:r>
      <w:r w:rsidR="00CC18BF" w:rsidRPr="0034711B">
        <w:rPr>
          <w:rFonts w:ascii="Calibri" w:hAnsi="Calibri"/>
          <w:u w:val="single"/>
        </w:rPr>
        <w:t xml:space="preserve">9 </w:t>
      </w:r>
      <w:r w:rsidR="007D20A0" w:rsidRPr="0034711B">
        <w:rPr>
          <w:rFonts w:ascii="Calibri" w:hAnsi="Calibri"/>
        </w:rPr>
        <w:t>do niniejszego</w:t>
      </w:r>
      <w:r w:rsidR="007D20A0" w:rsidRPr="00F70B07">
        <w:rPr>
          <w:rFonts w:ascii="Calibri" w:hAnsi="Calibri"/>
        </w:rPr>
        <w:t xml:space="preserve"> </w:t>
      </w:r>
      <w:r w:rsidR="00C96776" w:rsidRPr="00F70B07">
        <w:rPr>
          <w:rFonts w:ascii="Calibri" w:hAnsi="Calibri"/>
        </w:rPr>
        <w:t>r</w:t>
      </w:r>
      <w:r w:rsidR="007D20A0" w:rsidRPr="00F70B07">
        <w:rPr>
          <w:rFonts w:ascii="Calibri" w:hAnsi="Calibri"/>
        </w:rPr>
        <w:t>egulaminu.</w:t>
      </w:r>
    </w:p>
    <w:p w:rsidR="00761BA4" w:rsidRPr="00F70B07" w:rsidRDefault="00761BA4" w:rsidP="00D5418F">
      <w:pPr>
        <w:spacing w:after="0"/>
        <w:jc w:val="both"/>
        <w:rPr>
          <w:rFonts w:ascii="Calibri" w:hAnsi="Calibri"/>
        </w:rPr>
      </w:pPr>
    </w:p>
    <w:p w:rsidR="00E824AB" w:rsidRDefault="00E824AB" w:rsidP="00D5418F">
      <w:pPr>
        <w:spacing w:after="0"/>
        <w:jc w:val="both"/>
      </w:pPr>
      <w:r w:rsidRPr="00F70B07">
        <w:rPr>
          <w:rFonts w:ascii="Calibri" w:hAnsi="Calibri"/>
        </w:rPr>
        <w:t>Możliwe jest zawarcie umowy w siedzibie IZ RPO WP lub w</w:t>
      </w:r>
      <w:r w:rsidRPr="00D96188">
        <w:rPr>
          <w:rFonts w:ascii="Calibri" w:hAnsi="Calibri"/>
        </w:rPr>
        <w:t xml:space="preserve"> formie korespondencyjnej. Wybór sposobu zawierania umowy należy do wnioskodawcy.</w:t>
      </w:r>
      <w:r w:rsidRPr="00D96188">
        <w:t xml:space="preserve"> </w:t>
      </w:r>
    </w:p>
    <w:p w:rsidR="00761BA4" w:rsidRPr="00D96188" w:rsidRDefault="00761BA4" w:rsidP="00D5418F">
      <w:pPr>
        <w:spacing w:after="0"/>
        <w:jc w:val="both"/>
      </w:pP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</w:t>
      </w:r>
      <w:r w:rsidRPr="00D96188">
        <w:rPr>
          <w:rFonts w:ascii="Calibri" w:hAnsi="Calibri"/>
        </w:rPr>
        <w:lastRenderedPageBreak/>
        <w:t xml:space="preserve">umowy o dofinansowanie, upoważnieni przedstawiciele IZ RPO WP podpisują oba egzemplarze umowy. </w:t>
      </w:r>
      <w:r w:rsidR="00761BA4">
        <w:rPr>
          <w:rFonts w:ascii="Calibri" w:hAnsi="Calibri"/>
          <w:b/>
        </w:rPr>
        <w:t>Za 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7A3E43">
        <w:rPr>
          <w:rFonts w:ascii="Calibri" w:hAnsi="Calibri"/>
          <w:b/>
        </w:rPr>
        <w:t>IZ </w:t>
      </w:r>
      <w:r w:rsidRPr="00D96188">
        <w:rPr>
          <w:rFonts w:ascii="Calibri" w:hAnsi="Calibri"/>
          <w:b/>
        </w:rPr>
        <w:t>RPO</w:t>
      </w:r>
      <w:r w:rsidR="007A3E43">
        <w:rPr>
          <w:rFonts w:ascii="Calibri" w:hAnsi="Calibri"/>
          <w:b/>
        </w:rPr>
        <w:t> </w:t>
      </w:r>
      <w:r w:rsidRPr="00D96188">
        <w:rPr>
          <w:rFonts w:ascii="Calibri" w:hAnsi="Calibri"/>
          <w:b/>
        </w:rPr>
        <w:t>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61BA4" w:rsidRPr="00D96188" w:rsidRDefault="00761BA4" w:rsidP="00D5418F">
      <w:pPr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zawierania umowy w siedzibie IZ RPO WP, po stwierdzeniu poprawności wszystkich przedłożonych dokumentów, sporządzana jest umowa i przedkładana do podpisu stronom w</w:t>
      </w:r>
      <w:r w:rsidR="007A3E43">
        <w:rPr>
          <w:rFonts w:ascii="Calibri" w:hAnsi="Calibri"/>
        </w:rPr>
        <w:t> </w:t>
      </w:r>
      <w:r w:rsidRPr="00D96188">
        <w:rPr>
          <w:rFonts w:ascii="Calibri" w:hAnsi="Calibri"/>
        </w:rPr>
        <w:t>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2C68C4" w:rsidRDefault="002C68C4" w:rsidP="002C68C4">
      <w:pPr>
        <w:spacing w:after="0"/>
        <w:rPr>
          <w:rFonts w:asciiTheme="minorHAnsi" w:hAnsiTheme="minorHAnsi"/>
          <w:b/>
          <w:lang w:eastAsia="pl-PL"/>
        </w:rPr>
      </w:pPr>
      <w:bookmarkStart w:id="162" w:name="_Toc422301683"/>
    </w:p>
    <w:p w:rsidR="00366FBA" w:rsidRPr="002C68C4" w:rsidRDefault="00366FBA" w:rsidP="002C68C4">
      <w:pPr>
        <w:spacing w:after="0"/>
        <w:rPr>
          <w:rFonts w:asciiTheme="minorHAnsi" w:hAnsiTheme="minorHAnsi"/>
          <w:b/>
          <w:lang w:eastAsia="pl-PL"/>
        </w:rPr>
      </w:pPr>
      <w:r w:rsidRPr="005879CF">
        <w:rPr>
          <w:rFonts w:asciiTheme="minorHAnsi" w:hAnsiTheme="minorHAnsi"/>
        </w:rPr>
        <w:t>ODMOWA PODPISANIA UMOWY O DOFINANSOWANIE PROJEKTU</w:t>
      </w:r>
    </w:p>
    <w:p w:rsidR="002C68C4" w:rsidRDefault="002C68C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</w:t>
      </w:r>
      <w:r w:rsidR="007A3E43">
        <w:rPr>
          <w:rFonts w:asciiTheme="minorHAnsi" w:eastAsia="Times New Roman" w:hAnsiTheme="minorHAnsi" w:cs="Times New Roman"/>
        </w:rPr>
        <w:t xml:space="preserve">z wyżej wymienionych warunków, </w:t>
      </w:r>
      <w:r w:rsidRPr="00D96188">
        <w:rPr>
          <w:rFonts w:asciiTheme="minorHAnsi" w:eastAsia="Times New Roman" w:hAnsiTheme="minorHAnsi" w:cs="Times New Roman"/>
        </w:rPr>
        <w:t>w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>szczególności niezłożenie wszystkich wymaganych załączników lub ich nieterminowe złożenie, może skutkować odmową przez IZ RPO WP podpisania umowy o dofinansowanie</w:t>
      </w:r>
      <w:r w:rsidR="00A01D36">
        <w:rPr>
          <w:rFonts w:asciiTheme="minorHAnsi" w:eastAsia="Times New Roman" w:hAnsiTheme="minorHAnsi" w:cs="Times New Roman"/>
        </w:rPr>
        <w:t xml:space="preserve"> projektu</w:t>
      </w:r>
      <w:r w:rsidRPr="00D96188">
        <w:rPr>
          <w:rFonts w:asciiTheme="minorHAnsi" w:eastAsia="Times New Roman" w:hAnsiTheme="minorHAnsi" w:cs="Times New Roman"/>
        </w:rPr>
        <w:t>.</w:t>
      </w:r>
    </w:p>
    <w:p w:rsidR="00761BA4" w:rsidRPr="00D96188" w:rsidRDefault="00761BA4" w:rsidP="00D5418F">
      <w:pPr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="007A3E43">
        <w:rPr>
          <w:rFonts w:asciiTheme="minorHAnsi" w:eastAsia="Times New Roman" w:hAnsiTheme="minorHAnsi" w:cs="Times New Roman"/>
        </w:rPr>
        <w:t>d</w:t>
      </w:r>
      <w:r w:rsidRPr="00D96188">
        <w:rPr>
          <w:rFonts w:asciiTheme="minorHAnsi" w:eastAsia="Times New Roman" w:hAnsiTheme="minorHAnsi" w:cs="Times New Roman"/>
        </w:rPr>
        <w:t>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zaangażowania w ramach Osi Priorytetowej w danym miesiącu (uzależnionej od bieżącego kursu Euro).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366FBA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>o podjęciu decyzji o odmowie podpisania umowy o</w:t>
      </w:r>
      <w:r w:rsidR="007A3E43">
        <w:rPr>
          <w:rFonts w:asciiTheme="minorHAnsi" w:eastAsia="Times New Roman" w:hAnsiTheme="minorHAnsi" w:cs="Times New Roman"/>
        </w:rPr>
        <w:t> </w:t>
      </w:r>
      <w:r w:rsidRPr="00D96188">
        <w:rPr>
          <w:rFonts w:asciiTheme="minorHAnsi" w:eastAsia="Times New Roman" w:hAnsiTheme="minorHAnsi" w:cs="Times New Roman"/>
        </w:rPr>
        <w:t xml:space="preserve">dofinansowanie projektu. </w:t>
      </w:r>
    </w:p>
    <w:p w:rsidR="00761BA4" w:rsidRPr="00D96188" w:rsidRDefault="00761BA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</w:p>
    <w:p w:rsidR="00456ECC" w:rsidRDefault="00366FBA" w:rsidP="00761BA4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</w:t>
      </w:r>
      <w:r w:rsidR="00A01D36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z IZ RPO WP. W tym celu przesyła do IZ RPO WP pisemny wniosek w tej sprawie.</w:t>
      </w:r>
    </w:p>
    <w:p w:rsidR="00761BA4" w:rsidRPr="00D96188" w:rsidRDefault="00761BA4" w:rsidP="00761BA4">
      <w:pPr>
        <w:spacing w:after="0"/>
        <w:jc w:val="both"/>
      </w:pPr>
    </w:p>
    <w:p w:rsidR="007D20A0" w:rsidRPr="005879CF" w:rsidRDefault="00456ECC" w:rsidP="005879CF">
      <w:pPr>
        <w:jc w:val="both"/>
        <w:rPr>
          <w:rFonts w:asciiTheme="minorHAnsi" w:hAnsiTheme="minorHAnsi"/>
        </w:rPr>
      </w:pPr>
      <w:bookmarkStart w:id="163" w:name="_Toc430777837"/>
      <w:bookmarkStart w:id="164" w:name="_Toc431281568"/>
      <w:bookmarkStart w:id="165" w:name="_Toc431290116"/>
      <w:bookmarkStart w:id="166" w:name="_Toc436032928"/>
      <w:bookmarkStart w:id="167" w:name="_Toc446414111"/>
      <w:bookmarkStart w:id="168" w:name="_Toc460482136"/>
      <w:r w:rsidRPr="005879CF">
        <w:rPr>
          <w:rFonts w:asciiTheme="minorHAnsi" w:hAnsiTheme="minorHAnsi"/>
        </w:rPr>
        <w:t>ZŁOŻENIE ZABEZPIECZENIA PRAWIDŁOWEJ REALIZACJI UMOWY O DOFINANSOWANIE PROJEKTU</w:t>
      </w:r>
      <w:bookmarkEnd w:id="162"/>
      <w:bookmarkEnd w:id="163"/>
      <w:bookmarkEnd w:id="164"/>
      <w:bookmarkEnd w:id="165"/>
      <w:bookmarkEnd w:id="166"/>
      <w:bookmarkEnd w:id="167"/>
      <w:bookmarkEnd w:id="168"/>
      <w:r w:rsidRPr="005879CF">
        <w:rPr>
          <w:rFonts w:asciiTheme="minorHAnsi" w:hAnsiTheme="minorHAnsi"/>
        </w:rPr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20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761BA4">
        <w:rPr>
          <w:rFonts w:ascii="Calibri" w:hAnsi="Calibri"/>
        </w:rPr>
        <w:t>;</w:t>
      </w:r>
    </w:p>
    <w:p w:rsidR="00761BA4" w:rsidRDefault="00AA5981" w:rsidP="00ED74B3">
      <w:pPr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="00761BA4">
        <w:rPr>
          <w:rFonts w:ascii="Calibri" w:hAnsi="Calibri"/>
        </w:rPr>
        <w:t xml:space="preserve">określonych w § 6 ust. 4 </w:t>
      </w:r>
      <w:r w:rsidR="00761BA4" w:rsidRPr="00761BA4">
        <w:rPr>
          <w:rFonts w:ascii="Calibri" w:hAnsi="Calibri"/>
          <w:i/>
        </w:rPr>
        <w:t>R</w:t>
      </w:r>
      <w:r w:rsidRPr="00761BA4">
        <w:rPr>
          <w:rFonts w:ascii="Calibri" w:hAnsi="Calibri"/>
          <w:i/>
        </w:rPr>
        <w:t xml:space="preserve">ozporządzenia Ministra Rozwoju Regionalnego z dnia 18 grudnia 2009 r. </w:t>
      </w:r>
      <w:r w:rsidRPr="00D96188">
        <w:rPr>
          <w:rFonts w:ascii="Calibri" w:hAnsi="Calibri"/>
          <w:i/>
        </w:rPr>
        <w:t>w sprawi</w:t>
      </w:r>
      <w:r w:rsidR="00917557">
        <w:rPr>
          <w:rFonts w:ascii="Calibri" w:hAnsi="Calibri"/>
          <w:i/>
        </w:rPr>
        <w:t>e warunków i trybu udzielania i </w:t>
      </w:r>
      <w:r w:rsidRPr="00D96188">
        <w:rPr>
          <w:rFonts w:ascii="Calibri" w:hAnsi="Calibri"/>
          <w:i/>
        </w:rPr>
        <w:t>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 xml:space="preserve">Dz.U. </w:t>
      </w:r>
      <w:r w:rsidR="007F174D">
        <w:rPr>
          <w:rFonts w:ascii="Calibri" w:hAnsi="Calibri"/>
        </w:rPr>
        <w:t xml:space="preserve">z 2016 r. </w:t>
      </w:r>
      <w:r w:rsidR="00E94248" w:rsidRPr="00D96188">
        <w:rPr>
          <w:rFonts w:ascii="Calibri" w:hAnsi="Calibri"/>
        </w:rPr>
        <w:t>poz. 1</w:t>
      </w:r>
      <w:r w:rsidR="007F174D">
        <w:rPr>
          <w:rFonts w:ascii="Calibri" w:hAnsi="Calibri"/>
        </w:rPr>
        <w:t>161</w:t>
      </w:r>
      <w:r w:rsidR="00E94248" w:rsidRPr="00D96188">
        <w:rPr>
          <w:rFonts w:ascii="Calibri" w:hAnsi="Calibri"/>
        </w:rPr>
        <w:t>)</w:t>
      </w:r>
      <w:r w:rsidR="00917557">
        <w:rPr>
          <w:rFonts w:ascii="Calibri" w:hAnsi="Calibri"/>
        </w:rPr>
        <w:t>, w </w:t>
      </w:r>
      <w:r w:rsidRPr="00D96188">
        <w:rPr>
          <w:rFonts w:ascii="Calibri" w:hAnsi="Calibri"/>
        </w:rPr>
        <w:t xml:space="preserve">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761BA4">
        <w:rPr>
          <w:rFonts w:ascii="Calibri" w:hAnsi="Calibri"/>
          <w:u w:val="single"/>
        </w:rPr>
        <w:t xml:space="preserve"> projektu </w:t>
      </w:r>
      <w:r w:rsidR="00E94248" w:rsidRPr="00D96188">
        <w:rPr>
          <w:rFonts w:ascii="Calibri" w:hAnsi="Calibri"/>
          <w:u w:val="single"/>
        </w:rPr>
        <w:t>powoduje przekroczenie limitu 10 mln PLN, oraz każdej kolejnej umowy (w przypadku, gdy beneficjent podpisał z daną instytucją kilka umów o dofinansowanie, które s</w:t>
      </w:r>
      <w:r w:rsidR="007A3E43">
        <w:rPr>
          <w:rFonts w:ascii="Calibri" w:hAnsi="Calibri"/>
          <w:u w:val="single"/>
        </w:rPr>
        <w:t>ą realizowane równocześnie, dla </w:t>
      </w:r>
      <w:r w:rsidR="00E94248" w:rsidRPr="00D96188">
        <w:rPr>
          <w:rFonts w:ascii="Calibri" w:hAnsi="Calibri"/>
          <w:u w:val="single"/>
        </w:rPr>
        <w:t>których łączna wartość dofinansowania przekracza 10 mln PLN)</w:t>
      </w:r>
      <w:r w:rsidRPr="00D96188">
        <w:rPr>
          <w:rFonts w:ascii="Calibri" w:hAnsi="Calibri"/>
        </w:rPr>
        <w:t>.</w:t>
      </w:r>
    </w:p>
    <w:p w:rsidR="002C68C4" w:rsidRDefault="002C68C4" w:rsidP="002C68C4">
      <w:pPr>
        <w:spacing w:after="0"/>
        <w:rPr>
          <w:rFonts w:asciiTheme="minorHAnsi" w:eastAsia="Times New Roman" w:hAnsiTheme="minorHAnsi" w:cs="Times New Roman"/>
          <w:lang w:eastAsia="pl-PL"/>
        </w:rPr>
      </w:pPr>
    </w:p>
    <w:p w:rsidR="00E94248" w:rsidRPr="002C68C4" w:rsidRDefault="00E94248" w:rsidP="007F1D44">
      <w:pPr>
        <w:spacing w:after="0"/>
        <w:jc w:val="both"/>
        <w:rPr>
          <w:rFonts w:ascii="Calibri" w:hAnsi="Calibri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projektów, w ramach których dofinansowanie przekracza 10 mln PLN, zabezpieczenie prawidłowej realizacji umowy nie musi być wniesione w wysokości odpowiadającej całości dofinansowania przyznanego beneficjentowi w umowie</w:t>
      </w:r>
      <w:r w:rsidR="00CE22AC">
        <w:rPr>
          <w:rFonts w:asciiTheme="minorHAnsi" w:eastAsia="Times New Roman" w:hAnsiTheme="minorHAnsi" w:cs="Times New Roman"/>
          <w:lang w:eastAsia="pl-PL"/>
        </w:rPr>
        <w:t xml:space="preserve">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761BA4">
        <w:rPr>
          <w:rFonts w:asciiTheme="minorHAnsi" w:eastAsia="Times New Roman" w:hAnsiTheme="minorHAnsi" w:cs="Times New Roman"/>
          <w:b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</w:t>
      </w:r>
      <w:r w:rsidR="00761BA4">
        <w:rPr>
          <w:rFonts w:asciiTheme="minorHAnsi" w:eastAsia="Times New Roman" w:hAnsiTheme="minorHAnsi" w:cs="Times New Roman"/>
          <w:lang w:eastAsia="pl-PL"/>
        </w:rPr>
        <w:t>jednak zaznaczyć, że decyzja co </w:t>
      </w:r>
      <w:r w:rsidRPr="00D96188">
        <w:rPr>
          <w:rFonts w:asciiTheme="minorHAnsi" w:eastAsia="Times New Roman" w:hAnsiTheme="minorHAnsi" w:cs="Times New Roman"/>
          <w:lang w:eastAsia="pl-PL"/>
        </w:rPr>
        <w:t>do</w:t>
      </w:r>
      <w:r w:rsidR="00761BA4">
        <w:rPr>
          <w:rFonts w:asciiTheme="minorHAnsi" w:eastAsia="Times New Roman" w:hAnsiTheme="minorHAnsi" w:cs="Times New Roman"/>
          <w:lang w:eastAsia="pl-PL"/>
        </w:rPr>
        <w:t> w</w:t>
      </w:r>
      <w:r w:rsidRPr="00D96188">
        <w:rPr>
          <w:rFonts w:asciiTheme="minorHAnsi" w:eastAsia="Times New Roman" w:hAnsiTheme="minorHAnsi" w:cs="Times New Roman"/>
          <w:lang w:eastAsia="pl-PL"/>
        </w:rPr>
        <w:t>ysokości zabezpieczenia prawidłowej realizacji umowy o dofinans</w:t>
      </w:r>
      <w:r w:rsidR="00761BA4">
        <w:rPr>
          <w:rFonts w:asciiTheme="minorHAnsi" w:eastAsia="Times New Roman" w:hAnsiTheme="minorHAnsi" w:cs="Times New Roman"/>
          <w:lang w:eastAsia="pl-PL"/>
        </w:rPr>
        <w:t>owanie projektu należy do IZ </w:t>
      </w:r>
      <w:r w:rsidRPr="00D96188">
        <w:rPr>
          <w:rFonts w:asciiTheme="minorHAnsi" w:eastAsia="Times New Roman" w:hAnsiTheme="minorHAnsi" w:cs="Times New Roman"/>
          <w:lang w:eastAsia="pl-PL"/>
        </w:rPr>
        <w:t>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>Zabezpieczenie prawidłowej realizacji umowy o dofinansowanie ustanawiane jest od dnia jej</w:t>
      </w:r>
      <w:r w:rsidR="007A3E43">
        <w:rPr>
          <w:rFonts w:asciiTheme="minorHAnsi" w:eastAsia="Times New Roman" w:hAnsiTheme="minorHAnsi" w:cs="Times New Roman"/>
          <w:lang w:eastAsia="pl-PL"/>
        </w:rPr>
        <w:t> 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>Zaliczka jest wypłacana beneficjentowi po ustanowieniu i wniesieniu zabezpieczenia należytego wyko</w:t>
      </w:r>
      <w:r w:rsidR="00917557">
        <w:rPr>
          <w:rFonts w:ascii="Calibri" w:hAnsi="Calibri"/>
          <w:b/>
        </w:rPr>
        <w:t>nania zobowiązań wynikających z </w:t>
      </w:r>
      <w:r w:rsidR="00423A37" w:rsidRPr="00D96188">
        <w:rPr>
          <w:rFonts w:ascii="Calibri" w:hAnsi="Calibri"/>
          <w:b/>
        </w:rPr>
        <w:t xml:space="preserve">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</w:t>
      </w:r>
      <w:r w:rsidR="00761BA4">
        <w:rPr>
          <w:rFonts w:ascii="Calibri" w:hAnsi="Calibri"/>
        </w:rPr>
        <w:t>zaakceptowania zabezpieczenia w </w:t>
      </w:r>
      <w:r w:rsidRPr="00D96188">
        <w:rPr>
          <w:rFonts w:ascii="Calibri" w:hAnsi="Calibri"/>
        </w:rPr>
        <w:t>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</w:t>
      </w:r>
      <w:r w:rsidR="00761BA4">
        <w:rPr>
          <w:rFonts w:ascii="Calibri" w:hAnsi="Calibri"/>
        </w:rPr>
        <w:t xml:space="preserve">zczególny (np. weksel) zostanie </w:t>
      </w:r>
      <w:r w:rsidRPr="00D96188">
        <w:rPr>
          <w:rFonts w:ascii="Calibri" w:hAnsi="Calibri"/>
        </w:rPr>
        <w:t>zdeponowan</w:t>
      </w:r>
      <w:r w:rsidR="008C3985">
        <w:rPr>
          <w:rFonts w:ascii="Calibri" w:hAnsi="Calibri"/>
        </w:rPr>
        <w:t>e</w:t>
      </w:r>
      <w:r w:rsidRPr="00D96188">
        <w:rPr>
          <w:rFonts w:ascii="Calibri" w:hAnsi="Calibri"/>
        </w:rPr>
        <w:t xml:space="preserve">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</w:t>
      </w:r>
      <w:r w:rsidR="00761BA4">
        <w:rPr>
          <w:rFonts w:ascii="Calibri" w:hAnsi="Calibri"/>
        </w:rPr>
        <w:t>.  W przypadku zabezpieczenia w </w:t>
      </w:r>
      <w:r w:rsidRPr="00D96188">
        <w:rPr>
          <w:rFonts w:ascii="Calibri" w:hAnsi="Calibri"/>
        </w:rPr>
        <w:t>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34711B">
        <w:rPr>
          <w:rFonts w:ascii="Calibri" w:hAnsi="Calibri"/>
        </w:rPr>
        <w:t xml:space="preserve">Obowiązujący w konkursie wzór weksla in blanco stanowi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>14</w:t>
      </w:r>
      <w:r w:rsidR="000F4171" w:rsidRPr="0034711B">
        <w:rPr>
          <w:rFonts w:ascii="Calibri" w:hAnsi="Calibri"/>
        </w:rPr>
        <w:t>, a wzór deklaracji wekslowej</w:t>
      </w:r>
      <w:r w:rsidR="004A6547">
        <w:rPr>
          <w:rFonts w:ascii="Calibri" w:hAnsi="Calibri"/>
        </w:rPr>
        <w:t xml:space="preserve"> – </w:t>
      </w:r>
      <w:r w:rsidRPr="0034711B">
        <w:rPr>
          <w:rFonts w:ascii="Calibri" w:hAnsi="Calibri"/>
        </w:rPr>
        <w:t xml:space="preserve"> </w:t>
      </w:r>
      <w:r w:rsidRPr="0034711B">
        <w:rPr>
          <w:rFonts w:ascii="Calibri" w:hAnsi="Calibri"/>
          <w:u w:val="single"/>
        </w:rPr>
        <w:t xml:space="preserve">załącznik nr </w:t>
      </w:r>
      <w:r w:rsidR="00C75171">
        <w:rPr>
          <w:rFonts w:ascii="Calibri" w:hAnsi="Calibri"/>
          <w:u w:val="single"/>
        </w:rPr>
        <w:t xml:space="preserve"> 15, 16</w:t>
      </w:r>
      <w:r w:rsidR="00DF0A3B">
        <w:rPr>
          <w:rFonts w:ascii="Calibri" w:hAnsi="Calibri"/>
          <w:u w:val="single"/>
        </w:rPr>
        <w:t xml:space="preserve"> </w:t>
      </w:r>
      <w:r w:rsidR="00C75171">
        <w:rPr>
          <w:rFonts w:ascii="Calibri" w:hAnsi="Calibri"/>
          <w:u w:val="single"/>
        </w:rPr>
        <w:t xml:space="preserve">i 17 </w:t>
      </w:r>
      <w:r w:rsidRPr="0034711B">
        <w:rPr>
          <w:rFonts w:ascii="Calibri" w:hAnsi="Calibri"/>
        </w:rPr>
        <w:t>do niniejszego regulaminu</w:t>
      </w:r>
      <w:r w:rsidR="0046658C" w:rsidRPr="0034711B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C56B56" w:rsidRDefault="005F5237" w:rsidP="00ED74B3">
      <w:pPr>
        <w:pStyle w:val="Akapitzlist"/>
        <w:numPr>
          <w:ilvl w:val="0"/>
          <w:numId w:val="61"/>
        </w:numPr>
        <w:shd w:val="clear" w:color="auto" w:fill="548DD4" w:themeFill="text2" w:themeFillTint="99"/>
        <w:ind w:left="426" w:hanging="426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69" w:name="_Toc422301684"/>
      <w:bookmarkStart w:id="170" w:name="_Toc462038770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POSTANOWIENIA KOŃCOWE</w:t>
      </w:r>
      <w:bookmarkEnd w:id="169"/>
      <w:bookmarkEnd w:id="170"/>
      <w:r w:rsidR="00A320E4"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>IOK zastrzega sobie prawo do wprowadzania zmian w niniejszym regulaminie w trakcie trwania konkursu (z zastrzeżeniem zmian skutkujących nierównym traktowaniem wnioskodawców, chyba</w:t>
      </w:r>
      <w:r w:rsidR="007A3E43">
        <w:rPr>
          <w:rFonts w:asciiTheme="minorHAnsi" w:hAnsiTheme="minorHAnsi"/>
          <w:b/>
        </w:rPr>
        <w:t> </w:t>
      </w:r>
      <w:r w:rsidR="00917557">
        <w:rPr>
          <w:rFonts w:asciiTheme="minorHAnsi" w:hAnsiTheme="minorHAnsi"/>
          <w:b/>
        </w:rPr>
        <w:t>że </w:t>
      </w:r>
      <w:r w:rsidRPr="0034619C">
        <w:rPr>
          <w:rFonts w:asciiTheme="minorHAnsi" w:hAnsiTheme="minorHAnsi"/>
          <w:b/>
        </w:rPr>
        <w:t xml:space="preserve">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7" w:history="1">
        <w:r w:rsidR="00760E78" w:rsidRPr="00E90886">
          <w:rPr>
            <w:rStyle w:val="Hipercze"/>
            <w:rFonts w:asciiTheme="minorHAnsi" w:hAnsiTheme="minorHAnsi"/>
          </w:rPr>
          <w:t>www.rpo.pomorskie.eu</w:t>
        </w:r>
      </w:hyperlink>
      <w:r w:rsidR="00760E78">
        <w:rPr>
          <w:rFonts w:asciiTheme="minorHAnsi" w:hAnsiTheme="minorHAnsi"/>
        </w:rPr>
        <w:t xml:space="preserve"> o</w:t>
      </w:r>
      <w:r w:rsidRPr="00D96188">
        <w:rPr>
          <w:rFonts w:asciiTheme="minorHAnsi" w:hAnsiTheme="minorHAnsi"/>
        </w:rPr>
        <w:t xml:space="preserve">raz na portalu funduszy </w:t>
      </w:r>
      <w:hyperlink r:id="rId28" w:history="1">
        <w:r w:rsidR="00760E78" w:rsidRPr="00E90886">
          <w:rPr>
            <w:rStyle w:val="Hipercze"/>
            <w:rFonts w:asciiTheme="minorHAnsi" w:hAnsiTheme="minorHAnsi"/>
          </w:rPr>
          <w:t>www.funduszeeuropejskie.gov.pl</w:t>
        </w:r>
      </w:hyperlink>
      <w:r w:rsidR="00760E7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2316C5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informację o </w:t>
      </w:r>
      <w:r w:rsidR="00FE3E1B"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="00FE3E1B"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761BA4">
      <w:pPr>
        <w:pStyle w:val="Akapitzlist"/>
        <w:numPr>
          <w:ilvl w:val="0"/>
          <w:numId w:val="22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7D7DE3" w:rsidRPr="007D7DE3" w:rsidRDefault="007D7DE3" w:rsidP="007D7DE3">
      <w:pPr>
        <w:jc w:val="both"/>
        <w:rPr>
          <w:rFonts w:asciiTheme="minorHAnsi" w:hAnsiTheme="minorHAnsi"/>
        </w:rPr>
      </w:pPr>
      <w:r w:rsidRPr="007D7DE3">
        <w:rPr>
          <w:rFonts w:asciiTheme="minorHAnsi" w:hAnsiTheme="minorHAns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rozdziału 1.9 niniejszego </w:t>
      </w:r>
      <w:r w:rsidR="000F7965">
        <w:rPr>
          <w:rFonts w:asciiTheme="minorHAnsi" w:hAnsiTheme="minorHAnsi"/>
        </w:rPr>
        <w:t>r</w:t>
      </w:r>
      <w:r w:rsidRPr="007D7DE3">
        <w:rPr>
          <w:rFonts w:asciiTheme="minorHAnsi" w:hAnsiTheme="minorHAnsi"/>
        </w:rPr>
        <w:t>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Konkurs może zostać zawieszony, gdy w trakcie naboru zaistnieją ważne powody mające wpływ na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 xml:space="preserve">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z</w:t>
      </w:r>
      <w:r w:rsidR="007A3E43">
        <w:rPr>
          <w:rFonts w:asciiTheme="minorHAnsi" w:hAnsiTheme="minorHAnsi"/>
        </w:rPr>
        <w:t> </w:t>
      </w:r>
      <w:r w:rsidRPr="00D96188">
        <w:rPr>
          <w:rFonts w:asciiTheme="minorHAnsi" w:hAnsiTheme="minorHAnsi"/>
        </w:rPr>
        <w:t>postano</w:t>
      </w:r>
      <w:r w:rsidR="00761BA4">
        <w:rPr>
          <w:rFonts w:asciiTheme="minorHAnsi" w:hAnsiTheme="minorHAnsi"/>
        </w:rPr>
        <w:t>wieniami niniejszego regulaminu;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stwierdzenia istotnego i niemożliwego do naprawienia naruszenia przepisów prawa i/lub zasad regulaminu konkur</w:t>
      </w:r>
      <w:r w:rsidR="00761BA4">
        <w:rPr>
          <w:rFonts w:asciiTheme="minorHAnsi" w:hAnsiTheme="minorHAnsi"/>
        </w:rPr>
        <w:t>su w toku procedury konkursowej;</w:t>
      </w:r>
    </w:p>
    <w:p w:rsidR="00EC631C" w:rsidRPr="00D96188" w:rsidRDefault="00EC631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</w:t>
      </w:r>
      <w:r w:rsidR="008C3985">
        <w:rPr>
          <w:rFonts w:asciiTheme="minorHAnsi" w:hAnsiTheme="minorHAnsi"/>
        </w:rPr>
        <w:t>a</w:t>
      </w:r>
      <w:r w:rsidRPr="00D96188">
        <w:rPr>
          <w:rFonts w:asciiTheme="minorHAnsi" w:hAnsiTheme="minorHAnsi"/>
        </w:rPr>
        <w:t xml:space="preserve">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</w:t>
      </w:r>
      <w:r w:rsidR="00761BA4">
        <w:rPr>
          <w:rFonts w:asciiTheme="minorHAnsi" w:hAnsiTheme="minorHAnsi"/>
        </w:rPr>
        <w:t>ożenie dla interesu publicznego;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="00761BA4">
        <w:rPr>
          <w:rFonts w:asciiTheme="minorHAnsi" w:hAnsiTheme="minorHAnsi"/>
        </w:rPr>
        <w:t>o dofinansowanie projektu;</w:t>
      </w:r>
    </w:p>
    <w:p w:rsidR="0034049C" w:rsidRPr="00D96188" w:rsidRDefault="0034049C" w:rsidP="00761BA4">
      <w:pPr>
        <w:pStyle w:val="Akapitzlist"/>
        <w:numPr>
          <w:ilvl w:val="0"/>
          <w:numId w:val="23"/>
        </w:numPr>
        <w:spacing w:after="0"/>
        <w:ind w:left="284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F3770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C56B56" w:rsidRDefault="005F5237" w:rsidP="00C56B56">
      <w:pPr>
        <w:shd w:val="clear" w:color="auto" w:fill="548DD4" w:themeFill="text2" w:themeFillTint="99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</w:rPr>
      </w:pPr>
      <w:bookmarkStart w:id="171" w:name="_Toc422301685"/>
      <w:bookmarkStart w:id="172" w:name="_Toc462038771"/>
      <w:r w:rsidRPr="00C56B56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71"/>
      <w:bookmarkEnd w:id="172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2316C5" w:rsidRPr="00136475" w:rsidRDefault="002316C5" w:rsidP="002316C5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922534">
        <w:rPr>
          <w:rFonts w:ascii="Calibri" w:eastAsia="Times New Roman" w:hAnsi="Calibri" w:cs="Arial"/>
          <w:lang w:eastAsia="pl-PL"/>
        </w:rPr>
        <w:t xml:space="preserve">Schemat przebiegu oceny formalnej i merytorycznej projektów złożonych w trybie konkursowym dla Działania 5.5 </w:t>
      </w:r>
      <w:r>
        <w:rPr>
          <w:rFonts w:ascii="Calibri" w:eastAsia="Times New Roman" w:hAnsi="Calibri" w:cs="Arial"/>
          <w:lang w:eastAsia="pl-PL"/>
        </w:rPr>
        <w:t xml:space="preserve">Kształcenie ustawiczne </w:t>
      </w:r>
      <w:r w:rsidRPr="00922534">
        <w:rPr>
          <w:rFonts w:ascii="Calibri" w:eastAsia="Times New Roman" w:hAnsi="Calibri" w:cs="Arial"/>
          <w:lang w:eastAsia="pl-PL"/>
        </w:rPr>
        <w:t>RPO WP 2014-2020</w:t>
      </w:r>
      <w:r w:rsidR="00B52344">
        <w:rPr>
          <w:rFonts w:ascii="Calibri" w:eastAsia="Times New Roman" w:hAnsi="Calibri" w:cs="Arial"/>
          <w:lang w:eastAsia="pl-PL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Standardy</w:t>
      </w:r>
      <w:r w:rsidRPr="00D71552">
        <w:rPr>
          <w:rFonts w:ascii="Calibri" w:eastAsia="Calibri" w:hAnsi="Calibri" w:cs="Times New Roman"/>
        </w:rPr>
        <w:t xml:space="preserve"> realizacji wsparcia w zakresie Działania 5.</w:t>
      </w:r>
      <w:r w:rsidR="0001629F" w:rsidRPr="00D71552">
        <w:rPr>
          <w:rFonts w:ascii="Calibri" w:eastAsia="Calibri" w:hAnsi="Calibri" w:cs="Times New Roman"/>
        </w:rPr>
        <w:t>5</w:t>
      </w:r>
      <w:r w:rsidRPr="00D71552">
        <w:rPr>
          <w:rFonts w:ascii="Calibri" w:eastAsia="Calibri" w:hAnsi="Calibri" w:cs="Times New Roman"/>
        </w:rPr>
        <w:t>.</w:t>
      </w:r>
      <w:bookmarkStart w:id="173" w:name="_GoBack"/>
      <w:bookmarkEnd w:id="173"/>
      <w:r w:rsidRPr="00D71552">
        <w:rPr>
          <w:rFonts w:ascii="Calibri" w:eastAsia="Calibri" w:hAnsi="Calibri" w:cs="Times New Roman"/>
        </w:rPr>
        <w:t xml:space="preserve"> </w:t>
      </w:r>
      <w:r w:rsidR="0001629F" w:rsidRPr="00D71552">
        <w:rPr>
          <w:rFonts w:ascii="Calibri" w:eastAsia="Calibri" w:hAnsi="Calibri" w:cs="Times New Roman"/>
          <w:i/>
        </w:rPr>
        <w:t>Kształcenie ustawiczne</w:t>
      </w:r>
      <w:r w:rsidR="00CB3D77" w:rsidRPr="00D71552">
        <w:rPr>
          <w:rFonts w:ascii="Calibri" w:eastAsia="Calibri" w:hAnsi="Calibri" w:cs="Times New Roman"/>
        </w:rPr>
        <w:t xml:space="preserve"> </w:t>
      </w:r>
      <w:r w:rsidR="007A3E43">
        <w:rPr>
          <w:rFonts w:ascii="Calibri" w:eastAsia="Calibri" w:hAnsi="Calibri" w:cs="Times New Roman"/>
        </w:rPr>
        <w:br/>
      </w:r>
      <w:r w:rsidR="00CB3D77" w:rsidRPr="00D71552">
        <w:rPr>
          <w:rFonts w:ascii="Calibri" w:eastAsia="Calibri" w:hAnsi="Calibri" w:cs="Times New Roman"/>
        </w:rPr>
        <w:t>RPO WP </w:t>
      </w:r>
      <w:r w:rsidRPr="00D71552">
        <w:rPr>
          <w:rFonts w:ascii="Calibri" w:eastAsia="Calibri" w:hAnsi="Calibri" w:cs="Times New Roman"/>
        </w:rPr>
        <w:t xml:space="preserve">2014-2020 </w:t>
      </w:r>
      <w:r w:rsidRPr="00D71552">
        <w:rPr>
          <w:rFonts w:asciiTheme="minorHAnsi" w:hAnsiTheme="minorHAnsi"/>
          <w:i/>
        </w:rPr>
        <w:t>(dokument ten stanowi załącznik nr 6 do umowy)</w:t>
      </w:r>
      <w:r w:rsidRPr="00D71552">
        <w:rPr>
          <w:rFonts w:ascii="Calibri" w:eastAsia="Calibri" w:hAnsi="Calibri" w:cs="Times New Roman"/>
        </w:rPr>
        <w:t>.</w:t>
      </w:r>
    </w:p>
    <w:p w:rsidR="0095488C" w:rsidRPr="00D71552" w:rsidRDefault="0095488C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="Calibri" w:hAnsi="Calibri"/>
        </w:rPr>
        <w:t>Zasady pomiaru wskaźników w projekcie dofinansowanym z Europejskiego Funduszu Społecznego w ramach Regionalnego Programu Operac</w:t>
      </w:r>
      <w:r w:rsidR="00CB3D77" w:rsidRPr="00D71552">
        <w:rPr>
          <w:rFonts w:ascii="Calibri" w:hAnsi="Calibri"/>
        </w:rPr>
        <w:t xml:space="preserve">yjnego Województwa Pomorskiego </w:t>
      </w:r>
      <w:r w:rsidRPr="00D71552">
        <w:rPr>
          <w:rFonts w:ascii="Calibri" w:hAnsi="Calibri"/>
        </w:rPr>
        <w:t>na</w:t>
      </w:r>
      <w:r w:rsidR="007A3E43">
        <w:rPr>
          <w:rFonts w:ascii="Calibri" w:hAnsi="Calibri"/>
        </w:rPr>
        <w:t> </w:t>
      </w:r>
      <w:r w:rsidRPr="00D71552">
        <w:rPr>
          <w:rFonts w:asciiTheme="minorHAnsi" w:hAnsiTheme="minorHAnsi"/>
        </w:rPr>
        <w:t xml:space="preserve">lata 2014-2020 </w:t>
      </w:r>
      <w:r w:rsidRPr="00D71552">
        <w:rPr>
          <w:rFonts w:asciiTheme="minorHAnsi" w:hAnsiTheme="minorHAnsi"/>
          <w:i/>
        </w:rPr>
        <w:t>(dokument ten stanowi załącznik nr 4 do umowy)</w:t>
      </w:r>
      <w:r w:rsidRPr="00D71552">
        <w:rPr>
          <w:rFonts w:asciiTheme="minorHAnsi" w:hAnsiTheme="minorHAnsi"/>
        </w:rPr>
        <w:t>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>Taryfikator towarów i usług.</w:t>
      </w:r>
    </w:p>
    <w:p w:rsidR="0068301F" w:rsidRPr="00D71552" w:rsidRDefault="0068301F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D71552">
        <w:rPr>
          <w:rFonts w:asciiTheme="minorHAnsi" w:hAnsiTheme="minorHAnsi"/>
        </w:rPr>
        <w:t>Zasady realizacji projektów partnerskich.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71552">
        <w:rPr>
          <w:rFonts w:asciiTheme="minorHAnsi" w:hAnsiTheme="minorHAnsi"/>
        </w:rPr>
        <w:t xml:space="preserve">Wzór formularza wniosku o dofinansowanie projektu z Europejskiego Funduszu Społecznego </w:t>
      </w:r>
      <w:r w:rsidR="00CB3D77">
        <w:rPr>
          <w:rFonts w:asciiTheme="minorHAnsi" w:hAnsiTheme="minorHAnsi"/>
        </w:rPr>
        <w:t>w</w:t>
      </w:r>
      <w:r w:rsidR="007A3E43">
        <w:rPr>
          <w:rFonts w:asciiTheme="minorHAnsi" w:hAnsiTheme="minorHAnsi"/>
        </w:rPr>
        <w:t> </w:t>
      </w:r>
      <w:r w:rsidR="00CB3D77">
        <w:rPr>
          <w:rFonts w:asciiTheme="minorHAnsi" w:hAnsiTheme="minorHAnsi"/>
        </w:rPr>
        <w:t>ramach RPO WP 2014-</w:t>
      </w:r>
      <w:r w:rsidRPr="00D96188">
        <w:rPr>
          <w:rFonts w:asciiTheme="minorHAnsi" w:hAnsiTheme="minorHAnsi"/>
        </w:rPr>
        <w:t>2020.</w:t>
      </w:r>
    </w:p>
    <w:p w:rsidR="00E324A0" w:rsidRPr="00D96188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</w:t>
      </w:r>
      <w:r w:rsidR="00CB3D77">
        <w:rPr>
          <w:rFonts w:asciiTheme="minorHAnsi" w:hAnsiTheme="minorHAnsi"/>
        </w:rPr>
        <w:t>łecznego w ramach RPO WP 2014-</w:t>
      </w:r>
      <w:r w:rsidRPr="00D96188">
        <w:rPr>
          <w:rFonts w:asciiTheme="minorHAnsi" w:hAnsiTheme="minorHAnsi"/>
        </w:rPr>
        <w:t>2020.</w:t>
      </w:r>
    </w:p>
    <w:p w:rsidR="00E324A0" w:rsidRPr="0002460F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2460F">
        <w:rPr>
          <w:rFonts w:asciiTheme="minorHAnsi" w:hAnsiTheme="minorHAnsi"/>
        </w:rPr>
        <w:t>Wzór umowy o dofinansowanie projektu.</w:t>
      </w:r>
    </w:p>
    <w:p w:rsidR="00E324A0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</w:t>
      </w:r>
      <w:r w:rsidR="009056D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 xml:space="preserve">Wzór oświadczenia o niekaralności karą zakazu dostępu do środków, o których mowa w art. 5 ust. 3 pkt 1 i 4 </w:t>
      </w:r>
      <w:r w:rsidR="00CB3D77" w:rsidRPr="00CB3D77">
        <w:rPr>
          <w:rFonts w:asciiTheme="minorHAnsi" w:hAnsiTheme="minorHAnsi"/>
          <w:i/>
        </w:rPr>
        <w:t>U</w:t>
      </w:r>
      <w:r w:rsidRPr="00CB3D77">
        <w:rPr>
          <w:rFonts w:asciiTheme="minorHAnsi" w:hAnsiTheme="minorHAnsi"/>
          <w:i/>
        </w:rPr>
        <w:t>stawy z dnia 27 sierpnia 2009 r. o finansach publicznych</w:t>
      </w:r>
      <w:r w:rsidRPr="00AC764C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oświadczenia o zgodzie na zaciągnięcie przez małżonka osoby fizycznej zobowiązań wynikających z umowy o dofinansowanie projektu.</w:t>
      </w:r>
    </w:p>
    <w:p w:rsidR="00E324A0" w:rsidRPr="007F1D44" w:rsidRDefault="00E324A0" w:rsidP="00CB3D77">
      <w:pPr>
        <w:numPr>
          <w:ilvl w:val="0"/>
          <w:numId w:val="30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</w:t>
      </w:r>
      <w:r w:rsidRPr="000139EA">
        <w:rPr>
          <w:rFonts w:asciiTheme="minorHAnsi" w:hAnsiTheme="minorHAnsi"/>
        </w:rPr>
        <w:t>.</w:t>
      </w:r>
    </w:p>
    <w:p w:rsidR="00CA2C1C" w:rsidRPr="000139EA" w:rsidRDefault="00CA2C1C" w:rsidP="000C421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0139EA">
        <w:rPr>
          <w:rFonts w:asciiTheme="minorHAnsi" w:hAnsiTheme="minorHAnsi"/>
        </w:rPr>
        <w:t>Wzór deklaracji wystawcy weksla in blanco</w:t>
      </w:r>
      <w:r w:rsidR="00824365" w:rsidRPr="000139EA">
        <w:rPr>
          <w:rFonts w:asciiTheme="minorHAnsi" w:hAnsiTheme="minorHAnsi"/>
        </w:rPr>
        <w:t xml:space="preserve"> dla osób fizycznych prowadzących działalność gospodarczą w formie spółki cywilnej.</w:t>
      </w:r>
    </w:p>
    <w:p w:rsidR="00A561D5" w:rsidRPr="00AC764C" w:rsidRDefault="00E324A0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Obowiązki informacyjne b</w:t>
      </w:r>
      <w:r w:rsidR="00E324A0" w:rsidRPr="00AC764C">
        <w:rPr>
          <w:rFonts w:asciiTheme="minorHAnsi" w:hAnsiTheme="minorHAnsi"/>
          <w:iCs/>
        </w:rPr>
        <w:t xml:space="preserve">eneficjenta </w:t>
      </w:r>
      <w:r w:rsidR="00E324A0" w:rsidRPr="00AC764C">
        <w:rPr>
          <w:rFonts w:asciiTheme="minorHAnsi" w:hAnsiTheme="minorHAnsi"/>
          <w:i/>
        </w:rPr>
        <w:t>(dokument ten stanowi załącznik nr 5 do umowy)</w:t>
      </w:r>
      <w:r w:rsidR="00E324A0" w:rsidRPr="00AC764C">
        <w:rPr>
          <w:rFonts w:asciiTheme="minorHAnsi" w:hAnsiTheme="minorHAnsi"/>
        </w:rPr>
        <w:t>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</w:t>
      </w:r>
      <w:r w:rsidR="007A3E43">
        <w:rPr>
          <w:rFonts w:asciiTheme="minorHAnsi" w:hAnsiTheme="minorHAnsi"/>
          <w:i/>
        </w:rPr>
        <w:t xml:space="preserve">en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7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 xml:space="preserve">rojektu w odniesieniu do </w:t>
      </w:r>
      <w:r w:rsidR="00E85896" w:rsidRPr="00AC764C">
        <w:rPr>
          <w:rFonts w:asciiTheme="minorHAnsi" w:hAnsiTheme="minorHAnsi" w:cs="Calibri"/>
        </w:rPr>
        <w:t xml:space="preserve">zbiorów: </w:t>
      </w:r>
      <w:r w:rsidR="00E85896"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="00E85896"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B26C81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Wzór oświadczenia uczestnika p</w:t>
      </w:r>
      <w:r w:rsidR="00E85896" w:rsidRPr="00AC764C">
        <w:rPr>
          <w:rFonts w:asciiTheme="minorHAnsi" w:hAnsiTheme="minorHAnsi" w:cs="Tahoma"/>
        </w:rPr>
        <w:t>rojektu w odniesieniu do zbioru</w:t>
      </w:r>
      <w:r w:rsidR="00E85896"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="00E85896"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</w:t>
      </w:r>
      <w:r w:rsidR="007A3E43">
        <w:rPr>
          <w:rFonts w:asciiTheme="minorHAnsi" w:hAnsiTheme="minorHAnsi"/>
          <w:i/>
        </w:rPr>
        <w:t xml:space="preserve">n stanowi załącznik </w:t>
      </w:r>
      <w:r w:rsidRPr="00AC764C">
        <w:rPr>
          <w:rFonts w:asciiTheme="minorHAnsi" w:hAnsiTheme="minorHAnsi"/>
          <w:i/>
        </w:rPr>
        <w:t>nr</w:t>
      </w:r>
      <w:r w:rsidR="007A3E43">
        <w:rPr>
          <w:rFonts w:asciiTheme="minorHAnsi" w:hAnsiTheme="minorHAnsi"/>
          <w:i/>
        </w:rPr>
        <w:t> </w:t>
      </w:r>
      <w:r w:rsidRPr="00AC764C">
        <w:rPr>
          <w:rFonts w:asciiTheme="minorHAnsi" w:hAnsiTheme="minorHAnsi"/>
          <w:i/>
        </w:rPr>
        <w:t>10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6F6E45" w:rsidRDefault="00E85896" w:rsidP="00CB3D77">
      <w:pPr>
        <w:pStyle w:val="Akapitzlist"/>
        <w:numPr>
          <w:ilvl w:val="0"/>
          <w:numId w:val="30"/>
        </w:numPr>
        <w:spacing w:after="0"/>
        <w:ind w:left="567" w:hanging="567"/>
        <w:jc w:val="both"/>
        <w:rPr>
          <w:rFonts w:asciiTheme="minorHAnsi" w:hAnsiTheme="minorHAnsi"/>
          <w:i/>
        </w:rPr>
      </w:pPr>
      <w:r w:rsidRPr="00D9218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D9218C">
        <w:rPr>
          <w:rFonts w:asciiTheme="minorHAnsi" w:hAnsiTheme="minorHAnsi"/>
          <w:i/>
        </w:rPr>
        <w:t>(dokument ten stanowi załącznik nr 13 do umowy).</w:t>
      </w:r>
    </w:p>
    <w:p w:rsidR="0050161E" w:rsidRDefault="0050161E" w:rsidP="0050161E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4A6547" w:rsidRPr="00DF0A3B" w:rsidRDefault="004A6547" w:rsidP="00DF0A3B">
      <w:pPr>
        <w:pStyle w:val="Akapitzlist"/>
        <w:numPr>
          <w:ilvl w:val="0"/>
          <w:numId w:val="30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sectPr w:rsidR="004A6547" w:rsidRPr="00DF0A3B" w:rsidSect="00C93D0C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7C" w:rsidRDefault="00D44E7C" w:rsidP="00AA6756">
      <w:pPr>
        <w:spacing w:line="240" w:lineRule="auto"/>
      </w:pPr>
      <w:r>
        <w:separator/>
      </w:r>
    </w:p>
  </w:endnote>
  <w:endnote w:type="continuationSeparator" w:id="0">
    <w:p w:rsidR="00D44E7C" w:rsidRDefault="00D44E7C" w:rsidP="00AA6756">
      <w:pPr>
        <w:spacing w:line="240" w:lineRule="auto"/>
      </w:pPr>
      <w:r>
        <w:continuationSeparator/>
      </w:r>
    </w:p>
  </w:endnote>
  <w:endnote w:type="continuationNotice" w:id="1">
    <w:p w:rsidR="00D44E7C" w:rsidRDefault="00D44E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57" w:rsidRDefault="00917557">
    <w:pPr>
      <w:pStyle w:val="Stopka"/>
    </w:pPr>
  </w:p>
  <w:p w:rsidR="00917557" w:rsidRDefault="009175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917557" w:rsidRPr="00BD19F7" w:rsidRDefault="00E412A9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917557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632C62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917557" w:rsidRPr="00BD19F7" w:rsidRDefault="00917557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57" w:rsidRDefault="00917557" w:rsidP="00EF71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10160</wp:posOffset>
          </wp:positionV>
          <wp:extent cx="7027200" cy="370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2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7557" w:rsidRDefault="00917557" w:rsidP="00EF7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7C" w:rsidRDefault="00D44E7C" w:rsidP="00AA6756">
      <w:pPr>
        <w:spacing w:line="240" w:lineRule="auto"/>
      </w:pPr>
      <w:r>
        <w:separator/>
      </w:r>
    </w:p>
  </w:footnote>
  <w:footnote w:type="continuationSeparator" w:id="0">
    <w:p w:rsidR="00D44E7C" w:rsidRDefault="00D44E7C" w:rsidP="00AA6756">
      <w:pPr>
        <w:spacing w:line="240" w:lineRule="auto"/>
      </w:pPr>
      <w:r>
        <w:continuationSeparator/>
      </w:r>
    </w:p>
  </w:footnote>
  <w:footnote w:type="continuationNotice" w:id="1">
    <w:p w:rsidR="00D44E7C" w:rsidRDefault="00D44E7C">
      <w:pPr>
        <w:spacing w:after="0" w:line="240" w:lineRule="auto"/>
      </w:pPr>
    </w:p>
  </w:footnote>
  <w:footnote w:id="2">
    <w:p w:rsidR="00917557" w:rsidRPr="00C816C3" w:rsidRDefault="00917557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 w:rsidRPr="007A3720">
        <w:rPr>
          <w:rFonts w:asciiTheme="minorHAnsi" w:hAnsiTheme="minorHAnsi" w:cs="Times New Roman"/>
          <w:sz w:val="18"/>
          <w:szCs w:val="18"/>
        </w:rPr>
        <w:t xml:space="preserve">Wytyczne horyzontalne zostały zatwierdzone i opublikowane na stronach internetowych: </w:t>
      </w:r>
      <w:hyperlink r:id="rId1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https://www.funduszeeuropejskie.gov.pl/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dziale – Zapoznaj się z prawem i dokumentami) oraz </w:t>
      </w:r>
      <w:hyperlink r:id="rId2" w:history="1">
        <w:r w:rsidRPr="007A3720">
          <w:rPr>
            <w:rStyle w:val="Hipercze"/>
            <w:rFonts w:asciiTheme="minorHAnsi" w:hAnsiTheme="minorHAnsi"/>
            <w:sz w:val="18"/>
            <w:szCs w:val="18"/>
          </w:rPr>
          <w:t>https://www.mr.gov.pl/</w:t>
        </w:r>
      </w:hyperlink>
      <w:r w:rsidRPr="007A3720">
        <w:rPr>
          <w:rFonts w:asciiTheme="minorHAnsi" w:hAnsiTheme="minorHAnsi"/>
          <w:sz w:val="18"/>
          <w:szCs w:val="18"/>
        </w:rPr>
        <w:t xml:space="preserve"> (w zakładce: fundusze europejskie – wytyczne – wytyczne na lata 2014-2020)</w:t>
      </w:r>
      <w:r w:rsidRPr="007A3720">
        <w:rPr>
          <w:rFonts w:asciiTheme="minorHAnsi" w:hAnsiTheme="minorHAnsi" w:cs="Times New Roman"/>
          <w:sz w:val="18"/>
          <w:szCs w:val="18"/>
        </w:rPr>
        <w:t>. W ww. miejscach publikowane będą również projekty aktualizacji wytycznych horyzontalnych.</w:t>
      </w:r>
    </w:p>
  </w:footnote>
  <w:footnote w:id="3">
    <w:p w:rsidR="00917557" w:rsidRPr="00382F3C" w:rsidRDefault="00917557" w:rsidP="00107445">
      <w:pPr>
        <w:pStyle w:val="Tekstprzypisudolnego"/>
        <w:jc w:val="both"/>
        <w:rPr>
          <w:rFonts w:ascii="Calibri" w:hAnsi="Calibri"/>
        </w:rPr>
      </w:pPr>
      <w:r w:rsidRPr="00623D2A">
        <w:rPr>
          <w:rStyle w:val="Odwoanieprzypisudolnego"/>
          <w:rFonts w:ascii="Calibri" w:hAnsi="Calibri"/>
        </w:rPr>
        <w:footnoteRef/>
      </w:r>
      <w:r w:rsidRPr="00623D2A">
        <w:rPr>
          <w:rFonts w:ascii="Calibri" w:hAnsi="Calibri"/>
          <w:sz w:val="18"/>
          <w:szCs w:val="18"/>
        </w:rPr>
        <w:t>Kwota jest wynikiem przeliczenia alokacji przewidzianej na reali</w:t>
      </w:r>
      <w:r>
        <w:rPr>
          <w:rFonts w:ascii="Calibri" w:hAnsi="Calibri"/>
          <w:sz w:val="18"/>
          <w:szCs w:val="18"/>
        </w:rPr>
        <w:t>zację konkursu dla Działania 5.5</w:t>
      </w:r>
      <w:r w:rsidRPr="00623D2A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623D2A">
        <w:rPr>
          <w:rFonts w:ascii="Calibri" w:hAnsi="Calibri"/>
          <w:sz w:val="18"/>
          <w:szCs w:val="18"/>
        </w:rPr>
        <w:t xml:space="preserve">tj. </w:t>
      </w:r>
      <w:r>
        <w:rPr>
          <w:rFonts w:ascii="Calibri" w:hAnsi="Calibri"/>
          <w:sz w:val="18"/>
          <w:szCs w:val="18"/>
        </w:rPr>
        <w:t>20 000 000,00</w:t>
      </w:r>
      <w:r w:rsidRPr="00623D2A">
        <w:rPr>
          <w:rFonts w:ascii="Calibri" w:hAnsi="Calibri"/>
          <w:sz w:val="18"/>
          <w:szCs w:val="18"/>
        </w:rPr>
        <w:t xml:space="preserve"> EUR, według kursu  </w:t>
      </w:r>
      <w:r>
        <w:rPr>
          <w:rFonts w:ascii="Calibri" w:hAnsi="Calibri"/>
          <w:sz w:val="18"/>
          <w:szCs w:val="18"/>
        </w:rPr>
        <w:t>4,3436</w:t>
      </w:r>
      <w:r w:rsidRPr="00623D2A">
        <w:rPr>
          <w:rFonts w:ascii="Calibri" w:hAnsi="Calibri"/>
          <w:sz w:val="18"/>
          <w:szCs w:val="18"/>
        </w:rPr>
        <w:t xml:space="preserve"> PLN/EUR.  wynikającym z Kontraktu Terytorialnego dla Województwa Pomorskiego w ramach perspektywy programowania na lata 2014-2020. Powyższa wartoś</w:t>
      </w:r>
      <w:r>
        <w:rPr>
          <w:rFonts w:ascii="Calibri" w:hAnsi="Calibri"/>
          <w:sz w:val="18"/>
          <w:szCs w:val="18"/>
        </w:rPr>
        <w:t>ć stanowi kwotę orientacyjną, a </w:t>
      </w:r>
      <w:r w:rsidRPr="00623D2A">
        <w:rPr>
          <w:rFonts w:ascii="Calibri" w:hAnsi="Calibri"/>
          <w:sz w:val="18"/>
          <w:szCs w:val="18"/>
        </w:rPr>
        <w:t>rzeczywista dostępność alokacji będzie przeliczana każdorazowo według kursu PLN/EUR obowiązując</w:t>
      </w:r>
      <w:r>
        <w:rPr>
          <w:rFonts w:ascii="Calibri" w:hAnsi="Calibri"/>
          <w:sz w:val="18"/>
          <w:szCs w:val="18"/>
        </w:rPr>
        <w:t>ego w miesiącu zawarcia umowy o </w:t>
      </w:r>
      <w:r w:rsidRPr="00623D2A">
        <w:rPr>
          <w:rFonts w:ascii="Calibri" w:hAnsi="Calibri"/>
          <w:sz w:val="18"/>
          <w:szCs w:val="18"/>
        </w:rPr>
        <w:t>dofinansowanie projektu.</w:t>
      </w:r>
    </w:p>
  </w:footnote>
  <w:footnote w:id="4">
    <w:p w:rsidR="00917557" w:rsidRPr="00D93A9D" w:rsidRDefault="00917557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</w:t>
      </w:r>
      <w:r w:rsidRPr="002A541E">
        <w:rPr>
          <w:rFonts w:asciiTheme="minorHAnsi" w:hAnsiTheme="minorHAnsi"/>
          <w:sz w:val="18"/>
          <w:szCs w:val="16"/>
        </w:rPr>
        <w:t xml:space="preserve">Rozporządzenie Ministra Administracji i Cyfryzacji z dnia 6 maja 2014 r. w sprawie zakresu i warunków korzystania </w:t>
      </w:r>
      <w:r w:rsidRPr="002A541E">
        <w:rPr>
          <w:rFonts w:asciiTheme="minorHAnsi" w:hAnsiTheme="minorHAnsi"/>
          <w:sz w:val="18"/>
          <w:szCs w:val="16"/>
        </w:rPr>
        <w:br/>
        <w:t xml:space="preserve">z elektronicznej platformy usług administracji publicznej (Dz.U. </w:t>
      </w:r>
      <w:r>
        <w:rPr>
          <w:rFonts w:asciiTheme="minorHAnsi" w:hAnsiTheme="minorHAnsi"/>
          <w:sz w:val="18"/>
          <w:szCs w:val="16"/>
        </w:rPr>
        <w:t xml:space="preserve">z </w:t>
      </w:r>
      <w:r w:rsidRPr="002A541E">
        <w:rPr>
          <w:rFonts w:asciiTheme="minorHAnsi" w:hAnsiTheme="minorHAnsi"/>
          <w:sz w:val="18"/>
          <w:szCs w:val="16"/>
        </w:rPr>
        <w:t>2014 r., poz. 584)</w:t>
      </w:r>
      <w:r>
        <w:rPr>
          <w:rFonts w:asciiTheme="minorHAnsi" w:hAnsiTheme="minorHAnsi"/>
          <w:sz w:val="18"/>
          <w:szCs w:val="16"/>
        </w:rPr>
        <w:t>.</w:t>
      </w:r>
    </w:p>
  </w:footnote>
  <w:footnote w:id="5">
    <w:p w:rsidR="00917557" w:rsidRPr="00670264" w:rsidRDefault="00917557" w:rsidP="0080032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800323">
        <w:rPr>
          <w:rStyle w:val="Odwoanieprzypisudolnego"/>
          <w:rFonts w:asciiTheme="minorHAnsi" w:hAnsiTheme="minorHAnsi"/>
        </w:rPr>
        <w:footnoteRef/>
      </w:r>
      <w:r w:rsidRPr="00800323">
        <w:rPr>
          <w:rFonts w:asciiTheme="minorHAnsi" w:hAnsiTheme="minorHAnsi"/>
        </w:rPr>
        <w:t xml:space="preserve"> </w:t>
      </w:r>
      <w:r w:rsidRPr="00670264">
        <w:rPr>
          <w:rFonts w:asciiTheme="minorHAnsi" w:hAnsiTheme="minorHAnsi"/>
          <w:sz w:val="18"/>
          <w:szCs w:val="18"/>
        </w:rPr>
        <w:t xml:space="preserve">Digital </w:t>
      </w:r>
      <w:proofErr w:type="spellStart"/>
      <w:r w:rsidRPr="00670264">
        <w:rPr>
          <w:rFonts w:asciiTheme="minorHAnsi" w:hAnsiTheme="minorHAnsi"/>
          <w:sz w:val="18"/>
          <w:szCs w:val="18"/>
        </w:rPr>
        <w:t>Competence</w:t>
      </w:r>
      <w:proofErr w:type="spellEnd"/>
      <w:r w:rsidRPr="00670264">
        <w:rPr>
          <w:rFonts w:asciiTheme="minorHAnsi" w:hAnsiTheme="minorHAnsi"/>
          <w:sz w:val="18"/>
          <w:szCs w:val="18"/>
        </w:rPr>
        <w:t xml:space="preserve"> Framework odnosi się do 5 obszarów i 21 kompetencji na różnych poziomach (A, B, C). Projektodawca w ramach działań przewidzianych do realizacji w projekcie powinien zapewnić jego uczestnikom możliwość zdobycia wiedzy i umiejętności co najmniej na poziomie A. Rama kompetencji informatycznych i informacyjnych Digital </w:t>
      </w:r>
      <w:proofErr w:type="spellStart"/>
      <w:r w:rsidRPr="00670264">
        <w:rPr>
          <w:rFonts w:asciiTheme="minorHAnsi" w:hAnsiTheme="minorHAnsi"/>
          <w:sz w:val="18"/>
          <w:szCs w:val="18"/>
        </w:rPr>
        <w:t>Competence</w:t>
      </w:r>
      <w:proofErr w:type="spellEnd"/>
      <w:r w:rsidRPr="00670264">
        <w:rPr>
          <w:rFonts w:asciiTheme="minorHAnsi" w:hAnsiTheme="minorHAnsi"/>
          <w:sz w:val="18"/>
          <w:szCs w:val="18"/>
        </w:rPr>
        <w:t xml:space="preserve"> Framework powinna być traktowana jako punkt odniesienia dla zakresu tematycznego szkoleń i kursów oraz certyfikatów wystawianych uczestnikom projektów potwierdzających odpowiednie efekty kształcenia.</w:t>
      </w:r>
    </w:p>
  </w:footnote>
  <w:footnote w:id="6">
    <w:p w:rsidR="00917557" w:rsidRPr="00670264" w:rsidRDefault="00917557" w:rsidP="00B808F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702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0264">
        <w:rPr>
          <w:rFonts w:asciiTheme="minorHAnsi" w:hAnsiTheme="minorHAnsi"/>
          <w:sz w:val="18"/>
          <w:szCs w:val="18"/>
        </w:rPr>
        <w:t xml:space="preserve"> Zakres możliwych do realizacji form wsparcia został określony w </w:t>
      </w:r>
      <w:r w:rsidRPr="00670264">
        <w:rPr>
          <w:rFonts w:asciiTheme="minorHAnsi" w:eastAsia="Calibri" w:hAnsiTheme="minorHAnsi" w:cs="Times New Roman"/>
          <w:sz w:val="18"/>
          <w:szCs w:val="18"/>
        </w:rPr>
        <w:t>Standardach realizacji wsparcia w zakresie Działania 5.5.</w:t>
      </w:r>
      <w:r w:rsidRPr="00670264">
        <w:rPr>
          <w:rFonts w:asciiTheme="minorHAnsi" w:hAnsiTheme="minorHAnsi" w:cs="Arial"/>
          <w:i/>
          <w:sz w:val="18"/>
          <w:szCs w:val="18"/>
          <w:lang w:eastAsia="pl-PL"/>
        </w:rPr>
        <w:t xml:space="preserve"> Kształcenie ustawiczne </w:t>
      </w:r>
      <w:r w:rsidRPr="00670264">
        <w:rPr>
          <w:rFonts w:asciiTheme="minorHAnsi" w:hAnsiTheme="minorHAnsi" w:cs="Arial"/>
          <w:sz w:val="18"/>
          <w:szCs w:val="18"/>
          <w:lang w:eastAsia="pl-PL"/>
        </w:rPr>
        <w:t>RPO WP 2014-2020, stanowiących załącznik nr 3 do niniejszego regulaminu.</w:t>
      </w:r>
    </w:p>
  </w:footnote>
  <w:footnote w:id="7">
    <w:p w:rsidR="00917557" w:rsidRDefault="00917557" w:rsidP="00EF79BC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DA6360">
        <w:rPr>
          <w:rFonts w:ascii="Calibri" w:hAnsi="Calibri"/>
          <w:sz w:val="18"/>
          <w:szCs w:val="18"/>
        </w:rPr>
        <w:t xml:space="preserve">Pełna definicja wskaźników </w:t>
      </w:r>
      <w:r w:rsidRPr="006270CF">
        <w:rPr>
          <w:rFonts w:ascii="Calibri" w:hAnsi="Calibri"/>
          <w:sz w:val="18"/>
          <w:szCs w:val="18"/>
        </w:rPr>
        <w:t xml:space="preserve">znajduje się </w:t>
      </w:r>
      <w:r w:rsidRPr="006270CF">
        <w:rPr>
          <w:rFonts w:ascii="Calibri" w:hAnsi="Calibri"/>
          <w:sz w:val="18"/>
          <w:szCs w:val="18"/>
          <w:u w:val="single"/>
        </w:rPr>
        <w:t xml:space="preserve">w załączniku nr </w:t>
      </w:r>
      <w:r>
        <w:rPr>
          <w:rFonts w:ascii="Calibri" w:hAnsi="Calibri"/>
          <w:sz w:val="18"/>
          <w:szCs w:val="18"/>
          <w:u w:val="single"/>
        </w:rPr>
        <w:t>4</w:t>
      </w:r>
      <w:r w:rsidRPr="006270CF">
        <w:rPr>
          <w:rFonts w:ascii="Calibri" w:hAnsi="Calibri"/>
          <w:sz w:val="18"/>
          <w:szCs w:val="18"/>
        </w:rPr>
        <w:t xml:space="preserve"> do niniejszego</w:t>
      </w:r>
      <w:r w:rsidRPr="00DA6360">
        <w:rPr>
          <w:rFonts w:ascii="Calibri" w:hAnsi="Calibri"/>
          <w:sz w:val="18"/>
          <w:szCs w:val="18"/>
        </w:rPr>
        <w:t xml:space="preserve"> regulaminu.</w:t>
      </w:r>
    </w:p>
  </w:footnote>
  <w:footnote w:id="8">
    <w:p w:rsidR="00917557" w:rsidRDefault="009175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 xml:space="preserve">Pełna definicja wskaźników </w:t>
      </w:r>
      <w:r w:rsidRPr="00F70B07">
        <w:rPr>
          <w:rFonts w:ascii="Calibri" w:hAnsi="Calibri"/>
          <w:sz w:val="18"/>
        </w:rPr>
        <w:t xml:space="preserve">znajduje </w:t>
      </w:r>
      <w:r w:rsidRPr="006270CF">
        <w:rPr>
          <w:rFonts w:ascii="Calibri" w:hAnsi="Calibri"/>
          <w:sz w:val="18"/>
        </w:rPr>
        <w:t xml:space="preserve">się </w:t>
      </w:r>
      <w:r>
        <w:rPr>
          <w:rFonts w:ascii="Calibri" w:hAnsi="Calibri"/>
          <w:sz w:val="18"/>
          <w:u w:val="single"/>
        </w:rPr>
        <w:t>w załączniku nr 4</w:t>
      </w:r>
      <w:r w:rsidRPr="006270CF">
        <w:rPr>
          <w:rFonts w:ascii="Calibri" w:hAnsi="Calibri"/>
          <w:sz w:val="18"/>
        </w:rPr>
        <w:t xml:space="preserve"> do</w:t>
      </w:r>
      <w:r w:rsidRPr="00F70B07">
        <w:rPr>
          <w:rFonts w:ascii="Calibri" w:hAnsi="Calibri"/>
          <w:sz w:val="18"/>
        </w:rPr>
        <w:t xml:space="preserve"> niniejszego regulaminu</w:t>
      </w:r>
      <w:r>
        <w:rPr>
          <w:rFonts w:ascii="Calibri" w:hAnsi="Calibri"/>
          <w:sz w:val="18"/>
        </w:rPr>
        <w:t>.</w:t>
      </w:r>
    </w:p>
  </w:footnote>
  <w:footnote w:id="9">
    <w:p w:rsidR="00917557" w:rsidRPr="000C455A" w:rsidRDefault="00917557" w:rsidP="005D55B5">
      <w:pPr>
        <w:pStyle w:val="Tekstprzypisudolnego"/>
        <w:jc w:val="both"/>
        <w:rPr>
          <w:sz w:val="18"/>
          <w:szCs w:val="18"/>
        </w:rPr>
      </w:pPr>
      <w:r w:rsidRPr="000C455A">
        <w:rPr>
          <w:rStyle w:val="Odwoanieprzypisudolnego"/>
          <w:sz w:val="18"/>
          <w:szCs w:val="18"/>
        </w:rPr>
        <w:footnoteRef/>
      </w:r>
      <w:r w:rsidRPr="000C455A">
        <w:rPr>
          <w:sz w:val="18"/>
          <w:szCs w:val="18"/>
        </w:rPr>
        <w:t xml:space="preserve"> </w:t>
      </w:r>
      <w:r w:rsidRPr="000C455A">
        <w:rPr>
          <w:rFonts w:asciiTheme="minorHAnsi" w:hAnsiTheme="minorHAnsi"/>
          <w:sz w:val="18"/>
          <w:szCs w:val="18"/>
        </w:rPr>
        <w:t>Alternatywność tę należy rozumieć w sposób następujący: 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10">
    <w:p w:rsidR="00917557" w:rsidRPr="000B20AF" w:rsidRDefault="00917557" w:rsidP="008170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1058">
        <w:rPr>
          <w:rFonts w:asciiTheme="minorHAnsi" w:hAnsiTheme="minorHAnsi"/>
          <w:sz w:val="18"/>
          <w:szCs w:val="18"/>
        </w:rPr>
        <w:t>Nie dotyczy umowy o dofinansowanie projektów rozliczanych w oparciu o kwoty ryczałtowe.</w:t>
      </w:r>
    </w:p>
  </w:footnote>
  <w:footnote w:id="11">
    <w:p w:rsidR="00917557" w:rsidRDefault="00917557">
      <w:pPr>
        <w:pStyle w:val="Tekstprzypisudolnego"/>
      </w:pPr>
      <w:r w:rsidRPr="00161AB9">
        <w:rPr>
          <w:rStyle w:val="Odwoanieprzypisudolnego"/>
        </w:rPr>
        <w:footnoteRef/>
      </w:r>
      <w:r w:rsidRPr="00161AB9">
        <w:t xml:space="preserve"> </w:t>
      </w:r>
      <w:r w:rsidRPr="000C455A">
        <w:rPr>
          <w:rFonts w:asciiTheme="minorHAnsi" w:hAnsiTheme="minorHAnsi"/>
          <w:sz w:val="18"/>
          <w:szCs w:val="18"/>
        </w:rPr>
        <w:t xml:space="preserve">W ramach niniejszego konkursu IZ RPO WP </w:t>
      </w:r>
      <w:r w:rsidRPr="000C455A">
        <w:rPr>
          <w:rFonts w:asciiTheme="minorHAnsi" w:hAnsiTheme="minorHAnsi"/>
          <w:b/>
          <w:sz w:val="18"/>
          <w:szCs w:val="18"/>
        </w:rPr>
        <w:t>nie przewiduje realizacji etapu preselekcji</w:t>
      </w:r>
      <w:r w:rsidRPr="000C455A">
        <w:rPr>
          <w:rFonts w:asciiTheme="minorHAnsi" w:hAnsiTheme="minorHAnsi"/>
          <w:sz w:val="18"/>
          <w:szCs w:val="18"/>
        </w:rPr>
        <w:t>.</w:t>
      </w:r>
    </w:p>
  </w:footnote>
  <w:footnote w:id="12">
    <w:p w:rsidR="00917557" w:rsidRDefault="00917557" w:rsidP="005358D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hyperlink r:id="rId3" w:history="1">
        <w:r w:rsidRPr="00E90886">
          <w:rPr>
            <w:rStyle w:val="Hipercze"/>
            <w:rFonts w:asciiTheme="minorHAnsi" w:hAnsiTheme="minorHAnsi"/>
            <w:sz w:val="18"/>
          </w:rPr>
          <w:t>www.rpo.pomorskie.eu</w:t>
        </w:r>
      </w:hyperlink>
      <w:r>
        <w:rPr>
          <w:rFonts w:asciiTheme="minorHAnsi" w:hAnsiTheme="minorHAnsi"/>
          <w:sz w:val="18"/>
          <w:u w:val="single"/>
        </w:rPr>
        <w:t xml:space="preserve"> 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13">
    <w:p w:rsidR="00917557" w:rsidRDefault="00917557" w:rsidP="005358DC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</w:t>
      </w:r>
      <w:r>
        <w:rPr>
          <w:rFonts w:asciiTheme="minorHAnsi" w:hAnsiTheme="minorHAnsi" w:cs="Calibri"/>
          <w:color w:val="000000"/>
          <w:sz w:val="18"/>
          <w:szCs w:val="18"/>
        </w:rPr>
        <w:t>. gdy z rejestru nie wynika, iż 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osoba/osoby które podpisały wniosek są osobami uprawnionymi do reprezentowania wnioskodawcy).</w:t>
      </w:r>
    </w:p>
  </w:footnote>
  <w:footnote w:id="14">
    <w:p w:rsidR="00917557" w:rsidRDefault="00917557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5">
    <w:p w:rsidR="00917557" w:rsidRPr="00F70174" w:rsidRDefault="00917557" w:rsidP="00442A0D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</w:t>
      </w:r>
      <w:r w:rsidRPr="00F70174">
        <w:rPr>
          <w:rFonts w:asciiTheme="minorHAnsi" w:hAnsiTheme="minorHAnsi"/>
          <w:sz w:val="18"/>
          <w:szCs w:val="18"/>
        </w:rPr>
        <w:t xml:space="preserve">których mowa w art. 2 ust. 1 ustawy z dnia 28 października 2002 r. o odpowiedzialności podmiotów zbiorowych za czyny </w:t>
      </w:r>
      <w:r>
        <w:rPr>
          <w:rFonts w:asciiTheme="minorHAnsi" w:hAnsiTheme="minorHAnsi"/>
          <w:sz w:val="18"/>
          <w:szCs w:val="18"/>
        </w:rPr>
        <w:t>zabronione pod groźbą kary (Dz.</w:t>
      </w:r>
      <w:r w:rsidRPr="00F70174">
        <w:rPr>
          <w:rFonts w:asciiTheme="minorHAnsi" w:hAnsiTheme="minorHAnsi"/>
          <w:sz w:val="18"/>
          <w:szCs w:val="18"/>
        </w:rPr>
        <w:t xml:space="preserve">U. z 2015 r. poz. 1212, z </w:t>
      </w:r>
      <w:proofErr w:type="spellStart"/>
      <w:r w:rsidRPr="00F70174">
        <w:rPr>
          <w:rFonts w:asciiTheme="minorHAnsi" w:hAnsiTheme="minorHAnsi"/>
          <w:sz w:val="18"/>
          <w:szCs w:val="18"/>
        </w:rPr>
        <w:t>późn</w:t>
      </w:r>
      <w:proofErr w:type="spellEnd"/>
      <w:r w:rsidRPr="00F70174">
        <w:rPr>
          <w:rFonts w:asciiTheme="minorHAnsi" w:hAnsiTheme="minorHAnsi"/>
          <w:sz w:val="18"/>
          <w:szCs w:val="18"/>
        </w:rPr>
        <w:t xml:space="preserve">. zm.), tzn. Skarbu Państwa, jednostek samorządu terytorialnego i ich związków. </w:t>
      </w:r>
    </w:p>
  </w:footnote>
  <w:footnote w:id="16">
    <w:p w:rsidR="00917557" w:rsidRPr="00F70174" w:rsidRDefault="00917557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F701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70174">
        <w:rPr>
          <w:rFonts w:asciiTheme="minorHAnsi" w:hAnsiTheme="minorHAnsi"/>
          <w:sz w:val="18"/>
          <w:szCs w:val="18"/>
        </w:rPr>
        <w:t xml:space="preserve"> 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terytorialnego.</w:t>
      </w:r>
    </w:p>
  </w:footnote>
  <w:footnote w:id="17">
    <w:p w:rsidR="00917557" w:rsidRDefault="00917557">
      <w:pPr>
        <w:pStyle w:val="Tekstprzypisudolnego"/>
        <w:spacing w:after="0"/>
      </w:pPr>
      <w:r w:rsidRPr="00F70174">
        <w:rPr>
          <w:rStyle w:val="Odwoanieprzypisudolnego"/>
        </w:rPr>
        <w:footnoteRef/>
      </w:r>
      <w:r w:rsidRPr="00F70174">
        <w:t xml:space="preserve"> </w:t>
      </w:r>
      <w:r w:rsidRPr="00F70174">
        <w:rPr>
          <w:rFonts w:asciiTheme="minorHAnsi" w:hAnsiTheme="minorHAnsi"/>
          <w:sz w:val="18"/>
          <w:szCs w:val="18"/>
        </w:rPr>
        <w:t>W</w:t>
      </w:r>
      <w:r w:rsidRPr="00F70174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8">
    <w:p w:rsidR="00917557" w:rsidRDefault="00917557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:rsidR="00917557" w:rsidRPr="007A664B" w:rsidRDefault="00917557" w:rsidP="00167C59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20">
    <w:p w:rsidR="00917557" w:rsidRPr="001C46B4" w:rsidRDefault="00917557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57" w:rsidRDefault="00917557">
    <w:pPr>
      <w:pStyle w:val="Nagwek"/>
    </w:pPr>
  </w:p>
  <w:p w:rsidR="00917557" w:rsidRDefault="009175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57" w:rsidRDefault="00917557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DE1AD0"/>
    <w:multiLevelType w:val="multilevel"/>
    <w:tmpl w:val="74E4C380"/>
    <w:lvl w:ilvl="0">
      <w:start w:val="1"/>
      <w:numFmt w:val="decimal"/>
      <w:pStyle w:val="Nagwek1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5846B4"/>
    <w:multiLevelType w:val="multilevel"/>
    <w:tmpl w:val="3EBC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1385"/>
    <w:multiLevelType w:val="hybridMultilevel"/>
    <w:tmpl w:val="25AC7AF8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E82EF2"/>
    <w:multiLevelType w:val="hybridMultilevel"/>
    <w:tmpl w:val="63D433A6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33016"/>
    <w:multiLevelType w:val="hybridMultilevel"/>
    <w:tmpl w:val="96E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D862D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color w:val="FFFFFF" w:themeColor="background1"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35C34"/>
    <w:multiLevelType w:val="hybridMultilevel"/>
    <w:tmpl w:val="6F84A494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4">
    <w:nsid w:val="59ED20FC"/>
    <w:multiLevelType w:val="hybridMultilevel"/>
    <w:tmpl w:val="CD14EF42"/>
    <w:lvl w:ilvl="0" w:tplc="760AE37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color w:val="auto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0B615D"/>
    <w:multiLevelType w:val="hybridMultilevel"/>
    <w:tmpl w:val="ED2E8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A2021E"/>
    <w:multiLevelType w:val="hybridMultilevel"/>
    <w:tmpl w:val="86EEFC9A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D201A3"/>
    <w:multiLevelType w:val="hybridMultilevel"/>
    <w:tmpl w:val="1506CAA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4A50A2"/>
    <w:multiLevelType w:val="hybridMultilevel"/>
    <w:tmpl w:val="5E042EB4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E8F12B4"/>
    <w:multiLevelType w:val="hybridMultilevel"/>
    <w:tmpl w:val="D558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7"/>
  </w:num>
  <w:num w:numId="4">
    <w:abstractNumId w:val="45"/>
  </w:num>
  <w:num w:numId="5">
    <w:abstractNumId w:val="16"/>
  </w:num>
  <w:num w:numId="6">
    <w:abstractNumId w:val="24"/>
  </w:num>
  <w:num w:numId="7">
    <w:abstractNumId w:val="46"/>
  </w:num>
  <w:num w:numId="8">
    <w:abstractNumId w:val="1"/>
  </w:num>
  <w:num w:numId="9">
    <w:abstractNumId w:val="6"/>
  </w:num>
  <w:num w:numId="10">
    <w:abstractNumId w:val="41"/>
  </w:num>
  <w:num w:numId="11">
    <w:abstractNumId w:val="14"/>
  </w:num>
  <w:num w:numId="12">
    <w:abstractNumId w:val="33"/>
  </w:num>
  <w:num w:numId="13">
    <w:abstractNumId w:val="20"/>
  </w:num>
  <w:num w:numId="14">
    <w:abstractNumId w:val="43"/>
  </w:num>
  <w:num w:numId="15">
    <w:abstractNumId w:val="34"/>
  </w:num>
  <w:num w:numId="16">
    <w:abstractNumId w:val="7"/>
  </w:num>
  <w:num w:numId="17">
    <w:abstractNumId w:val="37"/>
  </w:num>
  <w:num w:numId="18">
    <w:abstractNumId w:val="42"/>
  </w:num>
  <w:num w:numId="19">
    <w:abstractNumId w:val="21"/>
  </w:num>
  <w:num w:numId="20">
    <w:abstractNumId w:val="18"/>
  </w:num>
  <w:num w:numId="21">
    <w:abstractNumId w:val="52"/>
  </w:num>
  <w:num w:numId="22">
    <w:abstractNumId w:val="23"/>
  </w:num>
  <w:num w:numId="23">
    <w:abstractNumId w:val="40"/>
  </w:num>
  <w:num w:numId="24">
    <w:abstractNumId w:val="57"/>
  </w:num>
  <w:num w:numId="25">
    <w:abstractNumId w:val="13"/>
  </w:num>
  <w:num w:numId="26">
    <w:abstractNumId w:val="15"/>
  </w:num>
  <w:num w:numId="27">
    <w:abstractNumId w:val="8"/>
  </w:num>
  <w:num w:numId="28">
    <w:abstractNumId w:val="49"/>
  </w:num>
  <w:num w:numId="29">
    <w:abstractNumId w:val="58"/>
  </w:num>
  <w:num w:numId="30">
    <w:abstractNumId w:val="19"/>
  </w:num>
  <w:num w:numId="31">
    <w:abstractNumId w:val="30"/>
  </w:num>
  <w:num w:numId="32">
    <w:abstractNumId w:val="54"/>
  </w:num>
  <w:num w:numId="33">
    <w:abstractNumId w:val="48"/>
  </w:num>
  <w:num w:numId="34">
    <w:abstractNumId w:val="39"/>
  </w:num>
  <w:num w:numId="35">
    <w:abstractNumId w:val="26"/>
  </w:num>
  <w:num w:numId="36">
    <w:abstractNumId w:val="27"/>
  </w:num>
  <w:num w:numId="37">
    <w:abstractNumId w:val="38"/>
  </w:num>
  <w:num w:numId="38">
    <w:abstractNumId w:val="2"/>
  </w:num>
  <w:num w:numId="39">
    <w:abstractNumId w:val="35"/>
  </w:num>
  <w:num w:numId="40">
    <w:abstractNumId w:val="2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0"/>
  </w:num>
  <w:num w:numId="44">
    <w:abstractNumId w:val="0"/>
  </w:num>
  <w:num w:numId="45">
    <w:abstractNumId w:val="51"/>
  </w:num>
  <w:num w:numId="46">
    <w:abstractNumId w:val="25"/>
  </w:num>
  <w:num w:numId="47">
    <w:abstractNumId w:val="50"/>
  </w:num>
  <w:num w:numId="48">
    <w:abstractNumId w:val="53"/>
  </w:num>
  <w:num w:numId="49">
    <w:abstractNumId w:val="28"/>
  </w:num>
  <w:num w:numId="50">
    <w:abstractNumId w:val="11"/>
  </w:num>
  <w:num w:numId="51">
    <w:abstractNumId w:val="44"/>
  </w:num>
  <w:num w:numId="52">
    <w:abstractNumId w:val="56"/>
  </w:num>
  <w:num w:numId="53">
    <w:abstractNumId w:val="36"/>
  </w:num>
  <w:num w:numId="54">
    <w:abstractNumId w:val="55"/>
  </w:num>
  <w:num w:numId="55">
    <w:abstractNumId w:val="32"/>
  </w:num>
  <w:num w:numId="56">
    <w:abstractNumId w:val="12"/>
  </w:num>
  <w:num w:numId="57">
    <w:abstractNumId w:val="31"/>
  </w:num>
  <w:num w:numId="58">
    <w:abstractNumId w:val="3"/>
  </w:num>
  <w:num w:numId="59">
    <w:abstractNumId w:val="59"/>
  </w:num>
  <w:num w:numId="60">
    <w:abstractNumId w:val="5"/>
  </w:num>
  <w:num w:numId="61">
    <w:abstractNumId w:val="1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8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2095"/>
    <w:rsid w:val="00000426"/>
    <w:rsid w:val="00000669"/>
    <w:rsid w:val="00000971"/>
    <w:rsid w:val="00000C9B"/>
    <w:rsid w:val="00000E2C"/>
    <w:rsid w:val="00000F6A"/>
    <w:rsid w:val="000012A6"/>
    <w:rsid w:val="0000200C"/>
    <w:rsid w:val="000023D2"/>
    <w:rsid w:val="000023FD"/>
    <w:rsid w:val="000028AD"/>
    <w:rsid w:val="00002939"/>
    <w:rsid w:val="00002ABF"/>
    <w:rsid w:val="00002C3B"/>
    <w:rsid w:val="00002EE2"/>
    <w:rsid w:val="000032AE"/>
    <w:rsid w:val="00003484"/>
    <w:rsid w:val="00003CF7"/>
    <w:rsid w:val="000046BA"/>
    <w:rsid w:val="00004836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2DFA"/>
    <w:rsid w:val="000133BC"/>
    <w:rsid w:val="0001383A"/>
    <w:rsid w:val="000139EA"/>
    <w:rsid w:val="00013A4A"/>
    <w:rsid w:val="00014070"/>
    <w:rsid w:val="000141A2"/>
    <w:rsid w:val="0001491A"/>
    <w:rsid w:val="00014A40"/>
    <w:rsid w:val="00014D83"/>
    <w:rsid w:val="000150AB"/>
    <w:rsid w:val="00015192"/>
    <w:rsid w:val="000151DE"/>
    <w:rsid w:val="00015FAF"/>
    <w:rsid w:val="0001620F"/>
    <w:rsid w:val="0001629F"/>
    <w:rsid w:val="00016BF3"/>
    <w:rsid w:val="00016CCF"/>
    <w:rsid w:val="0001759F"/>
    <w:rsid w:val="00017867"/>
    <w:rsid w:val="000179E6"/>
    <w:rsid w:val="00017B95"/>
    <w:rsid w:val="00020021"/>
    <w:rsid w:val="00020784"/>
    <w:rsid w:val="00021023"/>
    <w:rsid w:val="00021383"/>
    <w:rsid w:val="00021A96"/>
    <w:rsid w:val="00021AE8"/>
    <w:rsid w:val="000227EC"/>
    <w:rsid w:val="000229D4"/>
    <w:rsid w:val="00022D43"/>
    <w:rsid w:val="00023A94"/>
    <w:rsid w:val="00023C8B"/>
    <w:rsid w:val="00024234"/>
    <w:rsid w:val="0002460F"/>
    <w:rsid w:val="0002475D"/>
    <w:rsid w:val="00025187"/>
    <w:rsid w:val="00025A2E"/>
    <w:rsid w:val="00025F78"/>
    <w:rsid w:val="00025F7F"/>
    <w:rsid w:val="0002608E"/>
    <w:rsid w:val="000260FC"/>
    <w:rsid w:val="000263D2"/>
    <w:rsid w:val="0002673D"/>
    <w:rsid w:val="00026BD0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2B20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37C99"/>
    <w:rsid w:val="000403FD"/>
    <w:rsid w:val="00040E16"/>
    <w:rsid w:val="00041B3F"/>
    <w:rsid w:val="00042126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5C14"/>
    <w:rsid w:val="00056148"/>
    <w:rsid w:val="000563E0"/>
    <w:rsid w:val="000568FD"/>
    <w:rsid w:val="00056F10"/>
    <w:rsid w:val="00057515"/>
    <w:rsid w:val="0005760B"/>
    <w:rsid w:val="00057ACA"/>
    <w:rsid w:val="00057D31"/>
    <w:rsid w:val="00057DE7"/>
    <w:rsid w:val="0006047D"/>
    <w:rsid w:val="00061531"/>
    <w:rsid w:val="00061BD5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678FC"/>
    <w:rsid w:val="00067F36"/>
    <w:rsid w:val="000702CC"/>
    <w:rsid w:val="00070410"/>
    <w:rsid w:val="00070640"/>
    <w:rsid w:val="00070C32"/>
    <w:rsid w:val="0007121B"/>
    <w:rsid w:val="00071BF0"/>
    <w:rsid w:val="00071F5D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12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17B"/>
    <w:rsid w:val="00090B21"/>
    <w:rsid w:val="00090DA0"/>
    <w:rsid w:val="000911AE"/>
    <w:rsid w:val="00091318"/>
    <w:rsid w:val="000915BE"/>
    <w:rsid w:val="00091B09"/>
    <w:rsid w:val="000925F1"/>
    <w:rsid w:val="0009269E"/>
    <w:rsid w:val="00092B24"/>
    <w:rsid w:val="00092F31"/>
    <w:rsid w:val="000934B5"/>
    <w:rsid w:val="00094503"/>
    <w:rsid w:val="00094D1C"/>
    <w:rsid w:val="00095012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8DA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81A"/>
    <w:rsid w:val="000B3C14"/>
    <w:rsid w:val="000B40F0"/>
    <w:rsid w:val="000B44A2"/>
    <w:rsid w:val="000B48E1"/>
    <w:rsid w:val="000B4B4A"/>
    <w:rsid w:val="000B4C3C"/>
    <w:rsid w:val="000B6918"/>
    <w:rsid w:val="000B6FD5"/>
    <w:rsid w:val="000C11FB"/>
    <w:rsid w:val="000C1EB3"/>
    <w:rsid w:val="000C2B9D"/>
    <w:rsid w:val="000C30A6"/>
    <w:rsid w:val="000C4217"/>
    <w:rsid w:val="000C455A"/>
    <w:rsid w:val="000C472B"/>
    <w:rsid w:val="000C4CF9"/>
    <w:rsid w:val="000C53C5"/>
    <w:rsid w:val="000C5DD2"/>
    <w:rsid w:val="000C6A2D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8DC"/>
    <w:rsid w:val="000D2B8E"/>
    <w:rsid w:val="000D2E60"/>
    <w:rsid w:val="000D3220"/>
    <w:rsid w:val="000D32D4"/>
    <w:rsid w:val="000D3531"/>
    <w:rsid w:val="000D358A"/>
    <w:rsid w:val="000D3991"/>
    <w:rsid w:val="000D410C"/>
    <w:rsid w:val="000D45C1"/>
    <w:rsid w:val="000D47D7"/>
    <w:rsid w:val="000D4801"/>
    <w:rsid w:val="000D4A72"/>
    <w:rsid w:val="000D4A76"/>
    <w:rsid w:val="000D5571"/>
    <w:rsid w:val="000D581B"/>
    <w:rsid w:val="000D5A21"/>
    <w:rsid w:val="000D5C7F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178D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8AB"/>
    <w:rsid w:val="000E7A45"/>
    <w:rsid w:val="000E7F68"/>
    <w:rsid w:val="000E7F83"/>
    <w:rsid w:val="000F0086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113"/>
    <w:rsid w:val="000F220F"/>
    <w:rsid w:val="000F3E31"/>
    <w:rsid w:val="000F4171"/>
    <w:rsid w:val="000F5537"/>
    <w:rsid w:val="000F5627"/>
    <w:rsid w:val="000F5EFF"/>
    <w:rsid w:val="000F6B44"/>
    <w:rsid w:val="000F748B"/>
    <w:rsid w:val="000F7532"/>
    <w:rsid w:val="000F7811"/>
    <w:rsid w:val="000F7965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680"/>
    <w:rsid w:val="00106B4E"/>
    <w:rsid w:val="00107445"/>
    <w:rsid w:val="0010770A"/>
    <w:rsid w:val="001079A1"/>
    <w:rsid w:val="00107DC8"/>
    <w:rsid w:val="00110113"/>
    <w:rsid w:val="001109C5"/>
    <w:rsid w:val="00111300"/>
    <w:rsid w:val="00111715"/>
    <w:rsid w:val="001117FA"/>
    <w:rsid w:val="00111A5C"/>
    <w:rsid w:val="00111CA9"/>
    <w:rsid w:val="00112055"/>
    <w:rsid w:val="00112821"/>
    <w:rsid w:val="00112A80"/>
    <w:rsid w:val="0011318E"/>
    <w:rsid w:val="00113B1C"/>
    <w:rsid w:val="00114040"/>
    <w:rsid w:val="00114459"/>
    <w:rsid w:val="001144DD"/>
    <w:rsid w:val="00114A97"/>
    <w:rsid w:val="00115C61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25F"/>
    <w:rsid w:val="00130A79"/>
    <w:rsid w:val="00130CFD"/>
    <w:rsid w:val="001316A9"/>
    <w:rsid w:val="00131D39"/>
    <w:rsid w:val="00132021"/>
    <w:rsid w:val="001326E5"/>
    <w:rsid w:val="00132B69"/>
    <w:rsid w:val="00133469"/>
    <w:rsid w:val="0013358D"/>
    <w:rsid w:val="00133AC4"/>
    <w:rsid w:val="00133F3D"/>
    <w:rsid w:val="001348B8"/>
    <w:rsid w:val="00134EF6"/>
    <w:rsid w:val="0013544D"/>
    <w:rsid w:val="00136475"/>
    <w:rsid w:val="00136534"/>
    <w:rsid w:val="00136A5A"/>
    <w:rsid w:val="00136A65"/>
    <w:rsid w:val="00136B58"/>
    <w:rsid w:val="0013718C"/>
    <w:rsid w:val="0013733E"/>
    <w:rsid w:val="001376D1"/>
    <w:rsid w:val="001377C0"/>
    <w:rsid w:val="0013796B"/>
    <w:rsid w:val="00140485"/>
    <w:rsid w:val="00140807"/>
    <w:rsid w:val="001418BC"/>
    <w:rsid w:val="0014282F"/>
    <w:rsid w:val="00142AA2"/>
    <w:rsid w:val="00142AF5"/>
    <w:rsid w:val="00142DE9"/>
    <w:rsid w:val="00143824"/>
    <w:rsid w:val="00143A5B"/>
    <w:rsid w:val="00143CFF"/>
    <w:rsid w:val="00143FA7"/>
    <w:rsid w:val="00144D66"/>
    <w:rsid w:val="001458D2"/>
    <w:rsid w:val="00145F9F"/>
    <w:rsid w:val="0014679E"/>
    <w:rsid w:val="00146D28"/>
    <w:rsid w:val="001474E7"/>
    <w:rsid w:val="00147549"/>
    <w:rsid w:val="00147628"/>
    <w:rsid w:val="0014778A"/>
    <w:rsid w:val="0014794E"/>
    <w:rsid w:val="00147EB3"/>
    <w:rsid w:val="00150AD8"/>
    <w:rsid w:val="00150B43"/>
    <w:rsid w:val="0015146C"/>
    <w:rsid w:val="00151627"/>
    <w:rsid w:val="0015166C"/>
    <w:rsid w:val="00151F9D"/>
    <w:rsid w:val="00152A7F"/>
    <w:rsid w:val="00152C00"/>
    <w:rsid w:val="00152DF5"/>
    <w:rsid w:val="00153379"/>
    <w:rsid w:val="001535F8"/>
    <w:rsid w:val="00154177"/>
    <w:rsid w:val="00154F46"/>
    <w:rsid w:val="001550FF"/>
    <w:rsid w:val="0015512D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AB9"/>
    <w:rsid w:val="00161B17"/>
    <w:rsid w:val="001620B9"/>
    <w:rsid w:val="00162707"/>
    <w:rsid w:val="001645B4"/>
    <w:rsid w:val="00164F0B"/>
    <w:rsid w:val="00165425"/>
    <w:rsid w:val="0016565B"/>
    <w:rsid w:val="00165D3B"/>
    <w:rsid w:val="00165EF2"/>
    <w:rsid w:val="00165F9B"/>
    <w:rsid w:val="00166934"/>
    <w:rsid w:val="00166B3D"/>
    <w:rsid w:val="00167356"/>
    <w:rsid w:val="001673B6"/>
    <w:rsid w:val="00167637"/>
    <w:rsid w:val="0016768D"/>
    <w:rsid w:val="00167979"/>
    <w:rsid w:val="00167BD5"/>
    <w:rsid w:val="00167C59"/>
    <w:rsid w:val="00170154"/>
    <w:rsid w:val="00170670"/>
    <w:rsid w:val="00170A3C"/>
    <w:rsid w:val="00170F1A"/>
    <w:rsid w:val="00171466"/>
    <w:rsid w:val="0017197B"/>
    <w:rsid w:val="001719C1"/>
    <w:rsid w:val="00172819"/>
    <w:rsid w:val="001731B6"/>
    <w:rsid w:val="0017335C"/>
    <w:rsid w:val="00173383"/>
    <w:rsid w:val="00173444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521"/>
    <w:rsid w:val="00180666"/>
    <w:rsid w:val="00180B74"/>
    <w:rsid w:val="00180DE8"/>
    <w:rsid w:val="00180E13"/>
    <w:rsid w:val="001810DF"/>
    <w:rsid w:val="00181146"/>
    <w:rsid w:val="0018145D"/>
    <w:rsid w:val="001818F3"/>
    <w:rsid w:val="00181B32"/>
    <w:rsid w:val="00181BE4"/>
    <w:rsid w:val="001831BB"/>
    <w:rsid w:val="001833FC"/>
    <w:rsid w:val="00183570"/>
    <w:rsid w:val="001837E7"/>
    <w:rsid w:val="001839C1"/>
    <w:rsid w:val="00183B2E"/>
    <w:rsid w:val="00183F1A"/>
    <w:rsid w:val="00184028"/>
    <w:rsid w:val="00184121"/>
    <w:rsid w:val="0018420F"/>
    <w:rsid w:val="0018435C"/>
    <w:rsid w:val="0018450F"/>
    <w:rsid w:val="001845E4"/>
    <w:rsid w:val="00184872"/>
    <w:rsid w:val="00185196"/>
    <w:rsid w:val="001856D5"/>
    <w:rsid w:val="001857C0"/>
    <w:rsid w:val="00185859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167"/>
    <w:rsid w:val="001A4BF4"/>
    <w:rsid w:val="001A4FD9"/>
    <w:rsid w:val="001A6A03"/>
    <w:rsid w:val="001A6CF4"/>
    <w:rsid w:val="001A7241"/>
    <w:rsid w:val="001A77D2"/>
    <w:rsid w:val="001A7B70"/>
    <w:rsid w:val="001B0C09"/>
    <w:rsid w:val="001B0CBE"/>
    <w:rsid w:val="001B0DB0"/>
    <w:rsid w:val="001B13DD"/>
    <w:rsid w:val="001B24D6"/>
    <w:rsid w:val="001B2C20"/>
    <w:rsid w:val="001B3348"/>
    <w:rsid w:val="001B36ED"/>
    <w:rsid w:val="001B3763"/>
    <w:rsid w:val="001B3AF9"/>
    <w:rsid w:val="001B3D82"/>
    <w:rsid w:val="001B3FBE"/>
    <w:rsid w:val="001B418A"/>
    <w:rsid w:val="001B4AFA"/>
    <w:rsid w:val="001B535B"/>
    <w:rsid w:val="001B5475"/>
    <w:rsid w:val="001B54EB"/>
    <w:rsid w:val="001B596D"/>
    <w:rsid w:val="001B5A6D"/>
    <w:rsid w:val="001B5B07"/>
    <w:rsid w:val="001B5CD1"/>
    <w:rsid w:val="001B68A3"/>
    <w:rsid w:val="001B69AD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7C"/>
    <w:rsid w:val="001D13AC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484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4EA6"/>
    <w:rsid w:val="001E518A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1417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1F7EA0"/>
    <w:rsid w:val="002003F6"/>
    <w:rsid w:val="0020045E"/>
    <w:rsid w:val="00200498"/>
    <w:rsid w:val="002010EC"/>
    <w:rsid w:val="00201A94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83A"/>
    <w:rsid w:val="00210CFC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360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08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6FBC"/>
    <w:rsid w:val="00227277"/>
    <w:rsid w:val="002277C2"/>
    <w:rsid w:val="00227870"/>
    <w:rsid w:val="00227A71"/>
    <w:rsid w:val="00231269"/>
    <w:rsid w:val="002314EC"/>
    <w:rsid w:val="002315AD"/>
    <w:rsid w:val="002316C5"/>
    <w:rsid w:val="00232386"/>
    <w:rsid w:val="002327E7"/>
    <w:rsid w:val="00232ED0"/>
    <w:rsid w:val="00232F4A"/>
    <w:rsid w:val="0023337C"/>
    <w:rsid w:val="00233A17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1C6C"/>
    <w:rsid w:val="00242652"/>
    <w:rsid w:val="002427CB"/>
    <w:rsid w:val="00242801"/>
    <w:rsid w:val="00242AEA"/>
    <w:rsid w:val="00242B08"/>
    <w:rsid w:val="00243547"/>
    <w:rsid w:val="00243CF2"/>
    <w:rsid w:val="00244671"/>
    <w:rsid w:val="00245048"/>
    <w:rsid w:val="002451B2"/>
    <w:rsid w:val="00245528"/>
    <w:rsid w:val="00245C55"/>
    <w:rsid w:val="00246060"/>
    <w:rsid w:val="002461EC"/>
    <w:rsid w:val="00246682"/>
    <w:rsid w:val="002472F3"/>
    <w:rsid w:val="00247522"/>
    <w:rsid w:val="002479DE"/>
    <w:rsid w:val="00251482"/>
    <w:rsid w:val="00251980"/>
    <w:rsid w:val="00251AC5"/>
    <w:rsid w:val="00251B20"/>
    <w:rsid w:val="00252100"/>
    <w:rsid w:val="002527DC"/>
    <w:rsid w:val="002527E7"/>
    <w:rsid w:val="00252DF3"/>
    <w:rsid w:val="00253129"/>
    <w:rsid w:val="00253560"/>
    <w:rsid w:val="0025366B"/>
    <w:rsid w:val="00254A25"/>
    <w:rsid w:val="00254FEC"/>
    <w:rsid w:val="00255A66"/>
    <w:rsid w:val="00255E76"/>
    <w:rsid w:val="00255E92"/>
    <w:rsid w:val="0025666E"/>
    <w:rsid w:val="00256C15"/>
    <w:rsid w:val="00256FAF"/>
    <w:rsid w:val="00257669"/>
    <w:rsid w:val="00257A32"/>
    <w:rsid w:val="00257D4E"/>
    <w:rsid w:val="00260489"/>
    <w:rsid w:val="00260ACB"/>
    <w:rsid w:val="002611C8"/>
    <w:rsid w:val="00261710"/>
    <w:rsid w:val="0026194C"/>
    <w:rsid w:val="002619E9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5A2"/>
    <w:rsid w:val="00265603"/>
    <w:rsid w:val="00265AB5"/>
    <w:rsid w:val="00266BF7"/>
    <w:rsid w:val="002672DE"/>
    <w:rsid w:val="0026744F"/>
    <w:rsid w:val="00267CF6"/>
    <w:rsid w:val="00270519"/>
    <w:rsid w:val="002710FC"/>
    <w:rsid w:val="002713A2"/>
    <w:rsid w:val="002716DD"/>
    <w:rsid w:val="002716F4"/>
    <w:rsid w:val="00271758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084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5F0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6C4"/>
    <w:rsid w:val="00291D6F"/>
    <w:rsid w:val="00291D87"/>
    <w:rsid w:val="0029248E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CE9"/>
    <w:rsid w:val="00296D20"/>
    <w:rsid w:val="00296FEA"/>
    <w:rsid w:val="00297499"/>
    <w:rsid w:val="00297841"/>
    <w:rsid w:val="002A041F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4E7C"/>
    <w:rsid w:val="002A541E"/>
    <w:rsid w:val="002A54A0"/>
    <w:rsid w:val="002A5CD4"/>
    <w:rsid w:val="002A5DEE"/>
    <w:rsid w:val="002A685B"/>
    <w:rsid w:val="002A7459"/>
    <w:rsid w:val="002A7638"/>
    <w:rsid w:val="002A78D7"/>
    <w:rsid w:val="002A7F92"/>
    <w:rsid w:val="002B02B0"/>
    <w:rsid w:val="002B0424"/>
    <w:rsid w:val="002B1178"/>
    <w:rsid w:val="002B1492"/>
    <w:rsid w:val="002B1C73"/>
    <w:rsid w:val="002B1E38"/>
    <w:rsid w:val="002B1E46"/>
    <w:rsid w:val="002B1FE4"/>
    <w:rsid w:val="002B28D6"/>
    <w:rsid w:val="002B2ED4"/>
    <w:rsid w:val="002B339F"/>
    <w:rsid w:val="002B37EE"/>
    <w:rsid w:val="002B3AE8"/>
    <w:rsid w:val="002B4085"/>
    <w:rsid w:val="002B44B7"/>
    <w:rsid w:val="002B4D6D"/>
    <w:rsid w:val="002B580A"/>
    <w:rsid w:val="002B5A8E"/>
    <w:rsid w:val="002B66ED"/>
    <w:rsid w:val="002B715E"/>
    <w:rsid w:val="002B7383"/>
    <w:rsid w:val="002B759B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2F98"/>
    <w:rsid w:val="002C3333"/>
    <w:rsid w:val="002C36E0"/>
    <w:rsid w:val="002C3A6A"/>
    <w:rsid w:val="002C3E4A"/>
    <w:rsid w:val="002C4483"/>
    <w:rsid w:val="002C5A29"/>
    <w:rsid w:val="002C68C4"/>
    <w:rsid w:val="002C6AE9"/>
    <w:rsid w:val="002C70C2"/>
    <w:rsid w:val="002C7296"/>
    <w:rsid w:val="002C77AC"/>
    <w:rsid w:val="002C7C95"/>
    <w:rsid w:val="002D06DE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DE6"/>
    <w:rsid w:val="002D3EEC"/>
    <w:rsid w:val="002D3F97"/>
    <w:rsid w:val="002D3FCF"/>
    <w:rsid w:val="002D5C4F"/>
    <w:rsid w:val="002D5CAD"/>
    <w:rsid w:val="002D5E83"/>
    <w:rsid w:val="002D6D33"/>
    <w:rsid w:val="002D6F47"/>
    <w:rsid w:val="002D74C4"/>
    <w:rsid w:val="002D7E50"/>
    <w:rsid w:val="002D7F9C"/>
    <w:rsid w:val="002E057B"/>
    <w:rsid w:val="002E0583"/>
    <w:rsid w:val="002E1466"/>
    <w:rsid w:val="002E1812"/>
    <w:rsid w:val="002E1903"/>
    <w:rsid w:val="002E1CEE"/>
    <w:rsid w:val="002E2664"/>
    <w:rsid w:val="002E287B"/>
    <w:rsid w:val="002E2A95"/>
    <w:rsid w:val="002E30A3"/>
    <w:rsid w:val="002E35A7"/>
    <w:rsid w:val="002E3F7F"/>
    <w:rsid w:val="002E424E"/>
    <w:rsid w:val="002E4A50"/>
    <w:rsid w:val="002E4A9A"/>
    <w:rsid w:val="002E5092"/>
    <w:rsid w:val="002E5239"/>
    <w:rsid w:val="002E6055"/>
    <w:rsid w:val="002E61B1"/>
    <w:rsid w:val="002E6859"/>
    <w:rsid w:val="002E6931"/>
    <w:rsid w:val="002E6DAB"/>
    <w:rsid w:val="002E75D2"/>
    <w:rsid w:val="002F012D"/>
    <w:rsid w:val="002F053B"/>
    <w:rsid w:val="002F0F0E"/>
    <w:rsid w:val="002F15FD"/>
    <w:rsid w:val="002F17EA"/>
    <w:rsid w:val="002F23E2"/>
    <w:rsid w:val="002F27A5"/>
    <w:rsid w:val="002F30AB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6DFF"/>
    <w:rsid w:val="00307ED2"/>
    <w:rsid w:val="00310722"/>
    <w:rsid w:val="00310AF7"/>
    <w:rsid w:val="00311000"/>
    <w:rsid w:val="0031189B"/>
    <w:rsid w:val="00311CF6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335"/>
    <w:rsid w:val="003214D7"/>
    <w:rsid w:val="0032326E"/>
    <w:rsid w:val="00323C00"/>
    <w:rsid w:val="00323D54"/>
    <w:rsid w:val="00323EEA"/>
    <w:rsid w:val="00323FA8"/>
    <w:rsid w:val="003243ED"/>
    <w:rsid w:val="003246F3"/>
    <w:rsid w:val="00324B9D"/>
    <w:rsid w:val="00325324"/>
    <w:rsid w:val="003254D7"/>
    <w:rsid w:val="00325634"/>
    <w:rsid w:val="003256D5"/>
    <w:rsid w:val="0032645B"/>
    <w:rsid w:val="00326521"/>
    <w:rsid w:val="00326652"/>
    <w:rsid w:val="0032674A"/>
    <w:rsid w:val="00326EB6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A05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CCE"/>
    <w:rsid w:val="00346D40"/>
    <w:rsid w:val="0034711B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1F45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367"/>
    <w:rsid w:val="00355A93"/>
    <w:rsid w:val="003562F5"/>
    <w:rsid w:val="003563DE"/>
    <w:rsid w:val="00356E48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1FF"/>
    <w:rsid w:val="00363546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CC3"/>
    <w:rsid w:val="00370ECB"/>
    <w:rsid w:val="00371122"/>
    <w:rsid w:val="00371B85"/>
    <w:rsid w:val="00371CB1"/>
    <w:rsid w:val="0037216E"/>
    <w:rsid w:val="00372BCD"/>
    <w:rsid w:val="003734C0"/>
    <w:rsid w:val="00373528"/>
    <w:rsid w:val="003735F1"/>
    <w:rsid w:val="003737D1"/>
    <w:rsid w:val="00373AFF"/>
    <w:rsid w:val="00374A2D"/>
    <w:rsid w:val="00374C8F"/>
    <w:rsid w:val="003750CD"/>
    <w:rsid w:val="00375AE0"/>
    <w:rsid w:val="00375F2C"/>
    <w:rsid w:val="00375F72"/>
    <w:rsid w:val="00376142"/>
    <w:rsid w:val="0037629F"/>
    <w:rsid w:val="003762D5"/>
    <w:rsid w:val="003765CE"/>
    <w:rsid w:val="00376806"/>
    <w:rsid w:val="00376BBC"/>
    <w:rsid w:val="00376E5C"/>
    <w:rsid w:val="0037720C"/>
    <w:rsid w:val="0037776A"/>
    <w:rsid w:val="0038069F"/>
    <w:rsid w:val="00380912"/>
    <w:rsid w:val="00380D76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640A"/>
    <w:rsid w:val="003865B4"/>
    <w:rsid w:val="003868A7"/>
    <w:rsid w:val="00387A12"/>
    <w:rsid w:val="00390006"/>
    <w:rsid w:val="003905C1"/>
    <w:rsid w:val="00391755"/>
    <w:rsid w:val="003931A4"/>
    <w:rsid w:val="00393389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05C"/>
    <w:rsid w:val="003A64E0"/>
    <w:rsid w:val="003A6B67"/>
    <w:rsid w:val="003A6DC7"/>
    <w:rsid w:val="003A6E74"/>
    <w:rsid w:val="003A7913"/>
    <w:rsid w:val="003B02A1"/>
    <w:rsid w:val="003B0B2F"/>
    <w:rsid w:val="003B12A6"/>
    <w:rsid w:val="003B226C"/>
    <w:rsid w:val="003B3162"/>
    <w:rsid w:val="003B3309"/>
    <w:rsid w:val="003B33C2"/>
    <w:rsid w:val="003B4059"/>
    <w:rsid w:val="003B51E2"/>
    <w:rsid w:val="003B52E9"/>
    <w:rsid w:val="003B5341"/>
    <w:rsid w:val="003B5A4F"/>
    <w:rsid w:val="003B5B2B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3998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9BF"/>
    <w:rsid w:val="003D0B88"/>
    <w:rsid w:val="003D105B"/>
    <w:rsid w:val="003D14F4"/>
    <w:rsid w:val="003D152A"/>
    <w:rsid w:val="003D1E63"/>
    <w:rsid w:val="003D285C"/>
    <w:rsid w:val="003D3292"/>
    <w:rsid w:val="003D3517"/>
    <w:rsid w:val="003D3ADA"/>
    <w:rsid w:val="003D3F76"/>
    <w:rsid w:val="003D3F81"/>
    <w:rsid w:val="003D457B"/>
    <w:rsid w:val="003D4CF1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2D41"/>
    <w:rsid w:val="003E333E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E7C5B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40"/>
    <w:rsid w:val="003F3EFB"/>
    <w:rsid w:val="003F3F88"/>
    <w:rsid w:val="003F3FB1"/>
    <w:rsid w:val="003F4171"/>
    <w:rsid w:val="003F424C"/>
    <w:rsid w:val="003F4FE7"/>
    <w:rsid w:val="003F53C4"/>
    <w:rsid w:val="003F547C"/>
    <w:rsid w:val="003F56E9"/>
    <w:rsid w:val="003F5C8B"/>
    <w:rsid w:val="003F5CC2"/>
    <w:rsid w:val="003F5F4D"/>
    <w:rsid w:val="003F6350"/>
    <w:rsid w:val="003F68FD"/>
    <w:rsid w:val="003F69DB"/>
    <w:rsid w:val="003F7A3F"/>
    <w:rsid w:val="003F7CDA"/>
    <w:rsid w:val="0040033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3ED"/>
    <w:rsid w:val="00405768"/>
    <w:rsid w:val="004058FD"/>
    <w:rsid w:val="00405A9D"/>
    <w:rsid w:val="00405D41"/>
    <w:rsid w:val="004069CA"/>
    <w:rsid w:val="004072FE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C38"/>
    <w:rsid w:val="00414EF2"/>
    <w:rsid w:val="00415138"/>
    <w:rsid w:val="004154BF"/>
    <w:rsid w:val="00415E68"/>
    <w:rsid w:val="0041628C"/>
    <w:rsid w:val="00416763"/>
    <w:rsid w:val="00416782"/>
    <w:rsid w:val="00416A3E"/>
    <w:rsid w:val="00416AA3"/>
    <w:rsid w:val="00416BA6"/>
    <w:rsid w:val="00416E03"/>
    <w:rsid w:val="00416ED7"/>
    <w:rsid w:val="00417DA1"/>
    <w:rsid w:val="00417E2B"/>
    <w:rsid w:val="00420110"/>
    <w:rsid w:val="00421267"/>
    <w:rsid w:val="00421898"/>
    <w:rsid w:val="00421DDC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7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7C9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117"/>
    <w:rsid w:val="00442555"/>
    <w:rsid w:val="00442798"/>
    <w:rsid w:val="00442907"/>
    <w:rsid w:val="004429E8"/>
    <w:rsid w:val="00442A0D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AC1"/>
    <w:rsid w:val="00445CA0"/>
    <w:rsid w:val="0044652C"/>
    <w:rsid w:val="00446D51"/>
    <w:rsid w:val="0044728C"/>
    <w:rsid w:val="004479B2"/>
    <w:rsid w:val="00447B21"/>
    <w:rsid w:val="0045035F"/>
    <w:rsid w:val="004507CE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DE4"/>
    <w:rsid w:val="00456ECC"/>
    <w:rsid w:val="00456EDA"/>
    <w:rsid w:val="004578A5"/>
    <w:rsid w:val="00457928"/>
    <w:rsid w:val="0046007C"/>
    <w:rsid w:val="0046013E"/>
    <w:rsid w:val="00460754"/>
    <w:rsid w:val="004607A4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A8F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D47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463D"/>
    <w:rsid w:val="00474975"/>
    <w:rsid w:val="00475B42"/>
    <w:rsid w:val="00475ED4"/>
    <w:rsid w:val="00476147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655"/>
    <w:rsid w:val="00484C9C"/>
    <w:rsid w:val="00484E39"/>
    <w:rsid w:val="00485368"/>
    <w:rsid w:val="00485C3B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4D8"/>
    <w:rsid w:val="00496504"/>
    <w:rsid w:val="004969E1"/>
    <w:rsid w:val="00496B83"/>
    <w:rsid w:val="00496FDD"/>
    <w:rsid w:val="00497CE4"/>
    <w:rsid w:val="004A0311"/>
    <w:rsid w:val="004A05BA"/>
    <w:rsid w:val="004A0790"/>
    <w:rsid w:val="004A1785"/>
    <w:rsid w:val="004A2803"/>
    <w:rsid w:val="004A2A79"/>
    <w:rsid w:val="004A3139"/>
    <w:rsid w:val="004A3282"/>
    <w:rsid w:val="004A376D"/>
    <w:rsid w:val="004A396C"/>
    <w:rsid w:val="004A3E3D"/>
    <w:rsid w:val="004A50CA"/>
    <w:rsid w:val="004A52CD"/>
    <w:rsid w:val="004A5601"/>
    <w:rsid w:val="004A6250"/>
    <w:rsid w:val="004A645D"/>
    <w:rsid w:val="004A650F"/>
    <w:rsid w:val="004A6547"/>
    <w:rsid w:val="004A6D1F"/>
    <w:rsid w:val="004A6EAD"/>
    <w:rsid w:val="004A7845"/>
    <w:rsid w:val="004A7F04"/>
    <w:rsid w:val="004B039B"/>
    <w:rsid w:val="004B217E"/>
    <w:rsid w:val="004B2485"/>
    <w:rsid w:val="004B2612"/>
    <w:rsid w:val="004B2EF7"/>
    <w:rsid w:val="004B2FAC"/>
    <w:rsid w:val="004B33B0"/>
    <w:rsid w:val="004B33F4"/>
    <w:rsid w:val="004B37B5"/>
    <w:rsid w:val="004B397A"/>
    <w:rsid w:val="004B3E6E"/>
    <w:rsid w:val="004B4286"/>
    <w:rsid w:val="004B42DD"/>
    <w:rsid w:val="004B4497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28B0"/>
    <w:rsid w:val="004C30B7"/>
    <w:rsid w:val="004C31F5"/>
    <w:rsid w:val="004C3562"/>
    <w:rsid w:val="004C35A9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02F"/>
    <w:rsid w:val="004C624B"/>
    <w:rsid w:val="004C6584"/>
    <w:rsid w:val="004C6884"/>
    <w:rsid w:val="004C6C12"/>
    <w:rsid w:val="004C743F"/>
    <w:rsid w:val="004C7990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5E7"/>
    <w:rsid w:val="004E37C6"/>
    <w:rsid w:val="004E3C5C"/>
    <w:rsid w:val="004E45DC"/>
    <w:rsid w:val="004E4978"/>
    <w:rsid w:val="004E4DC1"/>
    <w:rsid w:val="004E53D7"/>
    <w:rsid w:val="004E541E"/>
    <w:rsid w:val="004E57A4"/>
    <w:rsid w:val="004E57E7"/>
    <w:rsid w:val="004E5905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3CB2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A2"/>
    <w:rsid w:val="005014EA"/>
    <w:rsid w:val="0050161E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361"/>
    <w:rsid w:val="005053F2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0CA3"/>
    <w:rsid w:val="005110D4"/>
    <w:rsid w:val="0051128A"/>
    <w:rsid w:val="0051129F"/>
    <w:rsid w:val="00511A46"/>
    <w:rsid w:val="005132F1"/>
    <w:rsid w:val="0051347C"/>
    <w:rsid w:val="00513799"/>
    <w:rsid w:val="00513C3D"/>
    <w:rsid w:val="00513F36"/>
    <w:rsid w:val="005145DF"/>
    <w:rsid w:val="0051518C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EA0"/>
    <w:rsid w:val="00520F87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6A2"/>
    <w:rsid w:val="00533ECD"/>
    <w:rsid w:val="005349F3"/>
    <w:rsid w:val="00534BEB"/>
    <w:rsid w:val="0053537B"/>
    <w:rsid w:val="00535496"/>
    <w:rsid w:val="00535884"/>
    <w:rsid w:val="005358DC"/>
    <w:rsid w:val="005358F0"/>
    <w:rsid w:val="00535A44"/>
    <w:rsid w:val="00535B9B"/>
    <w:rsid w:val="005365BE"/>
    <w:rsid w:val="00537260"/>
    <w:rsid w:val="00537284"/>
    <w:rsid w:val="005402D7"/>
    <w:rsid w:val="005407E3"/>
    <w:rsid w:val="00541039"/>
    <w:rsid w:val="005416AA"/>
    <w:rsid w:val="005417DB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2CEB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11E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720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657C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87C"/>
    <w:rsid w:val="00562FC7"/>
    <w:rsid w:val="0056314F"/>
    <w:rsid w:val="00563478"/>
    <w:rsid w:val="00564F80"/>
    <w:rsid w:val="00565272"/>
    <w:rsid w:val="00565D60"/>
    <w:rsid w:val="0056691A"/>
    <w:rsid w:val="00566B77"/>
    <w:rsid w:val="00566EFA"/>
    <w:rsid w:val="00567153"/>
    <w:rsid w:val="00567785"/>
    <w:rsid w:val="005702DF"/>
    <w:rsid w:val="00570427"/>
    <w:rsid w:val="00570E04"/>
    <w:rsid w:val="0057142D"/>
    <w:rsid w:val="005714BA"/>
    <w:rsid w:val="00571547"/>
    <w:rsid w:val="005722D8"/>
    <w:rsid w:val="005723E2"/>
    <w:rsid w:val="00573E82"/>
    <w:rsid w:val="00573E98"/>
    <w:rsid w:val="005742E5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879CF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63E1"/>
    <w:rsid w:val="00597008"/>
    <w:rsid w:val="005975FF"/>
    <w:rsid w:val="00597A0D"/>
    <w:rsid w:val="00597E5D"/>
    <w:rsid w:val="005A04E3"/>
    <w:rsid w:val="005A0D15"/>
    <w:rsid w:val="005A1653"/>
    <w:rsid w:val="005A16E1"/>
    <w:rsid w:val="005A1A75"/>
    <w:rsid w:val="005A1F4B"/>
    <w:rsid w:val="005A2AFF"/>
    <w:rsid w:val="005A2B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19D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1D72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C3C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711"/>
    <w:rsid w:val="005D0AC2"/>
    <w:rsid w:val="005D0CC8"/>
    <w:rsid w:val="005D0FC5"/>
    <w:rsid w:val="005D1009"/>
    <w:rsid w:val="005D1736"/>
    <w:rsid w:val="005D1C46"/>
    <w:rsid w:val="005D1D24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3DED"/>
    <w:rsid w:val="005D41B1"/>
    <w:rsid w:val="005D4486"/>
    <w:rsid w:val="005D5313"/>
    <w:rsid w:val="005D55B5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D7649"/>
    <w:rsid w:val="005D7BB8"/>
    <w:rsid w:val="005E02F3"/>
    <w:rsid w:val="005E03B4"/>
    <w:rsid w:val="005E0CFE"/>
    <w:rsid w:val="005E1052"/>
    <w:rsid w:val="005E1FA0"/>
    <w:rsid w:val="005E2771"/>
    <w:rsid w:val="005E2822"/>
    <w:rsid w:val="005E290A"/>
    <w:rsid w:val="005E2C9A"/>
    <w:rsid w:val="005E4488"/>
    <w:rsid w:val="005E4A76"/>
    <w:rsid w:val="005E4D99"/>
    <w:rsid w:val="005E51C4"/>
    <w:rsid w:val="005E59E2"/>
    <w:rsid w:val="005E5EFB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B72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044"/>
    <w:rsid w:val="006032E4"/>
    <w:rsid w:val="00603563"/>
    <w:rsid w:val="0060356D"/>
    <w:rsid w:val="006035FC"/>
    <w:rsid w:val="00603CCE"/>
    <w:rsid w:val="00604933"/>
    <w:rsid w:val="00604CAA"/>
    <w:rsid w:val="006052E2"/>
    <w:rsid w:val="00605F43"/>
    <w:rsid w:val="006060D8"/>
    <w:rsid w:val="00606513"/>
    <w:rsid w:val="00606546"/>
    <w:rsid w:val="0060666C"/>
    <w:rsid w:val="00606765"/>
    <w:rsid w:val="0060696F"/>
    <w:rsid w:val="00606E9F"/>
    <w:rsid w:val="006071C5"/>
    <w:rsid w:val="00607383"/>
    <w:rsid w:val="00607453"/>
    <w:rsid w:val="006074A9"/>
    <w:rsid w:val="00607520"/>
    <w:rsid w:val="00607A3A"/>
    <w:rsid w:val="00610573"/>
    <w:rsid w:val="0061067A"/>
    <w:rsid w:val="006106EB"/>
    <w:rsid w:val="0061093D"/>
    <w:rsid w:val="00610AD8"/>
    <w:rsid w:val="0061116D"/>
    <w:rsid w:val="006115B6"/>
    <w:rsid w:val="0061197F"/>
    <w:rsid w:val="00611F3C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50B"/>
    <w:rsid w:val="00615955"/>
    <w:rsid w:val="00615F2F"/>
    <w:rsid w:val="006160BF"/>
    <w:rsid w:val="00616B24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200"/>
    <w:rsid w:val="00625B5F"/>
    <w:rsid w:val="006269A1"/>
    <w:rsid w:val="006270CF"/>
    <w:rsid w:val="00627181"/>
    <w:rsid w:val="006279D2"/>
    <w:rsid w:val="00627D06"/>
    <w:rsid w:val="00627D1D"/>
    <w:rsid w:val="0063020E"/>
    <w:rsid w:val="006316EC"/>
    <w:rsid w:val="00631ECA"/>
    <w:rsid w:val="00631F14"/>
    <w:rsid w:val="00632578"/>
    <w:rsid w:val="00632B8E"/>
    <w:rsid w:val="00632C62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1FE9"/>
    <w:rsid w:val="00642199"/>
    <w:rsid w:val="00642E0B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0D90"/>
    <w:rsid w:val="00651D86"/>
    <w:rsid w:val="00652103"/>
    <w:rsid w:val="0065292B"/>
    <w:rsid w:val="00652B4A"/>
    <w:rsid w:val="00653809"/>
    <w:rsid w:val="0065404B"/>
    <w:rsid w:val="006550EA"/>
    <w:rsid w:val="006558C9"/>
    <w:rsid w:val="00655F31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1B89"/>
    <w:rsid w:val="00662163"/>
    <w:rsid w:val="0066243F"/>
    <w:rsid w:val="00662968"/>
    <w:rsid w:val="006635BE"/>
    <w:rsid w:val="0066382E"/>
    <w:rsid w:val="00664B3A"/>
    <w:rsid w:val="00664B9A"/>
    <w:rsid w:val="00665350"/>
    <w:rsid w:val="00665E52"/>
    <w:rsid w:val="00666035"/>
    <w:rsid w:val="006661E9"/>
    <w:rsid w:val="00666471"/>
    <w:rsid w:val="006669F5"/>
    <w:rsid w:val="006671C9"/>
    <w:rsid w:val="00667466"/>
    <w:rsid w:val="006674E4"/>
    <w:rsid w:val="006678BA"/>
    <w:rsid w:val="00667EE3"/>
    <w:rsid w:val="0067022F"/>
    <w:rsid w:val="00670264"/>
    <w:rsid w:val="006707FB"/>
    <w:rsid w:val="00670F57"/>
    <w:rsid w:val="006713B2"/>
    <w:rsid w:val="0067157B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B0C"/>
    <w:rsid w:val="00675CC2"/>
    <w:rsid w:val="00675DCB"/>
    <w:rsid w:val="00675F1B"/>
    <w:rsid w:val="0067661D"/>
    <w:rsid w:val="00676C3A"/>
    <w:rsid w:val="00676DAA"/>
    <w:rsid w:val="00677189"/>
    <w:rsid w:val="00677999"/>
    <w:rsid w:val="00677EBC"/>
    <w:rsid w:val="00680250"/>
    <w:rsid w:val="006802B2"/>
    <w:rsid w:val="006803C1"/>
    <w:rsid w:val="0068112B"/>
    <w:rsid w:val="00681885"/>
    <w:rsid w:val="006819C0"/>
    <w:rsid w:val="00681C97"/>
    <w:rsid w:val="00681D76"/>
    <w:rsid w:val="0068301F"/>
    <w:rsid w:val="00683208"/>
    <w:rsid w:val="00683BC1"/>
    <w:rsid w:val="00683E90"/>
    <w:rsid w:val="0068453B"/>
    <w:rsid w:val="0068491B"/>
    <w:rsid w:val="00686371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5F3D"/>
    <w:rsid w:val="00696414"/>
    <w:rsid w:val="00696452"/>
    <w:rsid w:val="00696998"/>
    <w:rsid w:val="00697016"/>
    <w:rsid w:val="00697020"/>
    <w:rsid w:val="00697243"/>
    <w:rsid w:val="006A0683"/>
    <w:rsid w:val="006A1108"/>
    <w:rsid w:val="006A13B6"/>
    <w:rsid w:val="006A16A3"/>
    <w:rsid w:val="006A20D5"/>
    <w:rsid w:val="006A23FE"/>
    <w:rsid w:val="006A2487"/>
    <w:rsid w:val="006A2949"/>
    <w:rsid w:val="006A2AED"/>
    <w:rsid w:val="006A2FD7"/>
    <w:rsid w:val="006A326E"/>
    <w:rsid w:val="006A384D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B25"/>
    <w:rsid w:val="006A6DC4"/>
    <w:rsid w:val="006A709D"/>
    <w:rsid w:val="006A73C8"/>
    <w:rsid w:val="006A7889"/>
    <w:rsid w:val="006B0631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429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811"/>
    <w:rsid w:val="006C0C3B"/>
    <w:rsid w:val="006C0CA1"/>
    <w:rsid w:val="006C23A2"/>
    <w:rsid w:val="006C2C42"/>
    <w:rsid w:val="006C2CF4"/>
    <w:rsid w:val="006C3327"/>
    <w:rsid w:val="006C3560"/>
    <w:rsid w:val="006C3899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5C67"/>
    <w:rsid w:val="006C64F6"/>
    <w:rsid w:val="006C6521"/>
    <w:rsid w:val="006C679B"/>
    <w:rsid w:val="006C67A5"/>
    <w:rsid w:val="006C6B59"/>
    <w:rsid w:val="006C7168"/>
    <w:rsid w:val="006C7407"/>
    <w:rsid w:val="006C7773"/>
    <w:rsid w:val="006C7A86"/>
    <w:rsid w:val="006C7AE9"/>
    <w:rsid w:val="006D03BF"/>
    <w:rsid w:val="006D0726"/>
    <w:rsid w:val="006D0CC0"/>
    <w:rsid w:val="006D0E70"/>
    <w:rsid w:val="006D116A"/>
    <w:rsid w:val="006D1282"/>
    <w:rsid w:val="006D13A3"/>
    <w:rsid w:val="006D14F3"/>
    <w:rsid w:val="006D158B"/>
    <w:rsid w:val="006D2EB5"/>
    <w:rsid w:val="006D3599"/>
    <w:rsid w:val="006D376F"/>
    <w:rsid w:val="006D3DA9"/>
    <w:rsid w:val="006D3E1E"/>
    <w:rsid w:val="006D4090"/>
    <w:rsid w:val="006D462F"/>
    <w:rsid w:val="006D48FB"/>
    <w:rsid w:val="006D5F7B"/>
    <w:rsid w:val="006D7744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45E"/>
    <w:rsid w:val="006F1544"/>
    <w:rsid w:val="006F199A"/>
    <w:rsid w:val="006F2123"/>
    <w:rsid w:val="006F2774"/>
    <w:rsid w:val="006F28DE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6373"/>
    <w:rsid w:val="00707403"/>
    <w:rsid w:val="0070750F"/>
    <w:rsid w:val="0070784A"/>
    <w:rsid w:val="00711923"/>
    <w:rsid w:val="00711D7A"/>
    <w:rsid w:val="00712025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D08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357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6E4F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041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29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39B1"/>
    <w:rsid w:val="00754259"/>
    <w:rsid w:val="007546A9"/>
    <w:rsid w:val="00754A51"/>
    <w:rsid w:val="0075528B"/>
    <w:rsid w:val="007553A6"/>
    <w:rsid w:val="00755A2F"/>
    <w:rsid w:val="00755AE6"/>
    <w:rsid w:val="00755FEB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0E78"/>
    <w:rsid w:val="007617CD"/>
    <w:rsid w:val="00761911"/>
    <w:rsid w:val="0076191E"/>
    <w:rsid w:val="00761B4B"/>
    <w:rsid w:val="00761BA4"/>
    <w:rsid w:val="00762545"/>
    <w:rsid w:val="00762B0D"/>
    <w:rsid w:val="00762E2E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8A3"/>
    <w:rsid w:val="0076794E"/>
    <w:rsid w:val="007679A8"/>
    <w:rsid w:val="00767A18"/>
    <w:rsid w:val="00767E2D"/>
    <w:rsid w:val="0077030C"/>
    <w:rsid w:val="007707B5"/>
    <w:rsid w:val="007709D2"/>
    <w:rsid w:val="0077131A"/>
    <w:rsid w:val="007717F9"/>
    <w:rsid w:val="00771E80"/>
    <w:rsid w:val="007729DC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81D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6B7D"/>
    <w:rsid w:val="007874EE"/>
    <w:rsid w:val="007876EF"/>
    <w:rsid w:val="00790215"/>
    <w:rsid w:val="00790913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216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42D"/>
    <w:rsid w:val="007A26F8"/>
    <w:rsid w:val="007A2C2A"/>
    <w:rsid w:val="007A2D58"/>
    <w:rsid w:val="007A2EB5"/>
    <w:rsid w:val="007A36EB"/>
    <w:rsid w:val="007A3720"/>
    <w:rsid w:val="007A3E43"/>
    <w:rsid w:val="007A45FE"/>
    <w:rsid w:val="007A4EDC"/>
    <w:rsid w:val="007A509B"/>
    <w:rsid w:val="007A5BB3"/>
    <w:rsid w:val="007A628F"/>
    <w:rsid w:val="007A62A5"/>
    <w:rsid w:val="007A678C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207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1BE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A27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351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26F4"/>
    <w:rsid w:val="007D34DA"/>
    <w:rsid w:val="007D3811"/>
    <w:rsid w:val="007D396A"/>
    <w:rsid w:val="007D3DD4"/>
    <w:rsid w:val="007D42F8"/>
    <w:rsid w:val="007D46F4"/>
    <w:rsid w:val="007D4F8F"/>
    <w:rsid w:val="007D5655"/>
    <w:rsid w:val="007D5A83"/>
    <w:rsid w:val="007D635E"/>
    <w:rsid w:val="007D6788"/>
    <w:rsid w:val="007D785D"/>
    <w:rsid w:val="007D7973"/>
    <w:rsid w:val="007D7AC2"/>
    <w:rsid w:val="007D7DE3"/>
    <w:rsid w:val="007E00FE"/>
    <w:rsid w:val="007E090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18D"/>
    <w:rsid w:val="007E6237"/>
    <w:rsid w:val="007E68E9"/>
    <w:rsid w:val="007E6A07"/>
    <w:rsid w:val="007E6A56"/>
    <w:rsid w:val="007E7EA7"/>
    <w:rsid w:val="007F054F"/>
    <w:rsid w:val="007F0AD1"/>
    <w:rsid w:val="007F174D"/>
    <w:rsid w:val="007F1D34"/>
    <w:rsid w:val="007F1D44"/>
    <w:rsid w:val="007F205E"/>
    <w:rsid w:val="007F2633"/>
    <w:rsid w:val="007F2963"/>
    <w:rsid w:val="007F29EA"/>
    <w:rsid w:val="007F2A04"/>
    <w:rsid w:val="007F3B21"/>
    <w:rsid w:val="007F4B8A"/>
    <w:rsid w:val="007F5AA8"/>
    <w:rsid w:val="007F6386"/>
    <w:rsid w:val="007F6832"/>
    <w:rsid w:val="007F6A5C"/>
    <w:rsid w:val="007F6C85"/>
    <w:rsid w:val="007F6EFF"/>
    <w:rsid w:val="007F6FAE"/>
    <w:rsid w:val="007F7252"/>
    <w:rsid w:val="007F7372"/>
    <w:rsid w:val="00800323"/>
    <w:rsid w:val="00800721"/>
    <w:rsid w:val="00800A80"/>
    <w:rsid w:val="00800ABE"/>
    <w:rsid w:val="00800D4A"/>
    <w:rsid w:val="008027AB"/>
    <w:rsid w:val="00802839"/>
    <w:rsid w:val="008030CF"/>
    <w:rsid w:val="00803777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431"/>
    <w:rsid w:val="008067F3"/>
    <w:rsid w:val="00806E3E"/>
    <w:rsid w:val="008079DE"/>
    <w:rsid w:val="00807FA3"/>
    <w:rsid w:val="00810050"/>
    <w:rsid w:val="0081020A"/>
    <w:rsid w:val="008102EF"/>
    <w:rsid w:val="00810A9C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3B59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170A5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BBE"/>
    <w:rsid w:val="00823C2D"/>
    <w:rsid w:val="00823CE3"/>
    <w:rsid w:val="00823D1E"/>
    <w:rsid w:val="00824365"/>
    <w:rsid w:val="0082479E"/>
    <w:rsid w:val="008248A4"/>
    <w:rsid w:val="0082490F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27CD5"/>
    <w:rsid w:val="0083057B"/>
    <w:rsid w:val="00830E3C"/>
    <w:rsid w:val="00831B92"/>
    <w:rsid w:val="00831BCA"/>
    <w:rsid w:val="00831DCA"/>
    <w:rsid w:val="008320C9"/>
    <w:rsid w:val="008321BC"/>
    <w:rsid w:val="008325FA"/>
    <w:rsid w:val="00832DCD"/>
    <w:rsid w:val="00833709"/>
    <w:rsid w:val="008340EC"/>
    <w:rsid w:val="00834468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0AA2"/>
    <w:rsid w:val="00841992"/>
    <w:rsid w:val="00841C44"/>
    <w:rsid w:val="00842594"/>
    <w:rsid w:val="00842E65"/>
    <w:rsid w:val="00843BEC"/>
    <w:rsid w:val="00843F91"/>
    <w:rsid w:val="0084457A"/>
    <w:rsid w:val="008446EA"/>
    <w:rsid w:val="008448F3"/>
    <w:rsid w:val="00844A70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E62"/>
    <w:rsid w:val="00851175"/>
    <w:rsid w:val="00851427"/>
    <w:rsid w:val="00851609"/>
    <w:rsid w:val="00851D08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56B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96"/>
    <w:rsid w:val="008677C1"/>
    <w:rsid w:val="008708FD"/>
    <w:rsid w:val="00871154"/>
    <w:rsid w:val="00871AD4"/>
    <w:rsid w:val="00871B50"/>
    <w:rsid w:val="00871D91"/>
    <w:rsid w:val="00871DDF"/>
    <w:rsid w:val="008720FC"/>
    <w:rsid w:val="00873832"/>
    <w:rsid w:val="008741AB"/>
    <w:rsid w:val="0087452C"/>
    <w:rsid w:val="008745F8"/>
    <w:rsid w:val="0087491F"/>
    <w:rsid w:val="008753BA"/>
    <w:rsid w:val="008757A2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3287"/>
    <w:rsid w:val="00884137"/>
    <w:rsid w:val="0088495E"/>
    <w:rsid w:val="00884C6D"/>
    <w:rsid w:val="00884FBA"/>
    <w:rsid w:val="0088500C"/>
    <w:rsid w:val="00885252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22B"/>
    <w:rsid w:val="008949B9"/>
    <w:rsid w:val="00894C21"/>
    <w:rsid w:val="008955FF"/>
    <w:rsid w:val="00895E2A"/>
    <w:rsid w:val="00895EE5"/>
    <w:rsid w:val="00895F9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2CBB"/>
    <w:rsid w:val="008A3005"/>
    <w:rsid w:val="008A3889"/>
    <w:rsid w:val="008A3DF4"/>
    <w:rsid w:val="008A423D"/>
    <w:rsid w:val="008A491D"/>
    <w:rsid w:val="008A49BC"/>
    <w:rsid w:val="008A4C33"/>
    <w:rsid w:val="008A537E"/>
    <w:rsid w:val="008A5EC9"/>
    <w:rsid w:val="008A5FF5"/>
    <w:rsid w:val="008A6237"/>
    <w:rsid w:val="008A6357"/>
    <w:rsid w:val="008A6AB6"/>
    <w:rsid w:val="008A7483"/>
    <w:rsid w:val="008A74EF"/>
    <w:rsid w:val="008A7884"/>
    <w:rsid w:val="008A7C38"/>
    <w:rsid w:val="008B0029"/>
    <w:rsid w:val="008B01C0"/>
    <w:rsid w:val="008B0D29"/>
    <w:rsid w:val="008B11D8"/>
    <w:rsid w:val="008B12F8"/>
    <w:rsid w:val="008B1579"/>
    <w:rsid w:val="008B1B17"/>
    <w:rsid w:val="008B2192"/>
    <w:rsid w:val="008B2242"/>
    <w:rsid w:val="008B253F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762"/>
    <w:rsid w:val="008C0C73"/>
    <w:rsid w:val="008C111C"/>
    <w:rsid w:val="008C114B"/>
    <w:rsid w:val="008C1886"/>
    <w:rsid w:val="008C18AF"/>
    <w:rsid w:val="008C19BA"/>
    <w:rsid w:val="008C1B29"/>
    <w:rsid w:val="008C2E80"/>
    <w:rsid w:val="008C324E"/>
    <w:rsid w:val="008C3985"/>
    <w:rsid w:val="008C39D8"/>
    <w:rsid w:val="008C3B56"/>
    <w:rsid w:val="008C3DAF"/>
    <w:rsid w:val="008C43EB"/>
    <w:rsid w:val="008C52AF"/>
    <w:rsid w:val="008C539E"/>
    <w:rsid w:val="008C55E7"/>
    <w:rsid w:val="008C5601"/>
    <w:rsid w:val="008C5707"/>
    <w:rsid w:val="008C603A"/>
    <w:rsid w:val="008C6304"/>
    <w:rsid w:val="008C6FE0"/>
    <w:rsid w:val="008C7038"/>
    <w:rsid w:val="008C7651"/>
    <w:rsid w:val="008C768E"/>
    <w:rsid w:val="008C7AB0"/>
    <w:rsid w:val="008D0033"/>
    <w:rsid w:val="008D019C"/>
    <w:rsid w:val="008D0795"/>
    <w:rsid w:val="008D0CA8"/>
    <w:rsid w:val="008D0FE2"/>
    <w:rsid w:val="008D1279"/>
    <w:rsid w:val="008D2762"/>
    <w:rsid w:val="008D2C56"/>
    <w:rsid w:val="008D3695"/>
    <w:rsid w:val="008D3913"/>
    <w:rsid w:val="008D495D"/>
    <w:rsid w:val="008D4A86"/>
    <w:rsid w:val="008D4D28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83A"/>
    <w:rsid w:val="008E2F01"/>
    <w:rsid w:val="008E2F0F"/>
    <w:rsid w:val="008E3750"/>
    <w:rsid w:val="008E4C14"/>
    <w:rsid w:val="008E4DA3"/>
    <w:rsid w:val="008E4E8C"/>
    <w:rsid w:val="008E4EF3"/>
    <w:rsid w:val="008E4FC5"/>
    <w:rsid w:val="008E4FEC"/>
    <w:rsid w:val="008E51E9"/>
    <w:rsid w:val="008E5B02"/>
    <w:rsid w:val="008E79F1"/>
    <w:rsid w:val="008F02E3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852"/>
    <w:rsid w:val="008F5A9E"/>
    <w:rsid w:val="008F6595"/>
    <w:rsid w:val="008F6F67"/>
    <w:rsid w:val="008F7ECC"/>
    <w:rsid w:val="009000C4"/>
    <w:rsid w:val="0090094E"/>
    <w:rsid w:val="00900BEF"/>
    <w:rsid w:val="00900C08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56D3"/>
    <w:rsid w:val="00906118"/>
    <w:rsid w:val="009062FB"/>
    <w:rsid w:val="0090664F"/>
    <w:rsid w:val="00906698"/>
    <w:rsid w:val="0090672C"/>
    <w:rsid w:val="009102C3"/>
    <w:rsid w:val="00910341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17557"/>
    <w:rsid w:val="00920C56"/>
    <w:rsid w:val="00920DA8"/>
    <w:rsid w:val="00920FC2"/>
    <w:rsid w:val="00921362"/>
    <w:rsid w:val="0092188E"/>
    <w:rsid w:val="00921971"/>
    <w:rsid w:val="00922B28"/>
    <w:rsid w:val="00922E2B"/>
    <w:rsid w:val="00924AAE"/>
    <w:rsid w:val="00924CDB"/>
    <w:rsid w:val="00924D41"/>
    <w:rsid w:val="00925814"/>
    <w:rsid w:val="009258D5"/>
    <w:rsid w:val="00925A81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27F27"/>
    <w:rsid w:val="009301A2"/>
    <w:rsid w:val="00930449"/>
    <w:rsid w:val="00930544"/>
    <w:rsid w:val="00930B57"/>
    <w:rsid w:val="00930FA0"/>
    <w:rsid w:val="00931058"/>
    <w:rsid w:val="009319A6"/>
    <w:rsid w:val="0093232C"/>
    <w:rsid w:val="009326A0"/>
    <w:rsid w:val="00932842"/>
    <w:rsid w:val="009333F5"/>
    <w:rsid w:val="00933777"/>
    <w:rsid w:val="00933F4B"/>
    <w:rsid w:val="00934441"/>
    <w:rsid w:val="00934B12"/>
    <w:rsid w:val="009352B6"/>
    <w:rsid w:val="00935380"/>
    <w:rsid w:val="00935D1C"/>
    <w:rsid w:val="009362A3"/>
    <w:rsid w:val="00936557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488C"/>
    <w:rsid w:val="009554AB"/>
    <w:rsid w:val="00955B58"/>
    <w:rsid w:val="00955E0A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1D8C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339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584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3E97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34C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5D85"/>
    <w:rsid w:val="00995EBD"/>
    <w:rsid w:val="00996B35"/>
    <w:rsid w:val="009970AA"/>
    <w:rsid w:val="0099731E"/>
    <w:rsid w:val="00997361"/>
    <w:rsid w:val="009A0431"/>
    <w:rsid w:val="009A0955"/>
    <w:rsid w:val="009A133A"/>
    <w:rsid w:val="009A15A8"/>
    <w:rsid w:val="009A1AEA"/>
    <w:rsid w:val="009A1AED"/>
    <w:rsid w:val="009A2454"/>
    <w:rsid w:val="009A2504"/>
    <w:rsid w:val="009A2B24"/>
    <w:rsid w:val="009A305B"/>
    <w:rsid w:val="009A324D"/>
    <w:rsid w:val="009A354A"/>
    <w:rsid w:val="009A368D"/>
    <w:rsid w:val="009A3977"/>
    <w:rsid w:val="009A3DB9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2F5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3ADA"/>
    <w:rsid w:val="009B446B"/>
    <w:rsid w:val="009B46B7"/>
    <w:rsid w:val="009B4799"/>
    <w:rsid w:val="009B4C1C"/>
    <w:rsid w:val="009B4EAE"/>
    <w:rsid w:val="009B61C7"/>
    <w:rsid w:val="009B6E5C"/>
    <w:rsid w:val="009B6F7E"/>
    <w:rsid w:val="009B7056"/>
    <w:rsid w:val="009B77FA"/>
    <w:rsid w:val="009B7D61"/>
    <w:rsid w:val="009B7FC2"/>
    <w:rsid w:val="009C00F6"/>
    <w:rsid w:val="009C0651"/>
    <w:rsid w:val="009C07DF"/>
    <w:rsid w:val="009C0A63"/>
    <w:rsid w:val="009C139C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6BA0"/>
    <w:rsid w:val="009C72C4"/>
    <w:rsid w:val="009C7581"/>
    <w:rsid w:val="009D004C"/>
    <w:rsid w:val="009D09E2"/>
    <w:rsid w:val="009D0B10"/>
    <w:rsid w:val="009D1169"/>
    <w:rsid w:val="009D1385"/>
    <w:rsid w:val="009D1BEB"/>
    <w:rsid w:val="009D1C2B"/>
    <w:rsid w:val="009D1DAB"/>
    <w:rsid w:val="009D29A8"/>
    <w:rsid w:val="009D2AFF"/>
    <w:rsid w:val="009D2FBE"/>
    <w:rsid w:val="009D3D3A"/>
    <w:rsid w:val="009D475C"/>
    <w:rsid w:val="009D5A8E"/>
    <w:rsid w:val="009D6E59"/>
    <w:rsid w:val="009D71E9"/>
    <w:rsid w:val="009D7215"/>
    <w:rsid w:val="009D74C2"/>
    <w:rsid w:val="009D792C"/>
    <w:rsid w:val="009D7AED"/>
    <w:rsid w:val="009D7E72"/>
    <w:rsid w:val="009D7F1F"/>
    <w:rsid w:val="009E0034"/>
    <w:rsid w:val="009E0491"/>
    <w:rsid w:val="009E0776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6C12"/>
    <w:rsid w:val="009E7820"/>
    <w:rsid w:val="009E7D82"/>
    <w:rsid w:val="009F0049"/>
    <w:rsid w:val="009F00A5"/>
    <w:rsid w:val="009F168C"/>
    <w:rsid w:val="009F1D86"/>
    <w:rsid w:val="009F243E"/>
    <w:rsid w:val="009F2E90"/>
    <w:rsid w:val="009F3270"/>
    <w:rsid w:val="009F3FDD"/>
    <w:rsid w:val="009F4D30"/>
    <w:rsid w:val="009F4F27"/>
    <w:rsid w:val="009F57B9"/>
    <w:rsid w:val="009F57D8"/>
    <w:rsid w:val="009F5863"/>
    <w:rsid w:val="009F5BAD"/>
    <w:rsid w:val="009F5CC0"/>
    <w:rsid w:val="009F5EE5"/>
    <w:rsid w:val="009F611F"/>
    <w:rsid w:val="009F62A3"/>
    <w:rsid w:val="009F62CE"/>
    <w:rsid w:val="009F6B02"/>
    <w:rsid w:val="009F6ECD"/>
    <w:rsid w:val="009F7133"/>
    <w:rsid w:val="009F79B1"/>
    <w:rsid w:val="00A00602"/>
    <w:rsid w:val="00A00FC6"/>
    <w:rsid w:val="00A011D1"/>
    <w:rsid w:val="00A0160E"/>
    <w:rsid w:val="00A01867"/>
    <w:rsid w:val="00A01D36"/>
    <w:rsid w:val="00A01D8F"/>
    <w:rsid w:val="00A01DA5"/>
    <w:rsid w:val="00A01FF2"/>
    <w:rsid w:val="00A022F6"/>
    <w:rsid w:val="00A02307"/>
    <w:rsid w:val="00A03BA8"/>
    <w:rsid w:val="00A03ED5"/>
    <w:rsid w:val="00A04799"/>
    <w:rsid w:val="00A04DE4"/>
    <w:rsid w:val="00A04E5B"/>
    <w:rsid w:val="00A04EB5"/>
    <w:rsid w:val="00A05001"/>
    <w:rsid w:val="00A0511E"/>
    <w:rsid w:val="00A052D1"/>
    <w:rsid w:val="00A05D6D"/>
    <w:rsid w:val="00A0612D"/>
    <w:rsid w:val="00A0635B"/>
    <w:rsid w:val="00A0637D"/>
    <w:rsid w:val="00A068FC"/>
    <w:rsid w:val="00A069D9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3725"/>
    <w:rsid w:val="00A23B09"/>
    <w:rsid w:val="00A2423D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C18"/>
    <w:rsid w:val="00A31F65"/>
    <w:rsid w:val="00A320E4"/>
    <w:rsid w:val="00A322C8"/>
    <w:rsid w:val="00A33362"/>
    <w:rsid w:val="00A337DD"/>
    <w:rsid w:val="00A33E57"/>
    <w:rsid w:val="00A34252"/>
    <w:rsid w:val="00A34381"/>
    <w:rsid w:val="00A34AA2"/>
    <w:rsid w:val="00A3599C"/>
    <w:rsid w:val="00A35C87"/>
    <w:rsid w:val="00A35EFA"/>
    <w:rsid w:val="00A3664F"/>
    <w:rsid w:val="00A36FF1"/>
    <w:rsid w:val="00A37133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3A04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1D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2FD"/>
    <w:rsid w:val="00A639A8"/>
    <w:rsid w:val="00A645CE"/>
    <w:rsid w:val="00A64CFF"/>
    <w:rsid w:val="00A65B4A"/>
    <w:rsid w:val="00A65B70"/>
    <w:rsid w:val="00A65BDD"/>
    <w:rsid w:val="00A662B1"/>
    <w:rsid w:val="00A66B3E"/>
    <w:rsid w:val="00A675C4"/>
    <w:rsid w:val="00A67626"/>
    <w:rsid w:val="00A67ABA"/>
    <w:rsid w:val="00A67D26"/>
    <w:rsid w:val="00A67FC5"/>
    <w:rsid w:val="00A70661"/>
    <w:rsid w:val="00A70B4C"/>
    <w:rsid w:val="00A71B04"/>
    <w:rsid w:val="00A71D1A"/>
    <w:rsid w:val="00A71ED6"/>
    <w:rsid w:val="00A72070"/>
    <w:rsid w:val="00A72668"/>
    <w:rsid w:val="00A72C1A"/>
    <w:rsid w:val="00A72ECA"/>
    <w:rsid w:val="00A73931"/>
    <w:rsid w:val="00A73BC4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1819"/>
    <w:rsid w:val="00A81F2B"/>
    <w:rsid w:val="00A82039"/>
    <w:rsid w:val="00A824B1"/>
    <w:rsid w:val="00A827A1"/>
    <w:rsid w:val="00A834C9"/>
    <w:rsid w:val="00A834F9"/>
    <w:rsid w:val="00A83571"/>
    <w:rsid w:val="00A83598"/>
    <w:rsid w:val="00A83E06"/>
    <w:rsid w:val="00A84402"/>
    <w:rsid w:val="00A85388"/>
    <w:rsid w:val="00A853BA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794"/>
    <w:rsid w:val="00A90FA9"/>
    <w:rsid w:val="00A91CF1"/>
    <w:rsid w:val="00A91FA4"/>
    <w:rsid w:val="00A92A8C"/>
    <w:rsid w:val="00A92D76"/>
    <w:rsid w:val="00A939DF"/>
    <w:rsid w:val="00A949E6"/>
    <w:rsid w:val="00A94B9C"/>
    <w:rsid w:val="00A95645"/>
    <w:rsid w:val="00A95793"/>
    <w:rsid w:val="00A95C84"/>
    <w:rsid w:val="00A965BA"/>
    <w:rsid w:val="00A96F9C"/>
    <w:rsid w:val="00A970AD"/>
    <w:rsid w:val="00A9731F"/>
    <w:rsid w:val="00A976E3"/>
    <w:rsid w:val="00A97AEE"/>
    <w:rsid w:val="00A97F02"/>
    <w:rsid w:val="00AA0B0D"/>
    <w:rsid w:val="00AA0E80"/>
    <w:rsid w:val="00AA0F1C"/>
    <w:rsid w:val="00AA1BE0"/>
    <w:rsid w:val="00AA1D21"/>
    <w:rsid w:val="00AA1E0D"/>
    <w:rsid w:val="00AA240F"/>
    <w:rsid w:val="00AA2AE0"/>
    <w:rsid w:val="00AA330A"/>
    <w:rsid w:val="00AA43A1"/>
    <w:rsid w:val="00AA4A95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A7861"/>
    <w:rsid w:val="00AB055E"/>
    <w:rsid w:val="00AB0BA2"/>
    <w:rsid w:val="00AB0E11"/>
    <w:rsid w:val="00AB20A4"/>
    <w:rsid w:val="00AB2833"/>
    <w:rsid w:val="00AB2D1B"/>
    <w:rsid w:val="00AB3159"/>
    <w:rsid w:val="00AB317C"/>
    <w:rsid w:val="00AB43D9"/>
    <w:rsid w:val="00AB46CF"/>
    <w:rsid w:val="00AB4823"/>
    <w:rsid w:val="00AB54E0"/>
    <w:rsid w:val="00AB5D95"/>
    <w:rsid w:val="00AB6315"/>
    <w:rsid w:val="00AB7C2D"/>
    <w:rsid w:val="00AB7D31"/>
    <w:rsid w:val="00AB7EE6"/>
    <w:rsid w:val="00AC0038"/>
    <w:rsid w:val="00AC0650"/>
    <w:rsid w:val="00AC1040"/>
    <w:rsid w:val="00AC17AB"/>
    <w:rsid w:val="00AC1F1A"/>
    <w:rsid w:val="00AC2E77"/>
    <w:rsid w:val="00AC3B6B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960"/>
    <w:rsid w:val="00AC64C8"/>
    <w:rsid w:val="00AC653E"/>
    <w:rsid w:val="00AC667A"/>
    <w:rsid w:val="00AC66FC"/>
    <w:rsid w:val="00AC671B"/>
    <w:rsid w:val="00AC67F1"/>
    <w:rsid w:val="00AC6A28"/>
    <w:rsid w:val="00AC6DE3"/>
    <w:rsid w:val="00AC6E38"/>
    <w:rsid w:val="00AC764C"/>
    <w:rsid w:val="00AC782B"/>
    <w:rsid w:val="00AC7B3C"/>
    <w:rsid w:val="00AC7D06"/>
    <w:rsid w:val="00AD0180"/>
    <w:rsid w:val="00AD034D"/>
    <w:rsid w:val="00AD06DA"/>
    <w:rsid w:val="00AD077F"/>
    <w:rsid w:val="00AD0E12"/>
    <w:rsid w:val="00AD121B"/>
    <w:rsid w:val="00AD124C"/>
    <w:rsid w:val="00AD126B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EB4"/>
    <w:rsid w:val="00AD3F61"/>
    <w:rsid w:val="00AD423B"/>
    <w:rsid w:val="00AD4DDA"/>
    <w:rsid w:val="00AD64A3"/>
    <w:rsid w:val="00AD6553"/>
    <w:rsid w:val="00AD67D0"/>
    <w:rsid w:val="00AD6C39"/>
    <w:rsid w:val="00AD6DD5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174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BC9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3D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6A6B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2CF4"/>
    <w:rsid w:val="00B13700"/>
    <w:rsid w:val="00B14023"/>
    <w:rsid w:val="00B1498B"/>
    <w:rsid w:val="00B14B8E"/>
    <w:rsid w:val="00B15526"/>
    <w:rsid w:val="00B15732"/>
    <w:rsid w:val="00B159AF"/>
    <w:rsid w:val="00B15E68"/>
    <w:rsid w:val="00B16197"/>
    <w:rsid w:val="00B165B9"/>
    <w:rsid w:val="00B16AAC"/>
    <w:rsid w:val="00B16AEA"/>
    <w:rsid w:val="00B16BC9"/>
    <w:rsid w:val="00B16EC9"/>
    <w:rsid w:val="00B1702E"/>
    <w:rsid w:val="00B17423"/>
    <w:rsid w:val="00B17A16"/>
    <w:rsid w:val="00B17CB4"/>
    <w:rsid w:val="00B20781"/>
    <w:rsid w:val="00B20A7D"/>
    <w:rsid w:val="00B20AB5"/>
    <w:rsid w:val="00B20C65"/>
    <w:rsid w:val="00B20CF3"/>
    <w:rsid w:val="00B20D85"/>
    <w:rsid w:val="00B21256"/>
    <w:rsid w:val="00B22826"/>
    <w:rsid w:val="00B229FE"/>
    <w:rsid w:val="00B22A2E"/>
    <w:rsid w:val="00B22B6B"/>
    <w:rsid w:val="00B233AB"/>
    <w:rsid w:val="00B2343B"/>
    <w:rsid w:val="00B235C6"/>
    <w:rsid w:val="00B2368C"/>
    <w:rsid w:val="00B23AA6"/>
    <w:rsid w:val="00B24779"/>
    <w:rsid w:val="00B24E92"/>
    <w:rsid w:val="00B25EB2"/>
    <w:rsid w:val="00B261BA"/>
    <w:rsid w:val="00B262E0"/>
    <w:rsid w:val="00B26A5B"/>
    <w:rsid w:val="00B26C81"/>
    <w:rsid w:val="00B26DAB"/>
    <w:rsid w:val="00B270BF"/>
    <w:rsid w:val="00B27521"/>
    <w:rsid w:val="00B278A5"/>
    <w:rsid w:val="00B27AE1"/>
    <w:rsid w:val="00B27BE7"/>
    <w:rsid w:val="00B27E04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E32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9FA"/>
    <w:rsid w:val="00B35A5F"/>
    <w:rsid w:val="00B35EDA"/>
    <w:rsid w:val="00B36106"/>
    <w:rsid w:val="00B363B3"/>
    <w:rsid w:val="00B3657C"/>
    <w:rsid w:val="00B36802"/>
    <w:rsid w:val="00B37976"/>
    <w:rsid w:val="00B37ABE"/>
    <w:rsid w:val="00B37BDB"/>
    <w:rsid w:val="00B37BDE"/>
    <w:rsid w:val="00B37E0E"/>
    <w:rsid w:val="00B4006D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6D7"/>
    <w:rsid w:val="00B43DE2"/>
    <w:rsid w:val="00B44E8F"/>
    <w:rsid w:val="00B452CF"/>
    <w:rsid w:val="00B459E9"/>
    <w:rsid w:val="00B463E9"/>
    <w:rsid w:val="00B46B52"/>
    <w:rsid w:val="00B4738D"/>
    <w:rsid w:val="00B4777F"/>
    <w:rsid w:val="00B47B15"/>
    <w:rsid w:val="00B47E23"/>
    <w:rsid w:val="00B47FA2"/>
    <w:rsid w:val="00B5037C"/>
    <w:rsid w:val="00B50540"/>
    <w:rsid w:val="00B506D4"/>
    <w:rsid w:val="00B507DF"/>
    <w:rsid w:val="00B51302"/>
    <w:rsid w:val="00B51491"/>
    <w:rsid w:val="00B52344"/>
    <w:rsid w:val="00B5296F"/>
    <w:rsid w:val="00B52DCC"/>
    <w:rsid w:val="00B5347F"/>
    <w:rsid w:val="00B53592"/>
    <w:rsid w:val="00B5359A"/>
    <w:rsid w:val="00B53727"/>
    <w:rsid w:val="00B538DF"/>
    <w:rsid w:val="00B53FBD"/>
    <w:rsid w:val="00B54011"/>
    <w:rsid w:val="00B544E2"/>
    <w:rsid w:val="00B550B0"/>
    <w:rsid w:val="00B55175"/>
    <w:rsid w:val="00B55533"/>
    <w:rsid w:val="00B55672"/>
    <w:rsid w:val="00B55ADB"/>
    <w:rsid w:val="00B5641A"/>
    <w:rsid w:val="00B566E9"/>
    <w:rsid w:val="00B56875"/>
    <w:rsid w:val="00B56CD0"/>
    <w:rsid w:val="00B57A7A"/>
    <w:rsid w:val="00B57BC0"/>
    <w:rsid w:val="00B6046B"/>
    <w:rsid w:val="00B608BE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1F"/>
    <w:rsid w:val="00B624C3"/>
    <w:rsid w:val="00B6254E"/>
    <w:rsid w:val="00B6286E"/>
    <w:rsid w:val="00B63104"/>
    <w:rsid w:val="00B638B9"/>
    <w:rsid w:val="00B638BC"/>
    <w:rsid w:val="00B63D0B"/>
    <w:rsid w:val="00B6406B"/>
    <w:rsid w:val="00B64260"/>
    <w:rsid w:val="00B64B14"/>
    <w:rsid w:val="00B6520A"/>
    <w:rsid w:val="00B6564D"/>
    <w:rsid w:val="00B65C42"/>
    <w:rsid w:val="00B6692A"/>
    <w:rsid w:val="00B66AC7"/>
    <w:rsid w:val="00B671CE"/>
    <w:rsid w:val="00B67417"/>
    <w:rsid w:val="00B675FB"/>
    <w:rsid w:val="00B67B7D"/>
    <w:rsid w:val="00B70536"/>
    <w:rsid w:val="00B70C1D"/>
    <w:rsid w:val="00B70FAE"/>
    <w:rsid w:val="00B72524"/>
    <w:rsid w:val="00B72615"/>
    <w:rsid w:val="00B728DE"/>
    <w:rsid w:val="00B72BB7"/>
    <w:rsid w:val="00B73726"/>
    <w:rsid w:val="00B741E8"/>
    <w:rsid w:val="00B74AD8"/>
    <w:rsid w:val="00B75789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0675"/>
    <w:rsid w:val="00B80685"/>
    <w:rsid w:val="00B808FA"/>
    <w:rsid w:val="00B8148F"/>
    <w:rsid w:val="00B814B2"/>
    <w:rsid w:val="00B81744"/>
    <w:rsid w:val="00B81D6F"/>
    <w:rsid w:val="00B81DE6"/>
    <w:rsid w:val="00B8213E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7C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3F6"/>
    <w:rsid w:val="00B945C9"/>
    <w:rsid w:val="00B94D06"/>
    <w:rsid w:val="00B95715"/>
    <w:rsid w:val="00B96442"/>
    <w:rsid w:val="00B9675A"/>
    <w:rsid w:val="00B9684F"/>
    <w:rsid w:val="00B96A97"/>
    <w:rsid w:val="00B96B3F"/>
    <w:rsid w:val="00B97317"/>
    <w:rsid w:val="00B97ECE"/>
    <w:rsid w:val="00BA0018"/>
    <w:rsid w:val="00BA0080"/>
    <w:rsid w:val="00BA0864"/>
    <w:rsid w:val="00BA0BEA"/>
    <w:rsid w:val="00BA1047"/>
    <w:rsid w:val="00BA263C"/>
    <w:rsid w:val="00BA3533"/>
    <w:rsid w:val="00BA35A1"/>
    <w:rsid w:val="00BA401A"/>
    <w:rsid w:val="00BA4261"/>
    <w:rsid w:val="00BA4B11"/>
    <w:rsid w:val="00BA4E79"/>
    <w:rsid w:val="00BA5247"/>
    <w:rsid w:val="00BA52AE"/>
    <w:rsid w:val="00BA568D"/>
    <w:rsid w:val="00BA5709"/>
    <w:rsid w:val="00BA5D3A"/>
    <w:rsid w:val="00BA5DFD"/>
    <w:rsid w:val="00BA5FFC"/>
    <w:rsid w:val="00BA67C9"/>
    <w:rsid w:val="00BA6955"/>
    <w:rsid w:val="00BA7300"/>
    <w:rsid w:val="00BA79C0"/>
    <w:rsid w:val="00BB067A"/>
    <w:rsid w:val="00BB0739"/>
    <w:rsid w:val="00BB0880"/>
    <w:rsid w:val="00BB096C"/>
    <w:rsid w:val="00BB0AED"/>
    <w:rsid w:val="00BB1471"/>
    <w:rsid w:val="00BB14AF"/>
    <w:rsid w:val="00BB19E9"/>
    <w:rsid w:val="00BB22A7"/>
    <w:rsid w:val="00BB2E26"/>
    <w:rsid w:val="00BB373C"/>
    <w:rsid w:val="00BB38E2"/>
    <w:rsid w:val="00BB4752"/>
    <w:rsid w:val="00BB4D0C"/>
    <w:rsid w:val="00BB4E12"/>
    <w:rsid w:val="00BB4ECF"/>
    <w:rsid w:val="00BB50D9"/>
    <w:rsid w:val="00BB553A"/>
    <w:rsid w:val="00BB5618"/>
    <w:rsid w:val="00BB678E"/>
    <w:rsid w:val="00BB6A5D"/>
    <w:rsid w:val="00BB723F"/>
    <w:rsid w:val="00BB78FB"/>
    <w:rsid w:val="00BB7AB4"/>
    <w:rsid w:val="00BC00F0"/>
    <w:rsid w:val="00BC08B8"/>
    <w:rsid w:val="00BC0972"/>
    <w:rsid w:val="00BC0DE7"/>
    <w:rsid w:val="00BC0FC3"/>
    <w:rsid w:val="00BC1274"/>
    <w:rsid w:val="00BC1528"/>
    <w:rsid w:val="00BC24B9"/>
    <w:rsid w:val="00BC2653"/>
    <w:rsid w:val="00BC3268"/>
    <w:rsid w:val="00BC3AD3"/>
    <w:rsid w:val="00BC3EA0"/>
    <w:rsid w:val="00BC4640"/>
    <w:rsid w:val="00BC50F4"/>
    <w:rsid w:val="00BC544B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5C1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75B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251"/>
    <w:rsid w:val="00BE2A90"/>
    <w:rsid w:val="00BE2F00"/>
    <w:rsid w:val="00BE33D0"/>
    <w:rsid w:val="00BE34A7"/>
    <w:rsid w:val="00BE3930"/>
    <w:rsid w:val="00BE42E5"/>
    <w:rsid w:val="00BE5346"/>
    <w:rsid w:val="00BE54FE"/>
    <w:rsid w:val="00BE56C6"/>
    <w:rsid w:val="00BE57D7"/>
    <w:rsid w:val="00BE5D29"/>
    <w:rsid w:val="00BE5E52"/>
    <w:rsid w:val="00BE6B67"/>
    <w:rsid w:val="00BE6F21"/>
    <w:rsid w:val="00BE7A9D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A67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9A2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82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1E8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1E80"/>
    <w:rsid w:val="00C2264F"/>
    <w:rsid w:val="00C229BC"/>
    <w:rsid w:val="00C22A39"/>
    <w:rsid w:val="00C23E5D"/>
    <w:rsid w:val="00C24443"/>
    <w:rsid w:val="00C24A11"/>
    <w:rsid w:val="00C250E8"/>
    <w:rsid w:val="00C2529D"/>
    <w:rsid w:val="00C2585D"/>
    <w:rsid w:val="00C258FE"/>
    <w:rsid w:val="00C2598E"/>
    <w:rsid w:val="00C261ED"/>
    <w:rsid w:val="00C26496"/>
    <w:rsid w:val="00C267E8"/>
    <w:rsid w:val="00C26AA1"/>
    <w:rsid w:val="00C27687"/>
    <w:rsid w:val="00C27F10"/>
    <w:rsid w:val="00C3064C"/>
    <w:rsid w:val="00C3069D"/>
    <w:rsid w:val="00C30B8F"/>
    <w:rsid w:val="00C30ED6"/>
    <w:rsid w:val="00C31099"/>
    <w:rsid w:val="00C313A8"/>
    <w:rsid w:val="00C314F4"/>
    <w:rsid w:val="00C3164D"/>
    <w:rsid w:val="00C31BBF"/>
    <w:rsid w:val="00C31CC8"/>
    <w:rsid w:val="00C31D2F"/>
    <w:rsid w:val="00C32707"/>
    <w:rsid w:val="00C327F2"/>
    <w:rsid w:val="00C32882"/>
    <w:rsid w:val="00C32D1A"/>
    <w:rsid w:val="00C33081"/>
    <w:rsid w:val="00C334E2"/>
    <w:rsid w:val="00C33C3F"/>
    <w:rsid w:val="00C33F9C"/>
    <w:rsid w:val="00C348D1"/>
    <w:rsid w:val="00C34FC4"/>
    <w:rsid w:val="00C354FB"/>
    <w:rsid w:val="00C35531"/>
    <w:rsid w:val="00C357C7"/>
    <w:rsid w:val="00C35CCC"/>
    <w:rsid w:val="00C362A4"/>
    <w:rsid w:val="00C36CD8"/>
    <w:rsid w:val="00C371E7"/>
    <w:rsid w:val="00C37AE8"/>
    <w:rsid w:val="00C40A5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15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8F5"/>
    <w:rsid w:val="00C519A6"/>
    <w:rsid w:val="00C51E12"/>
    <w:rsid w:val="00C521A0"/>
    <w:rsid w:val="00C5226B"/>
    <w:rsid w:val="00C523E0"/>
    <w:rsid w:val="00C523F3"/>
    <w:rsid w:val="00C52B46"/>
    <w:rsid w:val="00C52CA5"/>
    <w:rsid w:val="00C52D11"/>
    <w:rsid w:val="00C52DFB"/>
    <w:rsid w:val="00C5440A"/>
    <w:rsid w:val="00C5472F"/>
    <w:rsid w:val="00C54C73"/>
    <w:rsid w:val="00C54D6D"/>
    <w:rsid w:val="00C54EB4"/>
    <w:rsid w:val="00C557D2"/>
    <w:rsid w:val="00C5586D"/>
    <w:rsid w:val="00C55C9A"/>
    <w:rsid w:val="00C56385"/>
    <w:rsid w:val="00C565E8"/>
    <w:rsid w:val="00C56885"/>
    <w:rsid w:val="00C56B56"/>
    <w:rsid w:val="00C56BFF"/>
    <w:rsid w:val="00C56CDB"/>
    <w:rsid w:val="00C57872"/>
    <w:rsid w:val="00C601D3"/>
    <w:rsid w:val="00C60CB2"/>
    <w:rsid w:val="00C61326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462E"/>
    <w:rsid w:val="00C649C0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A0B"/>
    <w:rsid w:val="00C70B0F"/>
    <w:rsid w:val="00C70C5C"/>
    <w:rsid w:val="00C70CFA"/>
    <w:rsid w:val="00C71747"/>
    <w:rsid w:val="00C71953"/>
    <w:rsid w:val="00C719B0"/>
    <w:rsid w:val="00C71C58"/>
    <w:rsid w:val="00C71E33"/>
    <w:rsid w:val="00C71E7A"/>
    <w:rsid w:val="00C72341"/>
    <w:rsid w:val="00C72514"/>
    <w:rsid w:val="00C72AA8"/>
    <w:rsid w:val="00C73140"/>
    <w:rsid w:val="00C736FF"/>
    <w:rsid w:val="00C73927"/>
    <w:rsid w:val="00C73948"/>
    <w:rsid w:val="00C73D17"/>
    <w:rsid w:val="00C7451D"/>
    <w:rsid w:val="00C74652"/>
    <w:rsid w:val="00C746E6"/>
    <w:rsid w:val="00C74713"/>
    <w:rsid w:val="00C749FB"/>
    <w:rsid w:val="00C74C7C"/>
    <w:rsid w:val="00C75171"/>
    <w:rsid w:val="00C75BF0"/>
    <w:rsid w:val="00C7600C"/>
    <w:rsid w:val="00C76105"/>
    <w:rsid w:val="00C768F2"/>
    <w:rsid w:val="00C769E5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5ED1"/>
    <w:rsid w:val="00C86130"/>
    <w:rsid w:val="00C86343"/>
    <w:rsid w:val="00C863D3"/>
    <w:rsid w:val="00C86B83"/>
    <w:rsid w:val="00C86BB5"/>
    <w:rsid w:val="00C86D5C"/>
    <w:rsid w:val="00C873DF"/>
    <w:rsid w:val="00C87B84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941"/>
    <w:rsid w:val="00C94D51"/>
    <w:rsid w:val="00C94DF6"/>
    <w:rsid w:val="00C94F1F"/>
    <w:rsid w:val="00C94F72"/>
    <w:rsid w:val="00C9540E"/>
    <w:rsid w:val="00C95643"/>
    <w:rsid w:val="00C95779"/>
    <w:rsid w:val="00C95962"/>
    <w:rsid w:val="00C96047"/>
    <w:rsid w:val="00C960F1"/>
    <w:rsid w:val="00C96342"/>
    <w:rsid w:val="00C966FA"/>
    <w:rsid w:val="00C96776"/>
    <w:rsid w:val="00C97AFC"/>
    <w:rsid w:val="00CA041B"/>
    <w:rsid w:val="00CA069A"/>
    <w:rsid w:val="00CA1465"/>
    <w:rsid w:val="00CA1645"/>
    <w:rsid w:val="00CA233F"/>
    <w:rsid w:val="00CA2476"/>
    <w:rsid w:val="00CA24EA"/>
    <w:rsid w:val="00CA2755"/>
    <w:rsid w:val="00CA2C1C"/>
    <w:rsid w:val="00CA2F2E"/>
    <w:rsid w:val="00CA3378"/>
    <w:rsid w:val="00CA351B"/>
    <w:rsid w:val="00CA3ABE"/>
    <w:rsid w:val="00CA3C0E"/>
    <w:rsid w:val="00CA3E9F"/>
    <w:rsid w:val="00CA40E5"/>
    <w:rsid w:val="00CA4C0C"/>
    <w:rsid w:val="00CA5024"/>
    <w:rsid w:val="00CA58A3"/>
    <w:rsid w:val="00CA5D3B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3D77"/>
    <w:rsid w:val="00CB41F7"/>
    <w:rsid w:val="00CB47ED"/>
    <w:rsid w:val="00CB493B"/>
    <w:rsid w:val="00CB5B9A"/>
    <w:rsid w:val="00CB610F"/>
    <w:rsid w:val="00CB669D"/>
    <w:rsid w:val="00CB6C4E"/>
    <w:rsid w:val="00CB6CF7"/>
    <w:rsid w:val="00CB6F66"/>
    <w:rsid w:val="00CB7343"/>
    <w:rsid w:val="00CB7CDF"/>
    <w:rsid w:val="00CB7FD1"/>
    <w:rsid w:val="00CC0C70"/>
    <w:rsid w:val="00CC0DC1"/>
    <w:rsid w:val="00CC0F15"/>
    <w:rsid w:val="00CC18BF"/>
    <w:rsid w:val="00CC1A6F"/>
    <w:rsid w:val="00CC1AD2"/>
    <w:rsid w:val="00CC1E38"/>
    <w:rsid w:val="00CC1E3F"/>
    <w:rsid w:val="00CC2645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560B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CB8"/>
    <w:rsid w:val="00CD3EB4"/>
    <w:rsid w:val="00CD46F7"/>
    <w:rsid w:val="00CD48FD"/>
    <w:rsid w:val="00CD5696"/>
    <w:rsid w:val="00CD5861"/>
    <w:rsid w:val="00CD5A2B"/>
    <w:rsid w:val="00CD6339"/>
    <w:rsid w:val="00CD6562"/>
    <w:rsid w:val="00CD6FE3"/>
    <w:rsid w:val="00CD70AA"/>
    <w:rsid w:val="00CD716A"/>
    <w:rsid w:val="00CD724E"/>
    <w:rsid w:val="00CD7A99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2AC"/>
    <w:rsid w:val="00CE2402"/>
    <w:rsid w:val="00CE251B"/>
    <w:rsid w:val="00CE28B7"/>
    <w:rsid w:val="00CE3D04"/>
    <w:rsid w:val="00CE3DA9"/>
    <w:rsid w:val="00CE3DCD"/>
    <w:rsid w:val="00CE43A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0F"/>
    <w:rsid w:val="00CF4878"/>
    <w:rsid w:val="00CF4D49"/>
    <w:rsid w:val="00CF4DC5"/>
    <w:rsid w:val="00CF4E19"/>
    <w:rsid w:val="00CF533F"/>
    <w:rsid w:val="00CF56D8"/>
    <w:rsid w:val="00CF5BDA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3CA1"/>
    <w:rsid w:val="00D04064"/>
    <w:rsid w:val="00D04464"/>
    <w:rsid w:val="00D04755"/>
    <w:rsid w:val="00D048FB"/>
    <w:rsid w:val="00D0494A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C70"/>
    <w:rsid w:val="00D12EBB"/>
    <w:rsid w:val="00D132D7"/>
    <w:rsid w:val="00D13A5F"/>
    <w:rsid w:val="00D13B89"/>
    <w:rsid w:val="00D13BCA"/>
    <w:rsid w:val="00D13CC3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0B29"/>
    <w:rsid w:val="00D216D7"/>
    <w:rsid w:val="00D21E46"/>
    <w:rsid w:val="00D21E5F"/>
    <w:rsid w:val="00D2201D"/>
    <w:rsid w:val="00D23388"/>
    <w:rsid w:val="00D23B6F"/>
    <w:rsid w:val="00D242A5"/>
    <w:rsid w:val="00D25E7E"/>
    <w:rsid w:val="00D26454"/>
    <w:rsid w:val="00D265DA"/>
    <w:rsid w:val="00D26B45"/>
    <w:rsid w:val="00D26BDD"/>
    <w:rsid w:val="00D26C02"/>
    <w:rsid w:val="00D26CD3"/>
    <w:rsid w:val="00D271D4"/>
    <w:rsid w:val="00D2766F"/>
    <w:rsid w:val="00D27968"/>
    <w:rsid w:val="00D301FB"/>
    <w:rsid w:val="00D305A5"/>
    <w:rsid w:val="00D30815"/>
    <w:rsid w:val="00D30A60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788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385"/>
    <w:rsid w:val="00D426ED"/>
    <w:rsid w:val="00D42F8F"/>
    <w:rsid w:val="00D430CD"/>
    <w:rsid w:val="00D431CE"/>
    <w:rsid w:val="00D435B5"/>
    <w:rsid w:val="00D44026"/>
    <w:rsid w:val="00D445BD"/>
    <w:rsid w:val="00D44D7A"/>
    <w:rsid w:val="00D44DAA"/>
    <w:rsid w:val="00D44E48"/>
    <w:rsid w:val="00D44E7C"/>
    <w:rsid w:val="00D44FE8"/>
    <w:rsid w:val="00D456C9"/>
    <w:rsid w:val="00D4609C"/>
    <w:rsid w:val="00D46375"/>
    <w:rsid w:val="00D465EF"/>
    <w:rsid w:val="00D46620"/>
    <w:rsid w:val="00D46A0A"/>
    <w:rsid w:val="00D46C05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3F09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0F58"/>
    <w:rsid w:val="00D71552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4F5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065A"/>
    <w:rsid w:val="00D90B29"/>
    <w:rsid w:val="00D914F4"/>
    <w:rsid w:val="00D915D3"/>
    <w:rsid w:val="00D91A1B"/>
    <w:rsid w:val="00D91A8A"/>
    <w:rsid w:val="00D9218C"/>
    <w:rsid w:val="00D921D2"/>
    <w:rsid w:val="00D92304"/>
    <w:rsid w:val="00D92D31"/>
    <w:rsid w:val="00D93A9D"/>
    <w:rsid w:val="00D946D8"/>
    <w:rsid w:val="00D94A18"/>
    <w:rsid w:val="00D94C62"/>
    <w:rsid w:val="00D94E3A"/>
    <w:rsid w:val="00D94F5F"/>
    <w:rsid w:val="00D955E6"/>
    <w:rsid w:val="00D95A92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B64"/>
    <w:rsid w:val="00DA3EF8"/>
    <w:rsid w:val="00DA40C1"/>
    <w:rsid w:val="00DA46F1"/>
    <w:rsid w:val="00DA52FA"/>
    <w:rsid w:val="00DA5670"/>
    <w:rsid w:val="00DA5821"/>
    <w:rsid w:val="00DA6360"/>
    <w:rsid w:val="00DA65B2"/>
    <w:rsid w:val="00DA6955"/>
    <w:rsid w:val="00DA719B"/>
    <w:rsid w:val="00DA71E6"/>
    <w:rsid w:val="00DA79EC"/>
    <w:rsid w:val="00DA7D52"/>
    <w:rsid w:val="00DA7DA6"/>
    <w:rsid w:val="00DB052D"/>
    <w:rsid w:val="00DB09A7"/>
    <w:rsid w:val="00DB0A51"/>
    <w:rsid w:val="00DB0E97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23E"/>
    <w:rsid w:val="00DC14C9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5E96"/>
    <w:rsid w:val="00DC61CF"/>
    <w:rsid w:val="00DC63D6"/>
    <w:rsid w:val="00DC7899"/>
    <w:rsid w:val="00DD0045"/>
    <w:rsid w:val="00DD0707"/>
    <w:rsid w:val="00DD0C24"/>
    <w:rsid w:val="00DD1C63"/>
    <w:rsid w:val="00DD1E61"/>
    <w:rsid w:val="00DD245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815"/>
    <w:rsid w:val="00DD5937"/>
    <w:rsid w:val="00DD593D"/>
    <w:rsid w:val="00DD604D"/>
    <w:rsid w:val="00DD67C3"/>
    <w:rsid w:val="00DD727F"/>
    <w:rsid w:val="00DE02E3"/>
    <w:rsid w:val="00DE04BC"/>
    <w:rsid w:val="00DE0A62"/>
    <w:rsid w:val="00DE0D4F"/>
    <w:rsid w:val="00DE1085"/>
    <w:rsid w:val="00DE11B4"/>
    <w:rsid w:val="00DE20A4"/>
    <w:rsid w:val="00DE298F"/>
    <w:rsid w:val="00DE30C0"/>
    <w:rsid w:val="00DE315D"/>
    <w:rsid w:val="00DE3BB3"/>
    <w:rsid w:val="00DE44F1"/>
    <w:rsid w:val="00DE49E4"/>
    <w:rsid w:val="00DE4ACC"/>
    <w:rsid w:val="00DE5132"/>
    <w:rsid w:val="00DE519F"/>
    <w:rsid w:val="00DE5A23"/>
    <w:rsid w:val="00DE5BF3"/>
    <w:rsid w:val="00DE5CD1"/>
    <w:rsid w:val="00DE657A"/>
    <w:rsid w:val="00DE684D"/>
    <w:rsid w:val="00DE7263"/>
    <w:rsid w:val="00DE73B8"/>
    <w:rsid w:val="00DE73BB"/>
    <w:rsid w:val="00DE77B7"/>
    <w:rsid w:val="00DE7964"/>
    <w:rsid w:val="00DE79AE"/>
    <w:rsid w:val="00DE7A4E"/>
    <w:rsid w:val="00DF0370"/>
    <w:rsid w:val="00DF0A3B"/>
    <w:rsid w:val="00DF0B52"/>
    <w:rsid w:val="00DF0D57"/>
    <w:rsid w:val="00DF0E05"/>
    <w:rsid w:val="00DF1150"/>
    <w:rsid w:val="00DF214B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ED9"/>
    <w:rsid w:val="00E0230F"/>
    <w:rsid w:val="00E02482"/>
    <w:rsid w:val="00E0254E"/>
    <w:rsid w:val="00E02905"/>
    <w:rsid w:val="00E02A5C"/>
    <w:rsid w:val="00E034D7"/>
    <w:rsid w:val="00E038DD"/>
    <w:rsid w:val="00E03C47"/>
    <w:rsid w:val="00E03C4B"/>
    <w:rsid w:val="00E03FEE"/>
    <w:rsid w:val="00E041AB"/>
    <w:rsid w:val="00E0468D"/>
    <w:rsid w:val="00E04A8B"/>
    <w:rsid w:val="00E04C25"/>
    <w:rsid w:val="00E050D3"/>
    <w:rsid w:val="00E0547D"/>
    <w:rsid w:val="00E055EB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2D41"/>
    <w:rsid w:val="00E13026"/>
    <w:rsid w:val="00E131F2"/>
    <w:rsid w:val="00E13AE7"/>
    <w:rsid w:val="00E13CA2"/>
    <w:rsid w:val="00E14098"/>
    <w:rsid w:val="00E1430C"/>
    <w:rsid w:val="00E146EC"/>
    <w:rsid w:val="00E1492B"/>
    <w:rsid w:val="00E14B02"/>
    <w:rsid w:val="00E14B70"/>
    <w:rsid w:val="00E14BD4"/>
    <w:rsid w:val="00E158CA"/>
    <w:rsid w:val="00E16692"/>
    <w:rsid w:val="00E16815"/>
    <w:rsid w:val="00E16954"/>
    <w:rsid w:val="00E16D96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38A"/>
    <w:rsid w:val="00E22786"/>
    <w:rsid w:val="00E228B5"/>
    <w:rsid w:val="00E22A9E"/>
    <w:rsid w:val="00E22AE5"/>
    <w:rsid w:val="00E23584"/>
    <w:rsid w:val="00E23755"/>
    <w:rsid w:val="00E237C2"/>
    <w:rsid w:val="00E238FE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A3F"/>
    <w:rsid w:val="00E26F7E"/>
    <w:rsid w:val="00E27D24"/>
    <w:rsid w:val="00E27F9F"/>
    <w:rsid w:val="00E3032C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036"/>
    <w:rsid w:val="00E366AD"/>
    <w:rsid w:val="00E3681E"/>
    <w:rsid w:val="00E36BA0"/>
    <w:rsid w:val="00E36E54"/>
    <w:rsid w:val="00E37084"/>
    <w:rsid w:val="00E37F89"/>
    <w:rsid w:val="00E37FEB"/>
    <w:rsid w:val="00E400F7"/>
    <w:rsid w:val="00E4019B"/>
    <w:rsid w:val="00E402DE"/>
    <w:rsid w:val="00E402EE"/>
    <w:rsid w:val="00E40D43"/>
    <w:rsid w:val="00E412A9"/>
    <w:rsid w:val="00E41453"/>
    <w:rsid w:val="00E41632"/>
    <w:rsid w:val="00E416C0"/>
    <w:rsid w:val="00E416E7"/>
    <w:rsid w:val="00E41807"/>
    <w:rsid w:val="00E41A17"/>
    <w:rsid w:val="00E41BE5"/>
    <w:rsid w:val="00E42224"/>
    <w:rsid w:val="00E42368"/>
    <w:rsid w:val="00E42457"/>
    <w:rsid w:val="00E424AB"/>
    <w:rsid w:val="00E427B0"/>
    <w:rsid w:val="00E42C8D"/>
    <w:rsid w:val="00E42DDA"/>
    <w:rsid w:val="00E42E09"/>
    <w:rsid w:val="00E432DB"/>
    <w:rsid w:val="00E439FE"/>
    <w:rsid w:val="00E43A06"/>
    <w:rsid w:val="00E44053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4CA"/>
    <w:rsid w:val="00E509D9"/>
    <w:rsid w:val="00E50BED"/>
    <w:rsid w:val="00E50DFE"/>
    <w:rsid w:val="00E513C5"/>
    <w:rsid w:val="00E519E8"/>
    <w:rsid w:val="00E52B92"/>
    <w:rsid w:val="00E52CDC"/>
    <w:rsid w:val="00E535C8"/>
    <w:rsid w:val="00E536DF"/>
    <w:rsid w:val="00E53E46"/>
    <w:rsid w:val="00E53E4B"/>
    <w:rsid w:val="00E5468C"/>
    <w:rsid w:val="00E55669"/>
    <w:rsid w:val="00E55BDB"/>
    <w:rsid w:val="00E5622B"/>
    <w:rsid w:val="00E56EA8"/>
    <w:rsid w:val="00E56FFF"/>
    <w:rsid w:val="00E5704B"/>
    <w:rsid w:val="00E57096"/>
    <w:rsid w:val="00E576E9"/>
    <w:rsid w:val="00E579C0"/>
    <w:rsid w:val="00E57ADB"/>
    <w:rsid w:val="00E57FC5"/>
    <w:rsid w:val="00E60D38"/>
    <w:rsid w:val="00E61725"/>
    <w:rsid w:val="00E6213B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622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9C5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0C7"/>
    <w:rsid w:val="00E8065F"/>
    <w:rsid w:val="00E80AC4"/>
    <w:rsid w:val="00E80C7A"/>
    <w:rsid w:val="00E81063"/>
    <w:rsid w:val="00E818E8"/>
    <w:rsid w:val="00E824AB"/>
    <w:rsid w:val="00E83F2C"/>
    <w:rsid w:val="00E840F7"/>
    <w:rsid w:val="00E844BD"/>
    <w:rsid w:val="00E84905"/>
    <w:rsid w:val="00E84DB8"/>
    <w:rsid w:val="00E84FBF"/>
    <w:rsid w:val="00E8505A"/>
    <w:rsid w:val="00E85588"/>
    <w:rsid w:val="00E85896"/>
    <w:rsid w:val="00E85F0C"/>
    <w:rsid w:val="00E8626C"/>
    <w:rsid w:val="00E8661E"/>
    <w:rsid w:val="00E8682C"/>
    <w:rsid w:val="00E876F5"/>
    <w:rsid w:val="00E90C86"/>
    <w:rsid w:val="00E911E3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B2F"/>
    <w:rsid w:val="00E941BE"/>
    <w:rsid w:val="00E941F9"/>
    <w:rsid w:val="00E94248"/>
    <w:rsid w:val="00E946D8"/>
    <w:rsid w:val="00E947DE"/>
    <w:rsid w:val="00E94E25"/>
    <w:rsid w:val="00E9609F"/>
    <w:rsid w:val="00E96274"/>
    <w:rsid w:val="00E96A9B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0FB"/>
    <w:rsid w:val="00EA1666"/>
    <w:rsid w:val="00EA19AF"/>
    <w:rsid w:val="00EA1BAD"/>
    <w:rsid w:val="00EA217A"/>
    <w:rsid w:val="00EA299F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262"/>
    <w:rsid w:val="00EB24CB"/>
    <w:rsid w:val="00EB29D0"/>
    <w:rsid w:val="00EB2ED0"/>
    <w:rsid w:val="00EB30CC"/>
    <w:rsid w:val="00EB36F6"/>
    <w:rsid w:val="00EB3901"/>
    <w:rsid w:val="00EB4268"/>
    <w:rsid w:val="00EB427B"/>
    <w:rsid w:val="00EB499C"/>
    <w:rsid w:val="00EB4A66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B7DEE"/>
    <w:rsid w:val="00EC00E9"/>
    <w:rsid w:val="00EC027A"/>
    <w:rsid w:val="00EC0287"/>
    <w:rsid w:val="00EC0797"/>
    <w:rsid w:val="00EC0B4D"/>
    <w:rsid w:val="00EC1139"/>
    <w:rsid w:val="00EC15E4"/>
    <w:rsid w:val="00EC1862"/>
    <w:rsid w:val="00EC1AC7"/>
    <w:rsid w:val="00EC1BAB"/>
    <w:rsid w:val="00EC1E14"/>
    <w:rsid w:val="00EC1EAE"/>
    <w:rsid w:val="00EC203A"/>
    <w:rsid w:val="00EC35EC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865"/>
    <w:rsid w:val="00ED6C45"/>
    <w:rsid w:val="00ED701B"/>
    <w:rsid w:val="00ED70F1"/>
    <w:rsid w:val="00ED7130"/>
    <w:rsid w:val="00ED74B3"/>
    <w:rsid w:val="00ED79F5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EFE"/>
    <w:rsid w:val="00EE3FF9"/>
    <w:rsid w:val="00EE4991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67F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2C89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1FA"/>
    <w:rsid w:val="00EF7213"/>
    <w:rsid w:val="00EF73CA"/>
    <w:rsid w:val="00EF767D"/>
    <w:rsid w:val="00EF79BC"/>
    <w:rsid w:val="00EF7D19"/>
    <w:rsid w:val="00EF7ED2"/>
    <w:rsid w:val="00F00068"/>
    <w:rsid w:val="00F00409"/>
    <w:rsid w:val="00F005C7"/>
    <w:rsid w:val="00F00C5C"/>
    <w:rsid w:val="00F00DA1"/>
    <w:rsid w:val="00F010B2"/>
    <w:rsid w:val="00F0132D"/>
    <w:rsid w:val="00F016BE"/>
    <w:rsid w:val="00F01CBF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D74"/>
    <w:rsid w:val="00F06E55"/>
    <w:rsid w:val="00F06EAB"/>
    <w:rsid w:val="00F06EDA"/>
    <w:rsid w:val="00F0700C"/>
    <w:rsid w:val="00F07092"/>
    <w:rsid w:val="00F0792B"/>
    <w:rsid w:val="00F07C62"/>
    <w:rsid w:val="00F07F05"/>
    <w:rsid w:val="00F1098D"/>
    <w:rsid w:val="00F10BBB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205"/>
    <w:rsid w:val="00F14EB4"/>
    <w:rsid w:val="00F153B5"/>
    <w:rsid w:val="00F1561F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754"/>
    <w:rsid w:val="00F238B0"/>
    <w:rsid w:val="00F23B5A"/>
    <w:rsid w:val="00F24587"/>
    <w:rsid w:val="00F2476B"/>
    <w:rsid w:val="00F24984"/>
    <w:rsid w:val="00F24F69"/>
    <w:rsid w:val="00F2539E"/>
    <w:rsid w:val="00F2579F"/>
    <w:rsid w:val="00F25D47"/>
    <w:rsid w:val="00F26246"/>
    <w:rsid w:val="00F30242"/>
    <w:rsid w:val="00F30954"/>
    <w:rsid w:val="00F30A20"/>
    <w:rsid w:val="00F30A29"/>
    <w:rsid w:val="00F30C20"/>
    <w:rsid w:val="00F31212"/>
    <w:rsid w:val="00F315F9"/>
    <w:rsid w:val="00F3166D"/>
    <w:rsid w:val="00F31869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37F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2F6D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9CB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49"/>
    <w:rsid w:val="00F541D6"/>
    <w:rsid w:val="00F55529"/>
    <w:rsid w:val="00F556B9"/>
    <w:rsid w:val="00F5612A"/>
    <w:rsid w:val="00F56289"/>
    <w:rsid w:val="00F568DD"/>
    <w:rsid w:val="00F56A43"/>
    <w:rsid w:val="00F56F5C"/>
    <w:rsid w:val="00F57B2C"/>
    <w:rsid w:val="00F600E7"/>
    <w:rsid w:val="00F601AF"/>
    <w:rsid w:val="00F60911"/>
    <w:rsid w:val="00F60C17"/>
    <w:rsid w:val="00F60C23"/>
    <w:rsid w:val="00F60D8F"/>
    <w:rsid w:val="00F60DA7"/>
    <w:rsid w:val="00F613D1"/>
    <w:rsid w:val="00F6156B"/>
    <w:rsid w:val="00F61B3B"/>
    <w:rsid w:val="00F61CF6"/>
    <w:rsid w:val="00F62043"/>
    <w:rsid w:val="00F6213F"/>
    <w:rsid w:val="00F62D81"/>
    <w:rsid w:val="00F62EF2"/>
    <w:rsid w:val="00F62F1D"/>
    <w:rsid w:val="00F630A5"/>
    <w:rsid w:val="00F6341F"/>
    <w:rsid w:val="00F63755"/>
    <w:rsid w:val="00F63F6D"/>
    <w:rsid w:val="00F64211"/>
    <w:rsid w:val="00F646BF"/>
    <w:rsid w:val="00F651AE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174"/>
    <w:rsid w:val="00F70220"/>
    <w:rsid w:val="00F7027D"/>
    <w:rsid w:val="00F703FE"/>
    <w:rsid w:val="00F70B07"/>
    <w:rsid w:val="00F70E4E"/>
    <w:rsid w:val="00F710C7"/>
    <w:rsid w:val="00F714C0"/>
    <w:rsid w:val="00F717B5"/>
    <w:rsid w:val="00F71948"/>
    <w:rsid w:val="00F71CAD"/>
    <w:rsid w:val="00F72C03"/>
    <w:rsid w:val="00F7301A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00FF"/>
    <w:rsid w:val="00F8014F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1DD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0944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639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B6"/>
    <w:rsid w:val="00FA25DD"/>
    <w:rsid w:val="00FA2BD4"/>
    <w:rsid w:val="00FA31AD"/>
    <w:rsid w:val="00FA3850"/>
    <w:rsid w:val="00FA3A9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BB2"/>
    <w:rsid w:val="00FA7C35"/>
    <w:rsid w:val="00FB083D"/>
    <w:rsid w:val="00FB1661"/>
    <w:rsid w:val="00FB16B3"/>
    <w:rsid w:val="00FB171F"/>
    <w:rsid w:val="00FB1C7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5EE9"/>
    <w:rsid w:val="00FB605A"/>
    <w:rsid w:val="00FB694D"/>
    <w:rsid w:val="00FB6F4F"/>
    <w:rsid w:val="00FB74AA"/>
    <w:rsid w:val="00FB7874"/>
    <w:rsid w:val="00FB7C27"/>
    <w:rsid w:val="00FC0337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3B"/>
    <w:rsid w:val="00FC3F86"/>
    <w:rsid w:val="00FC4001"/>
    <w:rsid w:val="00FC435F"/>
    <w:rsid w:val="00FC4431"/>
    <w:rsid w:val="00FC4880"/>
    <w:rsid w:val="00FC4C3A"/>
    <w:rsid w:val="00FC5340"/>
    <w:rsid w:val="00FC5BF5"/>
    <w:rsid w:val="00FC5EB6"/>
    <w:rsid w:val="00FC69E5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2A6"/>
    <w:rsid w:val="00FD2796"/>
    <w:rsid w:val="00FD29A2"/>
    <w:rsid w:val="00FD2B8B"/>
    <w:rsid w:val="00FD319A"/>
    <w:rsid w:val="00FD3502"/>
    <w:rsid w:val="00FD38FC"/>
    <w:rsid w:val="00FD3FDA"/>
    <w:rsid w:val="00FD4529"/>
    <w:rsid w:val="00FD4E78"/>
    <w:rsid w:val="00FD5343"/>
    <w:rsid w:val="00FD595B"/>
    <w:rsid w:val="00FD5AD9"/>
    <w:rsid w:val="00FD6697"/>
    <w:rsid w:val="00FD6789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725"/>
    <w:rsid w:val="00FF4AF2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7FE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2D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5B2B"/>
    <w:pPr>
      <w:numPr>
        <w:numId w:val="60"/>
      </w:num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D5815"/>
    <w:pPr>
      <w:numPr>
        <w:ilvl w:val="1"/>
        <w:numId w:val="60"/>
      </w:numPr>
      <w:shd w:val="clear" w:color="auto" w:fill="8DB3E2" w:themeFill="text2" w:themeFillTint="66"/>
      <w:spacing w:after="0"/>
      <w:ind w:left="425" w:hanging="35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651AE"/>
    <w:pPr>
      <w:keepNext/>
      <w:keepLines/>
      <w:spacing w:after="0"/>
      <w:jc w:val="both"/>
      <w:outlineLvl w:val="2"/>
    </w:pPr>
    <w:rPr>
      <w:rFonts w:asciiTheme="minorHAnsi" w:eastAsia="Times New Roman" w:hAnsiTheme="minorHAnsi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B5B2B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D5815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651AE"/>
    <w:rPr>
      <w:rFonts w:eastAsia="Times New Roman" w:cs="Times New Roman"/>
      <w:b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56B56"/>
    <w:pPr>
      <w:tabs>
        <w:tab w:val="left" w:pos="284"/>
        <w:tab w:val="right" w:leader="dot" w:pos="9062"/>
      </w:tabs>
      <w:spacing w:after="0"/>
      <w:jc w:val="both"/>
    </w:pPr>
    <w:rPr>
      <w:rFonts w:asciiTheme="minorHAnsi" w:eastAsia="Calibri" w:hAnsiTheme="minorHAnsi" w:cs="Times New Roman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4441"/>
    <w:pPr>
      <w:tabs>
        <w:tab w:val="left" w:pos="709"/>
        <w:tab w:val="right" w:pos="9062"/>
      </w:tabs>
      <w:spacing w:after="0"/>
      <w:ind w:left="709" w:hanging="567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A62F5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84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2D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5B2B"/>
    <w:pPr>
      <w:numPr>
        <w:numId w:val="60"/>
      </w:num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D5815"/>
    <w:pPr>
      <w:numPr>
        <w:ilvl w:val="1"/>
        <w:numId w:val="60"/>
      </w:numPr>
      <w:shd w:val="clear" w:color="auto" w:fill="8DB3E2" w:themeFill="text2" w:themeFillTint="66"/>
      <w:spacing w:after="0"/>
      <w:ind w:left="425" w:hanging="35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651AE"/>
    <w:pPr>
      <w:keepNext/>
      <w:keepLines/>
      <w:spacing w:after="0"/>
      <w:jc w:val="both"/>
      <w:outlineLvl w:val="2"/>
    </w:pPr>
    <w:rPr>
      <w:rFonts w:asciiTheme="minorHAnsi" w:eastAsia="Times New Roman" w:hAnsiTheme="minorHAnsi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B5B2B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D5815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651AE"/>
    <w:rPr>
      <w:rFonts w:eastAsia="Times New Roman" w:cs="Times New Roman"/>
      <w:b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C56B56"/>
    <w:pPr>
      <w:tabs>
        <w:tab w:val="left" w:pos="284"/>
        <w:tab w:val="right" w:leader="dot" w:pos="9062"/>
      </w:tabs>
      <w:spacing w:after="0"/>
      <w:jc w:val="both"/>
    </w:pPr>
    <w:rPr>
      <w:rFonts w:asciiTheme="minorHAnsi" w:eastAsia="Calibri" w:hAnsiTheme="minorHAnsi" w:cs="Times New Roman"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4441"/>
    <w:pPr>
      <w:tabs>
        <w:tab w:val="left" w:pos="709"/>
        <w:tab w:val="right" w:pos="9062"/>
      </w:tabs>
      <w:spacing w:after="0"/>
      <w:ind w:left="709" w:hanging="567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A62F5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E57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4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rpo.pomorskie.e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fs.rpo@pomorskie.eu" TargetMode="External"/><Relationship Id="rId20" Type="http://schemas.openxmlformats.org/officeDocument/2006/relationships/hyperlink" Target="http://www.kiw-pokl.org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wa.pomorskie.eu" TargetMode="External"/><Relationship Id="rId23" Type="http://schemas.openxmlformats.org/officeDocument/2006/relationships/hyperlink" Target="http://www.rpo.pomorskie.eu" TargetMode="External"/><Relationship Id="rId28" Type="http://schemas.openxmlformats.org/officeDocument/2006/relationships/hyperlink" Target="http://www.funduszeeuropejskie.gov.p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mailto:gwa.pomoc@pomorskie.e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yperlink" Target="http://www.rpo.pomorskie.e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o.pomorskie.eu" TargetMode="External"/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BD1D-9E7D-4E66-BA58-F7851B09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49</Pages>
  <Words>15880</Words>
  <Characters>95285</Characters>
  <Application>Microsoft Office Word</Application>
  <DocSecurity>0</DocSecurity>
  <Lines>794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alemazur</cp:lastModifiedBy>
  <cp:revision>31</cp:revision>
  <cp:lastPrinted>2016-09-15T09:07:00Z</cp:lastPrinted>
  <dcterms:created xsi:type="dcterms:W3CDTF">2016-09-16T14:42:00Z</dcterms:created>
  <dcterms:modified xsi:type="dcterms:W3CDTF">2016-09-29T09:44:00Z</dcterms:modified>
</cp:coreProperties>
</file>