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9" w:rsidRDefault="005F32C9" w:rsidP="005F32C9">
      <w:pPr>
        <w:pStyle w:val="stopien2"/>
        <w:numPr>
          <w:ilvl w:val="0"/>
          <w:numId w:val="0"/>
        </w:numPr>
        <w:spacing w:before="180"/>
        <w:ind w:left="10915"/>
        <w:rPr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Załącznik do uchwały Nr </w:t>
      </w:r>
      <w:r w:rsidR="008A571E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="001E4079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/2015 Komitetu Monitorującego Regionalny Program Operacyjny Województwa Podlaskiego na lata 2014-2020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z dnia 29 października 2015 r.</w:t>
      </w:r>
    </w:p>
    <w:p w:rsidR="005F32C9" w:rsidRDefault="005F32C9" w:rsidP="00CC15D6">
      <w:pPr>
        <w:pStyle w:val="stopien2"/>
        <w:numPr>
          <w:ilvl w:val="0"/>
          <w:numId w:val="0"/>
        </w:numPr>
        <w:spacing w:before="180"/>
      </w:pPr>
    </w:p>
    <w:p w:rsidR="008A571E" w:rsidRPr="008A571E" w:rsidRDefault="008A571E" w:rsidP="008A571E">
      <w:pPr>
        <w:spacing w:before="120"/>
        <w:ind w:left="851" w:hanging="851"/>
        <w:jc w:val="center"/>
        <w:rPr>
          <w:rFonts w:ascii="Roboto Condensed" w:eastAsiaTheme="majorEastAsia" w:hAnsi="Roboto Condensed" w:cs="Open Sans"/>
          <w:b/>
          <w:sz w:val="32"/>
          <w:szCs w:val="28"/>
        </w:rPr>
      </w:pPr>
      <w:bookmarkStart w:id="0" w:name="_Toc432516351"/>
      <w:r w:rsidRPr="008A571E">
        <w:rPr>
          <w:rFonts w:ascii="Roboto Condensed" w:eastAsiaTheme="majorEastAsia" w:hAnsi="Roboto Condensed" w:cs="Open Sans"/>
          <w:b/>
          <w:sz w:val="32"/>
          <w:szCs w:val="28"/>
        </w:rPr>
        <w:t>Kryteria oceny projektów w trybie konkursowym (projekty zintegrowane)</w:t>
      </w:r>
      <w:bookmarkEnd w:id="0"/>
    </w:p>
    <w:p w:rsidR="00AF4051" w:rsidRDefault="00AF4051" w:rsidP="00AF4051">
      <w:pPr>
        <w:spacing w:before="120"/>
        <w:ind w:left="851" w:hanging="851"/>
        <w:rPr>
          <w:rFonts w:ascii="Roboto" w:hAnsi="Roboto" w:cs="Open Sans"/>
          <w:sz w:val="24"/>
        </w:rPr>
      </w:pPr>
    </w:p>
    <w:p w:rsidR="001E4079" w:rsidRPr="003C7BBE" w:rsidRDefault="001E4079" w:rsidP="001E4079">
      <w:pPr>
        <w:pStyle w:val="Nagwek3"/>
        <w:numPr>
          <w:ilvl w:val="0"/>
          <w:numId w:val="0"/>
        </w:numPr>
        <w:ind w:left="709" w:hanging="709"/>
        <w:rPr>
          <w:rFonts w:eastAsiaTheme="majorEastAsia" w:cstheme="majorBidi"/>
          <w:bCs/>
          <w:kern w:val="24"/>
          <w:szCs w:val="26"/>
        </w:rPr>
      </w:pPr>
      <w:r w:rsidRPr="003C7BBE">
        <w:rPr>
          <w:rFonts w:eastAsiaTheme="majorEastAsia" w:cstheme="majorBidi"/>
          <w:bCs/>
          <w:kern w:val="24"/>
          <w:szCs w:val="26"/>
        </w:rPr>
        <w:t xml:space="preserve">Typ projektu zintegrowanego: Edukacja </w:t>
      </w:r>
      <w:r>
        <w:rPr>
          <w:rFonts w:eastAsiaTheme="majorEastAsia" w:cstheme="majorBidi"/>
          <w:bCs/>
          <w:kern w:val="24"/>
          <w:szCs w:val="26"/>
        </w:rPr>
        <w:t>elementarna</w:t>
      </w:r>
    </w:p>
    <w:p w:rsidR="001E4079" w:rsidRPr="003C7BBE" w:rsidRDefault="001E4079" w:rsidP="001E4079">
      <w:pPr>
        <w:pStyle w:val="Nagwek3"/>
        <w:numPr>
          <w:ilvl w:val="0"/>
          <w:numId w:val="0"/>
        </w:numPr>
        <w:ind w:left="709" w:hanging="709"/>
        <w:rPr>
          <w:rFonts w:eastAsiaTheme="majorEastAsia" w:cstheme="majorBidi"/>
          <w:bCs/>
          <w:kern w:val="24"/>
          <w:szCs w:val="26"/>
        </w:rPr>
      </w:pPr>
      <w:r w:rsidRPr="003C7BBE">
        <w:rPr>
          <w:rFonts w:eastAsiaTheme="majorEastAsia" w:cstheme="majorBidi"/>
          <w:bCs/>
          <w:kern w:val="24"/>
          <w:szCs w:val="26"/>
        </w:rPr>
        <w:t xml:space="preserve">Działanie 3.1.Kształcenie i edukacja </w:t>
      </w:r>
    </w:p>
    <w:p w:rsidR="001E4079" w:rsidRPr="003C7BBE" w:rsidRDefault="001E4079" w:rsidP="001E4079">
      <w:pPr>
        <w:pStyle w:val="Nagwek3"/>
        <w:numPr>
          <w:ilvl w:val="0"/>
          <w:numId w:val="0"/>
        </w:numPr>
        <w:ind w:left="709" w:hanging="709"/>
        <w:rPr>
          <w:rFonts w:eastAsiaTheme="majorEastAsia" w:cstheme="majorBidi"/>
          <w:bCs/>
          <w:kern w:val="24"/>
          <w:szCs w:val="26"/>
        </w:rPr>
      </w:pPr>
      <w:r w:rsidRPr="003C7BBE">
        <w:rPr>
          <w:rFonts w:eastAsiaTheme="majorEastAsia" w:cstheme="majorBidi"/>
          <w:bCs/>
          <w:kern w:val="24"/>
          <w:szCs w:val="26"/>
        </w:rPr>
        <w:t>Poddziałanie 3.1.3 Zapewnienie równego dostępu do wysokiej jakości edukacji przedszkolnej w ramach BOF</w:t>
      </w:r>
    </w:p>
    <w:p w:rsidR="001E4079" w:rsidRPr="003C7BBE" w:rsidRDefault="001E4079" w:rsidP="001E4079">
      <w:pPr>
        <w:pStyle w:val="Nagwek3"/>
        <w:numPr>
          <w:ilvl w:val="0"/>
          <w:numId w:val="0"/>
        </w:numPr>
        <w:ind w:left="709" w:hanging="709"/>
        <w:rPr>
          <w:rFonts w:eastAsiaTheme="majorEastAsia" w:cstheme="majorBidi"/>
          <w:bCs/>
          <w:kern w:val="24"/>
          <w:szCs w:val="26"/>
        </w:rPr>
      </w:pPr>
      <w:r w:rsidRPr="003C7BBE">
        <w:rPr>
          <w:rFonts w:eastAsiaTheme="majorEastAsia" w:cstheme="majorBidi"/>
          <w:bCs/>
          <w:kern w:val="24"/>
          <w:szCs w:val="26"/>
        </w:rPr>
        <w:t>Działanie 8.2 Uzupełnienie deficytów w zakresie infrastruktury edukacyjnej i szkoleniowej</w:t>
      </w:r>
    </w:p>
    <w:p w:rsidR="001E4079" w:rsidRPr="003C7BBE" w:rsidRDefault="001E4079" w:rsidP="001E4079">
      <w:pPr>
        <w:pStyle w:val="Nagwek3"/>
        <w:numPr>
          <w:ilvl w:val="0"/>
          <w:numId w:val="0"/>
        </w:numPr>
        <w:ind w:left="709" w:hanging="709"/>
        <w:rPr>
          <w:rFonts w:eastAsiaTheme="majorEastAsia" w:cstheme="majorBidi"/>
          <w:bCs/>
          <w:kern w:val="24"/>
          <w:szCs w:val="26"/>
        </w:rPr>
      </w:pPr>
      <w:r w:rsidRPr="003C7BBE">
        <w:rPr>
          <w:rFonts w:eastAsiaTheme="majorEastAsia" w:cstheme="majorBidi"/>
          <w:bCs/>
          <w:kern w:val="24"/>
          <w:szCs w:val="26"/>
        </w:rPr>
        <w:t>Poddziałanie 8.2.2 Infrastruktura edukacyjna na obszarze BOF</w:t>
      </w:r>
    </w:p>
    <w:p w:rsidR="001E4079" w:rsidRPr="00BA109A" w:rsidRDefault="001E4079" w:rsidP="001E4079">
      <w:pPr>
        <w:spacing w:before="180" w:line="276" w:lineRule="auto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BA109A">
        <w:rPr>
          <w:rFonts w:ascii="Open Sans" w:hAnsi="Open Sans" w:cs="Open Sans"/>
          <w:b/>
          <w:color w:val="595959" w:themeColor="text1" w:themeTint="A6"/>
          <w:sz w:val="20"/>
          <w:szCs w:val="20"/>
        </w:rPr>
        <w:t>Kryteria merytoryczne dopuszczające szczególne</w:t>
      </w:r>
      <w:r w:rsidRPr="00BA109A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– poszczególne kryteria uznaje się za spełnione w przypadku, gdy odpowiedzi na wszystkie szczegółowe pytania opisujące wymogi kryterium są twierdzące (z wyjątkiem sytuacji gdy dane kryterium/pytanie szczegółowe nie dotyczy danego typu projektu).</w:t>
      </w:r>
    </w:p>
    <w:tbl>
      <w:tblPr>
        <w:tblW w:w="13217" w:type="dxa"/>
        <w:tblInd w:w="-34" w:type="dxa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869"/>
        <w:gridCol w:w="8647"/>
        <w:gridCol w:w="992"/>
      </w:tblGrid>
      <w:tr w:rsidR="001E4079" w:rsidRPr="00BA109A" w:rsidTr="00CE58C3">
        <w:trPr>
          <w:trHeight w:val="536"/>
        </w:trPr>
        <w:tc>
          <w:tcPr>
            <w:tcW w:w="709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BA109A">
              <w:rPr>
                <w:rFonts w:ascii="Roboto Condensed" w:hAnsi="Roboto Condensed" w:cs="Arial"/>
                <w:b/>
                <w:bCs/>
                <w:color w:val="000000" w:themeColor="text1"/>
                <w:kern w:val="24"/>
                <w:sz w:val="16"/>
                <w:szCs w:val="16"/>
              </w:rPr>
              <w:t>Lp.</w:t>
            </w:r>
          </w:p>
        </w:tc>
        <w:tc>
          <w:tcPr>
            <w:tcW w:w="2869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BA109A">
              <w:rPr>
                <w:rFonts w:ascii="Roboto Condensed" w:hAnsi="Roboto Condensed" w:cs="Arial"/>
                <w:b/>
                <w:bCs/>
                <w:color w:val="000000" w:themeColor="text1"/>
                <w:kern w:val="24"/>
                <w:sz w:val="16"/>
                <w:szCs w:val="16"/>
              </w:rPr>
              <w:t>Nazwa kryterium</w:t>
            </w:r>
          </w:p>
        </w:tc>
        <w:tc>
          <w:tcPr>
            <w:tcW w:w="8647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BA109A">
              <w:rPr>
                <w:rFonts w:ascii="Roboto Condensed" w:hAnsi="Roboto Condensed" w:cs="Arial"/>
                <w:b/>
                <w:bCs/>
                <w:color w:val="000000" w:themeColor="text1"/>
                <w:kern w:val="24"/>
                <w:sz w:val="16"/>
                <w:szCs w:val="16"/>
              </w:rPr>
              <w:t>Opis kryterium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BA109A">
              <w:rPr>
                <w:rFonts w:ascii="Roboto Condensed" w:hAnsi="Roboto Condensed" w:cs="Arial"/>
                <w:b/>
                <w:bCs/>
                <w:color w:val="000000" w:themeColor="text1"/>
                <w:kern w:val="24"/>
                <w:sz w:val="16"/>
                <w:szCs w:val="16"/>
              </w:rPr>
              <w:t>Ocena</w:t>
            </w:r>
          </w:p>
        </w:tc>
      </w:tr>
      <w:tr w:rsidR="001E4079" w:rsidRPr="00BA109A" w:rsidTr="00CE58C3">
        <w:trPr>
          <w:trHeight w:val="1056"/>
        </w:trPr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contextualSpacing/>
              <w:rPr>
                <w:rFonts w:ascii="Roboto" w:hAnsi="Roboto" w:cs="Arial"/>
                <w:color w:val="2E74B5" w:themeColor="accent1" w:themeShade="BF"/>
                <w:sz w:val="16"/>
                <w:szCs w:val="16"/>
                <w:lang w:val="en-US"/>
              </w:rPr>
            </w:pPr>
            <w:r w:rsidRPr="00BA109A">
              <w:rPr>
                <w:rFonts w:ascii="Roboto" w:hAnsi="Roboto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28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kern w:val="24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Zapotrzebowanie na usługi edukacji przedszkolnej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Wymogi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Czy w przypadku projektów dotyczących tworzenia nowych miejsc wychowania przedszkolnego, Wnioskodawca przedstawił diagnozę potrzeb i deficytów w obszarze interwencji, z uwzględnieniem analizy pod kątem trendów demograficznych?</w:t>
            </w:r>
          </w:p>
          <w:p w:rsidR="001E4079" w:rsidRPr="00BA109A" w:rsidRDefault="001E4079" w:rsidP="00CE58C3">
            <w:pPr>
              <w:snapToGrid w:val="0"/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Czy projekt zawiera analizę potrzeb i deficytów w obszarze edukacji przedszkolnej na terenie gminy na obszarze której realizowane jest wsparcie? Analiza powinna uwzględniać przynajmniej takie wskaźniki, jak:</w:t>
            </w:r>
          </w:p>
          <w:p w:rsidR="001E4079" w:rsidRPr="00BA109A" w:rsidRDefault="001E4079" w:rsidP="00CE58C3">
            <w:pPr>
              <w:snapToGrid w:val="0"/>
              <w:spacing w:before="20" w:after="20"/>
              <w:ind w:left="33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- liczbę dostępnych miejsc dla dzieci w wieku 3-4 lat w placówkach przedszkolnych na terenie gminy w roku szkolnym poprzedzającym rok rozpoczęcia realizacji projektu;</w:t>
            </w:r>
          </w:p>
          <w:p w:rsidR="001E4079" w:rsidRPr="00BA109A" w:rsidRDefault="001E4079" w:rsidP="00CE58C3">
            <w:pPr>
              <w:snapToGrid w:val="0"/>
              <w:spacing w:before="20" w:after="20"/>
              <w:ind w:left="33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- liczba urodzeń dzieci na danym obszarze w ostatnich 2 latach oraz trendy w tym zakresie;</w:t>
            </w:r>
          </w:p>
          <w:p w:rsidR="001E4079" w:rsidRPr="00BA109A" w:rsidRDefault="001E4079" w:rsidP="00CE58C3">
            <w:pPr>
              <w:snapToGrid w:val="0"/>
              <w:spacing w:before="20" w:after="20"/>
              <w:ind w:left="33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- szacowaną brakującą liczbę miejsc w przedszkolach na moment rozpoczęcia realizacji projektu;</w:t>
            </w:r>
          </w:p>
          <w:p w:rsidR="001E4079" w:rsidRPr="00BA109A" w:rsidRDefault="001E4079" w:rsidP="00CE58C3">
            <w:pPr>
              <w:snapToGrid w:val="0"/>
              <w:spacing w:before="20" w:after="20"/>
              <w:ind w:left="33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- szacowany trend w zakresie popytu na miejsca w ośrodkach wychowania przedszkolnego na terenie danej gminy (wzrostowy, </w:t>
            </w:r>
            <w:r w:rsidRPr="00BA109A">
              <w:rPr>
                <w:rFonts w:ascii="Roboto" w:hAnsi="Roboto"/>
                <w:sz w:val="16"/>
                <w:szCs w:val="16"/>
              </w:rPr>
              <w:lastRenderedPageBreak/>
              <w:t>stały, malejący) w perspektywie 3 – letniej;</w:t>
            </w:r>
          </w:p>
          <w:p w:rsidR="001E4079" w:rsidRPr="00BA109A" w:rsidRDefault="001E4079" w:rsidP="00CE58C3">
            <w:pPr>
              <w:snapToGrid w:val="0"/>
              <w:spacing w:before="20" w:after="20"/>
              <w:ind w:left="33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- procentowe upowszechnienie wychowania przedszkolnego dzieci w wieku 3-4 lat w danej gminie.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4079" w:rsidRPr="00BA109A" w:rsidRDefault="001E4079" w:rsidP="00CE58C3">
            <w:pPr>
              <w:spacing w:before="20" w:after="20"/>
              <w:rPr>
                <w:rFonts w:ascii="Roboto" w:hAnsi="Roboto" w:cs="Arial"/>
                <w:color w:val="2E74B5" w:themeColor="accent1" w:themeShade="BF"/>
                <w:kern w:val="24"/>
                <w:sz w:val="16"/>
                <w:szCs w:val="16"/>
              </w:rPr>
            </w:pPr>
            <w:r w:rsidRPr="00BA109A">
              <w:rPr>
                <w:rFonts w:ascii="Roboto" w:hAnsi="Roboto" w:cs="Arial"/>
                <w:kern w:val="24"/>
                <w:sz w:val="16"/>
                <w:szCs w:val="16"/>
              </w:rPr>
              <w:lastRenderedPageBreak/>
              <w:t>TAK/NIE</w:t>
            </w:r>
          </w:p>
        </w:tc>
      </w:tr>
      <w:tr w:rsidR="001E4079" w:rsidRPr="00BA109A" w:rsidTr="00CE58C3">
        <w:trPr>
          <w:trHeight w:val="683"/>
        </w:trPr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Roboto" w:hAnsi="Roboto"/>
                <w:bCs/>
                <w:sz w:val="16"/>
                <w:szCs w:val="16"/>
              </w:rPr>
              <w:lastRenderedPageBreak/>
              <w:t>2</w:t>
            </w:r>
            <w:r w:rsidRPr="00BA109A">
              <w:rPr>
                <w:rFonts w:ascii="Roboto" w:hAnsi="Roboto"/>
                <w:bCs/>
                <w:sz w:val="16"/>
                <w:szCs w:val="16"/>
              </w:rPr>
              <w:t>.</w:t>
            </w:r>
          </w:p>
        </w:tc>
        <w:tc>
          <w:tcPr>
            <w:tcW w:w="28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kern w:val="24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kern w:val="24"/>
                <w:sz w:val="16"/>
                <w:szCs w:val="16"/>
              </w:rPr>
              <w:t>Trwałość utworzonego miejsca wychowania przedszkolnego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Wymogi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Czy Wnioskodawca zobowiązuje się do zachowania trwałości utworzonych w ramach projektu miejsc wychowania przedszkolnego przez okres co najmniej 2 lat od daty zakończenia realizacji projektu?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TAK/NIE</w:t>
            </w:r>
          </w:p>
        </w:tc>
      </w:tr>
      <w:tr w:rsidR="001E4079" w:rsidRPr="00BA109A" w:rsidTr="00CE58C3">
        <w:trPr>
          <w:trHeight w:val="683"/>
        </w:trPr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Default="001E4079" w:rsidP="00CE58C3">
            <w:pPr>
              <w:spacing w:before="20" w:after="20"/>
              <w:rPr>
                <w:rFonts w:ascii="Roboto" w:hAnsi="Roboto"/>
                <w:bCs/>
                <w:sz w:val="16"/>
                <w:szCs w:val="16"/>
              </w:rPr>
            </w:pPr>
            <w:r>
              <w:rPr>
                <w:rFonts w:ascii="Roboto" w:hAnsi="Roboto"/>
                <w:bCs/>
                <w:sz w:val="16"/>
                <w:szCs w:val="16"/>
              </w:rPr>
              <w:t>3.</w:t>
            </w:r>
          </w:p>
        </w:tc>
        <w:tc>
          <w:tcPr>
            <w:tcW w:w="28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kern w:val="24"/>
                <w:sz w:val="16"/>
                <w:szCs w:val="16"/>
              </w:rPr>
            </w:pPr>
            <w:r w:rsidRPr="00A83306">
              <w:rPr>
                <w:rFonts w:ascii="Roboto" w:hAnsi="Roboto"/>
                <w:b/>
                <w:sz w:val="16"/>
                <w:szCs w:val="16"/>
              </w:rPr>
              <w:t xml:space="preserve">Lokalizacja inwestycji w infrastrukturę przedszkolną  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A83306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A83306">
              <w:rPr>
                <w:rFonts w:ascii="Roboto" w:hAnsi="Roboto"/>
                <w:b/>
                <w:sz w:val="16"/>
                <w:szCs w:val="16"/>
              </w:rPr>
              <w:t xml:space="preserve">Wymogi kryterium: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281E8C">
              <w:rPr>
                <w:rFonts w:ascii="Roboto" w:hAnsi="Roboto"/>
                <w:sz w:val="16"/>
                <w:szCs w:val="16"/>
              </w:rPr>
              <w:t>Czy inwestycja realizowana będzie na obszarze gminy o niskim stopniu upowszechnienia wychowania przedszkoln</w:t>
            </w:r>
            <w:r>
              <w:rPr>
                <w:rFonts w:ascii="Roboto" w:hAnsi="Roboto"/>
                <w:sz w:val="16"/>
                <w:szCs w:val="16"/>
              </w:rPr>
              <w:t xml:space="preserve">ego, tj. poniżej średniej  dla  BOF </w:t>
            </w:r>
            <w:r w:rsidRPr="00281E8C">
              <w:rPr>
                <w:rFonts w:ascii="Roboto" w:hAnsi="Roboto"/>
                <w:sz w:val="16"/>
                <w:szCs w:val="16"/>
              </w:rPr>
              <w:t>wg stanu na zakończony rok szkolny?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A83306">
              <w:rPr>
                <w:rFonts w:ascii="Roboto" w:hAnsi="Roboto"/>
                <w:sz w:val="16"/>
                <w:szCs w:val="16"/>
              </w:rPr>
              <w:t>TAK/NIE</w:t>
            </w:r>
          </w:p>
        </w:tc>
      </w:tr>
    </w:tbl>
    <w:p w:rsidR="001E4079" w:rsidRPr="0059445C" w:rsidRDefault="001E4079" w:rsidP="001E4079">
      <w:pPr>
        <w:rPr>
          <w:rFonts w:ascii="Roboto" w:hAnsi="Roboto"/>
          <w:bCs/>
          <w:sz w:val="16"/>
          <w:szCs w:val="16"/>
        </w:rPr>
      </w:pPr>
      <w:r w:rsidRPr="0059445C">
        <w:rPr>
          <w:rFonts w:ascii="Roboto" w:hAnsi="Roboto"/>
          <w:bCs/>
          <w:sz w:val="16"/>
          <w:szCs w:val="16"/>
        </w:rPr>
        <w:t>** kryterium/pytanie cząstkowe do oceny przez pracowników IP ZIT BOF</w:t>
      </w:r>
    </w:p>
    <w:p w:rsidR="001E4079" w:rsidRPr="00644A7F" w:rsidRDefault="001E4079" w:rsidP="001E4079">
      <w:pPr>
        <w:rPr>
          <w:b/>
          <w:bCs/>
        </w:rPr>
      </w:pPr>
    </w:p>
    <w:p w:rsidR="001E4079" w:rsidRPr="0059445C" w:rsidRDefault="001E4079" w:rsidP="001E4079">
      <w:pPr>
        <w:spacing w:before="180" w:line="276" w:lineRule="auto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59445C">
        <w:rPr>
          <w:rFonts w:ascii="Open Sans" w:hAnsi="Open Sans" w:cs="Open Sans"/>
          <w:b/>
          <w:color w:val="595959" w:themeColor="text1" w:themeTint="A6"/>
          <w:sz w:val="20"/>
          <w:szCs w:val="20"/>
        </w:rPr>
        <w:t>Kryteria merytoryczne szczegółowe (Kryteria różnicujące)</w:t>
      </w:r>
      <w:r w:rsidRPr="0059445C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– warunkiem weryfikacji zgodności projektu z kryteriami punktowymi jest spełnienie wszystkich kryteriów merytorycznych dopuszczających</w:t>
      </w:r>
    </w:p>
    <w:tbl>
      <w:tblPr>
        <w:tblW w:w="5068" w:type="pct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3151"/>
        <w:gridCol w:w="9380"/>
        <w:gridCol w:w="1389"/>
      </w:tblGrid>
      <w:tr w:rsidR="001E4079" w:rsidRPr="00BA109A" w:rsidTr="00CE58C3">
        <w:trPr>
          <w:trHeight w:val="486"/>
        </w:trPr>
        <w:tc>
          <w:tcPr>
            <w:tcW w:w="150" w:type="pct"/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98" w:type="pct"/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Nazwa kryterium</w:t>
            </w:r>
          </w:p>
        </w:tc>
        <w:tc>
          <w:tcPr>
            <w:tcW w:w="3268" w:type="pct"/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Opis kryterium</w:t>
            </w:r>
          </w:p>
        </w:tc>
        <w:tc>
          <w:tcPr>
            <w:tcW w:w="484" w:type="pct"/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Maksymalna ilość punktów</w:t>
            </w:r>
          </w:p>
        </w:tc>
      </w:tr>
      <w:tr w:rsidR="001E4079" w:rsidRPr="00BA109A" w:rsidTr="00CE58C3">
        <w:trPr>
          <w:trHeight w:val="1250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 xml:space="preserve">Wpływ projektu na wzrost stopnia upowszechnienia edukacji przedszkolnej wśród dzieci 3-4 letnich 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 w:cs="Calibri"/>
                <w:sz w:val="16"/>
                <w:szCs w:val="16"/>
              </w:rPr>
            </w:pPr>
            <w:r w:rsidRPr="00BA109A">
              <w:rPr>
                <w:rFonts w:ascii="Roboto" w:hAnsi="Roboto" w:cs="Calibri"/>
                <w:sz w:val="16"/>
                <w:szCs w:val="16"/>
              </w:rPr>
              <w:t>Celem interwencji EFS jest zwiększenie dostępu do edukacji przedszkolnej przede wszystkim w przypadku dzieci z obszarów o największym deficycie w zakresie dostępności miejsc wychowania przedszkolnego.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 w:cs="Calibri"/>
                <w:sz w:val="16"/>
                <w:szCs w:val="16"/>
              </w:rPr>
            </w:pPr>
            <w:r w:rsidRPr="00BA109A">
              <w:rPr>
                <w:rFonts w:ascii="Roboto" w:hAnsi="Roboto" w:cs="Calibri"/>
                <w:sz w:val="16"/>
                <w:szCs w:val="16"/>
              </w:rPr>
              <w:t>Kryterium zostanie uznane za spełnione, jeżeli stopień upowszechnienia wychowania przedszkolnego na obszarze interwencji na dzień 30 IX 2013 r. mieści się w jednym z poniższych przedziałów i jednocześnie przedstawiona przez Wnioskodawcę analiza potrzeb i deficytów w obszarze edukacji przedszkolnej wykazała trend wzrostowy lub stały w perspektywie 3 - letniej w zakresie zapotrzebowania na miejsca wychowania przedszkolnego: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 w:cs="Calibri"/>
                <w:sz w:val="16"/>
                <w:szCs w:val="16"/>
              </w:rPr>
            </w:pPr>
            <w:r w:rsidRPr="00BA109A">
              <w:rPr>
                <w:rFonts w:ascii="Roboto" w:hAnsi="Roboto" w:cs="Calibri"/>
                <w:sz w:val="16"/>
                <w:szCs w:val="16"/>
              </w:rPr>
              <w:t xml:space="preserve">– stopień upowszechnienia niższy od średniej dla BOF o ponad 20 </w:t>
            </w:r>
            <w:proofErr w:type="spellStart"/>
            <w:r w:rsidRPr="00BA109A">
              <w:rPr>
                <w:rFonts w:ascii="Roboto" w:hAnsi="Roboto" w:cs="Calibri"/>
                <w:sz w:val="16"/>
                <w:szCs w:val="16"/>
              </w:rPr>
              <w:t>p.p</w:t>
            </w:r>
            <w:proofErr w:type="spellEnd"/>
            <w:r w:rsidRPr="00BA109A">
              <w:rPr>
                <w:rFonts w:ascii="Roboto" w:hAnsi="Roboto" w:cs="Calibri"/>
                <w:sz w:val="16"/>
                <w:szCs w:val="16"/>
              </w:rPr>
              <w:t>.,</w:t>
            </w:r>
            <w:r>
              <w:rPr>
                <w:rFonts w:ascii="Roboto" w:hAnsi="Roboto" w:cs="Calibri"/>
                <w:sz w:val="16"/>
                <w:szCs w:val="16"/>
              </w:rPr>
              <w:t xml:space="preserve"> - 20</w:t>
            </w:r>
            <w:r w:rsidRPr="00BA109A">
              <w:rPr>
                <w:rFonts w:ascii="Roboto" w:hAnsi="Roboto" w:cs="Calibri"/>
                <w:sz w:val="16"/>
                <w:szCs w:val="16"/>
              </w:rPr>
              <w:t xml:space="preserve"> pkt.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 w:cs="Calibri"/>
                <w:sz w:val="16"/>
                <w:szCs w:val="16"/>
              </w:rPr>
            </w:pPr>
            <w:r w:rsidRPr="00BA109A">
              <w:rPr>
                <w:rFonts w:ascii="Roboto" w:hAnsi="Roboto" w:cs="Calibri"/>
                <w:sz w:val="16"/>
                <w:szCs w:val="16"/>
              </w:rPr>
              <w:t xml:space="preserve">– stopień upowszechnienia niższy od średniej dla BOF od 10 do 20 </w:t>
            </w:r>
            <w:proofErr w:type="spellStart"/>
            <w:r w:rsidRPr="00BA109A">
              <w:rPr>
                <w:rFonts w:ascii="Roboto" w:hAnsi="Roboto" w:cs="Calibri"/>
                <w:sz w:val="16"/>
                <w:szCs w:val="16"/>
              </w:rPr>
              <w:t>p.p</w:t>
            </w:r>
            <w:proofErr w:type="spellEnd"/>
            <w:r w:rsidRPr="00BA109A">
              <w:rPr>
                <w:rFonts w:ascii="Roboto" w:hAnsi="Roboto" w:cs="Calibri"/>
                <w:sz w:val="16"/>
                <w:szCs w:val="16"/>
              </w:rPr>
              <w:t>.,</w:t>
            </w:r>
            <w:r>
              <w:rPr>
                <w:rFonts w:ascii="Roboto" w:hAnsi="Roboto" w:cs="Calibri"/>
                <w:sz w:val="16"/>
                <w:szCs w:val="16"/>
              </w:rPr>
              <w:t xml:space="preserve"> - </w:t>
            </w:r>
            <w:r w:rsidRPr="00BA109A">
              <w:rPr>
                <w:rFonts w:ascii="Roboto" w:hAnsi="Roboto" w:cs="Calibri"/>
                <w:sz w:val="16"/>
                <w:szCs w:val="16"/>
              </w:rPr>
              <w:t>1</w:t>
            </w:r>
            <w:r>
              <w:rPr>
                <w:rFonts w:ascii="Roboto" w:hAnsi="Roboto" w:cs="Calibri"/>
                <w:sz w:val="16"/>
                <w:szCs w:val="16"/>
              </w:rPr>
              <w:t>5</w:t>
            </w:r>
            <w:r w:rsidRPr="00BA109A">
              <w:rPr>
                <w:rFonts w:ascii="Roboto" w:hAnsi="Roboto" w:cs="Calibri"/>
                <w:sz w:val="16"/>
                <w:szCs w:val="16"/>
              </w:rPr>
              <w:t xml:space="preserve"> pkt.</w:t>
            </w:r>
          </w:p>
          <w:p w:rsidR="001E4079" w:rsidRDefault="001E4079" w:rsidP="00CE58C3">
            <w:pPr>
              <w:spacing w:before="20" w:after="20"/>
              <w:rPr>
                <w:rFonts w:ascii="Roboto" w:hAnsi="Roboto" w:cs="Calibri"/>
                <w:sz w:val="16"/>
                <w:szCs w:val="16"/>
              </w:rPr>
            </w:pPr>
            <w:r w:rsidRPr="00BA109A">
              <w:rPr>
                <w:rFonts w:ascii="Roboto" w:hAnsi="Roboto" w:cs="Calibri"/>
                <w:sz w:val="16"/>
                <w:szCs w:val="16"/>
              </w:rPr>
              <w:t xml:space="preserve">– stopień upowszechnienia niższy od średniej dla BOF o mniej niż 10 </w:t>
            </w:r>
            <w:proofErr w:type="spellStart"/>
            <w:r w:rsidRPr="00BA109A">
              <w:rPr>
                <w:rFonts w:ascii="Roboto" w:hAnsi="Roboto" w:cs="Calibri"/>
                <w:sz w:val="16"/>
                <w:szCs w:val="16"/>
              </w:rPr>
              <w:t>p.p</w:t>
            </w:r>
            <w:proofErr w:type="spellEnd"/>
            <w:r w:rsidRPr="00BA109A">
              <w:rPr>
                <w:rFonts w:ascii="Roboto" w:hAnsi="Roboto" w:cs="Calibri"/>
                <w:sz w:val="16"/>
                <w:szCs w:val="16"/>
              </w:rPr>
              <w:t>.</w:t>
            </w:r>
            <w:r>
              <w:rPr>
                <w:rFonts w:ascii="Roboto" w:hAnsi="Roboto" w:cs="Calibri"/>
                <w:sz w:val="16"/>
                <w:szCs w:val="16"/>
              </w:rPr>
              <w:t>- 10</w:t>
            </w:r>
            <w:r w:rsidRPr="00BA109A">
              <w:rPr>
                <w:rFonts w:ascii="Roboto" w:hAnsi="Roboto" w:cs="Calibri"/>
                <w:sz w:val="16"/>
                <w:szCs w:val="16"/>
              </w:rPr>
              <w:t xml:space="preserve"> pkt.</w:t>
            </w:r>
          </w:p>
          <w:p w:rsidR="001E4079" w:rsidRDefault="001E4079" w:rsidP="00CE58C3">
            <w:pPr>
              <w:spacing w:before="20" w:after="20"/>
              <w:rPr>
                <w:rFonts w:ascii="Roboto" w:hAnsi="Roboto" w:cs="Calibri"/>
                <w:sz w:val="16"/>
                <w:szCs w:val="16"/>
              </w:rPr>
            </w:pPr>
          </w:p>
          <w:p w:rsidR="001E4079" w:rsidRPr="00BA109A" w:rsidRDefault="001E4079" w:rsidP="00CE58C3">
            <w:pPr>
              <w:spacing w:before="20" w:after="20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20</w:t>
            </w:r>
          </w:p>
        </w:tc>
      </w:tr>
      <w:tr w:rsidR="001E4079" w:rsidRPr="00BA109A" w:rsidTr="00CE58C3">
        <w:trPr>
          <w:trHeight w:val="1234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Projekt zapewnia równy dostęp do edukacji przedszkolnej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będzie, czy w ośrodkach wychowania przedszkolnego objętych wsparciem w okresie trwałości projektu stosowane będą zapisy art.14 ust.5a ustawy o systemie oświaty (Dz.U. 1991 Nr 95 poz. 425 z późniejszymi zmianami):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tak – 6 pkt.,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nie – 0 pkt.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</w:tr>
      <w:tr w:rsidR="001E4079" w:rsidRPr="00BA109A" w:rsidTr="00CE58C3">
        <w:trPr>
          <w:trHeight w:val="825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3.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 xml:space="preserve">Efektywność kosztowa pozyskania 1 potencjalnego użytkownika infrastruktury opieki nad dziećmi 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 publiczny koszt pozyskania 1 potencjalnego użytkownika infrastruktury przedszkolnej w ramach objętej wsparciem infrastruktury obliczony jako iloraz wnioskowanej kwoty dofinansowania i szacowanej liczby potencjalnych użytkowników.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Punktacja w ramach kryterium będzie przyznawana wg następujących zasad: nr rankingowy każdego projektu na liście ułożonej według wielkości efektywności kosztowej dzielony będzie przez liczbę projektów. W przypadku, gdy wynik zawiera się w przedziale: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lastRenderedPageBreak/>
              <w:t xml:space="preserve">− 0 – 0,25 włącznie - projekt otrzymuje 16 punktów;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− powyżej 0,25 – 0,5 włącznie - projekt otrzymuje 12 punktów,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− powyżej 0,5 – 0,75 włącznie - projekt otrzymuje 8 punktów,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− powyżej 0,75 – 1 - projekt otrzymuje 4 punkty.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Szacowana liczba potencjalnych użytkowników określona będzie we wniosku o dofinansowanie wskaźnikiem produktu </w:t>
            </w:r>
            <w:r w:rsidRPr="00BA109A">
              <w:rPr>
                <w:rFonts w:ascii="Roboto" w:hAnsi="Roboto"/>
                <w:i/>
                <w:sz w:val="16"/>
                <w:szCs w:val="16"/>
              </w:rPr>
              <w:t>„Potencjał objętej wsparciem infrastruktury w zakresie opieki nad dziećmi lub infrastruktury edukacyjnej”.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lastRenderedPageBreak/>
              <w:t>16</w:t>
            </w:r>
          </w:p>
        </w:tc>
      </w:tr>
      <w:tr w:rsidR="001E4079" w:rsidRPr="00BA109A" w:rsidTr="00CE58C3">
        <w:trPr>
          <w:trHeight w:val="825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 xml:space="preserve">Publiczny koszt utworzenia nowego miejsca opieki 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 koszt utworzenia miejsca opieki przedszkolnej w ramach objętej wsparciem infrastruktury obliczony jako iloraz wnioskowanej kwoty dofinansowania i liczby utworzonych nowych miejsc opieki.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Punktacja w ramach kryterium będzie przyznawana wg następujących zasad: nr rankingowy każdego projektu na liście ułożonej według wielkości efektywności kosztowej dzielony będzie przez liczbę projektów. W przypadku, gdy wynik zawiera się w przedziale: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− 0 – 0,25 włącznie - projekt otrzymuje </w:t>
            </w:r>
            <w:r>
              <w:rPr>
                <w:rFonts w:ascii="Roboto" w:hAnsi="Roboto"/>
                <w:sz w:val="16"/>
                <w:szCs w:val="16"/>
              </w:rPr>
              <w:t>15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punktów;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− powyżej 0,25 – 0,5 włącznie - projekt otrzymuje 1</w:t>
            </w:r>
            <w:r>
              <w:rPr>
                <w:rFonts w:ascii="Roboto" w:hAnsi="Roboto"/>
                <w:sz w:val="16"/>
                <w:szCs w:val="16"/>
              </w:rPr>
              <w:t>0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punktów,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− powyżej 0,5 – 0,75 włącznie - projekt otrzymuje </w:t>
            </w:r>
            <w:r>
              <w:rPr>
                <w:rFonts w:ascii="Roboto" w:hAnsi="Roboto"/>
                <w:sz w:val="16"/>
                <w:szCs w:val="16"/>
              </w:rPr>
              <w:t>5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punktów, 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− powyżej 0,75 – 1 - projekt otrzymuje </w:t>
            </w:r>
            <w:r>
              <w:rPr>
                <w:rFonts w:ascii="Roboto" w:hAnsi="Roboto"/>
                <w:sz w:val="16"/>
                <w:szCs w:val="16"/>
              </w:rPr>
              <w:t>0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punkty.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</w:tr>
      <w:tr w:rsidR="001E4079" w:rsidRPr="00BA109A" w:rsidTr="00CE58C3">
        <w:trPr>
          <w:trHeight w:val="391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5.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trike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Niwelowanie różnic w dostępie do obiektów/pomocy edukacyjnych dla dzieci niepełnosprawnych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będą wszelkie udogodnienia dla dzieci niepełnosprawnych: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10 pkt. - udogodnienia dla osób niepełnosprawnych wewnątrz budynku, jak i na zewnątrz (tj. windy, pochylnie, urządzenia na placu zabaw) wraz z przystosowaniem sprzętu dla niepełnosprawnych osób z różnym stopniem niepełnosprawności oraz dodatkowo projekt zakłada uwzględnienie w ofercie zajęć dedykowanych dzieciom z niepełnosprawnościami bądź uwzględnienie specjalnych potrzeb dzieci z niepełnosprawnościami w formie i sposobie prowadzenia zajęć,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6 pkt. - udogodnienia dla osób niepełnosprawnych wewnątrz budynku jak i na zewnątrz (tj. windy, pochylnie, urządzenia na placu zabaw) wraz z przystosowaniem sprzętu dla niepełnosprawnych osób z różnym stopniem niepełnosprawności,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4 pkt. - dostosowanie wnętrza budynku do dzieci niepełnosprawnych wraz ze sprzętem dla dzieci niepełnosprawnych,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 pkt. - zakup sprzętu przystosowanego dla dzieci z ograniczoną zdolnością ruchową oraz do potrzeb dzieci niedosłyszących, dzieci niedowidzących lub słabowidzących – informacja audiowizualna,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trike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 pkt. - zakup sprzętu przystosowanego dla osób z ograniczoną zdolnością ruchową lub do potrzeb dzieci niedosłyszących, dzieci niedowidzących, słabowidzących – informacja audiowizualna.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</w:tr>
      <w:tr w:rsidR="001E4079" w:rsidRPr="00BA109A" w:rsidTr="00CE58C3">
        <w:trPr>
          <w:trHeight w:val="763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6.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Kompleksowość projektu w zakresie ofert edukacyjnej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 kompleksowość i wszechstronność usług świadczonych przez przedszkole tj. ilość dodatkowych zajęć realizowanych w danej placówce oraz uwzględnienie w ich doborze zapisów SRWP, RIS 3i Strategii ZIT BOF :</w:t>
            </w:r>
          </w:p>
          <w:p w:rsidR="001E4079" w:rsidRPr="00BA109A" w:rsidRDefault="002277B6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8</w:t>
            </w:r>
            <w:r w:rsidR="001E4079" w:rsidRPr="00BA109A">
              <w:rPr>
                <w:rFonts w:ascii="Roboto" w:hAnsi="Roboto"/>
                <w:sz w:val="16"/>
                <w:szCs w:val="16"/>
              </w:rPr>
              <w:t xml:space="preserve"> pkt. - wykazano 3 dodatkowe zajęcia,</w:t>
            </w:r>
          </w:p>
          <w:p w:rsidR="001E4079" w:rsidRPr="00BA109A" w:rsidRDefault="002277B6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</w:t>
            </w:r>
            <w:bookmarkStart w:id="1" w:name="_GoBack"/>
            <w:bookmarkEnd w:id="1"/>
            <w:r w:rsidR="001E4079" w:rsidRPr="00BA109A">
              <w:rPr>
                <w:rFonts w:ascii="Roboto" w:hAnsi="Roboto"/>
                <w:sz w:val="16"/>
                <w:szCs w:val="16"/>
              </w:rPr>
              <w:t xml:space="preserve"> pkt. - wykazano 2 dodatkowe zajęcia,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2 pkt. - wykazano 1 dodatkowe zajęcie,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0 pkt. - brak dodatkowych zajęć.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Wskazana liczba punktów ulega podwojeniu jeżeli zajęcia dodatkowe obejmują aspekty podnoszone w SRWP, RIS3 i Strategii ZIT jak pobudzanie kreatywności, przedsiębiorczości, inicjatywności.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1E4079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1</w:t>
            </w:r>
            <w:r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</w:tr>
      <w:tr w:rsidR="001E4079" w:rsidRPr="00BA109A" w:rsidTr="00CE58C3">
        <w:trPr>
          <w:trHeight w:val="763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7.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Innowacyjność projektu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Ocenie podlegać będzie, czy projekt zakłada wykorzystanie pozytywnie </w:t>
            </w:r>
            <w:proofErr w:type="spellStart"/>
            <w:r w:rsidRPr="00BA109A">
              <w:rPr>
                <w:rFonts w:ascii="Roboto" w:hAnsi="Roboto"/>
                <w:sz w:val="16"/>
                <w:szCs w:val="16"/>
              </w:rPr>
              <w:t>zwalidowanych</w:t>
            </w:r>
            <w:proofErr w:type="spellEnd"/>
            <w:r w:rsidRPr="00BA109A">
              <w:rPr>
                <w:rFonts w:ascii="Roboto" w:hAnsi="Roboto"/>
                <w:sz w:val="16"/>
                <w:szCs w:val="16"/>
              </w:rPr>
              <w:t xml:space="preserve"> produktów projektów innowacyjnych lub projektów współpracy ponadnarodowej zrealizowanych w latach 2007 – 2013 w ramach POKL: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tak – 6 pkt.,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nie – 0 pkt.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</w:tr>
      <w:tr w:rsidR="001E4079" w:rsidRPr="00BA109A" w:rsidTr="00CE58C3">
        <w:trPr>
          <w:trHeight w:val="763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lastRenderedPageBreak/>
              <w:t>8.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Wsparcie ośrodków wychowania przedszkolnego niekorzystających ze wsparcia w ramach PO KL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będzie, czy projekt dotyczy ośrodków wychowania przedszkolnego, które nie były wspierane w ramach POKL: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 xml:space="preserve">tak – </w:t>
            </w:r>
            <w:r>
              <w:rPr>
                <w:rFonts w:ascii="Roboto" w:hAnsi="Roboto"/>
                <w:sz w:val="16"/>
                <w:szCs w:val="16"/>
              </w:rPr>
              <w:t>5</w:t>
            </w:r>
            <w:r w:rsidRPr="00BA109A">
              <w:rPr>
                <w:rFonts w:ascii="Roboto" w:hAnsi="Roboto"/>
                <w:sz w:val="16"/>
                <w:szCs w:val="16"/>
              </w:rPr>
              <w:t xml:space="preserve"> pkt.,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nie – 0 pkt.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</w:tr>
      <w:tr w:rsidR="001E4079" w:rsidRPr="00BA109A" w:rsidTr="00CE58C3">
        <w:trPr>
          <w:trHeight w:val="763"/>
        </w:trPr>
        <w:tc>
          <w:tcPr>
            <w:tcW w:w="150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Cs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Cs/>
                <w:sz w:val="16"/>
                <w:szCs w:val="16"/>
              </w:rPr>
              <w:t>9.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Wpływ projektu na rozwój gospodarczo-społeczny (siła oddziaływania)**</w:t>
            </w:r>
          </w:p>
        </w:tc>
        <w:tc>
          <w:tcPr>
            <w:tcW w:w="3268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Ocena kryterium: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Ocenie podlegać będzie wpływ efektów realizacji projektu na rozwój gospodarczy i społeczny regionu, przy uwzględnieniu zrównoważonego rozwoju w wymiarze metropolitalnym. Punkty będą przyznawane w następujący sposób: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6 pkt. – stwierdzenie wysokiego wpływu na rozwój gospodarczo-społeczny BOF,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3 pkt. – stwierdzenie umiarkowanego wpływu na rozwój gospodarczo-społeczny BOF,</w:t>
            </w:r>
          </w:p>
          <w:p w:rsidR="001E4079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sz w:val="16"/>
                <w:szCs w:val="16"/>
              </w:rPr>
              <w:t>1 pkt. – stwierdzenie niskiego wpływu na rozwój gospodarczo-społeczny BOF.</w:t>
            </w:r>
          </w:p>
          <w:p w:rsidR="001E4079" w:rsidRDefault="001E4079" w:rsidP="00CE58C3">
            <w:pPr>
              <w:spacing w:before="20" w:after="20"/>
              <w:rPr>
                <w:rFonts w:ascii="Roboto" w:hAnsi="Roboto"/>
                <w:sz w:val="16"/>
                <w:szCs w:val="16"/>
              </w:rPr>
            </w:pPr>
          </w:p>
          <w:p w:rsidR="001E4079" w:rsidRPr="00E565B0" w:rsidRDefault="001E4079" w:rsidP="00CE58C3">
            <w:pPr>
              <w:jc w:val="both"/>
              <w:rPr>
                <w:rFonts w:ascii="Roboto" w:hAnsi="Roboto"/>
                <w:sz w:val="16"/>
                <w:szCs w:val="16"/>
              </w:rPr>
            </w:pPr>
            <w:r w:rsidRPr="004417DF">
              <w:rPr>
                <w:rFonts w:ascii="Roboto" w:hAnsi="Roboto"/>
                <w:sz w:val="16"/>
                <w:szCs w:val="16"/>
              </w:rPr>
              <w:t xml:space="preserve">Wpływ projektu na rozwój gospodarczo-społeczny </w:t>
            </w:r>
            <w:r w:rsidRPr="00E565B0">
              <w:rPr>
                <w:rFonts w:ascii="Roboto" w:hAnsi="Roboto"/>
                <w:sz w:val="16"/>
                <w:szCs w:val="16"/>
              </w:rPr>
              <w:t>będzie badany na podstawie relatywnego stopnia realizacji czynników wpływających na kształtowanie się wskaźników strategicznych na podstawie poniższego wzoru:</w:t>
            </w:r>
          </w:p>
          <w:p w:rsidR="001E4079" w:rsidRPr="004417DF" w:rsidRDefault="001E4079" w:rsidP="00CE58C3">
            <w:pPr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position w:val="-24"/>
                <w:sz w:val="16"/>
                <w:szCs w:val="16"/>
              </w:rPr>
              <w:object w:dxaOrig="14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26.8pt" o:ole="">
                  <v:imagedata r:id="rId8" o:title=""/>
                </v:shape>
                <o:OLEObject Type="Embed" ProgID="Equation.3" ShapeID="_x0000_i1025" DrawAspect="Content" ObjectID="_1525510535" r:id="rId9"/>
              </w:object>
            </w:r>
            <w:r w:rsidRPr="004417DF">
              <w:rPr>
                <w:rFonts w:ascii="Roboto" w:hAnsi="Roboto"/>
                <w:sz w:val="16"/>
                <w:szCs w:val="16"/>
              </w:rPr>
              <w:t xml:space="preserve">jeżeli wskaźnik strategiczny jest </w:t>
            </w:r>
            <w:proofErr w:type="spellStart"/>
            <w:r w:rsidRPr="004417DF">
              <w:rPr>
                <w:rFonts w:ascii="Roboto" w:hAnsi="Roboto"/>
                <w:sz w:val="16"/>
                <w:szCs w:val="16"/>
              </w:rPr>
              <w:t>stymulantą</w:t>
            </w:r>
            <w:proofErr w:type="spellEnd"/>
            <w:r w:rsidRPr="004417DF">
              <w:rPr>
                <w:rFonts w:ascii="Roboto" w:hAnsi="Roboto"/>
                <w:sz w:val="16"/>
                <w:szCs w:val="16"/>
              </w:rPr>
              <w:t>,</w:t>
            </w:r>
          </w:p>
          <w:p w:rsidR="001E4079" w:rsidRPr="00E565B0" w:rsidRDefault="001E4079" w:rsidP="00CE58C3">
            <w:pPr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position w:val="-24"/>
                <w:sz w:val="16"/>
                <w:szCs w:val="16"/>
              </w:rPr>
              <w:object w:dxaOrig="1420" w:dyaOrig="540">
                <v:shape id="_x0000_i1026" type="#_x0000_t75" style="width:71.15pt;height:26.8pt" o:ole="">
                  <v:imagedata r:id="rId10" o:title=""/>
                </v:shape>
                <o:OLEObject Type="Embed" ProgID="Equation.3" ShapeID="_x0000_i1026" DrawAspect="Content" ObjectID="_1525510536" r:id="rId11"/>
              </w:object>
            </w:r>
            <w:r w:rsidRPr="004417DF">
              <w:rPr>
                <w:rFonts w:ascii="Roboto" w:hAnsi="Roboto"/>
                <w:sz w:val="16"/>
                <w:szCs w:val="16"/>
              </w:rPr>
              <w:t xml:space="preserve">jeżeli </w:t>
            </w:r>
            <w:r w:rsidRPr="00E565B0">
              <w:rPr>
                <w:rFonts w:ascii="Roboto" w:hAnsi="Roboto"/>
                <w:sz w:val="16"/>
                <w:szCs w:val="16"/>
              </w:rPr>
              <w:t xml:space="preserve">wskaźnik strategiczny jest </w:t>
            </w:r>
            <w:proofErr w:type="spellStart"/>
            <w:r w:rsidRPr="00E565B0">
              <w:rPr>
                <w:rFonts w:ascii="Roboto" w:hAnsi="Roboto"/>
                <w:sz w:val="16"/>
                <w:szCs w:val="16"/>
              </w:rPr>
              <w:t>destymulantą</w:t>
            </w:r>
            <w:proofErr w:type="spellEnd"/>
            <w:r w:rsidRPr="00E565B0">
              <w:rPr>
                <w:rFonts w:ascii="Roboto" w:hAnsi="Roboto"/>
                <w:sz w:val="16"/>
                <w:szCs w:val="16"/>
              </w:rPr>
              <w:t>,</w:t>
            </w:r>
          </w:p>
          <w:p w:rsidR="001E4079" w:rsidRPr="00E565B0" w:rsidRDefault="001E4079" w:rsidP="00CE58C3">
            <w:pPr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sz w:val="16"/>
                <w:szCs w:val="16"/>
              </w:rPr>
              <w:t>gdzie:</w:t>
            </w:r>
          </w:p>
          <w:p w:rsidR="001E4079" w:rsidRPr="00E565B0" w:rsidRDefault="001E4079" w:rsidP="00CE58C3">
            <w:pPr>
              <w:tabs>
                <w:tab w:val="left" w:pos="567"/>
                <w:tab w:val="left" w:pos="851"/>
              </w:tabs>
              <w:jc w:val="both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E565B0">
              <w:rPr>
                <w:rFonts w:ascii="Roboto" w:hAnsi="Roboto"/>
                <w:i/>
                <w:sz w:val="16"/>
                <w:szCs w:val="16"/>
              </w:rPr>
              <w:t>W</w:t>
            </w:r>
            <w:r w:rsidRPr="00E565B0">
              <w:rPr>
                <w:rFonts w:ascii="Roboto" w:hAnsi="Roboto"/>
                <w:i/>
                <w:sz w:val="16"/>
                <w:szCs w:val="16"/>
                <w:vertAlign w:val="subscript"/>
              </w:rPr>
              <w:t>k</w:t>
            </w:r>
            <w:proofErr w:type="spellEnd"/>
            <w:r w:rsidRPr="00E565B0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wskaźnik </w:t>
            </w:r>
            <w:proofErr w:type="spellStart"/>
            <w:r w:rsidRPr="00E565B0">
              <w:rPr>
                <w:rFonts w:ascii="Roboto" w:hAnsi="Roboto"/>
                <w:sz w:val="16"/>
                <w:szCs w:val="16"/>
              </w:rPr>
              <w:t>k-tego</w:t>
            </w:r>
            <w:proofErr w:type="spellEnd"/>
            <w:r w:rsidRPr="00E565B0">
              <w:rPr>
                <w:rFonts w:ascii="Roboto" w:hAnsi="Roboto"/>
                <w:sz w:val="16"/>
                <w:szCs w:val="16"/>
              </w:rPr>
              <w:t xml:space="preserve"> projektu ocenianego w konkursie,</w:t>
            </w:r>
          </w:p>
          <w:p w:rsidR="001E4079" w:rsidRPr="00E565B0" w:rsidRDefault="001E4079" w:rsidP="00CE58C3">
            <w:pPr>
              <w:tabs>
                <w:tab w:val="left" w:pos="567"/>
                <w:tab w:val="left" w:pos="851"/>
              </w:tabs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i/>
                <w:sz w:val="16"/>
                <w:szCs w:val="16"/>
              </w:rPr>
              <w:t xml:space="preserve">k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numer projektu ocenianego w konkursie,</w:t>
            </w:r>
          </w:p>
          <w:p w:rsidR="001E4079" w:rsidRPr="00E565B0" w:rsidRDefault="001E4079" w:rsidP="00CE58C3">
            <w:pPr>
              <w:tabs>
                <w:tab w:val="left" w:pos="567"/>
                <w:tab w:val="left" w:pos="851"/>
              </w:tabs>
              <w:jc w:val="both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E565B0">
              <w:rPr>
                <w:rFonts w:ascii="Roboto" w:hAnsi="Roboto"/>
                <w:i/>
                <w:sz w:val="16"/>
                <w:szCs w:val="16"/>
              </w:rPr>
              <w:t>S</w:t>
            </w:r>
            <w:r w:rsidRPr="00E565B0">
              <w:rPr>
                <w:rFonts w:ascii="Roboto" w:hAnsi="Roboto"/>
                <w:i/>
                <w:sz w:val="16"/>
                <w:szCs w:val="16"/>
                <w:vertAlign w:val="subscript"/>
              </w:rPr>
              <w:t>k</w:t>
            </w:r>
            <w:proofErr w:type="spellEnd"/>
            <w:r w:rsidRPr="00E565B0">
              <w:rPr>
                <w:rFonts w:ascii="Roboto" w:hAnsi="Roboto"/>
                <w:sz w:val="16"/>
                <w:szCs w:val="16"/>
              </w:rPr>
              <w:t xml:space="preserve">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wskaźnik oceniający wpływ projektu na rozwój społeczno-gospodarczy,</w:t>
            </w:r>
          </w:p>
          <w:p w:rsidR="001E4079" w:rsidRPr="00E565B0" w:rsidRDefault="001E4079" w:rsidP="00CE58C3">
            <w:pPr>
              <w:tabs>
                <w:tab w:val="left" w:pos="567"/>
                <w:tab w:val="left" w:pos="851"/>
              </w:tabs>
              <w:ind w:left="851" w:hanging="851"/>
              <w:jc w:val="both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E565B0">
              <w:rPr>
                <w:rFonts w:ascii="Roboto" w:hAnsi="Roboto"/>
                <w:i/>
                <w:sz w:val="16"/>
                <w:szCs w:val="16"/>
              </w:rPr>
              <w:t>S</w:t>
            </w:r>
            <w:r w:rsidRPr="00E565B0">
              <w:rPr>
                <w:rFonts w:ascii="Roboto" w:hAnsi="Roboto"/>
                <w:i/>
                <w:sz w:val="16"/>
                <w:szCs w:val="16"/>
                <w:vertAlign w:val="subscript"/>
              </w:rPr>
              <w:t>max</w:t>
            </w:r>
            <w:proofErr w:type="spellEnd"/>
            <w:r w:rsidRPr="00E565B0">
              <w:rPr>
                <w:rFonts w:ascii="Roboto" w:hAnsi="Roboto"/>
                <w:sz w:val="16"/>
                <w:szCs w:val="16"/>
              </w:rPr>
              <w:t xml:space="preserve">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najwyższa wartość wskaźnika oceniającego wpływ projektu na rozwój społeczno-gospodarczy, spośród wszystkich projektów złożonych w danym konkursie (</w:t>
            </w:r>
            <w:proofErr w:type="spellStart"/>
            <w:r w:rsidRPr="00E565B0">
              <w:rPr>
                <w:rFonts w:ascii="Roboto" w:hAnsi="Roboto"/>
                <w:sz w:val="16"/>
                <w:szCs w:val="16"/>
              </w:rPr>
              <w:t>S</w:t>
            </w:r>
            <w:r w:rsidRPr="00E565B0">
              <w:rPr>
                <w:rFonts w:ascii="Roboto" w:hAnsi="Roboto"/>
                <w:sz w:val="16"/>
                <w:szCs w:val="16"/>
                <w:vertAlign w:val="subscript"/>
              </w:rPr>
              <w:t>max</w:t>
            </w:r>
            <w:proofErr w:type="spellEnd"/>
            <w:r w:rsidRPr="00E565B0">
              <w:rPr>
                <w:rFonts w:ascii="Roboto" w:hAnsi="Roboto"/>
                <w:sz w:val="16"/>
                <w:szCs w:val="16"/>
              </w:rPr>
              <w:t xml:space="preserve"> = max{S</w:t>
            </w:r>
            <w:r w:rsidRPr="00E565B0">
              <w:rPr>
                <w:rFonts w:ascii="Roboto" w:hAnsi="Roboto"/>
                <w:sz w:val="16"/>
                <w:szCs w:val="16"/>
                <w:vertAlign w:val="subscript"/>
              </w:rPr>
              <w:t>i</w:t>
            </w:r>
            <w:r w:rsidRPr="00E565B0">
              <w:rPr>
                <w:rFonts w:ascii="Roboto" w:hAnsi="Roboto"/>
                <w:sz w:val="16"/>
                <w:szCs w:val="16"/>
              </w:rPr>
              <w:t>}, i = 1, 2, …, k),</w:t>
            </w:r>
          </w:p>
          <w:p w:rsidR="001E4079" w:rsidRPr="00E565B0" w:rsidRDefault="001E4079" w:rsidP="00CE58C3">
            <w:pPr>
              <w:tabs>
                <w:tab w:val="left" w:pos="567"/>
                <w:tab w:val="left" w:pos="851"/>
              </w:tabs>
              <w:ind w:left="896" w:hanging="896"/>
              <w:jc w:val="both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E565B0">
              <w:rPr>
                <w:rFonts w:ascii="Roboto" w:hAnsi="Roboto"/>
                <w:i/>
                <w:sz w:val="16"/>
                <w:szCs w:val="16"/>
              </w:rPr>
              <w:t>S</w:t>
            </w:r>
            <w:r w:rsidRPr="00E565B0">
              <w:rPr>
                <w:rFonts w:ascii="Roboto" w:hAnsi="Roboto"/>
                <w:i/>
                <w:sz w:val="16"/>
                <w:szCs w:val="16"/>
                <w:vertAlign w:val="subscript"/>
              </w:rPr>
              <w:t>min</w:t>
            </w:r>
            <w:proofErr w:type="spellEnd"/>
            <w:r w:rsidRPr="00E565B0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najniższa wartość wskaźnika oceniającego wpływ projektu na rozwój społeczno-gospodarczy, badana na podstawie wszystkich projektów złożonych w danym konkursie (</w:t>
            </w:r>
            <w:proofErr w:type="spellStart"/>
            <w:r w:rsidRPr="00E565B0">
              <w:rPr>
                <w:rFonts w:ascii="Roboto" w:hAnsi="Roboto"/>
                <w:sz w:val="16"/>
                <w:szCs w:val="16"/>
              </w:rPr>
              <w:t>S</w:t>
            </w:r>
            <w:r w:rsidRPr="00E565B0">
              <w:rPr>
                <w:rFonts w:ascii="Roboto" w:hAnsi="Roboto"/>
                <w:sz w:val="16"/>
                <w:szCs w:val="16"/>
                <w:vertAlign w:val="subscript"/>
              </w:rPr>
              <w:t>min</w:t>
            </w:r>
            <w:proofErr w:type="spellEnd"/>
            <w:r w:rsidRPr="00E565B0">
              <w:rPr>
                <w:rFonts w:ascii="Roboto" w:hAnsi="Roboto"/>
                <w:sz w:val="16"/>
                <w:szCs w:val="16"/>
              </w:rPr>
              <w:t xml:space="preserve"> = min{S</w:t>
            </w:r>
            <w:r w:rsidRPr="00E565B0">
              <w:rPr>
                <w:rFonts w:ascii="Roboto" w:hAnsi="Roboto"/>
                <w:sz w:val="16"/>
                <w:szCs w:val="16"/>
                <w:vertAlign w:val="subscript"/>
              </w:rPr>
              <w:t>i</w:t>
            </w:r>
            <w:r w:rsidRPr="00E565B0">
              <w:rPr>
                <w:rFonts w:ascii="Roboto" w:hAnsi="Roboto"/>
                <w:sz w:val="16"/>
                <w:szCs w:val="16"/>
              </w:rPr>
              <w:t>}, i = 1, 2, …, k).</w:t>
            </w:r>
          </w:p>
          <w:p w:rsidR="001E4079" w:rsidRPr="00E565B0" w:rsidRDefault="001E4079" w:rsidP="00CE58C3">
            <w:pPr>
              <w:ind w:left="602" w:hanging="602"/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sz w:val="16"/>
                <w:szCs w:val="16"/>
              </w:rPr>
              <w:t xml:space="preserve">Punktacja będzie przyznawana na podstawie wskaźnika </w:t>
            </w:r>
            <w:proofErr w:type="spellStart"/>
            <w:r w:rsidRPr="00E565B0">
              <w:rPr>
                <w:rFonts w:ascii="Roboto" w:hAnsi="Roboto"/>
                <w:i/>
                <w:sz w:val="16"/>
                <w:szCs w:val="16"/>
              </w:rPr>
              <w:t>W</w:t>
            </w:r>
            <w:r w:rsidRPr="00E565B0">
              <w:rPr>
                <w:rFonts w:ascii="Roboto" w:hAnsi="Roboto"/>
                <w:i/>
                <w:sz w:val="16"/>
                <w:szCs w:val="16"/>
                <w:vertAlign w:val="subscript"/>
              </w:rPr>
              <w:t>k</w:t>
            </w:r>
            <w:proofErr w:type="spellEnd"/>
            <w:r w:rsidRPr="00E565B0">
              <w:rPr>
                <w:rFonts w:ascii="Roboto" w:hAnsi="Roboto"/>
                <w:sz w:val="16"/>
                <w:szCs w:val="16"/>
              </w:rPr>
              <w:t xml:space="preserve"> w następujący sposób:</w:t>
            </w:r>
          </w:p>
          <w:p w:rsidR="001E4079" w:rsidRPr="00E565B0" w:rsidRDefault="001E4079" w:rsidP="00CE58C3">
            <w:pPr>
              <w:tabs>
                <w:tab w:val="left" w:pos="2835"/>
                <w:tab w:val="left" w:pos="3119"/>
              </w:tabs>
              <w:ind w:left="602" w:hanging="602"/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sz w:val="16"/>
                <w:szCs w:val="16"/>
              </w:rPr>
              <w:t xml:space="preserve">40% i mniej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stwierdzenie niskiego wpływu na rozwój gospodarczo-społeczny BOF</w:t>
            </w:r>
          </w:p>
          <w:p w:rsidR="001E4079" w:rsidRPr="00E565B0" w:rsidRDefault="001E4079" w:rsidP="00CE58C3">
            <w:pPr>
              <w:tabs>
                <w:tab w:val="left" w:pos="2835"/>
                <w:tab w:val="left" w:pos="3119"/>
              </w:tabs>
              <w:ind w:left="602" w:hanging="602"/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sz w:val="16"/>
                <w:szCs w:val="16"/>
              </w:rPr>
              <w:t xml:space="preserve">Powyżej 40% do 80% włącznie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stwierdzenie umiarkowanego wpływu na rozwój gospodarczo-społeczny BOF</w:t>
            </w:r>
          </w:p>
          <w:p w:rsidR="001E4079" w:rsidRPr="00E565B0" w:rsidRDefault="001E4079" w:rsidP="00CE58C3">
            <w:pPr>
              <w:tabs>
                <w:tab w:val="left" w:pos="2835"/>
                <w:tab w:val="left" w:pos="3119"/>
              </w:tabs>
              <w:ind w:left="602" w:hanging="602"/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sz w:val="16"/>
                <w:szCs w:val="16"/>
              </w:rPr>
              <w:t xml:space="preserve">Powyżej 80%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– </w:t>
            </w:r>
            <w:r w:rsidRPr="00E565B0">
              <w:rPr>
                <w:rFonts w:ascii="Roboto" w:hAnsi="Roboto"/>
                <w:sz w:val="16"/>
                <w:szCs w:val="16"/>
              </w:rPr>
              <w:tab/>
              <w:t xml:space="preserve"> stwierdzenie wysokiego wpływu na rozwój gospodarczo-społeczny BOF.</w:t>
            </w:r>
          </w:p>
          <w:p w:rsidR="001E4079" w:rsidRPr="009D170F" w:rsidRDefault="001E4079" w:rsidP="00CE58C3">
            <w:pPr>
              <w:tabs>
                <w:tab w:val="left" w:pos="2835"/>
                <w:tab w:val="left" w:pos="3119"/>
              </w:tabs>
              <w:jc w:val="both"/>
              <w:rPr>
                <w:rFonts w:ascii="Roboto" w:hAnsi="Roboto"/>
                <w:sz w:val="16"/>
                <w:szCs w:val="16"/>
              </w:rPr>
            </w:pPr>
            <w:r w:rsidRPr="00E565B0">
              <w:rPr>
                <w:rFonts w:ascii="Roboto" w:hAnsi="Roboto"/>
                <w:sz w:val="16"/>
                <w:szCs w:val="16"/>
              </w:rPr>
              <w:t>Wskaźnik oceniający wpływ projektu na rozwój społeczno-gospodarczy będzie ustalany indywidualnie dla każdego konkursu i szczegółowo opisywany w jego Regulaminie.</w:t>
            </w:r>
          </w:p>
          <w:p w:rsidR="001E4079" w:rsidRPr="00BA109A" w:rsidRDefault="001E4079" w:rsidP="00CE58C3">
            <w:pPr>
              <w:spacing w:before="20" w:after="20"/>
              <w:rPr>
                <w:rFonts w:ascii="Roboto" w:hAnsi="Roboto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6</w:t>
            </w:r>
          </w:p>
        </w:tc>
      </w:tr>
      <w:tr w:rsidR="001E4079" w:rsidRPr="00BA109A" w:rsidTr="00CE58C3">
        <w:trPr>
          <w:trHeight w:val="549"/>
        </w:trPr>
        <w:tc>
          <w:tcPr>
            <w:tcW w:w="4516" w:type="pct"/>
            <w:gridSpan w:val="3"/>
            <w:shd w:val="clear" w:color="auto" w:fill="FFF2CC" w:themeFill="accent4" w:themeFillTint="3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484" w:type="pct"/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079" w:rsidRPr="00BA109A" w:rsidRDefault="001E4079" w:rsidP="00CE58C3">
            <w:pPr>
              <w:spacing w:before="20" w:after="2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BA109A">
              <w:rPr>
                <w:rFonts w:ascii="Roboto" w:hAnsi="Roboto"/>
                <w:b/>
                <w:sz w:val="16"/>
                <w:szCs w:val="16"/>
              </w:rPr>
              <w:t>100</w:t>
            </w:r>
          </w:p>
        </w:tc>
      </w:tr>
    </w:tbl>
    <w:p w:rsidR="001E4079" w:rsidRPr="00A82B83" w:rsidRDefault="001E4079" w:rsidP="001E4079">
      <w:pPr>
        <w:rPr>
          <w:rFonts w:ascii="Roboto" w:hAnsi="Roboto"/>
          <w:bCs/>
          <w:sz w:val="16"/>
          <w:szCs w:val="16"/>
        </w:rPr>
      </w:pPr>
      <w:r w:rsidRPr="00A82B83">
        <w:rPr>
          <w:rFonts w:ascii="Roboto" w:hAnsi="Roboto"/>
          <w:bCs/>
          <w:sz w:val="16"/>
          <w:szCs w:val="16"/>
        </w:rPr>
        <w:t>** kryterium/pytanie cząstkowe do oceny przez pracowników IP ZIT BOF</w:t>
      </w:r>
    </w:p>
    <w:p w:rsidR="001E4079" w:rsidRDefault="001E4079" w:rsidP="001E4079">
      <w:pPr>
        <w:spacing w:before="120" w:line="276" w:lineRule="auto"/>
        <w:ind w:left="709" w:hanging="709"/>
        <w:rPr>
          <w:rFonts w:ascii="Roboto" w:eastAsiaTheme="majorEastAsia" w:hAnsi="Roboto" w:cstheme="majorBidi"/>
          <w:bCs/>
          <w:color w:val="000000" w:themeColor="text1"/>
          <w:kern w:val="24"/>
        </w:rPr>
      </w:pPr>
    </w:p>
    <w:p w:rsidR="00CC15D6" w:rsidRDefault="00CC15D6" w:rsidP="001E4079">
      <w:pPr>
        <w:pStyle w:val="Nagwek3"/>
        <w:numPr>
          <w:ilvl w:val="0"/>
          <w:numId w:val="0"/>
        </w:numPr>
        <w:ind w:left="993" w:hanging="993"/>
      </w:pPr>
    </w:p>
    <w:sectPr w:rsidR="00CC15D6" w:rsidSect="00C34E6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142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85" w:rsidRDefault="00B25E85" w:rsidP="00AF4051">
      <w:r>
        <w:separator/>
      </w:r>
    </w:p>
  </w:endnote>
  <w:endnote w:type="continuationSeparator" w:id="0">
    <w:p w:rsidR="00B25E85" w:rsidRDefault="00B25E85" w:rsidP="00AF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Roboto Blac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KFMetaO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864476"/>
      <w:docPartObj>
        <w:docPartGallery w:val="Page Numbers (Bottom of Page)"/>
        <w:docPartUnique/>
      </w:docPartObj>
    </w:sdtPr>
    <w:sdtContent>
      <w:p w:rsidR="00864AFC" w:rsidRDefault="00212D53">
        <w:pPr>
          <w:pStyle w:val="Stopka"/>
          <w:jc w:val="center"/>
        </w:pPr>
        <w:r>
          <w:fldChar w:fldCharType="begin"/>
        </w:r>
        <w:r w:rsidR="00864AFC">
          <w:instrText>PAGE   \* MERGEFORMAT</w:instrText>
        </w:r>
        <w:r>
          <w:fldChar w:fldCharType="separate"/>
        </w:r>
        <w:r w:rsidR="00C34E6A">
          <w:rPr>
            <w:noProof/>
          </w:rPr>
          <w:t>2</w:t>
        </w:r>
        <w:r>
          <w:fldChar w:fldCharType="end"/>
        </w:r>
      </w:p>
    </w:sdtContent>
  </w:sdt>
  <w:p w:rsidR="00864AFC" w:rsidRDefault="00864A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358608"/>
      <w:docPartObj>
        <w:docPartGallery w:val="Page Numbers (Bottom of Page)"/>
        <w:docPartUnique/>
      </w:docPartObj>
    </w:sdtPr>
    <w:sdtContent>
      <w:p w:rsidR="00864AFC" w:rsidRDefault="00212D53">
        <w:pPr>
          <w:pStyle w:val="Stopka"/>
          <w:jc w:val="center"/>
        </w:pPr>
        <w:r>
          <w:fldChar w:fldCharType="begin"/>
        </w:r>
        <w:r w:rsidR="00864AFC">
          <w:instrText>PAGE   \* MERGEFORMAT</w:instrText>
        </w:r>
        <w:r>
          <w:fldChar w:fldCharType="separate"/>
        </w:r>
        <w:r w:rsidR="00C34E6A">
          <w:rPr>
            <w:noProof/>
          </w:rPr>
          <w:t>1</w:t>
        </w:r>
        <w:r>
          <w:fldChar w:fldCharType="end"/>
        </w:r>
      </w:p>
    </w:sdtContent>
  </w:sdt>
  <w:p w:rsidR="00864AFC" w:rsidRDefault="00864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85" w:rsidRDefault="00B25E85" w:rsidP="00AF4051">
      <w:r>
        <w:separator/>
      </w:r>
    </w:p>
  </w:footnote>
  <w:footnote w:type="continuationSeparator" w:id="0">
    <w:p w:rsidR="00B25E85" w:rsidRDefault="00B25E85" w:rsidP="00AF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F8" w:rsidRDefault="00212D53" w:rsidP="00060CFE">
    <w:pPr>
      <w:pStyle w:val="naglowek-pagina"/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5245"/>
        <w:tab w:val="right" w:pos="14002"/>
      </w:tabs>
    </w:pPr>
    <w:r>
      <w:fldChar w:fldCharType="begin"/>
    </w:r>
    <w:r w:rsidR="006C72F8">
      <w:instrText>PAGE   \* MERGEFORMAT</w:instrText>
    </w:r>
    <w:r>
      <w:fldChar w:fldCharType="separate"/>
    </w:r>
    <w:r w:rsidR="006C72F8">
      <w:rPr>
        <w:noProof/>
      </w:rPr>
      <w:t>296</w:t>
    </w:r>
    <w:r>
      <w:rPr>
        <w:noProof/>
      </w:rPr>
      <w:fldChar w:fldCharType="end"/>
    </w:r>
    <w:r w:rsidR="006C72F8">
      <w:tab/>
    </w:r>
    <w:r w:rsidR="006C72F8">
      <w:rPr>
        <w:rFonts w:eastAsiaTheme="minorHAnsi"/>
        <w:color w:val="7B7B7B" w:themeColor="accent3" w:themeShade="BF"/>
        <w:sz w:val="16"/>
        <w:szCs w:val="16"/>
      </w:rPr>
      <w:t xml:space="preserve">Strategia ZIT BOF,  9  października </w:t>
    </w:r>
    <w:r w:rsidR="006C72F8" w:rsidRPr="00F34471">
      <w:rPr>
        <w:rFonts w:eastAsiaTheme="minorHAnsi"/>
        <w:color w:val="7B7B7B" w:themeColor="accent3" w:themeShade="BF"/>
        <w:sz w:val="16"/>
        <w:szCs w:val="16"/>
      </w:rPr>
      <w:t>201</w:t>
    </w:r>
    <w:r w:rsidR="006C72F8">
      <w:rPr>
        <w:rFonts w:eastAsiaTheme="minorHAnsi"/>
        <w:color w:val="7B7B7B" w:themeColor="accent3" w:themeShade="BF"/>
        <w:sz w:val="16"/>
        <w:szCs w:val="16"/>
      </w:rPr>
      <w:t>5</w:t>
    </w:r>
    <w:r w:rsidR="006C72F8" w:rsidRPr="00F34471">
      <w:rPr>
        <w:rFonts w:eastAsiaTheme="minorHAnsi"/>
        <w:color w:val="7B7B7B" w:themeColor="accent3" w:themeShade="BF"/>
        <w:sz w:val="16"/>
        <w:szCs w:val="16"/>
      </w:rPr>
      <w:t xml:space="preserve"> r.</w:t>
    </w:r>
    <w:r w:rsidR="006C72F8">
      <w:tab/>
    </w:r>
    <w:r w:rsidR="006C72F8" w:rsidRPr="00F45A33">
      <w:rPr>
        <w:noProof/>
        <w:sz w:val="20"/>
      </w:rPr>
      <w:drawing>
        <wp:inline distT="0" distB="0" distL="0" distR="0">
          <wp:extent cx="732622" cy="263664"/>
          <wp:effectExtent l="0" t="0" r="0" b="3175"/>
          <wp:docPr id="3" name="Obraz 3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72" cy="27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FC" w:rsidRDefault="00864AFC">
    <w:pPr>
      <w:pStyle w:val="Nagwek"/>
    </w:pPr>
    <w:r>
      <w:rPr>
        <w:noProof/>
      </w:rPr>
      <w:drawing>
        <wp:inline distT="0" distB="0" distL="0" distR="0">
          <wp:extent cx="732155" cy="263525"/>
          <wp:effectExtent l="0" t="0" r="0" b="3175"/>
          <wp:docPr id="2" name="Obraz 2" descr="http://www.bof.org.pl/bofim/logo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www.bof.org.pl/bofim/logocmyk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6A" w:rsidRDefault="00C34E6A" w:rsidP="00864AFC">
    <w:pPr>
      <w:pStyle w:val="Nagwek"/>
      <w:jc w:val="center"/>
    </w:pPr>
  </w:p>
  <w:p w:rsidR="00C34E6A" w:rsidRPr="00C34E6A" w:rsidRDefault="00C34E6A" w:rsidP="00864AFC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C34E6A">
      <w:rPr>
        <w:rFonts w:ascii="Times New Roman" w:hAnsi="Times New Roman" w:cs="Times New Roman"/>
        <w:b/>
        <w:sz w:val="24"/>
        <w:szCs w:val="24"/>
      </w:rPr>
      <w:t>Załącznik nr 6 do Regulaminu konkursu – Kryteria oceny projektów w trybie konkursowym (projekty zintegrowane)</w:t>
    </w:r>
  </w:p>
  <w:p w:rsidR="00864AFC" w:rsidRDefault="00864AFC" w:rsidP="00864AFC">
    <w:pPr>
      <w:pStyle w:val="Nagwek"/>
      <w:jc w:val="center"/>
    </w:pPr>
    <w:r>
      <w:rPr>
        <w:noProof/>
      </w:rPr>
      <w:drawing>
        <wp:inline distT="0" distB="0" distL="0" distR="0">
          <wp:extent cx="5971540" cy="907415"/>
          <wp:effectExtent l="0" t="0" r="0" b="6985"/>
          <wp:docPr id="6" name="Obraz 6" descr="C:\Users\malgorzata.zynel\AppData\Local\Microsoft\Windows\Temporary Internet Files\Content.IE5\XCL8NHS8\Zestaw+logotypowkolor_CMYK_EFSII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algorzata.zynel\AppData\Local\Microsoft\Windows\Temporary Internet Files\Content.IE5\XCL8NHS8\Zestaw+logotypowkolor_CMYK_EFSI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AC4404"/>
    <w:multiLevelType w:val="hybridMultilevel"/>
    <w:tmpl w:val="3F54D7EA"/>
    <w:lvl w:ilvl="0" w:tplc="FFFFFFFF">
      <w:start w:val="1"/>
      <w:numFmt w:val="bullet"/>
      <w:pStyle w:val="Styl5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94C23"/>
    <w:multiLevelType w:val="hybridMultilevel"/>
    <w:tmpl w:val="60C02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0E0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5C13"/>
    <w:multiLevelType w:val="hybridMultilevel"/>
    <w:tmpl w:val="1AC4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477D"/>
    <w:multiLevelType w:val="hybridMultilevel"/>
    <w:tmpl w:val="840EB0C2"/>
    <w:lvl w:ilvl="0" w:tplc="14AEC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C97"/>
    <w:multiLevelType w:val="hybridMultilevel"/>
    <w:tmpl w:val="D5B2CB44"/>
    <w:lvl w:ilvl="0" w:tplc="8542CE0A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0609"/>
    <w:multiLevelType w:val="hybridMultilevel"/>
    <w:tmpl w:val="4F80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CA8"/>
    <w:multiLevelType w:val="hybridMultilevel"/>
    <w:tmpl w:val="B7F814A4"/>
    <w:lvl w:ilvl="0" w:tplc="87F2F6CC">
      <w:start w:val="1"/>
      <w:numFmt w:val="bullet"/>
      <w:pStyle w:val="bullet-"/>
      <w:lvlText w:val="–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851DC"/>
    <w:multiLevelType w:val="hybridMultilevel"/>
    <w:tmpl w:val="B11611FA"/>
    <w:lvl w:ilvl="0" w:tplc="1396E010">
      <w:start w:val="1"/>
      <w:numFmt w:val="bullet"/>
      <w:pStyle w:val="bulleto"/>
      <w:lvlText w:val=""/>
      <w:lvlJc w:val="left"/>
      <w:pPr>
        <w:ind w:left="502" w:hanging="360"/>
      </w:pPr>
      <w:rPr>
        <w:rFonts w:ascii="Wingdings" w:hAnsi="Wingdings" w:hint="default"/>
        <w:color w:val="C45911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1500A"/>
    <w:multiLevelType w:val="hybridMultilevel"/>
    <w:tmpl w:val="3DD0D910"/>
    <w:lvl w:ilvl="0" w:tplc="16563032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53B5A"/>
    <w:multiLevelType w:val="hybridMultilevel"/>
    <w:tmpl w:val="3E46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678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84E6E"/>
    <w:multiLevelType w:val="hybridMultilevel"/>
    <w:tmpl w:val="A7AC1B60"/>
    <w:lvl w:ilvl="0" w:tplc="AF8E8F58">
      <w:start w:val="1"/>
      <w:numFmt w:val="bullet"/>
      <w:pStyle w:val="minusy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">
    <w15:presenceInfo w15:providerId="None" w15:userId="DRR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4051"/>
    <w:rsid w:val="00001BAB"/>
    <w:rsid w:val="00001C00"/>
    <w:rsid w:val="00002AD4"/>
    <w:rsid w:val="00004D01"/>
    <w:rsid w:val="00006165"/>
    <w:rsid w:val="00006DC0"/>
    <w:rsid w:val="00007ACF"/>
    <w:rsid w:val="00010999"/>
    <w:rsid w:val="00010ABC"/>
    <w:rsid w:val="00012ED5"/>
    <w:rsid w:val="00014E8A"/>
    <w:rsid w:val="00017049"/>
    <w:rsid w:val="0001768E"/>
    <w:rsid w:val="0001774F"/>
    <w:rsid w:val="00026E6F"/>
    <w:rsid w:val="00027D82"/>
    <w:rsid w:val="00032544"/>
    <w:rsid w:val="0003589D"/>
    <w:rsid w:val="00035EE0"/>
    <w:rsid w:val="00036A25"/>
    <w:rsid w:val="00036BB7"/>
    <w:rsid w:val="000403FA"/>
    <w:rsid w:val="00040D6B"/>
    <w:rsid w:val="00044A64"/>
    <w:rsid w:val="00044C1A"/>
    <w:rsid w:val="00044CD3"/>
    <w:rsid w:val="00046963"/>
    <w:rsid w:val="000469F4"/>
    <w:rsid w:val="000515DA"/>
    <w:rsid w:val="00054016"/>
    <w:rsid w:val="000548F1"/>
    <w:rsid w:val="00054999"/>
    <w:rsid w:val="0005505B"/>
    <w:rsid w:val="00056752"/>
    <w:rsid w:val="000607DC"/>
    <w:rsid w:val="00060CFE"/>
    <w:rsid w:val="00060FBA"/>
    <w:rsid w:val="0006130E"/>
    <w:rsid w:val="00062F48"/>
    <w:rsid w:val="00062F62"/>
    <w:rsid w:val="000705EF"/>
    <w:rsid w:val="00072609"/>
    <w:rsid w:val="000727C5"/>
    <w:rsid w:val="0007283E"/>
    <w:rsid w:val="0007378C"/>
    <w:rsid w:val="000749E2"/>
    <w:rsid w:val="00075739"/>
    <w:rsid w:val="00075ABE"/>
    <w:rsid w:val="000766AA"/>
    <w:rsid w:val="00076771"/>
    <w:rsid w:val="000837AE"/>
    <w:rsid w:val="00086468"/>
    <w:rsid w:val="00086E87"/>
    <w:rsid w:val="00087005"/>
    <w:rsid w:val="00087D11"/>
    <w:rsid w:val="00090833"/>
    <w:rsid w:val="00090E62"/>
    <w:rsid w:val="00091970"/>
    <w:rsid w:val="000919A7"/>
    <w:rsid w:val="00091DC7"/>
    <w:rsid w:val="0009434A"/>
    <w:rsid w:val="00095A44"/>
    <w:rsid w:val="000A67E4"/>
    <w:rsid w:val="000A6C05"/>
    <w:rsid w:val="000A700A"/>
    <w:rsid w:val="000B0F7A"/>
    <w:rsid w:val="000B28F2"/>
    <w:rsid w:val="000B373C"/>
    <w:rsid w:val="000B6064"/>
    <w:rsid w:val="000B6B94"/>
    <w:rsid w:val="000B7C9A"/>
    <w:rsid w:val="000C0E06"/>
    <w:rsid w:val="000C1439"/>
    <w:rsid w:val="000C457B"/>
    <w:rsid w:val="000C792C"/>
    <w:rsid w:val="000C7F0C"/>
    <w:rsid w:val="000D0200"/>
    <w:rsid w:val="000D3B53"/>
    <w:rsid w:val="000D5ECD"/>
    <w:rsid w:val="000D5F21"/>
    <w:rsid w:val="000D6144"/>
    <w:rsid w:val="000E3C7A"/>
    <w:rsid w:val="000E4294"/>
    <w:rsid w:val="000E4836"/>
    <w:rsid w:val="000E62CE"/>
    <w:rsid w:val="000F0680"/>
    <w:rsid w:val="000F29C6"/>
    <w:rsid w:val="000F2D93"/>
    <w:rsid w:val="000F35F9"/>
    <w:rsid w:val="000F381A"/>
    <w:rsid w:val="000F48A1"/>
    <w:rsid w:val="000F5EE4"/>
    <w:rsid w:val="000F7595"/>
    <w:rsid w:val="00101728"/>
    <w:rsid w:val="00102888"/>
    <w:rsid w:val="00104C6B"/>
    <w:rsid w:val="00105C7D"/>
    <w:rsid w:val="00106011"/>
    <w:rsid w:val="00107267"/>
    <w:rsid w:val="00110B28"/>
    <w:rsid w:val="00112F04"/>
    <w:rsid w:val="00114D21"/>
    <w:rsid w:val="00116893"/>
    <w:rsid w:val="001174A7"/>
    <w:rsid w:val="00117868"/>
    <w:rsid w:val="001204F7"/>
    <w:rsid w:val="00123044"/>
    <w:rsid w:val="00124FDD"/>
    <w:rsid w:val="0012710B"/>
    <w:rsid w:val="00127844"/>
    <w:rsid w:val="00127ACF"/>
    <w:rsid w:val="00127B69"/>
    <w:rsid w:val="00131F2F"/>
    <w:rsid w:val="001342DA"/>
    <w:rsid w:val="00135FCD"/>
    <w:rsid w:val="00137944"/>
    <w:rsid w:val="00137959"/>
    <w:rsid w:val="00142603"/>
    <w:rsid w:val="001450B8"/>
    <w:rsid w:val="00145457"/>
    <w:rsid w:val="00147681"/>
    <w:rsid w:val="0015049F"/>
    <w:rsid w:val="0015129C"/>
    <w:rsid w:val="00151E19"/>
    <w:rsid w:val="001537C9"/>
    <w:rsid w:val="001567FA"/>
    <w:rsid w:val="001568F7"/>
    <w:rsid w:val="001601F0"/>
    <w:rsid w:val="00160EE7"/>
    <w:rsid w:val="001610CA"/>
    <w:rsid w:val="00161929"/>
    <w:rsid w:val="00162D3D"/>
    <w:rsid w:val="00163A86"/>
    <w:rsid w:val="001640C7"/>
    <w:rsid w:val="00164561"/>
    <w:rsid w:val="001648DF"/>
    <w:rsid w:val="0016502A"/>
    <w:rsid w:val="0016695C"/>
    <w:rsid w:val="001706EA"/>
    <w:rsid w:val="00170C13"/>
    <w:rsid w:val="001722AE"/>
    <w:rsid w:val="00175677"/>
    <w:rsid w:val="00176EED"/>
    <w:rsid w:val="00181689"/>
    <w:rsid w:val="00181AEA"/>
    <w:rsid w:val="00182840"/>
    <w:rsid w:val="00183AFE"/>
    <w:rsid w:val="00183C47"/>
    <w:rsid w:val="00185508"/>
    <w:rsid w:val="00186789"/>
    <w:rsid w:val="00187CA1"/>
    <w:rsid w:val="001919BD"/>
    <w:rsid w:val="00191DAA"/>
    <w:rsid w:val="00193B8E"/>
    <w:rsid w:val="00193E6B"/>
    <w:rsid w:val="00194280"/>
    <w:rsid w:val="00197E9B"/>
    <w:rsid w:val="001A01C6"/>
    <w:rsid w:val="001A0CEF"/>
    <w:rsid w:val="001A5A85"/>
    <w:rsid w:val="001A6377"/>
    <w:rsid w:val="001A6516"/>
    <w:rsid w:val="001B0863"/>
    <w:rsid w:val="001B2F37"/>
    <w:rsid w:val="001B43B0"/>
    <w:rsid w:val="001B6544"/>
    <w:rsid w:val="001B6659"/>
    <w:rsid w:val="001B6C5B"/>
    <w:rsid w:val="001C1592"/>
    <w:rsid w:val="001C1681"/>
    <w:rsid w:val="001C35ED"/>
    <w:rsid w:val="001C4154"/>
    <w:rsid w:val="001C4810"/>
    <w:rsid w:val="001C4A46"/>
    <w:rsid w:val="001D06A0"/>
    <w:rsid w:val="001D0EEA"/>
    <w:rsid w:val="001D3E0D"/>
    <w:rsid w:val="001D403D"/>
    <w:rsid w:val="001D4633"/>
    <w:rsid w:val="001D4860"/>
    <w:rsid w:val="001D5578"/>
    <w:rsid w:val="001D5C76"/>
    <w:rsid w:val="001E226A"/>
    <w:rsid w:val="001E3FBC"/>
    <w:rsid w:val="001E4079"/>
    <w:rsid w:val="001E5CFC"/>
    <w:rsid w:val="001F042F"/>
    <w:rsid w:val="001F0D7C"/>
    <w:rsid w:val="001F1955"/>
    <w:rsid w:val="001F1CEF"/>
    <w:rsid w:val="001F4B96"/>
    <w:rsid w:val="001F7F00"/>
    <w:rsid w:val="00200652"/>
    <w:rsid w:val="00200842"/>
    <w:rsid w:val="00201A79"/>
    <w:rsid w:val="00202CC6"/>
    <w:rsid w:val="002047FA"/>
    <w:rsid w:val="0020518F"/>
    <w:rsid w:val="00205551"/>
    <w:rsid w:val="00205ECC"/>
    <w:rsid w:val="00207121"/>
    <w:rsid w:val="00207D03"/>
    <w:rsid w:val="00210F06"/>
    <w:rsid w:val="0021121C"/>
    <w:rsid w:val="00211CF7"/>
    <w:rsid w:val="00212277"/>
    <w:rsid w:val="0021253C"/>
    <w:rsid w:val="00212D53"/>
    <w:rsid w:val="00214865"/>
    <w:rsid w:val="00215618"/>
    <w:rsid w:val="002205BE"/>
    <w:rsid w:val="0022101B"/>
    <w:rsid w:val="002247CD"/>
    <w:rsid w:val="002247EE"/>
    <w:rsid w:val="002250D9"/>
    <w:rsid w:val="00226744"/>
    <w:rsid w:val="002277B6"/>
    <w:rsid w:val="00230570"/>
    <w:rsid w:val="0023334D"/>
    <w:rsid w:val="00233830"/>
    <w:rsid w:val="00233A99"/>
    <w:rsid w:val="00234F74"/>
    <w:rsid w:val="00235531"/>
    <w:rsid w:val="00236A0F"/>
    <w:rsid w:val="00241314"/>
    <w:rsid w:val="00250FFB"/>
    <w:rsid w:val="00251CB3"/>
    <w:rsid w:val="00252511"/>
    <w:rsid w:val="00252612"/>
    <w:rsid w:val="0025426A"/>
    <w:rsid w:val="002546A9"/>
    <w:rsid w:val="00254CBC"/>
    <w:rsid w:val="002552B2"/>
    <w:rsid w:val="00265B34"/>
    <w:rsid w:val="0026647B"/>
    <w:rsid w:val="0026759C"/>
    <w:rsid w:val="002676EA"/>
    <w:rsid w:val="00272032"/>
    <w:rsid w:val="00274070"/>
    <w:rsid w:val="00274B25"/>
    <w:rsid w:val="00276B55"/>
    <w:rsid w:val="00280418"/>
    <w:rsid w:val="002807A0"/>
    <w:rsid w:val="00281E8C"/>
    <w:rsid w:val="0028266B"/>
    <w:rsid w:val="00283304"/>
    <w:rsid w:val="00283804"/>
    <w:rsid w:val="00283B3E"/>
    <w:rsid w:val="00284500"/>
    <w:rsid w:val="002860E1"/>
    <w:rsid w:val="00287033"/>
    <w:rsid w:val="002873E9"/>
    <w:rsid w:val="0029039A"/>
    <w:rsid w:val="002909E7"/>
    <w:rsid w:val="002937DF"/>
    <w:rsid w:val="002939CF"/>
    <w:rsid w:val="00293D26"/>
    <w:rsid w:val="00293DF6"/>
    <w:rsid w:val="002946E5"/>
    <w:rsid w:val="00294B63"/>
    <w:rsid w:val="00294E91"/>
    <w:rsid w:val="002A0B5B"/>
    <w:rsid w:val="002A0E96"/>
    <w:rsid w:val="002A1FC7"/>
    <w:rsid w:val="002A2E65"/>
    <w:rsid w:val="002A3DCE"/>
    <w:rsid w:val="002A43E3"/>
    <w:rsid w:val="002A55EC"/>
    <w:rsid w:val="002A6730"/>
    <w:rsid w:val="002B0B7E"/>
    <w:rsid w:val="002B4BBD"/>
    <w:rsid w:val="002B5B57"/>
    <w:rsid w:val="002B6E6B"/>
    <w:rsid w:val="002B7757"/>
    <w:rsid w:val="002B78D9"/>
    <w:rsid w:val="002C07F8"/>
    <w:rsid w:val="002C1D10"/>
    <w:rsid w:val="002C22DE"/>
    <w:rsid w:val="002C29F5"/>
    <w:rsid w:val="002C3CF2"/>
    <w:rsid w:val="002C5473"/>
    <w:rsid w:val="002C6227"/>
    <w:rsid w:val="002C74AE"/>
    <w:rsid w:val="002C7BD8"/>
    <w:rsid w:val="002C7D0F"/>
    <w:rsid w:val="002C7F9A"/>
    <w:rsid w:val="002D1F64"/>
    <w:rsid w:val="002D2488"/>
    <w:rsid w:val="002D4958"/>
    <w:rsid w:val="002D4D28"/>
    <w:rsid w:val="002D56CE"/>
    <w:rsid w:val="002D5C4A"/>
    <w:rsid w:val="002D7217"/>
    <w:rsid w:val="002E038D"/>
    <w:rsid w:val="002E052B"/>
    <w:rsid w:val="002E0744"/>
    <w:rsid w:val="002E0CC9"/>
    <w:rsid w:val="002E1E6D"/>
    <w:rsid w:val="002E39CC"/>
    <w:rsid w:val="002F1DA9"/>
    <w:rsid w:val="002F343A"/>
    <w:rsid w:val="002F52B8"/>
    <w:rsid w:val="002F70DF"/>
    <w:rsid w:val="002F7359"/>
    <w:rsid w:val="00301731"/>
    <w:rsid w:val="00302547"/>
    <w:rsid w:val="00304453"/>
    <w:rsid w:val="00305E27"/>
    <w:rsid w:val="00306AC6"/>
    <w:rsid w:val="00310A9F"/>
    <w:rsid w:val="00310BFB"/>
    <w:rsid w:val="003127E5"/>
    <w:rsid w:val="003138ED"/>
    <w:rsid w:val="00314330"/>
    <w:rsid w:val="00314419"/>
    <w:rsid w:val="00315E09"/>
    <w:rsid w:val="003170A2"/>
    <w:rsid w:val="003207CC"/>
    <w:rsid w:val="0032157C"/>
    <w:rsid w:val="00322389"/>
    <w:rsid w:val="00322891"/>
    <w:rsid w:val="00324D5E"/>
    <w:rsid w:val="00325305"/>
    <w:rsid w:val="00325EB6"/>
    <w:rsid w:val="00332580"/>
    <w:rsid w:val="00333795"/>
    <w:rsid w:val="003348C8"/>
    <w:rsid w:val="003363FC"/>
    <w:rsid w:val="00336B55"/>
    <w:rsid w:val="003373A4"/>
    <w:rsid w:val="00337B0F"/>
    <w:rsid w:val="00337C16"/>
    <w:rsid w:val="00340486"/>
    <w:rsid w:val="00341C4C"/>
    <w:rsid w:val="00341F37"/>
    <w:rsid w:val="00342A81"/>
    <w:rsid w:val="003442F3"/>
    <w:rsid w:val="00345985"/>
    <w:rsid w:val="00346367"/>
    <w:rsid w:val="003469FC"/>
    <w:rsid w:val="00347BB9"/>
    <w:rsid w:val="00347D57"/>
    <w:rsid w:val="003510A1"/>
    <w:rsid w:val="003519A4"/>
    <w:rsid w:val="00355195"/>
    <w:rsid w:val="00356454"/>
    <w:rsid w:val="0035732B"/>
    <w:rsid w:val="0035785A"/>
    <w:rsid w:val="00357A43"/>
    <w:rsid w:val="00360E97"/>
    <w:rsid w:val="00361FD4"/>
    <w:rsid w:val="003627E1"/>
    <w:rsid w:val="003628CB"/>
    <w:rsid w:val="003639D6"/>
    <w:rsid w:val="00366D48"/>
    <w:rsid w:val="003676F4"/>
    <w:rsid w:val="00367956"/>
    <w:rsid w:val="00367BBF"/>
    <w:rsid w:val="003704E4"/>
    <w:rsid w:val="00371752"/>
    <w:rsid w:val="00372990"/>
    <w:rsid w:val="00372C17"/>
    <w:rsid w:val="00374045"/>
    <w:rsid w:val="00380164"/>
    <w:rsid w:val="0038153E"/>
    <w:rsid w:val="00381E57"/>
    <w:rsid w:val="00382C1E"/>
    <w:rsid w:val="0038317D"/>
    <w:rsid w:val="00386066"/>
    <w:rsid w:val="003864F9"/>
    <w:rsid w:val="00387135"/>
    <w:rsid w:val="00387AB8"/>
    <w:rsid w:val="0039137E"/>
    <w:rsid w:val="00391621"/>
    <w:rsid w:val="00391950"/>
    <w:rsid w:val="00391DFF"/>
    <w:rsid w:val="00394127"/>
    <w:rsid w:val="0039626E"/>
    <w:rsid w:val="00397CCA"/>
    <w:rsid w:val="003A097E"/>
    <w:rsid w:val="003A26E6"/>
    <w:rsid w:val="003A30E5"/>
    <w:rsid w:val="003A3958"/>
    <w:rsid w:val="003A47C2"/>
    <w:rsid w:val="003A4872"/>
    <w:rsid w:val="003A4D3F"/>
    <w:rsid w:val="003A530A"/>
    <w:rsid w:val="003A57D4"/>
    <w:rsid w:val="003A5D01"/>
    <w:rsid w:val="003A60FC"/>
    <w:rsid w:val="003B0DF3"/>
    <w:rsid w:val="003B0E7C"/>
    <w:rsid w:val="003B1024"/>
    <w:rsid w:val="003B77B1"/>
    <w:rsid w:val="003C2821"/>
    <w:rsid w:val="003C331B"/>
    <w:rsid w:val="003C39B6"/>
    <w:rsid w:val="003C4086"/>
    <w:rsid w:val="003C4635"/>
    <w:rsid w:val="003C4CD0"/>
    <w:rsid w:val="003C59DB"/>
    <w:rsid w:val="003C7BBE"/>
    <w:rsid w:val="003D2E63"/>
    <w:rsid w:val="003D53BF"/>
    <w:rsid w:val="003D6744"/>
    <w:rsid w:val="003D77FC"/>
    <w:rsid w:val="003D7F3F"/>
    <w:rsid w:val="003E1997"/>
    <w:rsid w:val="003E24F1"/>
    <w:rsid w:val="003E30BB"/>
    <w:rsid w:val="003F050D"/>
    <w:rsid w:val="003F177E"/>
    <w:rsid w:val="003F1C15"/>
    <w:rsid w:val="004007DD"/>
    <w:rsid w:val="004017C1"/>
    <w:rsid w:val="0040195D"/>
    <w:rsid w:val="00401D50"/>
    <w:rsid w:val="00402F7D"/>
    <w:rsid w:val="00403579"/>
    <w:rsid w:val="00403938"/>
    <w:rsid w:val="00403DB6"/>
    <w:rsid w:val="00403EA3"/>
    <w:rsid w:val="00404009"/>
    <w:rsid w:val="00404A61"/>
    <w:rsid w:val="004051D4"/>
    <w:rsid w:val="00406A21"/>
    <w:rsid w:val="004125DC"/>
    <w:rsid w:val="00413359"/>
    <w:rsid w:val="004134E1"/>
    <w:rsid w:val="0041392C"/>
    <w:rsid w:val="00415C94"/>
    <w:rsid w:val="00416B6E"/>
    <w:rsid w:val="004171FC"/>
    <w:rsid w:val="004174B1"/>
    <w:rsid w:val="00417E82"/>
    <w:rsid w:val="00420CFD"/>
    <w:rsid w:val="00421722"/>
    <w:rsid w:val="00425527"/>
    <w:rsid w:val="0042591C"/>
    <w:rsid w:val="00425CB5"/>
    <w:rsid w:val="0042630E"/>
    <w:rsid w:val="00427005"/>
    <w:rsid w:val="00430955"/>
    <w:rsid w:val="00430B77"/>
    <w:rsid w:val="0043108E"/>
    <w:rsid w:val="004319BB"/>
    <w:rsid w:val="0043672B"/>
    <w:rsid w:val="00440AC4"/>
    <w:rsid w:val="00441765"/>
    <w:rsid w:val="0044225E"/>
    <w:rsid w:val="00442F1E"/>
    <w:rsid w:val="004435D8"/>
    <w:rsid w:val="00444553"/>
    <w:rsid w:val="00445155"/>
    <w:rsid w:val="004452C3"/>
    <w:rsid w:val="00445A2F"/>
    <w:rsid w:val="00447B01"/>
    <w:rsid w:val="00460E09"/>
    <w:rsid w:val="004638AF"/>
    <w:rsid w:val="00463EE3"/>
    <w:rsid w:val="00465309"/>
    <w:rsid w:val="004655F3"/>
    <w:rsid w:val="004658F4"/>
    <w:rsid w:val="004661B8"/>
    <w:rsid w:val="0046627C"/>
    <w:rsid w:val="00466872"/>
    <w:rsid w:val="00470578"/>
    <w:rsid w:val="00472462"/>
    <w:rsid w:val="00472AC3"/>
    <w:rsid w:val="004749BB"/>
    <w:rsid w:val="0047528A"/>
    <w:rsid w:val="0048145C"/>
    <w:rsid w:val="00482DA3"/>
    <w:rsid w:val="0048389B"/>
    <w:rsid w:val="00485076"/>
    <w:rsid w:val="004860AC"/>
    <w:rsid w:val="00490899"/>
    <w:rsid w:val="00490E99"/>
    <w:rsid w:val="004926B8"/>
    <w:rsid w:val="00492FC7"/>
    <w:rsid w:val="004930E2"/>
    <w:rsid w:val="00493327"/>
    <w:rsid w:val="004969A8"/>
    <w:rsid w:val="00497313"/>
    <w:rsid w:val="004A0EF5"/>
    <w:rsid w:val="004A2359"/>
    <w:rsid w:val="004A42DD"/>
    <w:rsid w:val="004A5252"/>
    <w:rsid w:val="004A77BB"/>
    <w:rsid w:val="004B19E5"/>
    <w:rsid w:val="004B5BA5"/>
    <w:rsid w:val="004B6BD4"/>
    <w:rsid w:val="004B71F3"/>
    <w:rsid w:val="004C123D"/>
    <w:rsid w:val="004C2817"/>
    <w:rsid w:val="004C4529"/>
    <w:rsid w:val="004C7344"/>
    <w:rsid w:val="004C735E"/>
    <w:rsid w:val="004D2EDE"/>
    <w:rsid w:val="004D3480"/>
    <w:rsid w:val="004D488A"/>
    <w:rsid w:val="004D5453"/>
    <w:rsid w:val="004D56D5"/>
    <w:rsid w:val="004D5AF6"/>
    <w:rsid w:val="004E062C"/>
    <w:rsid w:val="004E15B9"/>
    <w:rsid w:val="004E33A5"/>
    <w:rsid w:val="004E5F59"/>
    <w:rsid w:val="004E656E"/>
    <w:rsid w:val="004F0572"/>
    <w:rsid w:val="004F25BB"/>
    <w:rsid w:val="004F2763"/>
    <w:rsid w:val="004F4D5C"/>
    <w:rsid w:val="00500D10"/>
    <w:rsid w:val="005014B3"/>
    <w:rsid w:val="0050613B"/>
    <w:rsid w:val="00506C99"/>
    <w:rsid w:val="00507449"/>
    <w:rsid w:val="00512B4B"/>
    <w:rsid w:val="005136D9"/>
    <w:rsid w:val="005141CD"/>
    <w:rsid w:val="00514427"/>
    <w:rsid w:val="0051618F"/>
    <w:rsid w:val="00516DFE"/>
    <w:rsid w:val="0051797E"/>
    <w:rsid w:val="00520099"/>
    <w:rsid w:val="00520E44"/>
    <w:rsid w:val="00522227"/>
    <w:rsid w:val="005232F2"/>
    <w:rsid w:val="00523474"/>
    <w:rsid w:val="00523696"/>
    <w:rsid w:val="00524808"/>
    <w:rsid w:val="00531CDB"/>
    <w:rsid w:val="0053255E"/>
    <w:rsid w:val="00534305"/>
    <w:rsid w:val="00537EE3"/>
    <w:rsid w:val="00541CA4"/>
    <w:rsid w:val="00544896"/>
    <w:rsid w:val="005469FC"/>
    <w:rsid w:val="00547EA2"/>
    <w:rsid w:val="005503E4"/>
    <w:rsid w:val="00552F82"/>
    <w:rsid w:val="00554A3B"/>
    <w:rsid w:val="0056099C"/>
    <w:rsid w:val="00560C7B"/>
    <w:rsid w:val="00562D38"/>
    <w:rsid w:val="00563C05"/>
    <w:rsid w:val="00566602"/>
    <w:rsid w:val="005669AE"/>
    <w:rsid w:val="00570763"/>
    <w:rsid w:val="0057271C"/>
    <w:rsid w:val="00575CB8"/>
    <w:rsid w:val="0057684C"/>
    <w:rsid w:val="00577940"/>
    <w:rsid w:val="005805B9"/>
    <w:rsid w:val="005806FA"/>
    <w:rsid w:val="00582BB3"/>
    <w:rsid w:val="00582F91"/>
    <w:rsid w:val="00583705"/>
    <w:rsid w:val="00583F50"/>
    <w:rsid w:val="00587131"/>
    <w:rsid w:val="00587F4D"/>
    <w:rsid w:val="00590C03"/>
    <w:rsid w:val="00591BF5"/>
    <w:rsid w:val="00591CE6"/>
    <w:rsid w:val="00591DE0"/>
    <w:rsid w:val="005921D7"/>
    <w:rsid w:val="00592720"/>
    <w:rsid w:val="00593761"/>
    <w:rsid w:val="00594740"/>
    <w:rsid w:val="00596662"/>
    <w:rsid w:val="00597863"/>
    <w:rsid w:val="005A4BC1"/>
    <w:rsid w:val="005A5647"/>
    <w:rsid w:val="005A57AD"/>
    <w:rsid w:val="005A5BDB"/>
    <w:rsid w:val="005A62E2"/>
    <w:rsid w:val="005A6EBB"/>
    <w:rsid w:val="005B3253"/>
    <w:rsid w:val="005B3412"/>
    <w:rsid w:val="005B3434"/>
    <w:rsid w:val="005B4A4C"/>
    <w:rsid w:val="005B4E10"/>
    <w:rsid w:val="005B6A0C"/>
    <w:rsid w:val="005C1C01"/>
    <w:rsid w:val="005C1ECA"/>
    <w:rsid w:val="005C4421"/>
    <w:rsid w:val="005C58D1"/>
    <w:rsid w:val="005C7E63"/>
    <w:rsid w:val="005D25F2"/>
    <w:rsid w:val="005D48A2"/>
    <w:rsid w:val="005D6A97"/>
    <w:rsid w:val="005E0D83"/>
    <w:rsid w:val="005E38B8"/>
    <w:rsid w:val="005E4B71"/>
    <w:rsid w:val="005E627D"/>
    <w:rsid w:val="005E630D"/>
    <w:rsid w:val="005E6C3F"/>
    <w:rsid w:val="005E7F03"/>
    <w:rsid w:val="005F0711"/>
    <w:rsid w:val="005F0AFC"/>
    <w:rsid w:val="005F32C9"/>
    <w:rsid w:val="005F3676"/>
    <w:rsid w:val="005F37F5"/>
    <w:rsid w:val="005F4A57"/>
    <w:rsid w:val="005F4DB0"/>
    <w:rsid w:val="005F516F"/>
    <w:rsid w:val="00600B38"/>
    <w:rsid w:val="0060298F"/>
    <w:rsid w:val="006039F5"/>
    <w:rsid w:val="00605034"/>
    <w:rsid w:val="006050F6"/>
    <w:rsid w:val="006052BD"/>
    <w:rsid w:val="00605B60"/>
    <w:rsid w:val="0060656E"/>
    <w:rsid w:val="00614360"/>
    <w:rsid w:val="006215D1"/>
    <w:rsid w:val="0062262A"/>
    <w:rsid w:val="0062270B"/>
    <w:rsid w:val="00624902"/>
    <w:rsid w:val="00625343"/>
    <w:rsid w:val="00625F46"/>
    <w:rsid w:val="006274EB"/>
    <w:rsid w:val="00630152"/>
    <w:rsid w:val="006339C7"/>
    <w:rsid w:val="00635FD1"/>
    <w:rsid w:val="00636C8E"/>
    <w:rsid w:val="00636E7E"/>
    <w:rsid w:val="0064327E"/>
    <w:rsid w:val="00643681"/>
    <w:rsid w:val="00643D6C"/>
    <w:rsid w:val="00643D76"/>
    <w:rsid w:val="00647423"/>
    <w:rsid w:val="0065256B"/>
    <w:rsid w:val="0065400F"/>
    <w:rsid w:val="0066477F"/>
    <w:rsid w:val="00667EF3"/>
    <w:rsid w:val="00671D0E"/>
    <w:rsid w:val="00671ED7"/>
    <w:rsid w:val="00673031"/>
    <w:rsid w:val="0067334C"/>
    <w:rsid w:val="00674D3F"/>
    <w:rsid w:val="006773FF"/>
    <w:rsid w:val="006819AC"/>
    <w:rsid w:val="00682261"/>
    <w:rsid w:val="006835CE"/>
    <w:rsid w:val="00684F6B"/>
    <w:rsid w:val="00686327"/>
    <w:rsid w:val="00690D02"/>
    <w:rsid w:val="00692B88"/>
    <w:rsid w:val="00694AF7"/>
    <w:rsid w:val="006968AD"/>
    <w:rsid w:val="00697699"/>
    <w:rsid w:val="006979BF"/>
    <w:rsid w:val="006A0DD0"/>
    <w:rsid w:val="006A441C"/>
    <w:rsid w:val="006A45B0"/>
    <w:rsid w:val="006A57A1"/>
    <w:rsid w:val="006A6338"/>
    <w:rsid w:val="006A6FE4"/>
    <w:rsid w:val="006B25FC"/>
    <w:rsid w:val="006B29A3"/>
    <w:rsid w:val="006B370F"/>
    <w:rsid w:val="006B62EB"/>
    <w:rsid w:val="006B6968"/>
    <w:rsid w:val="006B76DC"/>
    <w:rsid w:val="006B7C06"/>
    <w:rsid w:val="006C129D"/>
    <w:rsid w:val="006C1362"/>
    <w:rsid w:val="006C27DF"/>
    <w:rsid w:val="006C3938"/>
    <w:rsid w:val="006C58D8"/>
    <w:rsid w:val="006C64BD"/>
    <w:rsid w:val="006C67D4"/>
    <w:rsid w:val="006C72F8"/>
    <w:rsid w:val="006C76E9"/>
    <w:rsid w:val="006C7A35"/>
    <w:rsid w:val="006D0706"/>
    <w:rsid w:val="006D6F17"/>
    <w:rsid w:val="006D7519"/>
    <w:rsid w:val="006E26A2"/>
    <w:rsid w:val="006E2D2F"/>
    <w:rsid w:val="006E458A"/>
    <w:rsid w:val="006F09A6"/>
    <w:rsid w:val="006F2527"/>
    <w:rsid w:val="006F71E0"/>
    <w:rsid w:val="006F7821"/>
    <w:rsid w:val="006F7A55"/>
    <w:rsid w:val="00701C8E"/>
    <w:rsid w:val="00701E8C"/>
    <w:rsid w:val="00703CB1"/>
    <w:rsid w:val="00704896"/>
    <w:rsid w:val="00706624"/>
    <w:rsid w:val="00706C11"/>
    <w:rsid w:val="00706CCD"/>
    <w:rsid w:val="0071010F"/>
    <w:rsid w:val="00713154"/>
    <w:rsid w:val="00714098"/>
    <w:rsid w:val="007143E5"/>
    <w:rsid w:val="00714683"/>
    <w:rsid w:val="00720328"/>
    <w:rsid w:val="00720B18"/>
    <w:rsid w:val="00723CBC"/>
    <w:rsid w:val="007246E8"/>
    <w:rsid w:val="0072498A"/>
    <w:rsid w:val="00725895"/>
    <w:rsid w:val="007328C2"/>
    <w:rsid w:val="00737C7C"/>
    <w:rsid w:val="00742356"/>
    <w:rsid w:val="00742E4C"/>
    <w:rsid w:val="00743642"/>
    <w:rsid w:val="00747397"/>
    <w:rsid w:val="0074740C"/>
    <w:rsid w:val="00750580"/>
    <w:rsid w:val="0075304F"/>
    <w:rsid w:val="00754EDA"/>
    <w:rsid w:val="00756649"/>
    <w:rsid w:val="00761735"/>
    <w:rsid w:val="00762312"/>
    <w:rsid w:val="00762AC7"/>
    <w:rsid w:val="00765946"/>
    <w:rsid w:val="00767747"/>
    <w:rsid w:val="0077068F"/>
    <w:rsid w:val="00771044"/>
    <w:rsid w:val="00773B6F"/>
    <w:rsid w:val="00777B8D"/>
    <w:rsid w:val="00777F72"/>
    <w:rsid w:val="007806A1"/>
    <w:rsid w:val="007807E6"/>
    <w:rsid w:val="0078101D"/>
    <w:rsid w:val="00783D3E"/>
    <w:rsid w:val="00784383"/>
    <w:rsid w:val="00785EB5"/>
    <w:rsid w:val="00791C9F"/>
    <w:rsid w:val="007942B0"/>
    <w:rsid w:val="00796691"/>
    <w:rsid w:val="0079723B"/>
    <w:rsid w:val="007974DC"/>
    <w:rsid w:val="007A16C7"/>
    <w:rsid w:val="007A2937"/>
    <w:rsid w:val="007A3059"/>
    <w:rsid w:val="007A5037"/>
    <w:rsid w:val="007A59DB"/>
    <w:rsid w:val="007B2789"/>
    <w:rsid w:val="007B2DF6"/>
    <w:rsid w:val="007B3764"/>
    <w:rsid w:val="007B398E"/>
    <w:rsid w:val="007B596C"/>
    <w:rsid w:val="007B5AFC"/>
    <w:rsid w:val="007B76DA"/>
    <w:rsid w:val="007C17DE"/>
    <w:rsid w:val="007C6A11"/>
    <w:rsid w:val="007C7734"/>
    <w:rsid w:val="007D275B"/>
    <w:rsid w:val="007D2898"/>
    <w:rsid w:val="007D619D"/>
    <w:rsid w:val="007E026E"/>
    <w:rsid w:val="007E1128"/>
    <w:rsid w:val="007E1901"/>
    <w:rsid w:val="007E319C"/>
    <w:rsid w:val="007E3239"/>
    <w:rsid w:val="007F275C"/>
    <w:rsid w:val="007F3350"/>
    <w:rsid w:val="007F3EF6"/>
    <w:rsid w:val="007F4FD9"/>
    <w:rsid w:val="007F7780"/>
    <w:rsid w:val="007F7A49"/>
    <w:rsid w:val="00801BD5"/>
    <w:rsid w:val="00804040"/>
    <w:rsid w:val="00804CE5"/>
    <w:rsid w:val="00806146"/>
    <w:rsid w:val="008069BE"/>
    <w:rsid w:val="00806BA4"/>
    <w:rsid w:val="00807BE3"/>
    <w:rsid w:val="008105EA"/>
    <w:rsid w:val="0081088D"/>
    <w:rsid w:val="0081102E"/>
    <w:rsid w:val="00811241"/>
    <w:rsid w:val="008113A4"/>
    <w:rsid w:val="008115BA"/>
    <w:rsid w:val="008121D6"/>
    <w:rsid w:val="00812838"/>
    <w:rsid w:val="00812C5F"/>
    <w:rsid w:val="00814B83"/>
    <w:rsid w:val="00817857"/>
    <w:rsid w:val="00817ABC"/>
    <w:rsid w:val="00820887"/>
    <w:rsid w:val="008213D9"/>
    <w:rsid w:val="008220A9"/>
    <w:rsid w:val="008225BE"/>
    <w:rsid w:val="00823379"/>
    <w:rsid w:val="00824BC7"/>
    <w:rsid w:val="008251A9"/>
    <w:rsid w:val="0082654B"/>
    <w:rsid w:val="00827CAB"/>
    <w:rsid w:val="00833E01"/>
    <w:rsid w:val="008340BC"/>
    <w:rsid w:val="00834BFB"/>
    <w:rsid w:val="008371D6"/>
    <w:rsid w:val="00837CEC"/>
    <w:rsid w:val="00840333"/>
    <w:rsid w:val="008439D4"/>
    <w:rsid w:val="0084563B"/>
    <w:rsid w:val="0084589B"/>
    <w:rsid w:val="008501CC"/>
    <w:rsid w:val="008538CC"/>
    <w:rsid w:val="00854778"/>
    <w:rsid w:val="0085499F"/>
    <w:rsid w:val="00855F51"/>
    <w:rsid w:val="0085685F"/>
    <w:rsid w:val="008572FE"/>
    <w:rsid w:val="008575D1"/>
    <w:rsid w:val="008621D6"/>
    <w:rsid w:val="00864AFC"/>
    <w:rsid w:val="00864B50"/>
    <w:rsid w:val="00864C9D"/>
    <w:rsid w:val="008652A4"/>
    <w:rsid w:val="00865992"/>
    <w:rsid w:val="00866220"/>
    <w:rsid w:val="008676C4"/>
    <w:rsid w:val="0087166F"/>
    <w:rsid w:val="008716E6"/>
    <w:rsid w:val="00874082"/>
    <w:rsid w:val="00875C27"/>
    <w:rsid w:val="00876496"/>
    <w:rsid w:val="008776D7"/>
    <w:rsid w:val="008811BE"/>
    <w:rsid w:val="00884312"/>
    <w:rsid w:val="00884C53"/>
    <w:rsid w:val="0088523A"/>
    <w:rsid w:val="008862F4"/>
    <w:rsid w:val="00886AEF"/>
    <w:rsid w:val="008872DA"/>
    <w:rsid w:val="008877A1"/>
    <w:rsid w:val="00890F17"/>
    <w:rsid w:val="0089118F"/>
    <w:rsid w:val="00891502"/>
    <w:rsid w:val="008950EF"/>
    <w:rsid w:val="008974A5"/>
    <w:rsid w:val="008974D9"/>
    <w:rsid w:val="008A1034"/>
    <w:rsid w:val="008A136C"/>
    <w:rsid w:val="008A1445"/>
    <w:rsid w:val="008A1AF7"/>
    <w:rsid w:val="008A272D"/>
    <w:rsid w:val="008A43BB"/>
    <w:rsid w:val="008A571E"/>
    <w:rsid w:val="008A6A4F"/>
    <w:rsid w:val="008A79A9"/>
    <w:rsid w:val="008A7E02"/>
    <w:rsid w:val="008B0CB4"/>
    <w:rsid w:val="008C1503"/>
    <w:rsid w:val="008C6F66"/>
    <w:rsid w:val="008C76C3"/>
    <w:rsid w:val="008C7B4D"/>
    <w:rsid w:val="008C7EE7"/>
    <w:rsid w:val="008D0F71"/>
    <w:rsid w:val="008D10D9"/>
    <w:rsid w:val="008D3CBA"/>
    <w:rsid w:val="008D5E32"/>
    <w:rsid w:val="008E0ED3"/>
    <w:rsid w:val="008E1390"/>
    <w:rsid w:val="008E181B"/>
    <w:rsid w:val="008E24AB"/>
    <w:rsid w:val="008E2510"/>
    <w:rsid w:val="008E3189"/>
    <w:rsid w:val="008E39A1"/>
    <w:rsid w:val="008F03CD"/>
    <w:rsid w:val="008F1585"/>
    <w:rsid w:val="008F2D32"/>
    <w:rsid w:val="008F6F8D"/>
    <w:rsid w:val="008F752F"/>
    <w:rsid w:val="0090051E"/>
    <w:rsid w:val="00901622"/>
    <w:rsid w:val="00904A4E"/>
    <w:rsid w:val="00911B95"/>
    <w:rsid w:val="00912DA5"/>
    <w:rsid w:val="00912FC8"/>
    <w:rsid w:val="00914383"/>
    <w:rsid w:val="0091592B"/>
    <w:rsid w:val="00915AAF"/>
    <w:rsid w:val="0091655C"/>
    <w:rsid w:val="0092280F"/>
    <w:rsid w:val="0092778E"/>
    <w:rsid w:val="00927C64"/>
    <w:rsid w:val="00930256"/>
    <w:rsid w:val="00930703"/>
    <w:rsid w:val="009308DF"/>
    <w:rsid w:val="00931E34"/>
    <w:rsid w:val="00932224"/>
    <w:rsid w:val="009324F7"/>
    <w:rsid w:val="00934B98"/>
    <w:rsid w:val="00940152"/>
    <w:rsid w:val="009414F9"/>
    <w:rsid w:val="00941A5E"/>
    <w:rsid w:val="00942270"/>
    <w:rsid w:val="00942ECD"/>
    <w:rsid w:val="00942F3F"/>
    <w:rsid w:val="00945726"/>
    <w:rsid w:val="0094598D"/>
    <w:rsid w:val="009502C9"/>
    <w:rsid w:val="00950655"/>
    <w:rsid w:val="009514F8"/>
    <w:rsid w:val="009521F4"/>
    <w:rsid w:val="0095315C"/>
    <w:rsid w:val="00960C30"/>
    <w:rsid w:val="009623A1"/>
    <w:rsid w:val="00963033"/>
    <w:rsid w:val="00963175"/>
    <w:rsid w:val="00963B66"/>
    <w:rsid w:val="00964EE4"/>
    <w:rsid w:val="00967E9F"/>
    <w:rsid w:val="00967EFD"/>
    <w:rsid w:val="00967F9A"/>
    <w:rsid w:val="009720AA"/>
    <w:rsid w:val="00972628"/>
    <w:rsid w:val="009730A9"/>
    <w:rsid w:val="00974C08"/>
    <w:rsid w:val="00975707"/>
    <w:rsid w:val="00977878"/>
    <w:rsid w:val="009803D9"/>
    <w:rsid w:val="00981024"/>
    <w:rsid w:val="00982397"/>
    <w:rsid w:val="009844CC"/>
    <w:rsid w:val="00986079"/>
    <w:rsid w:val="009874B1"/>
    <w:rsid w:val="00991493"/>
    <w:rsid w:val="009917A1"/>
    <w:rsid w:val="00992665"/>
    <w:rsid w:val="0099277E"/>
    <w:rsid w:val="00993400"/>
    <w:rsid w:val="00995953"/>
    <w:rsid w:val="00995BBD"/>
    <w:rsid w:val="0099601B"/>
    <w:rsid w:val="00996206"/>
    <w:rsid w:val="0099761D"/>
    <w:rsid w:val="009A00E9"/>
    <w:rsid w:val="009A09AA"/>
    <w:rsid w:val="009A1DA6"/>
    <w:rsid w:val="009A2FA1"/>
    <w:rsid w:val="009A76CE"/>
    <w:rsid w:val="009B1915"/>
    <w:rsid w:val="009B1F71"/>
    <w:rsid w:val="009B3C7D"/>
    <w:rsid w:val="009B4428"/>
    <w:rsid w:val="009B5E48"/>
    <w:rsid w:val="009C17B5"/>
    <w:rsid w:val="009C201E"/>
    <w:rsid w:val="009C6964"/>
    <w:rsid w:val="009D3BEF"/>
    <w:rsid w:val="009D43CB"/>
    <w:rsid w:val="009D4933"/>
    <w:rsid w:val="009D53C7"/>
    <w:rsid w:val="009D7D27"/>
    <w:rsid w:val="009E029E"/>
    <w:rsid w:val="009E02BE"/>
    <w:rsid w:val="009E06F8"/>
    <w:rsid w:val="009E0E30"/>
    <w:rsid w:val="009E12F6"/>
    <w:rsid w:val="009E142A"/>
    <w:rsid w:val="009E35FD"/>
    <w:rsid w:val="009E5072"/>
    <w:rsid w:val="009E6774"/>
    <w:rsid w:val="009F3FD6"/>
    <w:rsid w:val="009F4188"/>
    <w:rsid w:val="009F5523"/>
    <w:rsid w:val="009F5673"/>
    <w:rsid w:val="009F7E3D"/>
    <w:rsid w:val="00A02486"/>
    <w:rsid w:val="00A0307C"/>
    <w:rsid w:val="00A044EF"/>
    <w:rsid w:val="00A125B3"/>
    <w:rsid w:val="00A12873"/>
    <w:rsid w:val="00A16AD7"/>
    <w:rsid w:val="00A2174D"/>
    <w:rsid w:val="00A2250B"/>
    <w:rsid w:val="00A2483F"/>
    <w:rsid w:val="00A27BF3"/>
    <w:rsid w:val="00A304EA"/>
    <w:rsid w:val="00A32A33"/>
    <w:rsid w:val="00A32BB9"/>
    <w:rsid w:val="00A34717"/>
    <w:rsid w:val="00A3613F"/>
    <w:rsid w:val="00A379AA"/>
    <w:rsid w:val="00A405BC"/>
    <w:rsid w:val="00A40F34"/>
    <w:rsid w:val="00A41AAE"/>
    <w:rsid w:val="00A41AE9"/>
    <w:rsid w:val="00A42A68"/>
    <w:rsid w:val="00A43315"/>
    <w:rsid w:val="00A460E4"/>
    <w:rsid w:val="00A46290"/>
    <w:rsid w:val="00A47A69"/>
    <w:rsid w:val="00A5010B"/>
    <w:rsid w:val="00A505DF"/>
    <w:rsid w:val="00A53CF2"/>
    <w:rsid w:val="00A55CE6"/>
    <w:rsid w:val="00A60BEE"/>
    <w:rsid w:val="00A61551"/>
    <w:rsid w:val="00A62E42"/>
    <w:rsid w:val="00A65514"/>
    <w:rsid w:val="00A66457"/>
    <w:rsid w:val="00A66D1A"/>
    <w:rsid w:val="00A67AD9"/>
    <w:rsid w:val="00A704A8"/>
    <w:rsid w:val="00A70AD9"/>
    <w:rsid w:val="00A72006"/>
    <w:rsid w:val="00A72B74"/>
    <w:rsid w:val="00A73546"/>
    <w:rsid w:val="00A7479B"/>
    <w:rsid w:val="00A74BDB"/>
    <w:rsid w:val="00A76EAF"/>
    <w:rsid w:val="00A810E4"/>
    <w:rsid w:val="00A83306"/>
    <w:rsid w:val="00A85D1F"/>
    <w:rsid w:val="00A860FB"/>
    <w:rsid w:val="00A862D0"/>
    <w:rsid w:val="00A877AB"/>
    <w:rsid w:val="00A87E1F"/>
    <w:rsid w:val="00A9047B"/>
    <w:rsid w:val="00A90823"/>
    <w:rsid w:val="00A91F75"/>
    <w:rsid w:val="00A93CD0"/>
    <w:rsid w:val="00A93E6A"/>
    <w:rsid w:val="00A94860"/>
    <w:rsid w:val="00A94F22"/>
    <w:rsid w:val="00A954A5"/>
    <w:rsid w:val="00A95963"/>
    <w:rsid w:val="00A96B32"/>
    <w:rsid w:val="00A97087"/>
    <w:rsid w:val="00AA5429"/>
    <w:rsid w:val="00AA7B7B"/>
    <w:rsid w:val="00AA7C2E"/>
    <w:rsid w:val="00AB1337"/>
    <w:rsid w:val="00AB16FD"/>
    <w:rsid w:val="00AB1F0D"/>
    <w:rsid w:val="00AB773A"/>
    <w:rsid w:val="00AC1643"/>
    <w:rsid w:val="00AC1648"/>
    <w:rsid w:val="00AC2507"/>
    <w:rsid w:val="00AC2A23"/>
    <w:rsid w:val="00AC3A9A"/>
    <w:rsid w:val="00AC7338"/>
    <w:rsid w:val="00AD0F92"/>
    <w:rsid w:val="00AD2E66"/>
    <w:rsid w:val="00AD3E37"/>
    <w:rsid w:val="00AD5579"/>
    <w:rsid w:val="00AD7868"/>
    <w:rsid w:val="00AD7A22"/>
    <w:rsid w:val="00AD7F26"/>
    <w:rsid w:val="00AE0FA8"/>
    <w:rsid w:val="00AE13B8"/>
    <w:rsid w:val="00AE3D62"/>
    <w:rsid w:val="00AE4C2F"/>
    <w:rsid w:val="00AE5459"/>
    <w:rsid w:val="00AE58FC"/>
    <w:rsid w:val="00AE5938"/>
    <w:rsid w:val="00AE7B7E"/>
    <w:rsid w:val="00AF2C41"/>
    <w:rsid w:val="00AF3FE5"/>
    <w:rsid w:val="00AF4051"/>
    <w:rsid w:val="00AF4A89"/>
    <w:rsid w:val="00AF4D44"/>
    <w:rsid w:val="00AF5ACC"/>
    <w:rsid w:val="00AF5B6E"/>
    <w:rsid w:val="00AF64E9"/>
    <w:rsid w:val="00AF66EB"/>
    <w:rsid w:val="00AF67C9"/>
    <w:rsid w:val="00AF71C4"/>
    <w:rsid w:val="00AF74DA"/>
    <w:rsid w:val="00B021B4"/>
    <w:rsid w:val="00B07E90"/>
    <w:rsid w:val="00B1022C"/>
    <w:rsid w:val="00B1158F"/>
    <w:rsid w:val="00B14452"/>
    <w:rsid w:val="00B14697"/>
    <w:rsid w:val="00B14C16"/>
    <w:rsid w:val="00B16DF9"/>
    <w:rsid w:val="00B2073E"/>
    <w:rsid w:val="00B209A3"/>
    <w:rsid w:val="00B22DB5"/>
    <w:rsid w:val="00B2506A"/>
    <w:rsid w:val="00B25207"/>
    <w:rsid w:val="00B25E85"/>
    <w:rsid w:val="00B26C6F"/>
    <w:rsid w:val="00B2721B"/>
    <w:rsid w:val="00B31E76"/>
    <w:rsid w:val="00B351A5"/>
    <w:rsid w:val="00B36786"/>
    <w:rsid w:val="00B41ACC"/>
    <w:rsid w:val="00B51727"/>
    <w:rsid w:val="00B52E93"/>
    <w:rsid w:val="00B60E14"/>
    <w:rsid w:val="00B62280"/>
    <w:rsid w:val="00B62F01"/>
    <w:rsid w:val="00B64388"/>
    <w:rsid w:val="00B650E8"/>
    <w:rsid w:val="00B652B9"/>
    <w:rsid w:val="00B666C6"/>
    <w:rsid w:val="00B709A4"/>
    <w:rsid w:val="00B70D1A"/>
    <w:rsid w:val="00B7161A"/>
    <w:rsid w:val="00B71F38"/>
    <w:rsid w:val="00B72740"/>
    <w:rsid w:val="00B73838"/>
    <w:rsid w:val="00B74CAA"/>
    <w:rsid w:val="00B765E6"/>
    <w:rsid w:val="00B806A6"/>
    <w:rsid w:val="00B81A28"/>
    <w:rsid w:val="00B83CAF"/>
    <w:rsid w:val="00B84EE5"/>
    <w:rsid w:val="00B8593C"/>
    <w:rsid w:val="00B87C99"/>
    <w:rsid w:val="00B90446"/>
    <w:rsid w:val="00B90776"/>
    <w:rsid w:val="00B90A9F"/>
    <w:rsid w:val="00B93BED"/>
    <w:rsid w:val="00B93EDF"/>
    <w:rsid w:val="00BA06CA"/>
    <w:rsid w:val="00BA3222"/>
    <w:rsid w:val="00BA4658"/>
    <w:rsid w:val="00BA5473"/>
    <w:rsid w:val="00BA68BD"/>
    <w:rsid w:val="00BB0E0E"/>
    <w:rsid w:val="00BB1C84"/>
    <w:rsid w:val="00BB25D5"/>
    <w:rsid w:val="00BC2435"/>
    <w:rsid w:val="00BC5667"/>
    <w:rsid w:val="00BC62A0"/>
    <w:rsid w:val="00BD1CC0"/>
    <w:rsid w:val="00BD2964"/>
    <w:rsid w:val="00BD2C35"/>
    <w:rsid w:val="00BD2FA1"/>
    <w:rsid w:val="00BD3A50"/>
    <w:rsid w:val="00BD6385"/>
    <w:rsid w:val="00BD7F22"/>
    <w:rsid w:val="00BE0BF9"/>
    <w:rsid w:val="00BE38EA"/>
    <w:rsid w:val="00BE6F3E"/>
    <w:rsid w:val="00BF08FE"/>
    <w:rsid w:val="00BF097C"/>
    <w:rsid w:val="00BF14F0"/>
    <w:rsid w:val="00BF15C7"/>
    <w:rsid w:val="00BF176A"/>
    <w:rsid w:val="00BF1BC2"/>
    <w:rsid w:val="00BF1D2F"/>
    <w:rsid w:val="00BF3603"/>
    <w:rsid w:val="00BF4607"/>
    <w:rsid w:val="00BF583B"/>
    <w:rsid w:val="00C01980"/>
    <w:rsid w:val="00C0217A"/>
    <w:rsid w:val="00C04956"/>
    <w:rsid w:val="00C1014A"/>
    <w:rsid w:val="00C1133D"/>
    <w:rsid w:val="00C119D9"/>
    <w:rsid w:val="00C134B1"/>
    <w:rsid w:val="00C13FBA"/>
    <w:rsid w:val="00C14C57"/>
    <w:rsid w:val="00C16663"/>
    <w:rsid w:val="00C16F7D"/>
    <w:rsid w:val="00C210DB"/>
    <w:rsid w:val="00C224ED"/>
    <w:rsid w:val="00C22EBB"/>
    <w:rsid w:val="00C23494"/>
    <w:rsid w:val="00C2387D"/>
    <w:rsid w:val="00C25FD9"/>
    <w:rsid w:val="00C300BF"/>
    <w:rsid w:val="00C3283F"/>
    <w:rsid w:val="00C34597"/>
    <w:rsid w:val="00C34D7D"/>
    <w:rsid w:val="00C34E6A"/>
    <w:rsid w:val="00C3557F"/>
    <w:rsid w:val="00C369F7"/>
    <w:rsid w:val="00C36ADA"/>
    <w:rsid w:val="00C40D34"/>
    <w:rsid w:val="00C416D7"/>
    <w:rsid w:val="00C420F2"/>
    <w:rsid w:val="00C442E6"/>
    <w:rsid w:val="00C46910"/>
    <w:rsid w:val="00C51789"/>
    <w:rsid w:val="00C52FE7"/>
    <w:rsid w:val="00C53B65"/>
    <w:rsid w:val="00C5409A"/>
    <w:rsid w:val="00C54242"/>
    <w:rsid w:val="00C54FC5"/>
    <w:rsid w:val="00C55397"/>
    <w:rsid w:val="00C55699"/>
    <w:rsid w:val="00C56BE5"/>
    <w:rsid w:val="00C56D47"/>
    <w:rsid w:val="00C61088"/>
    <w:rsid w:val="00C63496"/>
    <w:rsid w:val="00C64EA2"/>
    <w:rsid w:val="00C67591"/>
    <w:rsid w:val="00C72E28"/>
    <w:rsid w:val="00C738D6"/>
    <w:rsid w:val="00C76D99"/>
    <w:rsid w:val="00C76F9D"/>
    <w:rsid w:val="00C813B4"/>
    <w:rsid w:val="00C828C8"/>
    <w:rsid w:val="00C82DA0"/>
    <w:rsid w:val="00C85F16"/>
    <w:rsid w:val="00C876D1"/>
    <w:rsid w:val="00C87A6F"/>
    <w:rsid w:val="00C921E9"/>
    <w:rsid w:val="00C929AA"/>
    <w:rsid w:val="00C938C0"/>
    <w:rsid w:val="00C94D58"/>
    <w:rsid w:val="00C95475"/>
    <w:rsid w:val="00CA09A0"/>
    <w:rsid w:val="00CA0F6F"/>
    <w:rsid w:val="00CA12D0"/>
    <w:rsid w:val="00CA227B"/>
    <w:rsid w:val="00CB20F4"/>
    <w:rsid w:val="00CB2BEB"/>
    <w:rsid w:val="00CB7097"/>
    <w:rsid w:val="00CB7EF1"/>
    <w:rsid w:val="00CC129E"/>
    <w:rsid w:val="00CC15D6"/>
    <w:rsid w:val="00CC1F1B"/>
    <w:rsid w:val="00CC30A0"/>
    <w:rsid w:val="00CC585A"/>
    <w:rsid w:val="00CC6F9C"/>
    <w:rsid w:val="00CC7683"/>
    <w:rsid w:val="00CD065C"/>
    <w:rsid w:val="00CD3068"/>
    <w:rsid w:val="00CD3689"/>
    <w:rsid w:val="00CD3AD0"/>
    <w:rsid w:val="00CD73F5"/>
    <w:rsid w:val="00CD7FCA"/>
    <w:rsid w:val="00CE0F42"/>
    <w:rsid w:val="00CE23D3"/>
    <w:rsid w:val="00CE51D5"/>
    <w:rsid w:val="00CE63BE"/>
    <w:rsid w:val="00CE6F75"/>
    <w:rsid w:val="00CE71D3"/>
    <w:rsid w:val="00CE7DB0"/>
    <w:rsid w:val="00CF0C47"/>
    <w:rsid w:val="00CF0ED1"/>
    <w:rsid w:val="00CF1614"/>
    <w:rsid w:val="00CF3143"/>
    <w:rsid w:val="00CF575A"/>
    <w:rsid w:val="00CF6038"/>
    <w:rsid w:val="00CF7116"/>
    <w:rsid w:val="00D0066F"/>
    <w:rsid w:val="00D06C95"/>
    <w:rsid w:val="00D07772"/>
    <w:rsid w:val="00D10059"/>
    <w:rsid w:val="00D129FA"/>
    <w:rsid w:val="00D14C6C"/>
    <w:rsid w:val="00D15DA6"/>
    <w:rsid w:val="00D20795"/>
    <w:rsid w:val="00D20A32"/>
    <w:rsid w:val="00D25DC4"/>
    <w:rsid w:val="00D2652B"/>
    <w:rsid w:val="00D3009C"/>
    <w:rsid w:val="00D30AE6"/>
    <w:rsid w:val="00D311D4"/>
    <w:rsid w:val="00D31ED8"/>
    <w:rsid w:val="00D3455E"/>
    <w:rsid w:val="00D37B1D"/>
    <w:rsid w:val="00D37E3C"/>
    <w:rsid w:val="00D400D2"/>
    <w:rsid w:val="00D403F8"/>
    <w:rsid w:val="00D40755"/>
    <w:rsid w:val="00D412AA"/>
    <w:rsid w:val="00D4312D"/>
    <w:rsid w:val="00D43B0F"/>
    <w:rsid w:val="00D445C1"/>
    <w:rsid w:val="00D44A8E"/>
    <w:rsid w:val="00D5087C"/>
    <w:rsid w:val="00D51ABE"/>
    <w:rsid w:val="00D51B58"/>
    <w:rsid w:val="00D53EBE"/>
    <w:rsid w:val="00D549D7"/>
    <w:rsid w:val="00D56926"/>
    <w:rsid w:val="00D57384"/>
    <w:rsid w:val="00D60898"/>
    <w:rsid w:val="00D65449"/>
    <w:rsid w:val="00D65EF8"/>
    <w:rsid w:val="00D67D46"/>
    <w:rsid w:val="00D707FC"/>
    <w:rsid w:val="00D70D27"/>
    <w:rsid w:val="00D71185"/>
    <w:rsid w:val="00D72A06"/>
    <w:rsid w:val="00D72DD7"/>
    <w:rsid w:val="00D73D55"/>
    <w:rsid w:val="00D75C65"/>
    <w:rsid w:val="00D82930"/>
    <w:rsid w:val="00D83A07"/>
    <w:rsid w:val="00D8525B"/>
    <w:rsid w:val="00D85D27"/>
    <w:rsid w:val="00D962DF"/>
    <w:rsid w:val="00D96894"/>
    <w:rsid w:val="00D96B64"/>
    <w:rsid w:val="00D9707D"/>
    <w:rsid w:val="00D970F7"/>
    <w:rsid w:val="00D97639"/>
    <w:rsid w:val="00DA03BE"/>
    <w:rsid w:val="00DA0CC7"/>
    <w:rsid w:val="00DA15A1"/>
    <w:rsid w:val="00DA2757"/>
    <w:rsid w:val="00DA321D"/>
    <w:rsid w:val="00DA3A09"/>
    <w:rsid w:val="00DA4061"/>
    <w:rsid w:val="00DC01A4"/>
    <w:rsid w:val="00DC1718"/>
    <w:rsid w:val="00DC2648"/>
    <w:rsid w:val="00DC396C"/>
    <w:rsid w:val="00DC4F3D"/>
    <w:rsid w:val="00DC6395"/>
    <w:rsid w:val="00DD15D4"/>
    <w:rsid w:val="00DE17EB"/>
    <w:rsid w:val="00DE2385"/>
    <w:rsid w:val="00DE34B2"/>
    <w:rsid w:val="00DE4690"/>
    <w:rsid w:val="00DE51E7"/>
    <w:rsid w:val="00DF40E8"/>
    <w:rsid w:val="00DF5567"/>
    <w:rsid w:val="00DF5764"/>
    <w:rsid w:val="00DF7D15"/>
    <w:rsid w:val="00E00E67"/>
    <w:rsid w:val="00E00E9F"/>
    <w:rsid w:val="00E03D0D"/>
    <w:rsid w:val="00E05216"/>
    <w:rsid w:val="00E05426"/>
    <w:rsid w:val="00E05A69"/>
    <w:rsid w:val="00E05B96"/>
    <w:rsid w:val="00E074CB"/>
    <w:rsid w:val="00E07EDF"/>
    <w:rsid w:val="00E10CDE"/>
    <w:rsid w:val="00E11097"/>
    <w:rsid w:val="00E11A18"/>
    <w:rsid w:val="00E11B04"/>
    <w:rsid w:val="00E129D2"/>
    <w:rsid w:val="00E131C5"/>
    <w:rsid w:val="00E15022"/>
    <w:rsid w:val="00E177D2"/>
    <w:rsid w:val="00E17A52"/>
    <w:rsid w:val="00E202C6"/>
    <w:rsid w:val="00E20CAD"/>
    <w:rsid w:val="00E217C3"/>
    <w:rsid w:val="00E21F99"/>
    <w:rsid w:val="00E227AE"/>
    <w:rsid w:val="00E236B0"/>
    <w:rsid w:val="00E2567F"/>
    <w:rsid w:val="00E267DD"/>
    <w:rsid w:val="00E27C21"/>
    <w:rsid w:val="00E30DD4"/>
    <w:rsid w:val="00E321F7"/>
    <w:rsid w:val="00E32475"/>
    <w:rsid w:val="00E343DB"/>
    <w:rsid w:val="00E367EB"/>
    <w:rsid w:val="00E375E4"/>
    <w:rsid w:val="00E4037F"/>
    <w:rsid w:val="00E40641"/>
    <w:rsid w:val="00E407F6"/>
    <w:rsid w:val="00E41ED3"/>
    <w:rsid w:val="00E43212"/>
    <w:rsid w:val="00E443C2"/>
    <w:rsid w:val="00E45FFE"/>
    <w:rsid w:val="00E4748F"/>
    <w:rsid w:val="00E50092"/>
    <w:rsid w:val="00E512AB"/>
    <w:rsid w:val="00E5211E"/>
    <w:rsid w:val="00E532BE"/>
    <w:rsid w:val="00E54B71"/>
    <w:rsid w:val="00E56583"/>
    <w:rsid w:val="00E56FAD"/>
    <w:rsid w:val="00E6095D"/>
    <w:rsid w:val="00E71324"/>
    <w:rsid w:val="00E7459C"/>
    <w:rsid w:val="00E74818"/>
    <w:rsid w:val="00E757C7"/>
    <w:rsid w:val="00E81267"/>
    <w:rsid w:val="00E81279"/>
    <w:rsid w:val="00E8174F"/>
    <w:rsid w:val="00E8285C"/>
    <w:rsid w:val="00E82E56"/>
    <w:rsid w:val="00E82F37"/>
    <w:rsid w:val="00E83E7B"/>
    <w:rsid w:val="00E840C7"/>
    <w:rsid w:val="00E84610"/>
    <w:rsid w:val="00E84B2A"/>
    <w:rsid w:val="00E863E5"/>
    <w:rsid w:val="00E86868"/>
    <w:rsid w:val="00E90100"/>
    <w:rsid w:val="00E9050F"/>
    <w:rsid w:val="00E91A1D"/>
    <w:rsid w:val="00E92EC1"/>
    <w:rsid w:val="00E930FC"/>
    <w:rsid w:val="00E93432"/>
    <w:rsid w:val="00E93843"/>
    <w:rsid w:val="00E952A5"/>
    <w:rsid w:val="00E95A9A"/>
    <w:rsid w:val="00E95DB9"/>
    <w:rsid w:val="00E96386"/>
    <w:rsid w:val="00E96D25"/>
    <w:rsid w:val="00E96DB1"/>
    <w:rsid w:val="00E9786E"/>
    <w:rsid w:val="00EA0431"/>
    <w:rsid w:val="00EA100F"/>
    <w:rsid w:val="00EA174B"/>
    <w:rsid w:val="00EA28F3"/>
    <w:rsid w:val="00EA3B53"/>
    <w:rsid w:val="00EA4055"/>
    <w:rsid w:val="00EA4071"/>
    <w:rsid w:val="00EA4367"/>
    <w:rsid w:val="00EA46E8"/>
    <w:rsid w:val="00EA7749"/>
    <w:rsid w:val="00EB1E30"/>
    <w:rsid w:val="00EB30EA"/>
    <w:rsid w:val="00EC20B2"/>
    <w:rsid w:val="00EC40A4"/>
    <w:rsid w:val="00EC4455"/>
    <w:rsid w:val="00EC55D5"/>
    <w:rsid w:val="00EC68B8"/>
    <w:rsid w:val="00EC782B"/>
    <w:rsid w:val="00ED0BC4"/>
    <w:rsid w:val="00ED3448"/>
    <w:rsid w:val="00ED4385"/>
    <w:rsid w:val="00ED43FD"/>
    <w:rsid w:val="00ED629E"/>
    <w:rsid w:val="00EE062A"/>
    <w:rsid w:val="00EE063A"/>
    <w:rsid w:val="00EE2479"/>
    <w:rsid w:val="00EE3046"/>
    <w:rsid w:val="00EE3305"/>
    <w:rsid w:val="00EE412E"/>
    <w:rsid w:val="00EE6C21"/>
    <w:rsid w:val="00EE6F06"/>
    <w:rsid w:val="00EE73C4"/>
    <w:rsid w:val="00EE7943"/>
    <w:rsid w:val="00EF0065"/>
    <w:rsid w:val="00EF5D33"/>
    <w:rsid w:val="00EF7872"/>
    <w:rsid w:val="00F03865"/>
    <w:rsid w:val="00F04C5F"/>
    <w:rsid w:val="00F05C9B"/>
    <w:rsid w:val="00F10DDF"/>
    <w:rsid w:val="00F11F64"/>
    <w:rsid w:val="00F164A4"/>
    <w:rsid w:val="00F17150"/>
    <w:rsid w:val="00F20A5C"/>
    <w:rsid w:val="00F22B19"/>
    <w:rsid w:val="00F24263"/>
    <w:rsid w:val="00F2502A"/>
    <w:rsid w:val="00F25E94"/>
    <w:rsid w:val="00F261A6"/>
    <w:rsid w:val="00F304F5"/>
    <w:rsid w:val="00F33417"/>
    <w:rsid w:val="00F35E5F"/>
    <w:rsid w:val="00F36070"/>
    <w:rsid w:val="00F36B55"/>
    <w:rsid w:val="00F42DCC"/>
    <w:rsid w:val="00F4450F"/>
    <w:rsid w:val="00F447D3"/>
    <w:rsid w:val="00F4536C"/>
    <w:rsid w:val="00F45DE6"/>
    <w:rsid w:val="00F4700C"/>
    <w:rsid w:val="00F509C2"/>
    <w:rsid w:val="00F51737"/>
    <w:rsid w:val="00F53CC1"/>
    <w:rsid w:val="00F54C59"/>
    <w:rsid w:val="00F57392"/>
    <w:rsid w:val="00F60136"/>
    <w:rsid w:val="00F620A9"/>
    <w:rsid w:val="00F62642"/>
    <w:rsid w:val="00F6289B"/>
    <w:rsid w:val="00F65086"/>
    <w:rsid w:val="00F65B92"/>
    <w:rsid w:val="00F66460"/>
    <w:rsid w:val="00F66709"/>
    <w:rsid w:val="00F71890"/>
    <w:rsid w:val="00F722B0"/>
    <w:rsid w:val="00F73F60"/>
    <w:rsid w:val="00F7584D"/>
    <w:rsid w:val="00F77397"/>
    <w:rsid w:val="00F801B9"/>
    <w:rsid w:val="00F82299"/>
    <w:rsid w:val="00F83149"/>
    <w:rsid w:val="00F83FB4"/>
    <w:rsid w:val="00F847AF"/>
    <w:rsid w:val="00F91CB7"/>
    <w:rsid w:val="00FA57F6"/>
    <w:rsid w:val="00FA5C0C"/>
    <w:rsid w:val="00FA63DF"/>
    <w:rsid w:val="00FA6860"/>
    <w:rsid w:val="00FA6A8B"/>
    <w:rsid w:val="00FA6C37"/>
    <w:rsid w:val="00FB1EFF"/>
    <w:rsid w:val="00FB3348"/>
    <w:rsid w:val="00FB3800"/>
    <w:rsid w:val="00FB38CA"/>
    <w:rsid w:val="00FB5A12"/>
    <w:rsid w:val="00FB67AF"/>
    <w:rsid w:val="00FB695C"/>
    <w:rsid w:val="00FB6AF2"/>
    <w:rsid w:val="00FC018F"/>
    <w:rsid w:val="00FC5FF1"/>
    <w:rsid w:val="00FC78B5"/>
    <w:rsid w:val="00FC7FFD"/>
    <w:rsid w:val="00FD0F89"/>
    <w:rsid w:val="00FD172F"/>
    <w:rsid w:val="00FD1F5C"/>
    <w:rsid w:val="00FD580D"/>
    <w:rsid w:val="00FD5CDE"/>
    <w:rsid w:val="00FD7EB0"/>
    <w:rsid w:val="00FE2C57"/>
    <w:rsid w:val="00FE3E4F"/>
    <w:rsid w:val="00FE4E25"/>
    <w:rsid w:val="00FE7537"/>
    <w:rsid w:val="00FF2069"/>
    <w:rsid w:val="00FF2738"/>
    <w:rsid w:val="00FF3694"/>
    <w:rsid w:val="00FF44FF"/>
    <w:rsid w:val="00FF54FD"/>
    <w:rsid w:val="00FF63A1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5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051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F4051"/>
    <w:pPr>
      <w:keepNext/>
      <w:keepLines/>
      <w:numPr>
        <w:ilvl w:val="1"/>
        <w:numId w:val="3"/>
      </w:numPr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4051"/>
    <w:pPr>
      <w:numPr>
        <w:ilvl w:val="2"/>
        <w:numId w:val="3"/>
      </w:numPr>
      <w:spacing w:line="276" w:lineRule="auto"/>
      <w:outlineLvl w:val="2"/>
    </w:pPr>
    <w:rPr>
      <w:rFonts w:ascii="Roboto" w:eastAsiaTheme="minorEastAsia" w:hAnsi="Roboto" w:cs="Open Sans"/>
      <w:color w:val="000000" w:themeColor="text1"/>
      <w:sz w:val="24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F4051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051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051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051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051"/>
    <w:pPr>
      <w:numPr>
        <w:ilvl w:val="7"/>
        <w:numId w:val="3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051"/>
    <w:pPr>
      <w:numPr>
        <w:ilvl w:val="8"/>
        <w:numId w:val="3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051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051"/>
    <w:rPr>
      <w:rFonts w:ascii="Roboto" w:eastAsiaTheme="minorEastAsia" w:hAnsi="Roboto" w:cs="Open Sans"/>
      <w:color w:val="000000" w:themeColor="tex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F4051"/>
    <w:rPr>
      <w:rFonts w:eastAsiaTheme="minorEastAsia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F4051"/>
    <w:rPr>
      <w:rFonts w:eastAsiaTheme="minorEastAsia"/>
      <w:i/>
      <w:caps/>
      <w:spacing w:val="10"/>
      <w:sz w:val="18"/>
      <w:szCs w:val="18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F40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F4051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F4051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AF40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F4051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/>
      <w:color w:val="C45911" w:themeColor="accent2" w:themeShade="BF"/>
      <w:sz w:val="36"/>
      <w:szCs w:val="36"/>
    </w:rPr>
  </w:style>
  <w:style w:type="character" w:customStyle="1" w:styleId="Styl1Znak">
    <w:name w:val="Styl1 Znak"/>
    <w:basedOn w:val="Nagwek1Znak"/>
    <w:link w:val="Styl1"/>
    <w:rsid w:val="00AF4051"/>
    <w:rPr>
      <w:rFonts w:ascii="Roboto Condensed" w:eastAsiaTheme="majorEastAsia" w:hAnsi="Roboto Condensed" w:cs="Open Sans"/>
      <w:b/>
      <w:color w:val="C45911" w:themeColor="accent2" w:themeShade="BF"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AF4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40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inscriptions">
    <w:name w:val="inscriptions"/>
    <w:basedOn w:val="Domylnaczcionkaakapitu"/>
    <w:rsid w:val="00AF4051"/>
  </w:style>
  <w:style w:type="character" w:customStyle="1" w:styleId="sp1">
    <w:name w:val="sp1"/>
    <w:basedOn w:val="Domylnaczcionkaakapitu"/>
    <w:rsid w:val="00AF4051"/>
  </w:style>
  <w:style w:type="paragraph" w:styleId="Tekstdymka">
    <w:name w:val="Balloon Text"/>
    <w:basedOn w:val="Normalny"/>
    <w:link w:val="TekstdymkaZnak"/>
    <w:rsid w:val="00AF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405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F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051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AF4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F4051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40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F405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F4051"/>
    <w:pPr>
      <w:spacing w:after="200" w:line="276" w:lineRule="auto"/>
      <w:ind w:left="720"/>
    </w:pPr>
    <w:rPr>
      <w:szCs w:val="22"/>
    </w:rPr>
  </w:style>
  <w:style w:type="character" w:customStyle="1" w:styleId="ListParagraphChar1">
    <w:name w:val="List Paragraph Char1"/>
    <w:link w:val="Akapitzlist1"/>
    <w:locked/>
    <w:rsid w:val="00AF4051"/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AF4051"/>
  </w:style>
  <w:style w:type="table" w:customStyle="1" w:styleId="Tabela-Siatka1">
    <w:name w:val="Tabela - Siatka1"/>
    <w:basedOn w:val="Standardowy"/>
    <w:next w:val="Tabela-Siatka"/>
    <w:uiPriority w:val="59"/>
    <w:rsid w:val="00A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AF4051"/>
    <w:rPr>
      <w:sz w:val="16"/>
      <w:szCs w:val="16"/>
    </w:rPr>
  </w:style>
  <w:style w:type="paragraph" w:customStyle="1" w:styleId="textsemi">
    <w:name w:val="text semi"/>
    <w:basedOn w:val="text"/>
    <w:qFormat/>
    <w:rsid w:val="00AF4051"/>
    <w:pPr>
      <w:spacing w:before="240" w:after="120" w:line="240" w:lineRule="auto"/>
      <w:jc w:val="left"/>
    </w:pPr>
    <w:rPr>
      <w:rFonts w:ascii="Open Sans Semibold" w:hAnsi="Open Sans Semibold" w:cs="Open Sans Semibold"/>
    </w:rPr>
  </w:style>
  <w:style w:type="character" w:customStyle="1" w:styleId="ListParagraphChar">
    <w:name w:val="List Paragraph Char"/>
    <w:link w:val="Akapitzlist2"/>
    <w:locked/>
    <w:rsid w:val="00AF4051"/>
    <w:rPr>
      <w:rFonts w:ascii="Calibri" w:hAnsi="Calibri"/>
    </w:rPr>
  </w:style>
  <w:style w:type="paragraph" w:styleId="NormalnyWeb">
    <w:name w:val="Normal (Web)"/>
    <w:basedOn w:val="Normalny"/>
    <w:uiPriority w:val="99"/>
    <w:rsid w:val="00AF4051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AF4051"/>
  </w:style>
  <w:style w:type="table" w:customStyle="1" w:styleId="Tabela-Siatka2">
    <w:name w:val="Tabela - Siatka2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">
    <w:name w:val="Jasna lista — akcent 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nhideWhenUsed/>
    <w:rsid w:val="00AF40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rsid w:val="00AF4051"/>
    <w:rPr>
      <w:rFonts w:eastAsiaTheme="minorEastAsia"/>
      <w:lang w:eastAsia="pl-PL"/>
    </w:rPr>
  </w:style>
  <w:style w:type="paragraph" w:customStyle="1" w:styleId="Bezformatowania">
    <w:name w:val="Bez formatowania"/>
    <w:rsid w:val="00AF40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customStyle="1" w:styleId="Akapitzlist11">
    <w:name w:val="Akapit z listą11"/>
    <w:basedOn w:val="Normalny"/>
    <w:rsid w:val="00AF4051"/>
    <w:pPr>
      <w:spacing w:after="200" w:line="276" w:lineRule="auto"/>
      <w:ind w:left="720"/>
      <w:contextualSpacing/>
    </w:pPr>
    <w:rPr>
      <w:szCs w:val="22"/>
    </w:rPr>
  </w:style>
  <w:style w:type="paragraph" w:customStyle="1" w:styleId="Nagwek11">
    <w:name w:val="Nagłówek 11"/>
    <w:basedOn w:val="Normalny"/>
    <w:next w:val="Normalny"/>
    <w:uiPriority w:val="9"/>
    <w:qFormat/>
    <w:rsid w:val="00AF4051"/>
    <w:pPr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F4051"/>
    <w:pPr>
      <w:pBdr>
        <w:top w:val="single" w:sz="24" w:space="0" w:color="F5DFDA"/>
        <w:left w:val="single" w:sz="24" w:space="0" w:color="F5DFDA"/>
        <w:bottom w:val="single" w:sz="24" w:space="0" w:color="F5DFDA"/>
        <w:right w:val="single" w:sz="24" w:space="0" w:color="F5DFDA"/>
      </w:pBdr>
      <w:shd w:val="clear" w:color="auto" w:fill="F5DFDA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051"/>
    <w:pPr>
      <w:pBdr>
        <w:top w:val="single" w:sz="6" w:space="2" w:color="D16349"/>
        <w:left w:val="single" w:sz="6" w:space="2" w:color="D16349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6F2C1C"/>
      <w:spacing w:val="15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F4051"/>
    <w:pPr>
      <w:pBdr>
        <w:top w:val="dotted" w:sz="6" w:space="2" w:color="D16349"/>
        <w:left w:val="dotted" w:sz="6" w:space="2" w:color="D16349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F4051"/>
    <w:pPr>
      <w:pBdr>
        <w:bottom w:val="single" w:sz="6" w:space="1" w:color="D16349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F4051"/>
    <w:pPr>
      <w:pBdr>
        <w:bottom w:val="dotted" w:sz="6" w:space="1" w:color="D16349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F4051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F4051"/>
  </w:style>
  <w:style w:type="paragraph" w:customStyle="1" w:styleId="Legenda1">
    <w:name w:val="Legenda1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A8422A"/>
      <w:sz w:val="16"/>
      <w:szCs w:val="16"/>
    </w:rPr>
  </w:style>
  <w:style w:type="paragraph" w:customStyle="1" w:styleId="Tytu1">
    <w:name w:val="Tytuł1"/>
    <w:basedOn w:val="Normalny"/>
    <w:next w:val="Normalny"/>
    <w:uiPriority w:val="10"/>
    <w:qFormat/>
    <w:rsid w:val="00AF4051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4051"/>
    <w:rPr>
      <w:caps/>
      <w:color w:val="D16349"/>
      <w:spacing w:val="10"/>
      <w:kern w:val="28"/>
      <w:sz w:val="52"/>
      <w:szCs w:val="52"/>
    </w:rPr>
  </w:style>
  <w:style w:type="paragraph" w:customStyle="1" w:styleId="Podtytu1">
    <w:name w:val="Podtytuł1"/>
    <w:basedOn w:val="Normalny"/>
    <w:next w:val="Normalny"/>
    <w:uiPriority w:val="11"/>
    <w:qFormat/>
    <w:rsid w:val="00AF4051"/>
    <w:pPr>
      <w:spacing w:before="200" w:after="1000"/>
    </w:pPr>
    <w:rPr>
      <w:rFonts w:asciiTheme="minorHAnsi" w:eastAsiaTheme="minorEastAsia" w:hAnsiTheme="minorHAnsi" w:cstheme="minorBidi"/>
      <w:caps/>
      <w:color w:val="595959"/>
      <w:spacing w:val="10"/>
    </w:rPr>
  </w:style>
  <w:style w:type="character" w:customStyle="1" w:styleId="PodtytuZnak">
    <w:name w:val="Podtytuł Znak"/>
    <w:basedOn w:val="Domylnaczcionkaakapitu"/>
    <w:link w:val="Podtytu"/>
    <w:rsid w:val="00AF4051"/>
    <w:rPr>
      <w:caps/>
      <w:color w:val="595959"/>
      <w:spacing w:val="10"/>
      <w:sz w:val="24"/>
      <w:szCs w:val="24"/>
    </w:rPr>
  </w:style>
  <w:style w:type="character" w:customStyle="1" w:styleId="Uwydatnienie1">
    <w:name w:val="Uwydatnienie1"/>
    <w:uiPriority w:val="20"/>
    <w:qFormat/>
    <w:rsid w:val="00AF4051"/>
    <w:rPr>
      <w:caps/>
      <w:color w:val="6F2C1C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F4051"/>
    <w:rPr>
      <w:rFonts w:eastAsiaTheme="minorEastAsia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051"/>
    <w:pPr>
      <w:pBdr>
        <w:top w:val="single" w:sz="4" w:space="10" w:color="D16349"/>
        <w:left w:val="single" w:sz="4" w:space="10" w:color="D16349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051"/>
    <w:rPr>
      <w:i/>
      <w:iCs/>
      <w:color w:val="D16349"/>
      <w:sz w:val="20"/>
      <w:szCs w:val="20"/>
    </w:rPr>
  </w:style>
  <w:style w:type="character" w:customStyle="1" w:styleId="Wyrnieniedelikatne1">
    <w:name w:val="Wyróżnienie delikatne1"/>
    <w:uiPriority w:val="19"/>
    <w:qFormat/>
    <w:rsid w:val="00AF4051"/>
    <w:rPr>
      <w:i/>
      <w:iCs/>
      <w:color w:val="6F2C1C"/>
    </w:rPr>
  </w:style>
  <w:style w:type="character" w:customStyle="1" w:styleId="Wyrnienieintensywne1">
    <w:name w:val="Wyróżnienie intensywne1"/>
    <w:uiPriority w:val="21"/>
    <w:qFormat/>
    <w:rsid w:val="00AF4051"/>
    <w:rPr>
      <w:b/>
      <w:bCs/>
      <w:caps/>
      <w:color w:val="6F2C1C"/>
      <w:spacing w:val="10"/>
    </w:rPr>
  </w:style>
  <w:style w:type="character" w:customStyle="1" w:styleId="Odwoaniedelikatne1">
    <w:name w:val="Odwołanie delikatne1"/>
    <w:uiPriority w:val="31"/>
    <w:qFormat/>
    <w:rsid w:val="00AF4051"/>
    <w:rPr>
      <w:b/>
      <w:bCs/>
      <w:color w:val="D16349"/>
    </w:rPr>
  </w:style>
  <w:style w:type="character" w:customStyle="1" w:styleId="Odwoanieintensywne1">
    <w:name w:val="Odwołanie intensywne1"/>
    <w:uiPriority w:val="32"/>
    <w:qFormat/>
    <w:rsid w:val="00AF4051"/>
    <w:rPr>
      <w:b/>
      <w:bCs/>
      <w:i/>
      <w:iCs/>
      <w:caps/>
      <w:color w:val="D16349"/>
    </w:rPr>
  </w:style>
  <w:style w:type="character" w:styleId="Tytuksiki">
    <w:name w:val="Book Title"/>
    <w:uiPriority w:val="33"/>
    <w:qFormat/>
    <w:rsid w:val="00AF4051"/>
    <w:rPr>
      <w:b/>
      <w:bCs/>
      <w:i/>
      <w:iCs/>
      <w:spacing w:val="9"/>
    </w:rPr>
  </w:style>
  <w:style w:type="character" w:customStyle="1" w:styleId="Nagwek1Znak1">
    <w:name w:val="Nagłówek 1 Znak1"/>
    <w:basedOn w:val="Domylnaczcionkaakapitu"/>
    <w:uiPriority w:val="9"/>
    <w:rsid w:val="00AF4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051"/>
    <w:pPr>
      <w:keepNext w:val="0"/>
      <w:keepLines w:val="0"/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/>
      <w:outlineLvl w:val="9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ipercze1">
    <w:name w:val="Hiperłącze1"/>
    <w:basedOn w:val="Domylnaczcionkaakapitu"/>
    <w:uiPriority w:val="99"/>
    <w:unhideWhenUsed/>
    <w:rsid w:val="00AF4051"/>
    <w:rPr>
      <w:color w:val="00A3D6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</w:rPr>
  </w:style>
  <w:style w:type="character" w:customStyle="1" w:styleId="Nagwek4Znak1">
    <w:name w:val="Nagłówek 4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1">
    <w:name w:val="Nagłówek 5 Znak1"/>
    <w:basedOn w:val="Domylnaczcionkaakapitu"/>
    <w:uiPriority w:val="9"/>
    <w:semiHidden/>
    <w:rsid w:val="00AF4051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243F60"/>
    </w:rPr>
  </w:style>
  <w:style w:type="character" w:customStyle="1" w:styleId="Nagwek7Znak1">
    <w:name w:val="Nagłówek 7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404040"/>
    </w:rPr>
  </w:style>
  <w:style w:type="paragraph" w:customStyle="1" w:styleId="Tytu2">
    <w:name w:val="Tytuł2"/>
    <w:basedOn w:val="Normalny"/>
    <w:next w:val="Normalny"/>
    <w:qFormat/>
    <w:rsid w:val="00AF4051"/>
    <w:pPr>
      <w:pBdr>
        <w:bottom w:val="single" w:sz="8" w:space="4" w:color="4F81BD"/>
      </w:pBdr>
      <w:spacing w:after="300"/>
      <w:contextualSpacing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AF40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F4051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AF4051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AF4051"/>
    <w:rPr>
      <w:i/>
      <w:iCs/>
    </w:rPr>
  </w:style>
  <w:style w:type="paragraph" w:customStyle="1" w:styleId="Cytatintensywny2">
    <w:name w:val="Cytat intensywny2"/>
    <w:basedOn w:val="Normalny"/>
    <w:next w:val="Normalny"/>
    <w:uiPriority w:val="30"/>
    <w:qFormat/>
    <w:rsid w:val="00AF40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1">
    <w:name w:val="Cytat intensywny Znak1"/>
    <w:basedOn w:val="Domylnaczcionkaakapitu"/>
    <w:uiPriority w:val="30"/>
    <w:rsid w:val="00AF4051"/>
    <w:rPr>
      <w:b/>
      <w:bCs/>
      <w:i/>
      <w:iCs/>
      <w:color w:val="4F81BD"/>
    </w:rPr>
  </w:style>
  <w:style w:type="character" w:customStyle="1" w:styleId="Wyrnieniedelikatne2">
    <w:name w:val="Wyróżnienie delikatne2"/>
    <w:basedOn w:val="Domylnaczcionkaakapitu"/>
    <w:uiPriority w:val="19"/>
    <w:qFormat/>
    <w:rsid w:val="00AF4051"/>
    <w:rPr>
      <w:i/>
      <w:iCs/>
      <w:color w:val="808080"/>
    </w:rPr>
  </w:style>
  <w:style w:type="character" w:customStyle="1" w:styleId="Wyrnienieintensywne2">
    <w:name w:val="Wyróżnienie intensywne2"/>
    <w:basedOn w:val="Domylnaczcionkaakapitu"/>
    <w:uiPriority w:val="21"/>
    <w:qFormat/>
    <w:rsid w:val="00AF4051"/>
    <w:rPr>
      <w:b/>
      <w:bCs/>
      <w:i/>
      <w:iCs/>
      <w:color w:val="4F81BD"/>
    </w:rPr>
  </w:style>
  <w:style w:type="character" w:customStyle="1" w:styleId="Odwoaniedelikatne2">
    <w:name w:val="Odwołanie delikatne2"/>
    <w:basedOn w:val="Domylnaczcionkaakapitu"/>
    <w:uiPriority w:val="31"/>
    <w:qFormat/>
    <w:rsid w:val="00AF4051"/>
    <w:rPr>
      <w:smallCaps/>
      <w:color w:val="C0504D"/>
      <w:u w:val="single"/>
    </w:rPr>
  </w:style>
  <w:style w:type="character" w:customStyle="1" w:styleId="Odwoanieintensywne2">
    <w:name w:val="Odwołanie intensywne2"/>
    <w:basedOn w:val="Domylnaczcionkaakapitu"/>
    <w:uiPriority w:val="32"/>
    <w:qFormat/>
    <w:rsid w:val="00AF4051"/>
    <w:rPr>
      <w:b/>
      <w:bCs/>
      <w:smallCaps/>
      <w:color w:val="C0504D"/>
      <w:spacing w:val="5"/>
      <w:u w:val="single"/>
    </w:rPr>
  </w:style>
  <w:style w:type="numbering" w:customStyle="1" w:styleId="Bezlisty21">
    <w:name w:val="Bez listy21"/>
    <w:next w:val="Bezlisty"/>
    <w:uiPriority w:val="99"/>
    <w:semiHidden/>
    <w:unhideWhenUsed/>
    <w:rsid w:val="00AF4051"/>
  </w:style>
  <w:style w:type="paragraph" w:customStyle="1" w:styleId="Styl7">
    <w:name w:val="Styl7"/>
    <w:basedOn w:val="Normalny"/>
    <w:rsid w:val="00AF4051"/>
    <w:pPr>
      <w:keepNext/>
      <w:suppressAutoHyphens/>
      <w:spacing w:before="200" w:after="120"/>
      <w:jc w:val="center"/>
    </w:pPr>
    <w:rPr>
      <w:rFonts w:eastAsia="Arial Unicode MS" w:cstheme="minorBidi"/>
      <w:b/>
      <w:kern w:val="24"/>
      <w:lang w:val="en-US" w:eastAsia="ar-SA" w:bidi="en-US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9D3511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AF4051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F405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AF4051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F4051"/>
    <w:rPr>
      <w:rFonts w:eastAsiaTheme="minorEastAsia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4051"/>
  </w:style>
  <w:style w:type="numbering" w:customStyle="1" w:styleId="Bezlisty12">
    <w:name w:val="Bez listy12"/>
    <w:next w:val="Bezlisty"/>
    <w:uiPriority w:val="99"/>
    <w:semiHidden/>
    <w:unhideWhenUsed/>
    <w:rsid w:val="00AF4051"/>
  </w:style>
  <w:style w:type="paragraph" w:customStyle="1" w:styleId="Styl5">
    <w:name w:val="Styl5"/>
    <w:basedOn w:val="Normalny"/>
    <w:rsid w:val="00AF4051"/>
    <w:pPr>
      <w:numPr>
        <w:numId w:val="1"/>
      </w:numPr>
      <w:suppressAutoHyphens/>
      <w:jc w:val="both"/>
    </w:pPr>
  </w:style>
  <w:style w:type="numbering" w:customStyle="1" w:styleId="Bezlisty211">
    <w:name w:val="Bez listy211"/>
    <w:next w:val="Bezlisty"/>
    <w:uiPriority w:val="99"/>
    <w:semiHidden/>
    <w:unhideWhenUsed/>
    <w:rsid w:val="00AF4051"/>
  </w:style>
  <w:style w:type="numbering" w:customStyle="1" w:styleId="Bezlisty1111">
    <w:name w:val="Bez listy1111"/>
    <w:next w:val="Bezlisty"/>
    <w:uiPriority w:val="99"/>
    <w:semiHidden/>
    <w:unhideWhenUsed/>
    <w:rsid w:val="00AF4051"/>
  </w:style>
  <w:style w:type="character" w:customStyle="1" w:styleId="A7">
    <w:name w:val="A7"/>
    <w:uiPriority w:val="99"/>
    <w:rsid w:val="00AF4051"/>
    <w:rPr>
      <w:rFonts w:cs="NewsGothCnEU"/>
      <w:b/>
      <w:bCs/>
      <w:color w:val="000000"/>
    </w:rPr>
  </w:style>
  <w:style w:type="paragraph" w:customStyle="1" w:styleId="Pa6">
    <w:name w:val="Pa6"/>
    <w:basedOn w:val="Normalny"/>
    <w:next w:val="Normalny"/>
    <w:uiPriority w:val="99"/>
    <w:rsid w:val="00AF4051"/>
    <w:pPr>
      <w:autoSpaceDE w:val="0"/>
      <w:autoSpaceDN w:val="0"/>
      <w:adjustRightInd w:val="0"/>
      <w:spacing w:line="185" w:lineRule="atLeast"/>
    </w:pPr>
    <w:rPr>
      <w:rFonts w:ascii="Wingdings" w:eastAsiaTheme="minorEastAsia" w:hAnsi="Wingdings" w:cstheme="minorBidi"/>
    </w:rPr>
  </w:style>
  <w:style w:type="character" w:customStyle="1" w:styleId="A10">
    <w:name w:val="A10"/>
    <w:uiPriority w:val="99"/>
    <w:rsid w:val="00AF4051"/>
    <w:rPr>
      <w:rFonts w:cs="Wingdings"/>
      <w:color w:val="000000"/>
      <w:sz w:val="18"/>
      <w:szCs w:val="18"/>
      <w:u w:val="single"/>
    </w:rPr>
  </w:style>
  <w:style w:type="paragraph" w:styleId="Poprawka">
    <w:name w:val="Revision"/>
    <w:hidden/>
    <w:uiPriority w:val="99"/>
    <w:semiHidden/>
    <w:rsid w:val="00AF4051"/>
    <w:pPr>
      <w:spacing w:after="0" w:line="240" w:lineRule="auto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051"/>
    <w:rPr>
      <w:color w:val="800080"/>
      <w:u w:val="single"/>
    </w:rPr>
  </w:style>
  <w:style w:type="paragraph" w:customStyle="1" w:styleId="font5">
    <w:name w:val="font5"/>
    <w:basedOn w:val="Normalny"/>
    <w:rsid w:val="00AF40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F40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5">
    <w:name w:val="xl7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</w:rPr>
  </w:style>
  <w:style w:type="paragraph" w:customStyle="1" w:styleId="xl80">
    <w:name w:val="xl8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69696"/>
    </w:rPr>
  </w:style>
  <w:style w:type="paragraph" w:customStyle="1" w:styleId="xl81">
    <w:name w:val="xl8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69696"/>
    </w:rPr>
  </w:style>
  <w:style w:type="paragraph" w:customStyle="1" w:styleId="xl87">
    <w:name w:val="xl8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0">
    <w:name w:val="xl90"/>
    <w:basedOn w:val="Normalny"/>
    <w:rsid w:val="00AF405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3">
    <w:name w:val="xl9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AF4051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bullet-">
    <w:name w:val="bullet -"/>
    <w:basedOn w:val="bulleto"/>
    <w:qFormat/>
    <w:rsid w:val="00AF4051"/>
    <w:pPr>
      <w:numPr>
        <w:numId w:val="5"/>
      </w:numPr>
      <w:spacing w:before="0"/>
    </w:pPr>
    <w:rPr>
      <w:rFonts w:eastAsia="Calibri"/>
    </w:rPr>
  </w:style>
  <w:style w:type="paragraph" w:customStyle="1" w:styleId="xl101">
    <w:name w:val="xl10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AF405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107">
    <w:name w:val="xl10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7">
    <w:name w:val="xl11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8">
    <w:name w:val="xl11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7">
    <w:name w:val="xl127"/>
    <w:basedOn w:val="Normalny"/>
    <w:rsid w:val="00AF4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8">
    <w:name w:val="xl12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ny"/>
    <w:rsid w:val="00AF4051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ny"/>
    <w:rsid w:val="00AF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39">
    <w:name w:val="xl13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40">
    <w:name w:val="xl14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1">
    <w:name w:val="xl14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3">
    <w:name w:val="xl14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5">
    <w:name w:val="xl14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6">
    <w:name w:val="xl14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9">
    <w:name w:val="xl14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0">
    <w:name w:val="xl15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1">
    <w:name w:val="xl15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2">
    <w:name w:val="xl15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59">
    <w:name w:val="xl15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0">
    <w:name w:val="xl16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69">
    <w:name w:val="xl16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70">
    <w:name w:val="xl17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Normalny"/>
    <w:rsid w:val="00AF40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91">
    <w:name w:val="xl191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4">
    <w:name w:val="xl194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5">
    <w:name w:val="xl19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6">
    <w:name w:val="xl19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9">
    <w:name w:val="xl19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200">
    <w:name w:val="xl200"/>
    <w:basedOn w:val="Normalny"/>
    <w:rsid w:val="00AF4051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F4051"/>
    <w:rPr>
      <w:rFonts w:ascii="Tahoma" w:eastAsiaTheme="minorEastAsi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F405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AF4051"/>
    <w:rPr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AF4051"/>
  </w:style>
  <w:style w:type="table" w:customStyle="1" w:styleId="Tabela-Siatka3">
    <w:name w:val="Tabela - Siatka3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1">
    <w:name w:val="Jasne cieniowanie — akcent 1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1">
    <w:name w:val="Jasne cieniowanie1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1">
    <w:name w:val="Jasna lista — akcent 1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1">
    <w:name w:val="Jasna siatka — akcent 1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1">
    <w:name w:val="Jasna siatka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Bezlisty13">
    <w:name w:val="Bez listy13"/>
    <w:next w:val="Bezlisty"/>
    <w:uiPriority w:val="99"/>
    <w:semiHidden/>
    <w:unhideWhenUsed/>
    <w:rsid w:val="00AF4051"/>
  </w:style>
  <w:style w:type="numbering" w:customStyle="1" w:styleId="Bezlisty22">
    <w:name w:val="Bez listy22"/>
    <w:next w:val="Bezlisty"/>
    <w:uiPriority w:val="99"/>
    <w:semiHidden/>
    <w:unhideWhenUsed/>
    <w:rsid w:val="00AF4051"/>
  </w:style>
  <w:style w:type="numbering" w:customStyle="1" w:styleId="Bezlisty112">
    <w:name w:val="Bez listy112"/>
    <w:next w:val="Bezlisty"/>
    <w:uiPriority w:val="99"/>
    <w:semiHidden/>
    <w:unhideWhenUsed/>
    <w:rsid w:val="00AF4051"/>
  </w:style>
  <w:style w:type="numbering" w:customStyle="1" w:styleId="Bezlisty31">
    <w:name w:val="Bez listy31"/>
    <w:next w:val="Bezlisty"/>
    <w:uiPriority w:val="99"/>
    <w:semiHidden/>
    <w:unhideWhenUsed/>
    <w:rsid w:val="00AF4051"/>
  </w:style>
  <w:style w:type="numbering" w:customStyle="1" w:styleId="Bezlisty121">
    <w:name w:val="Bez listy121"/>
    <w:next w:val="Bezlisty"/>
    <w:uiPriority w:val="99"/>
    <w:semiHidden/>
    <w:unhideWhenUsed/>
    <w:rsid w:val="00AF4051"/>
  </w:style>
  <w:style w:type="numbering" w:customStyle="1" w:styleId="Bezlisty2111">
    <w:name w:val="Bez listy2111"/>
    <w:next w:val="Bezlisty"/>
    <w:uiPriority w:val="99"/>
    <w:semiHidden/>
    <w:unhideWhenUsed/>
    <w:rsid w:val="00AF4051"/>
  </w:style>
  <w:style w:type="numbering" w:customStyle="1" w:styleId="Bezlisty11111">
    <w:name w:val="Bez listy11111"/>
    <w:next w:val="Bezlisty"/>
    <w:uiPriority w:val="99"/>
    <w:semiHidden/>
    <w:unhideWhenUsed/>
    <w:rsid w:val="00AF4051"/>
  </w:style>
  <w:style w:type="table" w:customStyle="1" w:styleId="Tabela-Siatka4">
    <w:name w:val="Tabela - Siatka4"/>
    <w:basedOn w:val="Standardowy"/>
    <w:next w:val="Tabela-Siatka"/>
    <w:uiPriority w:val="59"/>
    <w:rsid w:val="00AF405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AF4051"/>
  </w:style>
  <w:style w:type="paragraph" w:customStyle="1" w:styleId="Akapitzlist2">
    <w:name w:val="Akapit z listą2"/>
    <w:basedOn w:val="Normalny"/>
    <w:link w:val="ListParagraphChar"/>
    <w:rsid w:val="00AF40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inusyZnakZnak">
    <w:name w:val="minusy Znak Znak"/>
    <w:basedOn w:val="Domylnaczcionkaakapitu"/>
    <w:link w:val="minusy"/>
    <w:rsid w:val="00AF4051"/>
    <w:rPr>
      <w:rFonts w:eastAsia="+mn-ea"/>
      <w:color w:val="000000"/>
      <w:sz w:val="24"/>
    </w:rPr>
  </w:style>
  <w:style w:type="paragraph" w:customStyle="1" w:styleId="minusy">
    <w:name w:val="minusy"/>
    <w:link w:val="minusyZnakZnak"/>
    <w:rsid w:val="00AF4051"/>
    <w:pPr>
      <w:widowControl w:val="0"/>
      <w:numPr>
        <w:numId w:val="2"/>
      </w:numPr>
      <w:spacing w:before="20" w:after="20" w:line="240" w:lineRule="auto"/>
      <w:ind w:left="568" w:hanging="284"/>
      <w:jc w:val="both"/>
    </w:pPr>
    <w:rPr>
      <w:rFonts w:eastAsia="+mn-ea"/>
      <w:color w:val="000000"/>
      <w:sz w:val="24"/>
    </w:rPr>
  </w:style>
  <w:style w:type="paragraph" w:styleId="Tytu">
    <w:name w:val="Title"/>
    <w:basedOn w:val="Normalny"/>
    <w:next w:val="Normalny"/>
    <w:link w:val="TytuZnak"/>
    <w:qFormat/>
    <w:rsid w:val="00AF4051"/>
    <w:pPr>
      <w:contextualSpacing/>
    </w:pPr>
    <w:rPr>
      <w:rFonts w:asciiTheme="minorHAnsi" w:eastAsiaTheme="minorHAnsi" w:hAnsiTheme="minorHAnsi" w:cstheme="minorBidi"/>
      <w:caps/>
      <w:color w:val="D16349"/>
      <w:spacing w:val="10"/>
      <w:kern w:val="28"/>
      <w:sz w:val="52"/>
      <w:szCs w:val="52"/>
      <w:lang w:eastAsia="en-US"/>
    </w:rPr>
  </w:style>
  <w:style w:type="character" w:customStyle="1" w:styleId="TytuZnak2">
    <w:name w:val="Tytuł Znak2"/>
    <w:basedOn w:val="Domylnaczcionkaakapitu"/>
    <w:uiPriority w:val="10"/>
    <w:rsid w:val="00A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16349"/>
      <w:sz w:val="20"/>
      <w:szCs w:val="20"/>
      <w:lang w:eastAsia="en-US"/>
    </w:rPr>
  </w:style>
  <w:style w:type="character" w:customStyle="1" w:styleId="CytatintensywnyZnak2">
    <w:name w:val="Cytat intensywny Znak2"/>
    <w:basedOn w:val="Domylnaczcionkaakapitu"/>
    <w:uiPriority w:val="30"/>
    <w:rsid w:val="00AF4051"/>
    <w:rPr>
      <w:rFonts w:ascii="Calibri" w:eastAsia="Times New Roman" w:hAnsi="Calibri" w:cs="Times New Roman"/>
      <w:i/>
      <w:iCs/>
      <w:color w:val="5B9BD5" w:themeColor="accent1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F405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4051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F405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F4051"/>
    <w:rPr>
      <w:b/>
      <w:bCs/>
      <w:smallCaps/>
      <w:color w:val="5B9BD5" w:themeColor="accent1"/>
      <w:spacing w:val="5"/>
    </w:rPr>
  </w:style>
  <w:style w:type="paragraph" w:styleId="Spisilustracji">
    <w:name w:val="table of figures"/>
    <w:basedOn w:val="Normalny"/>
    <w:next w:val="Normalny"/>
    <w:uiPriority w:val="99"/>
    <w:unhideWhenUsed/>
    <w:rsid w:val="00AF4051"/>
    <w:pPr>
      <w:spacing w:line="276" w:lineRule="auto"/>
    </w:pPr>
    <w:rPr>
      <w:rFonts w:ascii="Open Sans" w:eastAsiaTheme="minorEastAsia" w:hAnsi="Open Sans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F4051"/>
    <w:pPr>
      <w:tabs>
        <w:tab w:val="left" w:pos="284"/>
        <w:tab w:val="right" w:leader="dot" w:pos="8222"/>
      </w:tabs>
      <w:spacing w:line="276" w:lineRule="auto"/>
      <w:ind w:left="993" w:right="283" w:hanging="993"/>
    </w:pPr>
    <w:rPr>
      <w:rFonts w:ascii="Open Sans" w:eastAsiaTheme="minorEastAsia" w:hAnsi="Open Sans" w:cstheme="minorBidi"/>
      <w:noProof/>
      <w:color w:val="525252" w:themeColor="accent3" w:themeShade="80"/>
      <w:sz w:val="18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AF4051"/>
    <w:pPr>
      <w:ind w:left="567" w:right="566" w:hanging="426"/>
    </w:pPr>
  </w:style>
  <w:style w:type="paragraph" w:styleId="Spistreci3">
    <w:name w:val="toc 3"/>
    <w:basedOn w:val="Spistreci1"/>
    <w:next w:val="Normalny"/>
    <w:autoRedefine/>
    <w:uiPriority w:val="39"/>
    <w:unhideWhenUsed/>
    <w:qFormat/>
    <w:rsid w:val="00AF4051"/>
    <w:pPr>
      <w:tabs>
        <w:tab w:val="left" w:pos="1418"/>
        <w:tab w:val="left" w:pos="1560"/>
      </w:tabs>
      <w:ind w:left="1560" w:right="707" w:hanging="710"/>
    </w:pPr>
    <w:rPr>
      <w:rFonts w:eastAsiaTheme="majorEastAsia" w:cstheme="majorBidi"/>
      <w:bCs/>
      <w:kern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F4051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4051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4051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4051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4051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4051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85367988A0544E0D9E4823711EB28734">
    <w:name w:val="85367988A0544E0D9E4823711EB28734"/>
    <w:rsid w:val="00AF4051"/>
    <w:pPr>
      <w:spacing w:after="200" w:line="276" w:lineRule="auto"/>
    </w:pPr>
    <w:rPr>
      <w:rFonts w:eastAsiaTheme="minorEastAsia"/>
      <w:lang w:eastAsia="pl-PL"/>
    </w:rPr>
  </w:style>
  <w:style w:type="paragraph" w:customStyle="1" w:styleId="Domylne">
    <w:name w:val="Domyślne"/>
    <w:rsid w:val="00AF4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kapit">
    <w:name w:val="akapit"/>
    <w:rsid w:val="00AF4051"/>
  </w:style>
  <w:style w:type="paragraph" w:customStyle="1" w:styleId="CM1">
    <w:name w:val="CM1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el1">
    <w:name w:val="cel 1"/>
    <w:basedOn w:val="Normalny"/>
    <w:rsid w:val="00AF4051"/>
    <w:pPr>
      <w:widowControl w:val="0"/>
      <w:tabs>
        <w:tab w:val="left" w:pos="1134"/>
      </w:tabs>
      <w:suppressAutoHyphens/>
      <w:spacing w:before="120" w:after="120"/>
      <w:ind w:left="1134" w:hanging="1134"/>
      <w:jc w:val="both"/>
    </w:pPr>
    <w:rPr>
      <w:rFonts w:ascii="Times New Roman" w:eastAsia="Lucida Sans Unicode" w:hAnsi="Times New Roman" w:cs="Tahoma"/>
      <w:b/>
      <w:smallCaps/>
      <w:color w:val="000000"/>
      <w:sz w:val="24"/>
      <w:u w:val="single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AF4051"/>
  </w:style>
  <w:style w:type="paragraph" w:customStyle="1" w:styleId="text">
    <w:name w:val="text"/>
    <w:basedOn w:val="Normalny"/>
    <w:qFormat/>
    <w:rsid w:val="00AF4051"/>
    <w:pPr>
      <w:spacing w:before="180" w:line="276" w:lineRule="auto"/>
      <w:jc w:val="both"/>
    </w:pPr>
    <w:rPr>
      <w:rFonts w:ascii="Open Sans" w:hAnsi="Open Sans" w:cs="Open Sans"/>
      <w:color w:val="525252" w:themeColor="accent3" w:themeShade="80"/>
      <w:sz w:val="20"/>
      <w:szCs w:val="22"/>
    </w:rPr>
  </w:style>
  <w:style w:type="paragraph" w:customStyle="1" w:styleId="tabela">
    <w:name w:val="tabela"/>
    <w:basedOn w:val="Legenda"/>
    <w:qFormat/>
    <w:rsid w:val="00AF4051"/>
    <w:pPr>
      <w:suppressAutoHyphens/>
      <w:spacing w:before="60" w:after="180" w:line="276" w:lineRule="auto"/>
      <w:ind w:left="1134" w:hanging="1134"/>
    </w:pPr>
    <w:rPr>
      <w:rFonts w:ascii="Roboto" w:eastAsia="Arial Unicode MS" w:hAnsi="Roboto" w:cs="Open Sans"/>
      <w:b w:val="0"/>
      <w:sz w:val="18"/>
      <w:szCs w:val="18"/>
      <w:lang w:eastAsia="ar-SA"/>
    </w:rPr>
  </w:style>
  <w:style w:type="paragraph" w:customStyle="1" w:styleId="tabelatext">
    <w:name w:val="tabela text"/>
    <w:basedOn w:val="Normalny"/>
    <w:qFormat/>
    <w:rsid w:val="00AF4051"/>
    <w:pPr>
      <w:spacing w:before="20" w:after="20"/>
    </w:pPr>
    <w:rPr>
      <w:rFonts w:ascii="Roboto" w:hAnsi="Roboto" w:cs="Open Sans"/>
      <w:sz w:val="16"/>
      <w:szCs w:val="20"/>
    </w:rPr>
  </w:style>
  <w:style w:type="paragraph" w:customStyle="1" w:styleId="tabelahead">
    <w:name w:val="tabela head"/>
    <w:basedOn w:val="Normalny"/>
    <w:qFormat/>
    <w:rsid w:val="00AF4051"/>
    <w:pPr>
      <w:spacing w:before="60" w:after="60"/>
      <w:jc w:val="center"/>
    </w:pPr>
    <w:rPr>
      <w:rFonts w:ascii="Roboto Medium" w:hAnsi="Roboto Medium" w:cs="Open Sans"/>
      <w:w w:val="95"/>
      <w:sz w:val="16"/>
      <w:szCs w:val="16"/>
    </w:rPr>
  </w:style>
  <w:style w:type="paragraph" w:customStyle="1" w:styleId="bulleto">
    <w:name w:val="bullet o"/>
    <w:basedOn w:val="text"/>
    <w:qFormat/>
    <w:rsid w:val="00AF4051"/>
    <w:pPr>
      <w:numPr>
        <w:numId w:val="4"/>
      </w:numPr>
      <w:spacing w:before="60"/>
    </w:pPr>
  </w:style>
  <w:style w:type="paragraph" w:customStyle="1" w:styleId="przypis">
    <w:name w:val="przypis"/>
    <w:basedOn w:val="Tekstprzypisudolnego"/>
    <w:qFormat/>
    <w:rsid w:val="00AF4051"/>
    <w:pPr>
      <w:jc w:val="both"/>
    </w:pPr>
    <w:rPr>
      <w:rFonts w:ascii="Open Sans" w:hAnsi="Open Sans" w:cs="Open Sans"/>
      <w:color w:val="525252" w:themeColor="accent3" w:themeShade="80"/>
      <w:sz w:val="16"/>
      <w:szCs w:val="16"/>
    </w:rPr>
  </w:style>
  <w:style w:type="paragraph" w:customStyle="1" w:styleId="stopien1">
    <w:name w:val="stopien1"/>
    <w:basedOn w:val="Styl1"/>
    <w:qFormat/>
    <w:rsid w:val="00AF4051"/>
    <w:pPr>
      <w:ind w:left="431" w:hanging="431"/>
    </w:pPr>
  </w:style>
  <w:style w:type="paragraph" w:customStyle="1" w:styleId="stopien2">
    <w:name w:val="stopien2"/>
    <w:basedOn w:val="Nagwek2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stopien3">
    <w:name w:val="stopien3"/>
    <w:basedOn w:val="Nagwek3"/>
    <w:qFormat/>
    <w:rsid w:val="00AF4051"/>
    <w:rPr>
      <w:b/>
      <w:i/>
    </w:rPr>
  </w:style>
  <w:style w:type="paragraph" w:customStyle="1" w:styleId="zrodlo">
    <w:name w:val="zrodlo"/>
    <w:basedOn w:val="Normalny"/>
    <w:qFormat/>
    <w:rsid w:val="00AF4051"/>
    <w:pPr>
      <w:spacing w:before="180" w:line="276" w:lineRule="auto"/>
    </w:pPr>
    <w:rPr>
      <w:rFonts w:ascii="Open Sans" w:hAnsi="Open Sans" w:cs="Open Sans"/>
      <w:i/>
      <w:color w:val="525252" w:themeColor="accent3" w:themeShade="80"/>
      <w:sz w:val="16"/>
    </w:rPr>
  </w:style>
  <w:style w:type="paragraph" w:customStyle="1" w:styleId="ramkahead">
    <w:name w:val="ramka head"/>
    <w:basedOn w:val="Normalny"/>
    <w:qFormat/>
    <w:rsid w:val="00AF4051"/>
    <w:pPr>
      <w:tabs>
        <w:tab w:val="left" w:pos="2310"/>
      </w:tabs>
      <w:spacing w:before="60" w:after="60" w:line="276" w:lineRule="auto"/>
    </w:pPr>
    <w:rPr>
      <w:rFonts w:ascii="Roboto" w:hAnsi="Roboto" w:cs="Open Sans"/>
      <w:b/>
      <w:color w:val="FFFFFF" w:themeColor="background1"/>
      <w:sz w:val="18"/>
    </w:rPr>
  </w:style>
  <w:style w:type="paragraph" w:customStyle="1" w:styleId="ramkatext">
    <w:name w:val="ramka text"/>
    <w:basedOn w:val="Normalny"/>
    <w:qFormat/>
    <w:rsid w:val="00AF4051"/>
    <w:pPr>
      <w:spacing w:before="60" w:after="60" w:line="276" w:lineRule="auto"/>
      <w:jc w:val="both"/>
    </w:pPr>
    <w:rPr>
      <w:rFonts w:ascii="Roboto" w:hAnsi="Roboto" w:cs="Open Sans"/>
      <w:sz w:val="18"/>
      <w:szCs w:val="22"/>
    </w:rPr>
  </w:style>
  <w:style w:type="paragraph" w:customStyle="1" w:styleId="cel10">
    <w:name w:val="cel1"/>
    <w:basedOn w:val="text"/>
    <w:qFormat/>
    <w:rsid w:val="00AF4051"/>
    <w:pPr>
      <w:spacing w:before="240" w:after="240" w:line="240" w:lineRule="auto"/>
    </w:pPr>
    <w:rPr>
      <w:rFonts w:ascii="Roboto" w:hAnsi="Roboto"/>
      <w:color w:val="000000" w:themeColor="text1"/>
      <w:sz w:val="28"/>
    </w:rPr>
  </w:style>
  <w:style w:type="paragraph" w:customStyle="1" w:styleId="cel2">
    <w:name w:val="cel2"/>
    <w:basedOn w:val="Normalny"/>
    <w:qFormat/>
    <w:rsid w:val="00AF4051"/>
    <w:pPr>
      <w:spacing w:before="240" w:after="240" w:line="276" w:lineRule="auto"/>
      <w:ind w:left="567" w:hanging="567"/>
    </w:pPr>
    <w:rPr>
      <w:rFonts w:ascii="Roboto" w:hAnsi="Roboto" w:cs="Open Sans"/>
      <w:b/>
      <w:color w:val="000000"/>
      <w:sz w:val="20"/>
    </w:rPr>
  </w:style>
  <w:style w:type="paragraph" w:customStyle="1" w:styleId="cel3">
    <w:name w:val="cel3"/>
    <w:basedOn w:val="Normalny"/>
    <w:qFormat/>
    <w:rsid w:val="00AF4051"/>
    <w:pPr>
      <w:spacing w:before="240" w:after="240" w:line="276" w:lineRule="auto"/>
    </w:pPr>
    <w:rPr>
      <w:rFonts w:ascii="Roboto" w:hAnsi="Roboto" w:cs="Open Sans"/>
      <w:color w:val="000000"/>
      <w:sz w:val="20"/>
    </w:rPr>
  </w:style>
  <w:style w:type="paragraph" w:customStyle="1" w:styleId="naglowek-pagina">
    <w:name w:val="naglowek-pagina"/>
    <w:basedOn w:val="Normalny"/>
    <w:qFormat/>
    <w:rsid w:val="00AF4051"/>
    <w:pPr>
      <w:tabs>
        <w:tab w:val="center" w:pos="4253"/>
        <w:tab w:val="right" w:pos="8505"/>
      </w:tabs>
    </w:pPr>
    <w:rPr>
      <w:rFonts w:ascii="Roboto" w:hAnsi="Roboto" w:cs="Open Sans"/>
      <w:i/>
      <w:sz w:val="18"/>
      <w:szCs w:val="18"/>
    </w:rPr>
  </w:style>
  <w:style w:type="paragraph" w:customStyle="1" w:styleId="naglowek-pagina-dluga">
    <w:name w:val="naglowek-pagina-dluga"/>
    <w:basedOn w:val="naglowek-pagina"/>
    <w:qFormat/>
    <w:rsid w:val="00AF4051"/>
    <w:pPr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7201"/>
        <w:tab w:val="right" w:pos="14459"/>
      </w:tabs>
    </w:pPr>
    <w:rPr>
      <w:rFonts w:eastAsiaTheme="minorHAnsi" w:cs="Calibri"/>
      <w:color w:val="7F7F7F" w:themeColor="text1" w:themeTint="80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F4051"/>
    <w:rPr>
      <w:color w:val="0563C1" w:themeColor="hyperlink"/>
      <w:u w:val="single"/>
    </w:rPr>
  </w:style>
  <w:style w:type="paragraph" w:customStyle="1" w:styleId="tytulwykresu">
    <w:name w:val="tytul wykresu"/>
    <w:basedOn w:val="Normalny"/>
    <w:link w:val="tytulwykresuZnak"/>
    <w:qFormat/>
    <w:rsid w:val="00AF4051"/>
    <w:pPr>
      <w:suppressAutoHyphens/>
      <w:spacing w:before="360" w:after="120"/>
      <w:jc w:val="both"/>
    </w:pPr>
    <w:rPr>
      <w:rFonts w:asciiTheme="minorHAnsi" w:hAnsiTheme="minorHAnsi" w:cs="Arial"/>
      <w:b/>
      <w:bCs/>
      <w:color w:val="000000"/>
      <w:szCs w:val="20"/>
    </w:rPr>
  </w:style>
  <w:style w:type="character" w:customStyle="1" w:styleId="tytulwykresuZnak">
    <w:name w:val="tytul wykresu Znak"/>
    <w:basedOn w:val="Domylnaczcionkaakapitu"/>
    <w:link w:val="tytulwykresu"/>
    <w:rsid w:val="00AF4051"/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rdo">
    <w:name w:val="Źródło"/>
    <w:basedOn w:val="Normalny"/>
    <w:link w:val="rdoZnak"/>
    <w:qFormat/>
    <w:rsid w:val="00AF4051"/>
    <w:pPr>
      <w:suppressAutoHyphens/>
      <w:jc w:val="both"/>
    </w:pPr>
    <w:rPr>
      <w:rFonts w:cs="Calibri"/>
      <w:sz w:val="20"/>
      <w:szCs w:val="22"/>
      <w:lang w:eastAsia="ar-SA"/>
    </w:rPr>
  </w:style>
  <w:style w:type="character" w:customStyle="1" w:styleId="rdoZnak">
    <w:name w:val="Źródło Znak"/>
    <w:basedOn w:val="Domylnaczcionkaakapitu"/>
    <w:link w:val="rdo"/>
    <w:rsid w:val="00AF4051"/>
    <w:rPr>
      <w:rFonts w:ascii="Calibri" w:eastAsia="Times New Roman" w:hAnsi="Calibri" w:cs="Calibri"/>
      <w:sz w:val="20"/>
      <w:lang w:eastAsia="ar-SA"/>
    </w:rPr>
  </w:style>
  <w:style w:type="paragraph" w:customStyle="1" w:styleId="Akapitzlist3">
    <w:name w:val="Akapit z listą3"/>
    <w:basedOn w:val="Normalny"/>
    <w:link w:val="ListParagraphChar2"/>
    <w:rsid w:val="00AF4051"/>
    <w:pPr>
      <w:spacing w:after="200" w:line="276" w:lineRule="auto"/>
      <w:ind w:left="720"/>
    </w:pPr>
    <w:rPr>
      <w:sz w:val="20"/>
      <w:szCs w:val="20"/>
    </w:rPr>
  </w:style>
  <w:style w:type="character" w:customStyle="1" w:styleId="ListParagraphChar2">
    <w:name w:val="List Paragraph Char2"/>
    <w:link w:val="Akapitzlist3"/>
    <w:locked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AF4051"/>
    <w:pPr>
      <w:spacing w:after="200" w:line="276" w:lineRule="auto"/>
      <w:ind w:left="720"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A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F4051"/>
    <w:rPr>
      <w:b/>
      <w:bCs/>
    </w:rPr>
  </w:style>
  <w:style w:type="paragraph" w:customStyle="1" w:styleId="spisyrozne">
    <w:name w:val="spisy_rozne"/>
    <w:basedOn w:val="Spisilustracji"/>
    <w:qFormat/>
    <w:rsid w:val="00AF4051"/>
    <w:pPr>
      <w:tabs>
        <w:tab w:val="left" w:pos="1134"/>
        <w:tab w:val="right" w:leader="dot" w:pos="8495"/>
      </w:tabs>
      <w:ind w:left="1134" w:hanging="1134"/>
    </w:pPr>
    <w:rPr>
      <w:noProof/>
      <w:sz w:val="17"/>
      <w:szCs w:val="17"/>
    </w:rPr>
  </w:style>
  <w:style w:type="paragraph" w:customStyle="1" w:styleId="doc-ti">
    <w:name w:val="doc-ti"/>
    <w:basedOn w:val="Normalny"/>
    <w:rsid w:val="00AF40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">
    <w:name w:val="super"/>
    <w:basedOn w:val="Domylnaczcionkaakapitu"/>
    <w:rsid w:val="00AF4051"/>
  </w:style>
  <w:style w:type="character" w:customStyle="1" w:styleId="A4">
    <w:name w:val="A4"/>
    <w:uiPriority w:val="99"/>
    <w:rsid w:val="00AF4051"/>
    <w:rPr>
      <w:rFonts w:cs="KFMetaOT-Bold"/>
      <w:b/>
      <w:bCs/>
      <w:color w:val="000000"/>
      <w:sz w:val="34"/>
      <w:szCs w:val="34"/>
    </w:rPr>
  </w:style>
  <w:style w:type="paragraph" w:customStyle="1" w:styleId="xl63">
    <w:name w:val="xl63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Roboto" w:hAnsi="Roboto"/>
      <w:color w:val="4F6228"/>
      <w:sz w:val="16"/>
      <w:szCs w:val="16"/>
    </w:rPr>
  </w:style>
  <w:style w:type="paragraph" w:customStyle="1" w:styleId="xl100">
    <w:name w:val="xl100"/>
    <w:basedOn w:val="Normalny"/>
    <w:rsid w:val="00AF4051"/>
    <w:pPr>
      <w:spacing w:before="100" w:beforeAutospacing="1" w:after="100" w:afterAutospacing="1"/>
      <w:textAlignment w:val="center"/>
    </w:pPr>
    <w:rPr>
      <w:rFonts w:ascii="Arial Narrow" w:hAnsi="Arial Narrow"/>
      <w:sz w:val="12"/>
      <w:szCs w:val="12"/>
    </w:rPr>
  </w:style>
  <w:style w:type="paragraph" w:customStyle="1" w:styleId="ZnakZnakZnakZnakZnakZnakZnak">
    <w:name w:val="Znak Znak Znak Znak Znak Znak Znak"/>
    <w:basedOn w:val="Normalny"/>
    <w:rsid w:val="00AF4051"/>
    <w:rPr>
      <w:rFonts w:ascii="Times New Roman" w:hAnsi="Times New Roman"/>
      <w:sz w:val="24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AF405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5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051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F4051"/>
    <w:pPr>
      <w:keepNext/>
      <w:keepLines/>
      <w:numPr>
        <w:ilvl w:val="1"/>
        <w:numId w:val="3"/>
      </w:numPr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4051"/>
    <w:pPr>
      <w:numPr>
        <w:ilvl w:val="2"/>
        <w:numId w:val="3"/>
      </w:numPr>
      <w:spacing w:line="276" w:lineRule="auto"/>
      <w:outlineLvl w:val="2"/>
    </w:pPr>
    <w:rPr>
      <w:rFonts w:ascii="Roboto" w:eastAsiaTheme="minorEastAsia" w:hAnsi="Roboto" w:cs="Open Sans"/>
      <w:color w:val="000000" w:themeColor="text1"/>
      <w:sz w:val="24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F4051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051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051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051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051"/>
    <w:pPr>
      <w:numPr>
        <w:ilvl w:val="7"/>
        <w:numId w:val="3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051"/>
    <w:pPr>
      <w:numPr>
        <w:ilvl w:val="8"/>
        <w:numId w:val="3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051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051"/>
    <w:rPr>
      <w:rFonts w:ascii="Roboto" w:eastAsiaTheme="minorEastAsia" w:hAnsi="Roboto" w:cs="Open Sans"/>
      <w:color w:val="000000" w:themeColor="tex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F4051"/>
    <w:rPr>
      <w:rFonts w:eastAsiaTheme="minorEastAsia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F4051"/>
    <w:rPr>
      <w:rFonts w:eastAsiaTheme="minorEastAsia"/>
      <w:i/>
      <w:caps/>
      <w:spacing w:val="10"/>
      <w:sz w:val="18"/>
      <w:szCs w:val="18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F40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F4051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F4051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AF40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F4051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/>
      <w:color w:val="C45911" w:themeColor="accent2" w:themeShade="BF"/>
      <w:sz w:val="36"/>
      <w:szCs w:val="36"/>
    </w:rPr>
  </w:style>
  <w:style w:type="character" w:customStyle="1" w:styleId="Styl1Znak">
    <w:name w:val="Styl1 Znak"/>
    <w:basedOn w:val="Nagwek1Znak"/>
    <w:link w:val="Styl1"/>
    <w:rsid w:val="00AF4051"/>
    <w:rPr>
      <w:rFonts w:ascii="Roboto Condensed" w:eastAsiaTheme="majorEastAsia" w:hAnsi="Roboto Condensed" w:cs="Open Sans"/>
      <w:b/>
      <w:color w:val="C45911" w:themeColor="accent2" w:themeShade="BF"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AF4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0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inscriptions">
    <w:name w:val="inscriptions"/>
    <w:basedOn w:val="Domylnaczcionkaakapitu"/>
    <w:rsid w:val="00AF4051"/>
  </w:style>
  <w:style w:type="character" w:customStyle="1" w:styleId="sp1">
    <w:name w:val="sp1"/>
    <w:basedOn w:val="Domylnaczcionkaakapitu"/>
    <w:rsid w:val="00AF4051"/>
  </w:style>
  <w:style w:type="paragraph" w:styleId="Tekstdymka">
    <w:name w:val="Balloon Text"/>
    <w:basedOn w:val="Normalny"/>
    <w:link w:val="TekstdymkaZnak"/>
    <w:rsid w:val="00AF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405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F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051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AF4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F4051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40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F405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F4051"/>
    <w:pPr>
      <w:spacing w:after="200" w:line="276" w:lineRule="auto"/>
      <w:ind w:left="720"/>
    </w:pPr>
    <w:rPr>
      <w:szCs w:val="22"/>
    </w:rPr>
  </w:style>
  <w:style w:type="character" w:customStyle="1" w:styleId="ListParagraphChar1">
    <w:name w:val="List Paragraph Char1"/>
    <w:link w:val="Akapitzlist1"/>
    <w:locked/>
    <w:rsid w:val="00AF4051"/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AF4051"/>
  </w:style>
  <w:style w:type="table" w:customStyle="1" w:styleId="Tabela-Siatka1">
    <w:name w:val="Tabela - Siatka1"/>
    <w:basedOn w:val="Standardowy"/>
    <w:next w:val="Tabela-Siatka"/>
    <w:uiPriority w:val="59"/>
    <w:rsid w:val="00A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AF4051"/>
    <w:rPr>
      <w:sz w:val="16"/>
      <w:szCs w:val="16"/>
    </w:rPr>
  </w:style>
  <w:style w:type="paragraph" w:customStyle="1" w:styleId="textsemi">
    <w:name w:val="text semi"/>
    <w:basedOn w:val="text"/>
    <w:qFormat/>
    <w:rsid w:val="00AF4051"/>
    <w:pPr>
      <w:spacing w:before="240" w:after="120" w:line="240" w:lineRule="auto"/>
      <w:jc w:val="left"/>
    </w:pPr>
    <w:rPr>
      <w:rFonts w:ascii="Open Sans Semibold" w:hAnsi="Open Sans Semibold" w:cs="Open Sans Semibold"/>
    </w:rPr>
  </w:style>
  <w:style w:type="character" w:customStyle="1" w:styleId="ListParagraphChar">
    <w:name w:val="List Paragraph Char"/>
    <w:link w:val="Akapitzlist2"/>
    <w:locked/>
    <w:rsid w:val="00AF4051"/>
    <w:rPr>
      <w:rFonts w:ascii="Calibri" w:hAnsi="Calibri"/>
    </w:rPr>
  </w:style>
  <w:style w:type="paragraph" w:styleId="NormalnyWeb">
    <w:name w:val="Normal (Web)"/>
    <w:basedOn w:val="Normalny"/>
    <w:uiPriority w:val="99"/>
    <w:rsid w:val="00AF4051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AF4051"/>
  </w:style>
  <w:style w:type="table" w:customStyle="1" w:styleId="Tabela-Siatka2">
    <w:name w:val="Tabela - Siatka2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">
    <w:name w:val="Jasna lista — akcent 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nhideWhenUsed/>
    <w:rsid w:val="00AF40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rsid w:val="00AF4051"/>
    <w:rPr>
      <w:rFonts w:eastAsiaTheme="minorEastAsia"/>
      <w:lang w:eastAsia="pl-PL"/>
    </w:rPr>
  </w:style>
  <w:style w:type="paragraph" w:customStyle="1" w:styleId="Bezformatowania">
    <w:name w:val="Bez formatowania"/>
    <w:rsid w:val="00AF40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customStyle="1" w:styleId="Akapitzlist11">
    <w:name w:val="Akapit z listą11"/>
    <w:basedOn w:val="Normalny"/>
    <w:rsid w:val="00AF4051"/>
    <w:pPr>
      <w:spacing w:after="200" w:line="276" w:lineRule="auto"/>
      <w:ind w:left="720"/>
      <w:contextualSpacing/>
    </w:pPr>
    <w:rPr>
      <w:szCs w:val="22"/>
    </w:rPr>
  </w:style>
  <w:style w:type="paragraph" w:customStyle="1" w:styleId="Nagwek11">
    <w:name w:val="Nagłówek 11"/>
    <w:basedOn w:val="Normalny"/>
    <w:next w:val="Normalny"/>
    <w:uiPriority w:val="9"/>
    <w:qFormat/>
    <w:rsid w:val="00AF4051"/>
    <w:pPr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F4051"/>
    <w:pPr>
      <w:pBdr>
        <w:top w:val="single" w:sz="24" w:space="0" w:color="F5DFDA"/>
        <w:left w:val="single" w:sz="24" w:space="0" w:color="F5DFDA"/>
        <w:bottom w:val="single" w:sz="24" w:space="0" w:color="F5DFDA"/>
        <w:right w:val="single" w:sz="24" w:space="0" w:color="F5DFDA"/>
      </w:pBdr>
      <w:shd w:val="clear" w:color="auto" w:fill="F5DFDA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051"/>
    <w:pPr>
      <w:pBdr>
        <w:top w:val="single" w:sz="6" w:space="2" w:color="D16349"/>
        <w:left w:val="single" w:sz="6" w:space="2" w:color="D16349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6F2C1C"/>
      <w:spacing w:val="15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F4051"/>
    <w:pPr>
      <w:pBdr>
        <w:top w:val="dotted" w:sz="6" w:space="2" w:color="D16349"/>
        <w:left w:val="dotted" w:sz="6" w:space="2" w:color="D16349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F4051"/>
    <w:pPr>
      <w:pBdr>
        <w:bottom w:val="single" w:sz="6" w:space="1" w:color="D16349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F4051"/>
    <w:pPr>
      <w:pBdr>
        <w:bottom w:val="dotted" w:sz="6" w:space="1" w:color="D16349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F4051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F4051"/>
  </w:style>
  <w:style w:type="paragraph" w:customStyle="1" w:styleId="Legenda1">
    <w:name w:val="Legenda1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A8422A"/>
      <w:sz w:val="16"/>
      <w:szCs w:val="16"/>
    </w:rPr>
  </w:style>
  <w:style w:type="paragraph" w:customStyle="1" w:styleId="Tytu1">
    <w:name w:val="Tytuł1"/>
    <w:basedOn w:val="Normalny"/>
    <w:next w:val="Normalny"/>
    <w:uiPriority w:val="10"/>
    <w:qFormat/>
    <w:rsid w:val="00AF4051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4051"/>
    <w:rPr>
      <w:caps/>
      <w:color w:val="D16349"/>
      <w:spacing w:val="10"/>
      <w:kern w:val="28"/>
      <w:sz w:val="52"/>
      <w:szCs w:val="52"/>
    </w:rPr>
  </w:style>
  <w:style w:type="paragraph" w:customStyle="1" w:styleId="Podtytu1">
    <w:name w:val="Podtytuł1"/>
    <w:basedOn w:val="Normalny"/>
    <w:next w:val="Normalny"/>
    <w:uiPriority w:val="11"/>
    <w:qFormat/>
    <w:rsid w:val="00AF4051"/>
    <w:pPr>
      <w:spacing w:before="200" w:after="1000"/>
    </w:pPr>
    <w:rPr>
      <w:rFonts w:asciiTheme="minorHAnsi" w:eastAsiaTheme="minorEastAsia" w:hAnsiTheme="minorHAnsi" w:cstheme="minorBidi"/>
      <w:caps/>
      <w:color w:val="595959"/>
      <w:spacing w:val="10"/>
    </w:rPr>
  </w:style>
  <w:style w:type="character" w:customStyle="1" w:styleId="PodtytuZnak">
    <w:name w:val="Podtytuł Znak"/>
    <w:basedOn w:val="Domylnaczcionkaakapitu"/>
    <w:link w:val="Podtytu"/>
    <w:rsid w:val="00AF4051"/>
    <w:rPr>
      <w:caps/>
      <w:color w:val="595959"/>
      <w:spacing w:val="10"/>
      <w:sz w:val="24"/>
      <w:szCs w:val="24"/>
    </w:rPr>
  </w:style>
  <w:style w:type="character" w:customStyle="1" w:styleId="Uwydatnienie1">
    <w:name w:val="Uwydatnienie1"/>
    <w:uiPriority w:val="20"/>
    <w:qFormat/>
    <w:rsid w:val="00AF4051"/>
    <w:rPr>
      <w:caps/>
      <w:color w:val="6F2C1C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F4051"/>
    <w:rPr>
      <w:rFonts w:eastAsiaTheme="minorEastAsia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051"/>
    <w:pPr>
      <w:pBdr>
        <w:top w:val="single" w:sz="4" w:space="10" w:color="D16349"/>
        <w:left w:val="single" w:sz="4" w:space="10" w:color="D16349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051"/>
    <w:rPr>
      <w:i/>
      <w:iCs/>
      <w:color w:val="D16349"/>
      <w:sz w:val="20"/>
      <w:szCs w:val="20"/>
    </w:rPr>
  </w:style>
  <w:style w:type="character" w:customStyle="1" w:styleId="Wyrnieniedelikatne1">
    <w:name w:val="Wyróżnienie delikatne1"/>
    <w:uiPriority w:val="19"/>
    <w:qFormat/>
    <w:rsid w:val="00AF4051"/>
    <w:rPr>
      <w:i/>
      <w:iCs/>
      <w:color w:val="6F2C1C"/>
    </w:rPr>
  </w:style>
  <w:style w:type="character" w:customStyle="1" w:styleId="Wyrnienieintensywne1">
    <w:name w:val="Wyróżnienie intensywne1"/>
    <w:uiPriority w:val="21"/>
    <w:qFormat/>
    <w:rsid w:val="00AF4051"/>
    <w:rPr>
      <w:b/>
      <w:bCs/>
      <w:caps/>
      <w:color w:val="6F2C1C"/>
      <w:spacing w:val="10"/>
    </w:rPr>
  </w:style>
  <w:style w:type="character" w:customStyle="1" w:styleId="Odwoaniedelikatne1">
    <w:name w:val="Odwołanie delikatne1"/>
    <w:uiPriority w:val="31"/>
    <w:qFormat/>
    <w:rsid w:val="00AF4051"/>
    <w:rPr>
      <w:b/>
      <w:bCs/>
      <w:color w:val="D16349"/>
    </w:rPr>
  </w:style>
  <w:style w:type="character" w:customStyle="1" w:styleId="Odwoanieintensywne1">
    <w:name w:val="Odwołanie intensywne1"/>
    <w:uiPriority w:val="32"/>
    <w:qFormat/>
    <w:rsid w:val="00AF4051"/>
    <w:rPr>
      <w:b/>
      <w:bCs/>
      <w:i/>
      <w:iCs/>
      <w:caps/>
      <w:color w:val="D16349"/>
    </w:rPr>
  </w:style>
  <w:style w:type="character" w:styleId="Tytuksiki">
    <w:name w:val="Book Title"/>
    <w:uiPriority w:val="33"/>
    <w:qFormat/>
    <w:rsid w:val="00AF4051"/>
    <w:rPr>
      <w:b/>
      <w:bCs/>
      <w:i/>
      <w:iCs/>
      <w:spacing w:val="9"/>
    </w:rPr>
  </w:style>
  <w:style w:type="character" w:customStyle="1" w:styleId="Nagwek1Znak1">
    <w:name w:val="Nagłówek 1 Znak1"/>
    <w:basedOn w:val="Domylnaczcionkaakapitu"/>
    <w:uiPriority w:val="9"/>
    <w:rsid w:val="00AF4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051"/>
    <w:pPr>
      <w:keepNext w:val="0"/>
      <w:keepLines w:val="0"/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/>
      <w:outlineLvl w:val="9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ipercze1">
    <w:name w:val="Hiperłącze1"/>
    <w:basedOn w:val="Domylnaczcionkaakapitu"/>
    <w:uiPriority w:val="99"/>
    <w:unhideWhenUsed/>
    <w:rsid w:val="00AF4051"/>
    <w:rPr>
      <w:color w:val="00A3D6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</w:rPr>
  </w:style>
  <w:style w:type="character" w:customStyle="1" w:styleId="Nagwek4Znak1">
    <w:name w:val="Nagłówek 4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1">
    <w:name w:val="Nagłówek 5 Znak1"/>
    <w:basedOn w:val="Domylnaczcionkaakapitu"/>
    <w:uiPriority w:val="9"/>
    <w:semiHidden/>
    <w:rsid w:val="00AF4051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243F60"/>
    </w:rPr>
  </w:style>
  <w:style w:type="character" w:customStyle="1" w:styleId="Nagwek7Znak1">
    <w:name w:val="Nagłówek 7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404040"/>
    </w:rPr>
  </w:style>
  <w:style w:type="paragraph" w:customStyle="1" w:styleId="Tytu2">
    <w:name w:val="Tytuł2"/>
    <w:basedOn w:val="Normalny"/>
    <w:next w:val="Normalny"/>
    <w:qFormat/>
    <w:rsid w:val="00AF4051"/>
    <w:pPr>
      <w:pBdr>
        <w:bottom w:val="single" w:sz="8" w:space="4" w:color="4F81BD"/>
      </w:pBdr>
      <w:spacing w:after="300"/>
      <w:contextualSpacing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AF40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F4051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AF4051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AF4051"/>
    <w:rPr>
      <w:i/>
      <w:iCs/>
    </w:rPr>
  </w:style>
  <w:style w:type="paragraph" w:customStyle="1" w:styleId="Cytatintensywny2">
    <w:name w:val="Cytat intensywny2"/>
    <w:basedOn w:val="Normalny"/>
    <w:next w:val="Normalny"/>
    <w:uiPriority w:val="30"/>
    <w:qFormat/>
    <w:rsid w:val="00AF40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1">
    <w:name w:val="Cytat intensywny Znak1"/>
    <w:basedOn w:val="Domylnaczcionkaakapitu"/>
    <w:uiPriority w:val="30"/>
    <w:rsid w:val="00AF4051"/>
    <w:rPr>
      <w:b/>
      <w:bCs/>
      <w:i/>
      <w:iCs/>
      <w:color w:val="4F81BD"/>
    </w:rPr>
  </w:style>
  <w:style w:type="character" w:customStyle="1" w:styleId="Wyrnieniedelikatne2">
    <w:name w:val="Wyróżnienie delikatne2"/>
    <w:basedOn w:val="Domylnaczcionkaakapitu"/>
    <w:uiPriority w:val="19"/>
    <w:qFormat/>
    <w:rsid w:val="00AF4051"/>
    <w:rPr>
      <w:i/>
      <w:iCs/>
      <w:color w:val="808080"/>
    </w:rPr>
  </w:style>
  <w:style w:type="character" w:customStyle="1" w:styleId="Wyrnienieintensywne2">
    <w:name w:val="Wyróżnienie intensywne2"/>
    <w:basedOn w:val="Domylnaczcionkaakapitu"/>
    <w:uiPriority w:val="21"/>
    <w:qFormat/>
    <w:rsid w:val="00AF4051"/>
    <w:rPr>
      <w:b/>
      <w:bCs/>
      <w:i/>
      <w:iCs/>
      <w:color w:val="4F81BD"/>
    </w:rPr>
  </w:style>
  <w:style w:type="character" w:customStyle="1" w:styleId="Odwoaniedelikatne2">
    <w:name w:val="Odwołanie delikatne2"/>
    <w:basedOn w:val="Domylnaczcionkaakapitu"/>
    <w:uiPriority w:val="31"/>
    <w:qFormat/>
    <w:rsid w:val="00AF4051"/>
    <w:rPr>
      <w:smallCaps/>
      <w:color w:val="C0504D"/>
      <w:u w:val="single"/>
    </w:rPr>
  </w:style>
  <w:style w:type="character" w:customStyle="1" w:styleId="Odwoanieintensywne2">
    <w:name w:val="Odwołanie intensywne2"/>
    <w:basedOn w:val="Domylnaczcionkaakapitu"/>
    <w:uiPriority w:val="32"/>
    <w:qFormat/>
    <w:rsid w:val="00AF4051"/>
    <w:rPr>
      <w:b/>
      <w:bCs/>
      <w:smallCaps/>
      <w:color w:val="C0504D"/>
      <w:spacing w:val="5"/>
      <w:u w:val="single"/>
    </w:rPr>
  </w:style>
  <w:style w:type="numbering" w:customStyle="1" w:styleId="Bezlisty21">
    <w:name w:val="Bez listy21"/>
    <w:next w:val="Bezlisty"/>
    <w:uiPriority w:val="99"/>
    <w:semiHidden/>
    <w:unhideWhenUsed/>
    <w:rsid w:val="00AF4051"/>
  </w:style>
  <w:style w:type="paragraph" w:customStyle="1" w:styleId="Styl7">
    <w:name w:val="Styl7"/>
    <w:basedOn w:val="Normalny"/>
    <w:rsid w:val="00AF4051"/>
    <w:pPr>
      <w:keepNext/>
      <w:suppressAutoHyphens/>
      <w:spacing w:before="200" w:after="120"/>
      <w:jc w:val="center"/>
    </w:pPr>
    <w:rPr>
      <w:rFonts w:eastAsia="Arial Unicode MS" w:cstheme="minorBidi"/>
      <w:b/>
      <w:kern w:val="24"/>
      <w:lang w:val="en-US" w:eastAsia="ar-SA" w:bidi="en-US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9D3511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AF4051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F405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AF4051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F4051"/>
    <w:rPr>
      <w:rFonts w:eastAsiaTheme="minorEastAsia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4051"/>
  </w:style>
  <w:style w:type="numbering" w:customStyle="1" w:styleId="Bezlisty12">
    <w:name w:val="Bez listy12"/>
    <w:next w:val="Bezlisty"/>
    <w:uiPriority w:val="99"/>
    <w:semiHidden/>
    <w:unhideWhenUsed/>
    <w:rsid w:val="00AF4051"/>
  </w:style>
  <w:style w:type="paragraph" w:customStyle="1" w:styleId="Styl5">
    <w:name w:val="Styl5"/>
    <w:basedOn w:val="Normalny"/>
    <w:rsid w:val="00AF4051"/>
    <w:pPr>
      <w:numPr>
        <w:numId w:val="1"/>
      </w:numPr>
      <w:suppressAutoHyphens/>
      <w:jc w:val="both"/>
    </w:pPr>
  </w:style>
  <w:style w:type="numbering" w:customStyle="1" w:styleId="Bezlisty211">
    <w:name w:val="Bez listy211"/>
    <w:next w:val="Bezlisty"/>
    <w:uiPriority w:val="99"/>
    <w:semiHidden/>
    <w:unhideWhenUsed/>
    <w:rsid w:val="00AF4051"/>
  </w:style>
  <w:style w:type="numbering" w:customStyle="1" w:styleId="Bezlisty1111">
    <w:name w:val="Bez listy1111"/>
    <w:next w:val="Bezlisty"/>
    <w:uiPriority w:val="99"/>
    <w:semiHidden/>
    <w:unhideWhenUsed/>
    <w:rsid w:val="00AF4051"/>
  </w:style>
  <w:style w:type="character" w:customStyle="1" w:styleId="A7">
    <w:name w:val="A7"/>
    <w:uiPriority w:val="99"/>
    <w:rsid w:val="00AF4051"/>
    <w:rPr>
      <w:rFonts w:cs="NewsGothCnEU"/>
      <w:b/>
      <w:bCs/>
      <w:color w:val="000000"/>
    </w:rPr>
  </w:style>
  <w:style w:type="paragraph" w:customStyle="1" w:styleId="Pa6">
    <w:name w:val="Pa6"/>
    <w:basedOn w:val="Normalny"/>
    <w:next w:val="Normalny"/>
    <w:uiPriority w:val="99"/>
    <w:rsid w:val="00AF4051"/>
    <w:pPr>
      <w:autoSpaceDE w:val="0"/>
      <w:autoSpaceDN w:val="0"/>
      <w:adjustRightInd w:val="0"/>
      <w:spacing w:line="185" w:lineRule="atLeast"/>
    </w:pPr>
    <w:rPr>
      <w:rFonts w:ascii="Wingdings" w:eastAsiaTheme="minorEastAsia" w:hAnsi="Wingdings" w:cstheme="minorBidi"/>
    </w:rPr>
  </w:style>
  <w:style w:type="character" w:customStyle="1" w:styleId="A10">
    <w:name w:val="A10"/>
    <w:uiPriority w:val="99"/>
    <w:rsid w:val="00AF4051"/>
    <w:rPr>
      <w:rFonts w:cs="Wingdings"/>
      <w:color w:val="000000"/>
      <w:sz w:val="18"/>
      <w:szCs w:val="18"/>
      <w:u w:val="single"/>
    </w:rPr>
  </w:style>
  <w:style w:type="paragraph" w:styleId="Poprawka">
    <w:name w:val="Revision"/>
    <w:hidden/>
    <w:uiPriority w:val="99"/>
    <w:semiHidden/>
    <w:rsid w:val="00AF4051"/>
    <w:pPr>
      <w:spacing w:after="0" w:line="240" w:lineRule="auto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051"/>
    <w:rPr>
      <w:color w:val="800080"/>
      <w:u w:val="single"/>
    </w:rPr>
  </w:style>
  <w:style w:type="paragraph" w:customStyle="1" w:styleId="font5">
    <w:name w:val="font5"/>
    <w:basedOn w:val="Normalny"/>
    <w:rsid w:val="00AF40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F40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5">
    <w:name w:val="xl7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</w:rPr>
  </w:style>
  <w:style w:type="paragraph" w:customStyle="1" w:styleId="xl80">
    <w:name w:val="xl8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69696"/>
    </w:rPr>
  </w:style>
  <w:style w:type="paragraph" w:customStyle="1" w:styleId="xl81">
    <w:name w:val="xl8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69696"/>
    </w:rPr>
  </w:style>
  <w:style w:type="paragraph" w:customStyle="1" w:styleId="xl87">
    <w:name w:val="xl8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0">
    <w:name w:val="xl90"/>
    <w:basedOn w:val="Normalny"/>
    <w:rsid w:val="00AF405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3">
    <w:name w:val="xl9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AF4051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bullet-">
    <w:name w:val="bullet -"/>
    <w:basedOn w:val="bulleto"/>
    <w:qFormat/>
    <w:rsid w:val="00AF4051"/>
    <w:pPr>
      <w:numPr>
        <w:numId w:val="5"/>
      </w:numPr>
      <w:spacing w:before="0"/>
    </w:pPr>
    <w:rPr>
      <w:rFonts w:eastAsia="Calibri"/>
    </w:rPr>
  </w:style>
  <w:style w:type="paragraph" w:customStyle="1" w:styleId="xl101">
    <w:name w:val="xl10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AF405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107">
    <w:name w:val="xl10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7">
    <w:name w:val="xl11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8">
    <w:name w:val="xl11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7">
    <w:name w:val="xl127"/>
    <w:basedOn w:val="Normalny"/>
    <w:rsid w:val="00AF4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8">
    <w:name w:val="xl12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ny"/>
    <w:rsid w:val="00AF4051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ny"/>
    <w:rsid w:val="00AF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39">
    <w:name w:val="xl13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40">
    <w:name w:val="xl14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1">
    <w:name w:val="xl14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3">
    <w:name w:val="xl14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5">
    <w:name w:val="xl14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6">
    <w:name w:val="xl14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9">
    <w:name w:val="xl14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0">
    <w:name w:val="xl15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1">
    <w:name w:val="xl15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2">
    <w:name w:val="xl15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59">
    <w:name w:val="xl15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0">
    <w:name w:val="xl16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69">
    <w:name w:val="xl16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70">
    <w:name w:val="xl17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Normalny"/>
    <w:rsid w:val="00AF40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91">
    <w:name w:val="xl191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4">
    <w:name w:val="xl194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5">
    <w:name w:val="xl19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6">
    <w:name w:val="xl19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9">
    <w:name w:val="xl19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200">
    <w:name w:val="xl200"/>
    <w:basedOn w:val="Normalny"/>
    <w:rsid w:val="00AF4051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4051"/>
    <w:rPr>
      <w:rFonts w:ascii="Tahoma" w:eastAsiaTheme="minorEastAsi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405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F4051"/>
    <w:rPr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F4051"/>
  </w:style>
  <w:style w:type="table" w:customStyle="1" w:styleId="Tabela-Siatka3">
    <w:name w:val="Tabela - Siatka3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1">
    <w:name w:val="Jasne cieniowanie — akcent 1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1">
    <w:name w:val="Jasne cieniowanie1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1">
    <w:name w:val="Jasna lista — akcent 1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1">
    <w:name w:val="Jasna siatka — akcent 1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1">
    <w:name w:val="Jasna siatka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Bezlisty13">
    <w:name w:val="Bez listy13"/>
    <w:next w:val="Bezlisty"/>
    <w:uiPriority w:val="99"/>
    <w:semiHidden/>
    <w:unhideWhenUsed/>
    <w:rsid w:val="00AF4051"/>
  </w:style>
  <w:style w:type="numbering" w:customStyle="1" w:styleId="Bezlisty22">
    <w:name w:val="Bez listy22"/>
    <w:next w:val="Bezlisty"/>
    <w:uiPriority w:val="99"/>
    <w:semiHidden/>
    <w:unhideWhenUsed/>
    <w:rsid w:val="00AF4051"/>
  </w:style>
  <w:style w:type="numbering" w:customStyle="1" w:styleId="Bezlisty112">
    <w:name w:val="Bez listy112"/>
    <w:next w:val="Bezlisty"/>
    <w:uiPriority w:val="99"/>
    <w:semiHidden/>
    <w:unhideWhenUsed/>
    <w:rsid w:val="00AF4051"/>
  </w:style>
  <w:style w:type="numbering" w:customStyle="1" w:styleId="Bezlisty31">
    <w:name w:val="Bez listy31"/>
    <w:next w:val="Bezlisty"/>
    <w:uiPriority w:val="99"/>
    <w:semiHidden/>
    <w:unhideWhenUsed/>
    <w:rsid w:val="00AF4051"/>
  </w:style>
  <w:style w:type="numbering" w:customStyle="1" w:styleId="Bezlisty121">
    <w:name w:val="Bez listy121"/>
    <w:next w:val="Bezlisty"/>
    <w:uiPriority w:val="99"/>
    <w:semiHidden/>
    <w:unhideWhenUsed/>
    <w:rsid w:val="00AF4051"/>
  </w:style>
  <w:style w:type="numbering" w:customStyle="1" w:styleId="Bezlisty2111">
    <w:name w:val="Bez listy2111"/>
    <w:next w:val="Bezlisty"/>
    <w:uiPriority w:val="99"/>
    <w:semiHidden/>
    <w:unhideWhenUsed/>
    <w:rsid w:val="00AF4051"/>
  </w:style>
  <w:style w:type="numbering" w:customStyle="1" w:styleId="Bezlisty11111">
    <w:name w:val="Bez listy11111"/>
    <w:next w:val="Bezlisty"/>
    <w:uiPriority w:val="99"/>
    <w:semiHidden/>
    <w:unhideWhenUsed/>
    <w:rsid w:val="00AF4051"/>
  </w:style>
  <w:style w:type="table" w:customStyle="1" w:styleId="Tabela-Siatka4">
    <w:name w:val="Tabela - Siatka4"/>
    <w:basedOn w:val="Standardowy"/>
    <w:next w:val="Tabela-Siatka"/>
    <w:uiPriority w:val="59"/>
    <w:rsid w:val="00AF40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AF4051"/>
  </w:style>
  <w:style w:type="paragraph" w:customStyle="1" w:styleId="Akapitzlist2">
    <w:name w:val="Akapit z listą2"/>
    <w:basedOn w:val="Normalny"/>
    <w:link w:val="ListParagraphChar"/>
    <w:rsid w:val="00AF40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inusyZnakZnak">
    <w:name w:val="minusy Znak Znak"/>
    <w:basedOn w:val="Domylnaczcionkaakapitu"/>
    <w:link w:val="minusy"/>
    <w:rsid w:val="00AF4051"/>
    <w:rPr>
      <w:rFonts w:eastAsia="+mn-ea"/>
      <w:color w:val="000000"/>
      <w:sz w:val="24"/>
    </w:rPr>
  </w:style>
  <w:style w:type="paragraph" w:customStyle="1" w:styleId="minusy">
    <w:name w:val="minusy"/>
    <w:link w:val="minusyZnakZnak"/>
    <w:rsid w:val="00AF4051"/>
    <w:pPr>
      <w:widowControl w:val="0"/>
      <w:numPr>
        <w:numId w:val="2"/>
      </w:numPr>
      <w:spacing w:before="20" w:after="20" w:line="240" w:lineRule="auto"/>
      <w:ind w:left="568" w:hanging="284"/>
      <w:jc w:val="both"/>
    </w:pPr>
    <w:rPr>
      <w:rFonts w:eastAsia="+mn-ea"/>
      <w:color w:val="000000"/>
      <w:sz w:val="24"/>
    </w:rPr>
  </w:style>
  <w:style w:type="paragraph" w:styleId="Tytu">
    <w:name w:val="Title"/>
    <w:basedOn w:val="Normalny"/>
    <w:next w:val="Normalny"/>
    <w:link w:val="TytuZnak"/>
    <w:qFormat/>
    <w:rsid w:val="00AF4051"/>
    <w:pPr>
      <w:contextualSpacing/>
    </w:pPr>
    <w:rPr>
      <w:rFonts w:asciiTheme="minorHAnsi" w:eastAsiaTheme="minorHAnsi" w:hAnsiTheme="minorHAnsi" w:cstheme="minorBidi"/>
      <w:caps/>
      <w:color w:val="D16349"/>
      <w:spacing w:val="10"/>
      <w:kern w:val="28"/>
      <w:sz w:val="52"/>
      <w:szCs w:val="52"/>
      <w:lang w:eastAsia="en-US"/>
    </w:rPr>
  </w:style>
  <w:style w:type="character" w:customStyle="1" w:styleId="TytuZnak2">
    <w:name w:val="Tytuł Znak2"/>
    <w:basedOn w:val="Domylnaczcionkaakapitu"/>
    <w:uiPriority w:val="10"/>
    <w:rsid w:val="00A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16349"/>
      <w:sz w:val="20"/>
      <w:szCs w:val="20"/>
      <w:lang w:eastAsia="en-US"/>
    </w:rPr>
  </w:style>
  <w:style w:type="character" w:customStyle="1" w:styleId="CytatintensywnyZnak2">
    <w:name w:val="Cytat intensywny Znak2"/>
    <w:basedOn w:val="Domylnaczcionkaakapitu"/>
    <w:uiPriority w:val="30"/>
    <w:rsid w:val="00AF4051"/>
    <w:rPr>
      <w:rFonts w:ascii="Calibri" w:eastAsia="Times New Roman" w:hAnsi="Calibri" w:cs="Times New Roman"/>
      <w:i/>
      <w:iCs/>
      <w:color w:val="5B9BD5" w:themeColor="accent1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F405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4051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F405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F4051"/>
    <w:rPr>
      <w:b/>
      <w:bCs/>
      <w:smallCaps/>
      <w:color w:val="5B9BD5" w:themeColor="accent1"/>
      <w:spacing w:val="5"/>
    </w:rPr>
  </w:style>
  <w:style w:type="paragraph" w:styleId="Spisilustracji">
    <w:name w:val="table of figures"/>
    <w:basedOn w:val="Normalny"/>
    <w:next w:val="Normalny"/>
    <w:uiPriority w:val="99"/>
    <w:unhideWhenUsed/>
    <w:rsid w:val="00AF4051"/>
    <w:pPr>
      <w:spacing w:line="276" w:lineRule="auto"/>
    </w:pPr>
    <w:rPr>
      <w:rFonts w:ascii="Open Sans" w:eastAsiaTheme="minorEastAsia" w:hAnsi="Open Sans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F4051"/>
    <w:pPr>
      <w:tabs>
        <w:tab w:val="left" w:pos="284"/>
        <w:tab w:val="right" w:leader="dot" w:pos="8222"/>
      </w:tabs>
      <w:spacing w:line="276" w:lineRule="auto"/>
      <w:ind w:left="993" w:right="283" w:hanging="993"/>
    </w:pPr>
    <w:rPr>
      <w:rFonts w:ascii="Open Sans" w:eastAsiaTheme="minorEastAsia" w:hAnsi="Open Sans" w:cstheme="minorBidi"/>
      <w:noProof/>
      <w:color w:val="525252" w:themeColor="accent3" w:themeShade="80"/>
      <w:sz w:val="18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AF4051"/>
    <w:pPr>
      <w:ind w:left="567" w:right="566" w:hanging="426"/>
    </w:pPr>
  </w:style>
  <w:style w:type="paragraph" w:styleId="Spistreci3">
    <w:name w:val="toc 3"/>
    <w:basedOn w:val="Spistreci1"/>
    <w:next w:val="Normalny"/>
    <w:autoRedefine/>
    <w:uiPriority w:val="39"/>
    <w:unhideWhenUsed/>
    <w:qFormat/>
    <w:rsid w:val="00AF4051"/>
    <w:pPr>
      <w:tabs>
        <w:tab w:val="left" w:pos="1418"/>
        <w:tab w:val="left" w:pos="1560"/>
      </w:tabs>
      <w:ind w:left="1560" w:right="707" w:hanging="710"/>
    </w:pPr>
    <w:rPr>
      <w:rFonts w:eastAsiaTheme="majorEastAsia" w:cstheme="majorBidi"/>
      <w:bCs/>
      <w:kern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F4051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4051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4051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4051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4051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4051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85367988A0544E0D9E4823711EB28734">
    <w:name w:val="85367988A0544E0D9E4823711EB28734"/>
    <w:rsid w:val="00AF4051"/>
    <w:pPr>
      <w:spacing w:after="200" w:line="276" w:lineRule="auto"/>
    </w:pPr>
    <w:rPr>
      <w:rFonts w:eastAsiaTheme="minorEastAsia"/>
      <w:lang w:eastAsia="pl-PL"/>
    </w:rPr>
  </w:style>
  <w:style w:type="paragraph" w:customStyle="1" w:styleId="Domylne">
    <w:name w:val="Domyślne"/>
    <w:rsid w:val="00AF4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kapit">
    <w:name w:val="akapit"/>
    <w:rsid w:val="00AF4051"/>
  </w:style>
  <w:style w:type="paragraph" w:customStyle="1" w:styleId="CM1">
    <w:name w:val="CM1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el1">
    <w:name w:val="cel 1"/>
    <w:basedOn w:val="Normalny"/>
    <w:rsid w:val="00AF4051"/>
    <w:pPr>
      <w:widowControl w:val="0"/>
      <w:tabs>
        <w:tab w:val="left" w:pos="1134"/>
      </w:tabs>
      <w:suppressAutoHyphens/>
      <w:spacing w:before="120" w:after="120"/>
      <w:ind w:left="1134" w:hanging="1134"/>
      <w:jc w:val="both"/>
    </w:pPr>
    <w:rPr>
      <w:rFonts w:ascii="Times New Roman" w:eastAsia="Lucida Sans Unicode" w:hAnsi="Times New Roman" w:cs="Tahoma"/>
      <w:b/>
      <w:smallCaps/>
      <w:color w:val="000000"/>
      <w:sz w:val="24"/>
      <w:u w:val="single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AF4051"/>
  </w:style>
  <w:style w:type="paragraph" w:customStyle="1" w:styleId="text">
    <w:name w:val="text"/>
    <w:basedOn w:val="Normalny"/>
    <w:qFormat/>
    <w:rsid w:val="00AF4051"/>
    <w:pPr>
      <w:spacing w:before="180" w:line="276" w:lineRule="auto"/>
      <w:jc w:val="both"/>
    </w:pPr>
    <w:rPr>
      <w:rFonts w:ascii="Open Sans" w:hAnsi="Open Sans" w:cs="Open Sans"/>
      <w:color w:val="525252" w:themeColor="accent3" w:themeShade="80"/>
      <w:sz w:val="20"/>
      <w:szCs w:val="22"/>
    </w:rPr>
  </w:style>
  <w:style w:type="paragraph" w:customStyle="1" w:styleId="tabela">
    <w:name w:val="tabela"/>
    <w:basedOn w:val="Legenda"/>
    <w:qFormat/>
    <w:rsid w:val="00AF4051"/>
    <w:pPr>
      <w:suppressAutoHyphens/>
      <w:spacing w:before="60" w:after="180" w:line="276" w:lineRule="auto"/>
      <w:ind w:left="1134" w:hanging="1134"/>
    </w:pPr>
    <w:rPr>
      <w:rFonts w:ascii="Roboto" w:eastAsia="Arial Unicode MS" w:hAnsi="Roboto" w:cs="Open Sans"/>
      <w:b w:val="0"/>
      <w:sz w:val="18"/>
      <w:szCs w:val="18"/>
      <w:lang w:eastAsia="ar-SA"/>
    </w:rPr>
  </w:style>
  <w:style w:type="paragraph" w:customStyle="1" w:styleId="tabelatext">
    <w:name w:val="tabela text"/>
    <w:basedOn w:val="Normalny"/>
    <w:qFormat/>
    <w:rsid w:val="00AF4051"/>
    <w:pPr>
      <w:spacing w:before="20" w:after="20"/>
    </w:pPr>
    <w:rPr>
      <w:rFonts w:ascii="Roboto" w:hAnsi="Roboto" w:cs="Open Sans"/>
      <w:sz w:val="16"/>
      <w:szCs w:val="20"/>
    </w:rPr>
  </w:style>
  <w:style w:type="paragraph" w:customStyle="1" w:styleId="tabelahead">
    <w:name w:val="tabela head"/>
    <w:basedOn w:val="Normalny"/>
    <w:qFormat/>
    <w:rsid w:val="00AF4051"/>
    <w:pPr>
      <w:spacing w:before="60" w:after="60"/>
      <w:jc w:val="center"/>
    </w:pPr>
    <w:rPr>
      <w:rFonts w:ascii="Roboto Medium" w:hAnsi="Roboto Medium" w:cs="Open Sans"/>
      <w:w w:val="95"/>
      <w:sz w:val="16"/>
      <w:szCs w:val="16"/>
    </w:rPr>
  </w:style>
  <w:style w:type="paragraph" w:customStyle="1" w:styleId="bulleto">
    <w:name w:val="bullet o"/>
    <w:basedOn w:val="text"/>
    <w:qFormat/>
    <w:rsid w:val="00AF4051"/>
    <w:pPr>
      <w:numPr>
        <w:numId w:val="4"/>
      </w:numPr>
      <w:spacing w:before="60"/>
    </w:pPr>
  </w:style>
  <w:style w:type="paragraph" w:customStyle="1" w:styleId="przypis">
    <w:name w:val="przypis"/>
    <w:basedOn w:val="Tekstprzypisudolnego"/>
    <w:qFormat/>
    <w:rsid w:val="00AF4051"/>
    <w:pPr>
      <w:jc w:val="both"/>
    </w:pPr>
    <w:rPr>
      <w:rFonts w:ascii="Open Sans" w:hAnsi="Open Sans" w:cs="Open Sans"/>
      <w:color w:val="525252" w:themeColor="accent3" w:themeShade="80"/>
      <w:sz w:val="16"/>
      <w:szCs w:val="16"/>
    </w:rPr>
  </w:style>
  <w:style w:type="paragraph" w:customStyle="1" w:styleId="stopien1">
    <w:name w:val="stopien1"/>
    <w:basedOn w:val="Styl1"/>
    <w:qFormat/>
    <w:rsid w:val="00AF4051"/>
    <w:pPr>
      <w:ind w:left="431" w:hanging="431"/>
    </w:pPr>
  </w:style>
  <w:style w:type="paragraph" w:customStyle="1" w:styleId="stopien2">
    <w:name w:val="stopien2"/>
    <w:basedOn w:val="Nagwek2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stopien3">
    <w:name w:val="stopien3"/>
    <w:basedOn w:val="Nagwek3"/>
    <w:qFormat/>
    <w:rsid w:val="00AF4051"/>
    <w:rPr>
      <w:b/>
      <w:i/>
    </w:rPr>
  </w:style>
  <w:style w:type="paragraph" w:customStyle="1" w:styleId="zrodlo">
    <w:name w:val="zrodlo"/>
    <w:basedOn w:val="Normalny"/>
    <w:qFormat/>
    <w:rsid w:val="00AF4051"/>
    <w:pPr>
      <w:spacing w:before="180" w:line="276" w:lineRule="auto"/>
    </w:pPr>
    <w:rPr>
      <w:rFonts w:ascii="Open Sans" w:hAnsi="Open Sans" w:cs="Open Sans"/>
      <w:i/>
      <w:color w:val="525252" w:themeColor="accent3" w:themeShade="80"/>
      <w:sz w:val="16"/>
    </w:rPr>
  </w:style>
  <w:style w:type="paragraph" w:customStyle="1" w:styleId="ramkahead">
    <w:name w:val="ramka head"/>
    <w:basedOn w:val="Normalny"/>
    <w:qFormat/>
    <w:rsid w:val="00AF4051"/>
    <w:pPr>
      <w:tabs>
        <w:tab w:val="left" w:pos="2310"/>
      </w:tabs>
      <w:spacing w:before="60" w:after="60" w:line="276" w:lineRule="auto"/>
    </w:pPr>
    <w:rPr>
      <w:rFonts w:ascii="Roboto" w:hAnsi="Roboto" w:cs="Open Sans"/>
      <w:b/>
      <w:color w:val="FFFFFF" w:themeColor="background1"/>
      <w:sz w:val="18"/>
    </w:rPr>
  </w:style>
  <w:style w:type="paragraph" w:customStyle="1" w:styleId="ramkatext">
    <w:name w:val="ramka text"/>
    <w:basedOn w:val="Normalny"/>
    <w:qFormat/>
    <w:rsid w:val="00AF4051"/>
    <w:pPr>
      <w:spacing w:before="60" w:after="60" w:line="276" w:lineRule="auto"/>
      <w:jc w:val="both"/>
    </w:pPr>
    <w:rPr>
      <w:rFonts w:ascii="Roboto" w:hAnsi="Roboto" w:cs="Open Sans"/>
      <w:sz w:val="18"/>
      <w:szCs w:val="22"/>
    </w:rPr>
  </w:style>
  <w:style w:type="paragraph" w:customStyle="1" w:styleId="cel10">
    <w:name w:val="cel1"/>
    <w:basedOn w:val="text"/>
    <w:qFormat/>
    <w:rsid w:val="00AF4051"/>
    <w:pPr>
      <w:spacing w:before="240" w:after="240" w:line="240" w:lineRule="auto"/>
    </w:pPr>
    <w:rPr>
      <w:rFonts w:ascii="Roboto" w:hAnsi="Roboto"/>
      <w:color w:val="000000" w:themeColor="text1"/>
      <w:sz w:val="28"/>
    </w:rPr>
  </w:style>
  <w:style w:type="paragraph" w:customStyle="1" w:styleId="cel2">
    <w:name w:val="cel2"/>
    <w:basedOn w:val="Normalny"/>
    <w:qFormat/>
    <w:rsid w:val="00AF4051"/>
    <w:pPr>
      <w:spacing w:before="240" w:after="240" w:line="276" w:lineRule="auto"/>
      <w:ind w:left="567" w:hanging="567"/>
    </w:pPr>
    <w:rPr>
      <w:rFonts w:ascii="Roboto" w:hAnsi="Roboto" w:cs="Open Sans"/>
      <w:b/>
      <w:color w:val="000000"/>
      <w:sz w:val="20"/>
    </w:rPr>
  </w:style>
  <w:style w:type="paragraph" w:customStyle="1" w:styleId="cel3">
    <w:name w:val="cel3"/>
    <w:basedOn w:val="Normalny"/>
    <w:qFormat/>
    <w:rsid w:val="00AF4051"/>
    <w:pPr>
      <w:spacing w:before="240" w:after="240" w:line="276" w:lineRule="auto"/>
    </w:pPr>
    <w:rPr>
      <w:rFonts w:ascii="Roboto" w:hAnsi="Roboto" w:cs="Open Sans"/>
      <w:color w:val="000000"/>
      <w:sz w:val="20"/>
    </w:rPr>
  </w:style>
  <w:style w:type="paragraph" w:customStyle="1" w:styleId="naglowek-pagina">
    <w:name w:val="naglowek-pagina"/>
    <w:basedOn w:val="Normalny"/>
    <w:qFormat/>
    <w:rsid w:val="00AF4051"/>
    <w:pPr>
      <w:tabs>
        <w:tab w:val="center" w:pos="4253"/>
        <w:tab w:val="right" w:pos="8505"/>
      </w:tabs>
    </w:pPr>
    <w:rPr>
      <w:rFonts w:ascii="Roboto" w:hAnsi="Roboto" w:cs="Open Sans"/>
      <w:i/>
      <w:sz w:val="18"/>
      <w:szCs w:val="18"/>
    </w:rPr>
  </w:style>
  <w:style w:type="paragraph" w:customStyle="1" w:styleId="naglowek-pagina-dluga">
    <w:name w:val="naglowek-pagina-dluga"/>
    <w:basedOn w:val="naglowek-pagina"/>
    <w:qFormat/>
    <w:rsid w:val="00AF4051"/>
    <w:pPr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7201"/>
        <w:tab w:val="right" w:pos="14459"/>
      </w:tabs>
    </w:pPr>
    <w:rPr>
      <w:rFonts w:eastAsiaTheme="minorHAnsi" w:cs="Calibri"/>
      <w:color w:val="7F7F7F" w:themeColor="text1" w:themeTint="80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F4051"/>
    <w:rPr>
      <w:color w:val="0563C1" w:themeColor="hyperlink"/>
      <w:u w:val="single"/>
    </w:rPr>
  </w:style>
  <w:style w:type="paragraph" w:customStyle="1" w:styleId="tytulwykresu">
    <w:name w:val="tytul wykresu"/>
    <w:basedOn w:val="Normalny"/>
    <w:link w:val="tytulwykresuZnak"/>
    <w:qFormat/>
    <w:rsid w:val="00AF4051"/>
    <w:pPr>
      <w:suppressAutoHyphens/>
      <w:spacing w:before="360" w:after="120"/>
      <w:jc w:val="both"/>
    </w:pPr>
    <w:rPr>
      <w:rFonts w:asciiTheme="minorHAnsi" w:hAnsiTheme="minorHAnsi" w:cs="Arial"/>
      <w:b/>
      <w:bCs/>
      <w:color w:val="000000"/>
      <w:szCs w:val="20"/>
    </w:rPr>
  </w:style>
  <w:style w:type="character" w:customStyle="1" w:styleId="tytulwykresuZnak">
    <w:name w:val="tytul wykresu Znak"/>
    <w:basedOn w:val="Domylnaczcionkaakapitu"/>
    <w:link w:val="tytulwykresu"/>
    <w:rsid w:val="00AF4051"/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rdo">
    <w:name w:val="Źródło"/>
    <w:basedOn w:val="Normalny"/>
    <w:link w:val="rdoZnak"/>
    <w:qFormat/>
    <w:rsid w:val="00AF4051"/>
    <w:pPr>
      <w:suppressAutoHyphens/>
      <w:jc w:val="both"/>
    </w:pPr>
    <w:rPr>
      <w:rFonts w:cs="Calibri"/>
      <w:sz w:val="20"/>
      <w:szCs w:val="22"/>
      <w:lang w:eastAsia="ar-SA"/>
    </w:rPr>
  </w:style>
  <w:style w:type="character" w:customStyle="1" w:styleId="rdoZnak">
    <w:name w:val="Źródło Znak"/>
    <w:basedOn w:val="Domylnaczcionkaakapitu"/>
    <w:link w:val="rdo"/>
    <w:rsid w:val="00AF4051"/>
    <w:rPr>
      <w:rFonts w:ascii="Calibri" w:eastAsia="Times New Roman" w:hAnsi="Calibri" w:cs="Calibri"/>
      <w:sz w:val="20"/>
      <w:lang w:eastAsia="ar-SA"/>
    </w:rPr>
  </w:style>
  <w:style w:type="paragraph" w:customStyle="1" w:styleId="Akapitzlist3">
    <w:name w:val="Akapit z listą3"/>
    <w:basedOn w:val="Normalny"/>
    <w:link w:val="ListParagraphChar2"/>
    <w:rsid w:val="00AF4051"/>
    <w:pPr>
      <w:spacing w:after="200" w:line="276" w:lineRule="auto"/>
      <w:ind w:left="720"/>
    </w:pPr>
    <w:rPr>
      <w:sz w:val="20"/>
      <w:szCs w:val="20"/>
    </w:rPr>
  </w:style>
  <w:style w:type="character" w:customStyle="1" w:styleId="ListParagraphChar2">
    <w:name w:val="List Paragraph Char2"/>
    <w:link w:val="Akapitzlist3"/>
    <w:locked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AF4051"/>
    <w:pPr>
      <w:spacing w:after="200" w:line="276" w:lineRule="auto"/>
      <w:ind w:left="720"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4051"/>
    <w:rPr>
      <w:b/>
      <w:bCs/>
    </w:rPr>
  </w:style>
  <w:style w:type="paragraph" w:customStyle="1" w:styleId="spisyrozne">
    <w:name w:val="spisy_rozne"/>
    <w:basedOn w:val="Spisilustracji"/>
    <w:qFormat/>
    <w:rsid w:val="00AF4051"/>
    <w:pPr>
      <w:tabs>
        <w:tab w:val="left" w:pos="1134"/>
        <w:tab w:val="right" w:leader="dot" w:pos="8495"/>
      </w:tabs>
      <w:ind w:left="1134" w:hanging="1134"/>
    </w:pPr>
    <w:rPr>
      <w:noProof/>
      <w:sz w:val="17"/>
      <w:szCs w:val="17"/>
    </w:rPr>
  </w:style>
  <w:style w:type="paragraph" w:customStyle="1" w:styleId="doc-ti">
    <w:name w:val="doc-ti"/>
    <w:basedOn w:val="Normalny"/>
    <w:rsid w:val="00AF40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">
    <w:name w:val="super"/>
    <w:basedOn w:val="Domylnaczcionkaakapitu"/>
    <w:rsid w:val="00AF4051"/>
  </w:style>
  <w:style w:type="character" w:customStyle="1" w:styleId="A4">
    <w:name w:val="A4"/>
    <w:uiPriority w:val="99"/>
    <w:rsid w:val="00AF4051"/>
    <w:rPr>
      <w:rFonts w:cs="KFMetaOT-Bold"/>
      <w:b/>
      <w:bCs/>
      <w:color w:val="000000"/>
      <w:sz w:val="34"/>
      <w:szCs w:val="34"/>
    </w:rPr>
  </w:style>
  <w:style w:type="paragraph" w:customStyle="1" w:styleId="xl63">
    <w:name w:val="xl63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Roboto" w:hAnsi="Roboto"/>
      <w:color w:val="4F6228"/>
      <w:sz w:val="16"/>
      <w:szCs w:val="16"/>
    </w:rPr>
  </w:style>
  <w:style w:type="paragraph" w:customStyle="1" w:styleId="xl100">
    <w:name w:val="xl100"/>
    <w:basedOn w:val="Normalny"/>
    <w:rsid w:val="00AF4051"/>
    <w:pPr>
      <w:spacing w:before="100" w:beforeAutospacing="1" w:after="100" w:afterAutospacing="1"/>
      <w:textAlignment w:val="center"/>
    </w:pPr>
    <w:rPr>
      <w:rFonts w:ascii="Arial Narrow" w:hAnsi="Arial Narrow"/>
      <w:sz w:val="12"/>
      <w:szCs w:val="12"/>
    </w:rPr>
  </w:style>
  <w:style w:type="paragraph" w:customStyle="1" w:styleId="ZnakZnakZnakZnakZnakZnakZnak">
    <w:name w:val="Znak Znak Znak Znak Znak Znak Znak"/>
    <w:basedOn w:val="Normalny"/>
    <w:rsid w:val="00AF4051"/>
    <w:rPr>
      <w:rFonts w:ascii="Times New Roman" w:hAnsi="Times New Roman"/>
      <w:sz w:val="24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AF40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E1F0-FF9E-40A5-8755-63FF6B83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efs</cp:lastModifiedBy>
  <cp:revision>5</cp:revision>
  <cp:lastPrinted>2015-10-28T16:05:00Z</cp:lastPrinted>
  <dcterms:created xsi:type="dcterms:W3CDTF">2015-10-30T10:21:00Z</dcterms:created>
  <dcterms:modified xsi:type="dcterms:W3CDTF">2016-05-23T10:09:00Z</dcterms:modified>
</cp:coreProperties>
</file>