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A8" w:rsidRPr="00B849A8" w:rsidRDefault="00B849A8" w:rsidP="00B849A8">
      <w:pPr>
        <w:spacing w:after="200" w:line="276" w:lineRule="auto"/>
        <w:jc w:val="center"/>
        <w:rPr>
          <w:rFonts w:ascii="Calibri" w:eastAsia="Times New Roman" w:hAnsi="Calibri" w:cs="Calibri"/>
          <w:color w:val="808080"/>
          <w:sz w:val="32"/>
        </w:rPr>
      </w:pPr>
      <w:r w:rsidRPr="00B849A8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2CDD71D0" wp14:editId="46640FA1">
            <wp:extent cx="6191250" cy="809625"/>
            <wp:effectExtent l="0" t="0" r="0" b="9525"/>
            <wp:docPr id="2" name="Obraz 2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A8" w:rsidRPr="00B849A8" w:rsidRDefault="00B849A8" w:rsidP="00B849A8">
      <w:pPr>
        <w:spacing w:before="240"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849A8">
        <w:rPr>
          <w:rFonts w:ascii="Calibri" w:eastAsia="Times New Roman" w:hAnsi="Calibri" w:cs="Calibri"/>
          <w:sz w:val="28"/>
          <w:szCs w:val="28"/>
        </w:rPr>
        <w:t>ZARZĄD WOJEWÓDZTWA OPOLSKIEGO</w:t>
      </w:r>
      <w:r w:rsidRPr="00B849A8">
        <w:rPr>
          <w:rFonts w:ascii="Calibri" w:eastAsia="Times New Roman" w:hAnsi="Calibri" w:cs="Calibri"/>
          <w:sz w:val="28"/>
          <w:szCs w:val="28"/>
        </w:rPr>
        <w:tab/>
      </w:r>
      <w:r w:rsidRPr="00B849A8">
        <w:rPr>
          <w:rFonts w:ascii="Calibri" w:eastAsia="Times New Roman" w:hAnsi="Calibri" w:cs="Calibri"/>
          <w:sz w:val="28"/>
          <w:szCs w:val="28"/>
        </w:rPr>
        <w:br/>
      </w:r>
    </w:p>
    <w:p w:rsidR="00B849A8" w:rsidRPr="00B849A8" w:rsidRDefault="00B849A8" w:rsidP="00B849A8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56"/>
          <w:szCs w:val="56"/>
        </w:rPr>
      </w:pPr>
      <w:r w:rsidRPr="00B849A8">
        <w:rPr>
          <w:rFonts w:ascii="Calibri" w:eastAsia="Times New Roman" w:hAnsi="Calibri" w:cs="Times New Roman"/>
          <w:b/>
          <w:color w:val="000099"/>
          <w:sz w:val="56"/>
          <w:szCs w:val="56"/>
        </w:rPr>
        <w:t xml:space="preserve">KRYTERIA WYBORU PROJEKTÓW DLA DZIAŁANIA                         8.1 </w:t>
      </w:r>
      <w:r w:rsidRPr="00B849A8">
        <w:rPr>
          <w:rFonts w:ascii="Calibri" w:eastAsia="Times New Roman" w:hAnsi="Calibri" w:cs="Times New Roman"/>
          <w:b/>
          <w:i/>
          <w:color w:val="000099"/>
          <w:sz w:val="56"/>
          <w:szCs w:val="56"/>
        </w:rPr>
        <w:t>DOSTĘP DO WYSOKIEJ JAKOŚCI USŁUG ZDROWOTNYCH      I SPOŁECZNYCH</w:t>
      </w:r>
      <w:r>
        <w:rPr>
          <w:rFonts w:ascii="Calibri" w:eastAsia="Times New Roman" w:hAnsi="Calibri" w:cs="Times New Roman"/>
          <w:b/>
          <w:color w:val="000099"/>
          <w:sz w:val="56"/>
          <w:szCs w:val="56"/>
        </w:rPr>
        <w:t xml:space="preserve"> </w:t>
      </w:r>
      <w:r w:rsidRPr="00B849A8">
        <w:rPr>
          <w:rFonts w:ascii="Calibri" w:eastAsia="Times New Roman" w:hAnsi="Calibri" w:cs="Times New Roman"/>
          <w:b/>
          <w:i/>
          <w:color w:val="000099"/>
          <w:sz w:val="56"/>
          <w:szCs w:val="56"/>
        </w:rPr>
        <w:t xml:space="preserve">W ZAKRESIE </w:t>
      </w:r>
      <w:r w:rsidR="00BB39F2">
        <w:rPr>
          <w:rFonts w:ascii="Calibri" w:eastAsia="Times New Roman" w:hAnsi="Calibri" w:cs="Times New Roman"/>
          <w:b/>
          <w:i/>
          <w:color w:val="000099"/>
          <w:sz w:val="56"/>
          <w:szCs w:val="56"/>
        </w:rPr>
        <w:t xml:space="preserve">USŁUG SPOŁECZNYCH - </w:t>
      </w:r>
      <w:r w:rsidRPr="00B849A8">
        <w:rPr>
          <w:rFonts w:ascii="Calibri" w:eastAsia="Times New Roman" w:hAnsi="Calibri" w:cs="Times New Roman"/>
          <w:b/>
          <w:i/>
          <w:color w:val="000099"/>
          <w:sz w:val="56"/>
          <w:szCs w:val="56"/>
        </w:rPr>
        <w:t xml:space="preserve">WSPARCIA DLA OSÓB NIESAMODZIELNYCH </w:t>
      </w:r>
      <w:r w:rsidRPr="00B849A8">
        <w:rPr>
          <w:rFonts w:ascii="Calibri" w:eastAsia="Times New Roman" w:hAnsi="Calibri" w:cs="Times New Roman"/>
          <w:b/>
          <w:color w:val="000099"/>
          <w:sz w:val="56"/>
          <w:szCs w:val="56"/>
        </w:rPr>
        <w:t xml:space="preserve">W RAMACH </w:t>
      </w:r>
      <w:r w:rsidR="00BB39F2">
        <w:rPr>
          <w:rFonts w:ascii="Calibri" w:eastAsia="Times New Roman" w:hAnsi="Calibri" w:cs="Times New Roman"/>
          <w:b/>
          <w:color w:val="000099"/>
          <w:sz w:val="56"/>
          <w:szCs w:val="56"/>
        </w:rPr>
        <w:t xml:space="preserve"> </w:t>
      </w:r>
      <w:bookmarkStart w:id="0" w:name="_GoBack"/>
      <w:bookmarkEnd w:id="0"/>
      <w:r w:rsidRPr="00B849A8">
        <w:rPr>
          <w:rFonts w:ascii="Calibri" w:eastAsia="Times New Roman" w:hAnsi="Calibri" w:cs="Times New Roman"/>
          <w:b/>
          <w:color w:val="000099"/>
          <w:sz w:val="56"/>
          <w:szCs w:val="56"/>
        </w:rPr>
        <w:t>RPO WO 2014-2020</w:t>
      </w:r>
    </w:p>
    <w:p w:rsidR="00B849A8" w:rsidRPr="00B849A8" w:rsidRDefault="00B849A8" w:rsidP="00B849A8">
      <w:pPr>
        <w:keepNext/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44"/>
          <w:szCs w:val="56"/>
        </w:rPr>
      </w:pPr>
      <w:r w:rsidRPr="00B849A8">
        <w:rPr>
          <w:rFonts w:ascii="Calibri" w:eastAsia="Times New Roman" w:hAnsi="Calibri" w:cs="Times New Roman"/>
          <w:b/>
          <w:color w:val="000099"/>
          <w:sz w:val="44"/>
          <w:szCs w:val="56"/>
        </w:rPr>
        <w:t xml:space="preserve">Zakres: Europejski Fundusz Społeczny </w:t>
      </w:r>
    </w:p>
    <w:p w:rsidR="00B849A8" w:rsidRPr="00B849A8" w:rsidRDefault="00B849A8" w:rsidP="00B849A8">
      <w:pPr>
        <w:spacing w:after="480" w:line="360" w:lineRule="auto"/>
        <w:ind w:firstLine="3"/>
        <w:jc w:val="center"/>
        <w:rPr>
          <w:rFonts w:ascii="Calibri" w:eastAsia="Times New Roman" w:hAnsi="Calibri" w:cs="Times New Roman"/>
          <w:sz w:val="24"/>
          <w:szCs w:val="24"/>
        </w:rPr>
      </w:pPr>
      <w:r w:rsidRPr="00B849A8">
        <w:rPr>
          <w:rFonts w:ascii="Calibri" w:eastAsia="Times New Roman" w:hAnsi="Calibri" w:cs="Times New Roman"/>
          <w:sz w:val="28"/>
          <w:szCs w:val="28"/>
        </w:rPr>
        <w:br/>
      </w:r>
      <w:r w:rsidRPr="00B849A8">
        <w:rPr>
          <w:rFonts w:ascii="Calibri" w:eastAsia="Times New Roman" w:hAnsi="Calibri" w:cs="Arial"/>
          <w:sz w:val="24"/>
          <w:szCs w:val="24"/>
        </w:rPr>
        <w:t>OPOLE, MARZEC 2016 r.</w:t>
      </w: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P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849A8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B849A8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B849A8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7.1)</w:t>
      </w:r>
    </w:p>
    <w:p w:rsidR="00B849A8" w:rsidRPr="00B849A8" w:rsidRDefault="00B849A8" w:rsidP="00B849A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849A8" w:rsidRPr="00B849A8" w:rsidRDefault="00B849A8" w:rsidP="00B849A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849A8" w:rsidRPr="00B849A8" w:rsidRDefault="00B849A8" w:rsidP="00B849A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849A8" w:rsidRPr="00B849A8" w:rsidRDefault="00B849A8" w:rsidP="00B849A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849A8" w:rsidRPr="00B849A8" w:rsidRDefault="00B849A8" w:rsidP="00B849A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849A8" w:rsidRPr="00B849A8" w:rsidRDefault="00B849A8" w:rsidP="00B849A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B849A8" w:rsidRPr="00B849A8" w:rsidTr="00BB3703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B849A8" w:rsidRPr="00B849A8" w:rsidTr="00BB3703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49A8" w:rsidRPr="00B849A8" w:rsidTr="00BB3703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B849A8" w:rsidRPr="00B849A8" w:rsidTr="00BB3703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Rodzaj potencjalnych beneficjentów określony w "Szczegółowym opisie osi priorytetowych RPO WO 2014-2020", ogłoszeniu o naborze wniosków oraz regulaminie konkursu. </w:t>
            </w:r>
          </w:p>
        </w:tc>
      </w:tr>
      <w:tr w:rsidR="00B849A8" w:rsidRPr="00B849A8" w:rsidTr="00BB3703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B849A8" w:rsidRPr="00B849A8" w:rsidTr="00BB3703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1"/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Rodzaje dopuszczalnych projektów określone 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B849A8" w:rsidRPr="00B849A8" w:rsidTr="00BB3703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wypełniony poprawnie, zgodnie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B849A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 wymogami I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B849A8" w:rsidRPr="00B849A8" w:rsidTr="00BB3703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o dofinansowanie. Wnioskowana intensywność pomocy publicznej jest zgodna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z poziomem dozwolonym dla regionu*.</w:t>
            </w:r>
          </w:p>
        </w:tc>
      </w:tr>
      <w:tr w:rsidR="00B849A8" w:rsidRPr="00B849A8" w:rsidTr="00BB3703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B849A8" w:rsidRPr="00B849A8" w:rsidTr="00BB3703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B849A8" w:rsidRPr="00B849A8" w:rsidTr="00BB3703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oraz partnerzy (jeśli dotyczy) nie podlegają wykluczeniu z ubiegania się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na podstawie: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- art. 12 ustawy z dnia 15 czerwca 2012 r. 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- art. 9 ustawy z dnia 28 października 2002 r.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B849A8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849A8" w:rsidRPr="00B849A8" w:rsidRDefault="00B849A8" w:rsidP="00B849A8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B849A8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01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"/>
        <w:gridCol w:w="293"/>
        <w:gridCol w:w="239"/>
        <w:gridCol w:w="4580"/>
        <w:gridCol w:w="260"/>
        <w:gridCol w:w="1583"/>
        <w:gridCol w:w="270"/>
        <w:gridCol w:w="1147"/>
        <w:gridCol w:w="270"/>
        <w:gridCol w:w="6242"/>
        <w:gridCol w:w="34"/>
        <w:gridCol w:w="23"/>
      </w:tblGrid>
      <w:tr w:rsidR="00B849A8" w:rsidRPr="00B849A8" w:rsidTr="00BB3703">
        <w:trPr>
          <w:gridBefore w:val="1"/>
          <w:gridAfter w:val="1"/>
          <w:wBefore w:w="72" w:type="dxa"/>
          <w:wAfter w:w="23" w:type="dxa"/>
          <w:trHeight w:val="518"/>
          <w:jc w:val="center"/>
        </w:trPr>
        <w:tc>
          <w:tcPr>
            <w:tcW w:w="14918" w:type="dxa"/>
            <w:gridSpan w:val="10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B849A8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B849A8" w:rsidRPr="00B849A8" w:rsidTr="00BB3703">
        <w:trPr>
          <w:gridBefore w:val="1"/>
          <w:gridAfter w:val="1"/>
          <w:wBefore w:w="72" w:type="dxa"/>
          <w:wAfter w:w="23" w:type="dxa"/>
          <w:trHeight w:val="691"/>
          <w:jc w:val="center"/>
        </w:trPr>
        <w:tc>
          <w:tcPr>
            <w:tcW w:w="532" w:type="dxa"/>
            <w:gridSpan w:val="2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2"/>
            <w:shd w:val="clear" w:color="auto" w:fill="D9D9D9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276" w:type="dxa"/>
            <w:gridSpan w:val="2"/>
            <w:shd w:val="clear" w:color="auto" w:fill="D9D9D9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49A8" w:rsidRPr="00B849A8" w:rsidTr="00BB3703">
        <w:trPr>
          <w:gridBefore w:val="1"/>
          <w:gridAfter w:val="1"/>
          <w:wBefore w:w="72" w:type="dxa"/>
          <w:wAfter w:w="23" w:type="dxa"/>
          <w:trHeight w:val="351"/>
          <w:jc w:val="center"/>
        </w:trPr>
        <w:tc>
          <w:tcPr>
            <w:tcW w:w="532" w:type="dxa"/>
            <w:gridSpan w:val="2"/>
            <w:shd w:val="clear" w:color="auto" w:fill="F2F2F2"/>
            <w:noWrap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2"/>
            <w:shd w:val="clear" w:color="auto" w:fill="F2F2F2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2"/>
            <w:shd w:val="clear" w:color="auto" w:fill="F2F2F2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76" w:type="dxa"/>
            <w:gridSpan w:val="2"/>
            <w:shd w:val="clear" w:color="auto" w:fill="F2F2F2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B849A8" w:rsidRPr="00B849A8" w:rsidTr="00BB3703">
        <w:trPr>
          <w:gridBefore w:val="1"/>
          <w:gridAfter w:val="1"/>
          <w:wBefore w:w="72" w:type="dxa"/>
          <w:wAfter w:w="23" w:type="dxa"/>
          <w:trHeight w:val="1079"/>
          <w:jc w:val="center"/>
        </w:trPr>
        <w:tc>
          <w:tcPr>
            <w:tcW w:w="532" w:type="dxa"/>
            <w:gridSpan w:val="2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2"/>
            <w:shd w:val="clear" w:color="auto" w:fill="FFFFFF"/>
            <w:vAlign w:val="center"/>
          </w:tcPr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2"/>
            <w:vAlign w:val="center"/>
          </w:tcPr>
          <w:p w:rsidR="00B849A8" w:rsidRPr="00B849A8" w:rsidRDefault="00B849A8" w:rsidP="00B849A8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  <w:p w:rsidR="00B849A8" w:rsidRPr="00B849A8" w:rsidRDefault="00B849A8" w:rsidP="00B849A8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Zmiana zapisu ma na celu ujednolicenie podejścia w zakresie EFS oraz EFRR</w:t>
            </w:r>
          </w:p>
        </w:tc>
      </w:tr>
      <w:tr w:rsidR="00B849A8" w:rsidRPr="00B849A8" w:rsidTr="00BB3703">
        <w:trPr>
          <w:gridBefore w:val="1"/>
          <w:gridAfter w:val="1"/>
          <w:wBefore w:w="72" w:type="dxa"/>
          <w:wAfter w:w="23" w:type="dxa"/>
          <w:trHeight w:val="1079"/>
          <w:jc w:val="center"/>
        </w:trPr>
        <w:tc>
          <w:tcPr>
            <w:tcW w:w="532" w:type="dxa"/>
            <w:gridSpan w:val="2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2"/>
            <w:shd w:val="clear" w:color="auto" w:fill="FFFFFF"/>
            <w:vAlign w:val="center"/>
          </w:tcPr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</w:t>
            </w:r>
          </w:p>
        </w:tc>
        <w:tc>
          <w:tcPr>
            <w:tcW w:w="1853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2"/>
            <w:vAlign w:val="center"/>
          </w:tcPr>
          <w:p w:rsidR="00B849A8" w:rsidRPr="00B849A8" w:rsidRDefault="00B849A8" w:rsidP="00B849A8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B849A8" w:rsidRPr="00B849A8" w:rsidTr="00B849A8">
        <w:tblPrEx>
          <w:jc w:val="left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013" w:type="dxa"/>
            <w:gridSpan w:val="12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B849A8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 w:val="restart"/>
            <w:vAlign w:val="bottom"/>
          </w:tcPr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:rsidR="00B849A8" w:rsidRPr="00B849A8" w:rsidRDefault="00B849A8" w:rsidP="00B849A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501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:rsidR="00B849A8" w:rsidRPr="00B849A8" w:rsidRDefault="00B849A8" w:rsidP="00B849A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1013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</w:t>
            </w:r>
            <w:r w:rsidRPr="00B849A8">
              <w:rPr>
                <w:rFonts w:ascii="Calibri" w:eastAsia="Calibri" w:hAnsi="Calibri" w:cs="Times New Roman"/>
                <w:i/>
                <w:sz w:val="16"/>
                <w:szCs w:val="16"/>
              </w:rPr>
              <w:t>Policy Paper dla ochrony zdrowia na lata 2014-2020. Krajowe Strategiczne Ramy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 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B849A8" w:rsidRPr="00B849A8" w:rsidRDefault="00B849A8" w:rsidP="00B849A8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:rsidR="00B849A8" w:rsidRPr="00B849A8" w:rsidRDefault="00B849A8" w:rsidP="00B849A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1013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grup docelowych,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512" w:type="dxa"/>
            <w:gridSpan w:val="2"/>
            <w:vMerge/>
          </w:tcPr>
          <w:p w:rsidR="00B849A8" w:rsidRPr="00B849A8" w:rsidRDefault="00B849A8" w:rsidP="00B849A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1013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B849A8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B849A8" w:rsidRPr="00B849A8" w:rsidRDefault="00B849A8" w:rsidP="00B849A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:rsidR="00B849A8" w:rsidRPr="00B849A8" w:rsidRDefault="00B849A8" w:rsidP="00B849A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849A8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013" w:type="dxa"/>
            <w:gridSpan w:val="12"/>
            <w:shd w:val="clear" w:color="auto" w:fill="BFBFB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B849A8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512" w:type="dxa"/>
            <w:gridSpan w:val="2"/>
            <w:vMerge w:val="restart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512" w:type="dxa"/>
            <w:gridSpan w:val="2"/>
            <w:vMerge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849A8" w:rsidRPr="00B849A8" w:rsidTr="00BB370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2"/>
          </w:tcPr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</w:tbl>
    <w:p w:rsidR="00B849A8" w:rsidRPr="00B849A8" w:rsidRDefault="00B849A8" w:rsidP="00B849A8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tbl>
      <w:tblPr>
        <w:tblW w:w="15310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246"/>
        <w:gridCol w:w="1740"/>
        <w:gridCol w:w="966"/>
        <w:gridCol w:w="1041"/>
        <w:gridCol w:w="5892"/>
      </w:tblGrid>
      <w:tr w:rsidR="00B849A8" w:rsidRPr="00B849A8" w:rsidTr="00BB3703">
        <w:trPr>
          <w:trHeight w:val="315"/>
          <w:tblHeader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B849A8" w:rsidRPr="00B849A8" w:rsidTr="00BB3703">
        <w:trPr>
          <w:trHeight w:val="255"/>
          <w:tblHeader/>
        </w:trPr>
        <w:tc>
          <w:tcPr>
            <w:tcW w:w="425" w:type="dxa"/>
            <w:shd w:val="clear" w:color="auto" w:fill="BFBFBF"/>
            <w:noWrap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246" w:type="dxa"/>
            <w:shd w:val="clear" w:color="auto" w:fill="BFBFBF"/>
            <w:noWrap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92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49A8" w:rsidRPr="00B849A8" w:rsidTr="00BB3703">
        <w:trPr>
          <w:trHeight w:val="255"/>
          <w:tblHeader/>
        </w:trPr>
        <w:tc>
          <w:tcPr>
            <w:tcW w:w="425" w:type="dxa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246" w:type="dxa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92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B849A8" w:rsidRPr="00B849A8" w:rsidTr="00BB3703">
        <w:trPr>
          <w:trHeight w:val="852"/>
        </w:trPr>
        <w:tc>
          <w:tcPr>
            <w:tcW w:w="425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92" w:type="dxa"/>
            <w:vAlign w:val="center"/>
          </w:tcPr>
          <w:p w:rsidR="00B849A8" w:rsidRPr="00B849A8" w:rsidRDefault="00B849A8" w:rsidP="00B849A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B849A8" w:rsidRPr="00B849A8" w:rsidTr="00BB3703">
        <w:trPr>
          <w:trHeight w:val="854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5246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92" w:type="dxa"/>
            <w:tcBorders>
              <w:bottom w:val="single" w:sz="4" w:space="0" w:color="A8D08D"/>
            </w:tcBorders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B849A8" w:rsidRPr="00B849A8" w:rsidTr="00BB3703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92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uzasadnienia potrzeby realizacji zadań,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planowanego sposobu realizacji zadań,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- sposobu realizacji zasady równości szans i niedyskryminacji,    w tym dostępności dla osób z niepełnosprawnościami, 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sposobu, w jaki zostanie zachowana trwałość rezultatów projektu (o ile dotyczy),</w:t>
            </w:r>
          </w:p>
          <w:p w:rsidR="00B849A8" w:rsidRPr="00B849A8" w:rsidRDefault="00B849A8" w:rsidP="00B849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- uzasadnienia wyboru partnerów do realizacji poszczególnych zadań (o ile dotyczy).</w:t>
            </w:r>
          </w:p>
        </w:tc>
      </w:tr>
      <w:tr w:rsidR="00B849A8" w:rsidRPr="00B849A8" w:rsidTr="00BB3703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B849A8" w:rsidRPr="00B849A8" w:rsidRDefault="00B849A8" w:rsidP="00B849A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92" w:type="dxa"/>
            <w:vAlign w:val="center"/>
          </w:tcPr>
          <w:p w:rsidR="00B849A8" w:rsidRPr="00B849A8" w:rsidRDefault="00B849A8" w:rsidP="00B849A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  <w:r w:rsidRPr="00B849A8">
              <w:rPr>
                <w:rFonts w:ascii="Calibri" w:eastAsia="Calibri" w:hAnsi="Calibri" w:cs="Arial"/>
                <w:sz w:val="16"/>
                <w:szCs w:val="16"/>
              </w:rPr>
              <w:br/>
              <w:t>w tym:</w:t>
            </w:r>
          </w:p>
          <w:p w:rsidR="00B849A8" w:rsidRPr="00B849A8" w:rsidRDefault="00B849A8" w:rsidP="00B849A8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41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 xml:space="preserve">kwalifikowalność wydatków, </w:t>
            </w:r>
          </w:p>
          <w:p w:rsidR="00B849A8" w:rsidRPr="00B849A8" w:rsidRDefault="00B849A8" w:rsidP="00B849A8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502" w:hanging="461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 xml:space="preserve">niezbędność wydatków do realizacji projektu i osiągania jego celów, </w:t>
            </w:r>
          </w:p>
          <w:p w:rsidR="00B849A8" w:rsidRPr="00B849A8" w:rsidRDefault="00B849A8" w:rsidP="00B849A8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41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racjonalność i efektywność wydatków projektu,</w:t>
            </w:r>
          </w:p>
          <w:p w:rsidR="00B849A8" w:rsidRPr="00B849A8" w:rsidRDefault="00B849A8" w:rsidP="00B849A8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502" w:hanging="461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 xml:space="preserve">poprawność uzasadnienia wydatków w ramach kwot ryczałtowych (o ile dotyczy), </w:t>
            </w:r>
          </w:p>
          <w:p w:rsidR="00B849A8" w:rsidRPr="00B849A8" w:rsidRDefault="00B849A8" w:rsidP="00B849A8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502" w:hanging="461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zgodność ze standardem i cenami rynkowymi określonymi w regulaminie konkursu,</w:t>
            </w:r>
          </w:p>
        </w:tc>
      </w:tr>
    </w:tbl>
    <w:p w:rsidR="00B849A8" w:rsidRP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rPr>
          <w:rFonts w:ascii="Calibri" w:eastAsia="Calibri" w:hAnsi="Calibri" w:cs="Times New Roman"/>
          <w:sz w:val="16"/>
          <w:szCs w:val="16"/>
        </w:rPr>
      </w:pPr>
    </w:p>
    <w:p w:rsidR="00B849A8" w:rsidRP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849A8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8 RPO WO 2014-2020</w:t>
      </w:r>
    </w:p>
    <w:p w:rsidR="00B849A8" w:rsidRP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849A8">
        <w:rPr>
          <w:rFonts w:ascii="Calibri" w:eastAsia="Calibri" w:hAnsi="Calibri" w:cs="Times New Roman"/>
          <w:b/>
          <w:color w:val="000099"/>
          <w:sz w:val="36"/>
          <w:szCs w:val="36"/>
        </w:rPr>
        <w:t>INTEGRACJA SPOŁECZNA</w:t>
      </w: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849A8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- KRYTERIA MERYTORYCZNE SZCZEGÓŁOWE </w:t>
      </w: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15333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345"/>
        <w:gridCol w:w="4385"/>
        <w:gridCol w:w="1567"/>
        <w:gridCol w:w="1295"/>
        <w:gridCol w:w="1754"/>
        <w:gridCol w:w="3345"/>
      </w:tblGrid>
      <w:tr w:rsidR="00B849A8" w:rsidRPr="00B849A8" w:rsidTr="00BB3703">
        <w:trPr>
          <w:gridAfter w:val="1"/>
          <w:wAfter w:w="3345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br w:type="page"/>
            </w:r>
            <w:r w:rsidRPr="00B849A8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br w:type="page"/>
            </w:r>
            <w:r w:rsidRPr="00B849A8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9001" w:type="dxa"/>
            <w:gridSpan w:val="4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VIII Integracja społeczna</w:t>
            </w:r>
          </w:p>
        </w:tc>
      </w:tr>
      <w:tr w:rsidR="00B849A8" w:rsidRPr="00B849A8" w:rsidTr="00BB3703">
        <w:trPr>
          <w:gridAfter w:val="1"/>
          <w:wAfter w:w="3345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9001" w:type="dxa"/>
            <w:gridSpan w:val="4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8.1 Dostęp do wysokiej jakości usług zdrowotnych i społecznych </w:t>
            </w:r>
          </w:p>
        </w:tc>
      </w:tr>
      <w:tr w:rsidR="00B849A8" w:rsidRPr="00B849A8" w:rsidTr="00BB3703">
        <w:trPr>
          <w:gridAfter w:val="1"/>
          <w:wAfter w:w="3345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Cel szczegółowy</w:t>
            </w:r>
          </w:p>
        </w:tc>
        <w:tc>
          <w:tcPr>
            <w:tcW w:w="9001" w:type="dxa"/>
            <w:gridSpan w:val="4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Zwiększenie liczby świadczonych usług społecznych w regionie</w:t>
            </w:r>
          </w:p>
        </w:tc>
      </w:tr>
      <w:tr w:rsidR="00B849A8" w:rsidRPr="00B849A8" w:rsidTr="00BB3703">
        <w:trPr>
          <w:gridAfter w:val="1"/>
          <w:wAfter w:w="3345" w:type="dxa"/>
          <w:trHeight w:val="315"/>
        </w:trPr>
        <w:tc>
          <w:tcPr>
            <w:tcW w:w="11988" w:type="dxa"/>
            <w:gridSpan w:val="6"/>
            <w:shd w:val="clear" w:color="auto" w:fill="92D050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Rozwój usług opiekuńczych nad osobami niesamodzielnymi</w:t>
            </w:r>
          </w:p>
        </w:tc>
      </w:tr>
      <w:tr w:rsidR="00B849A8" w:rsidRPr="00B849A8" w:rsidTr="00BB3703">
        <w:trPr>
          <w:trHeight w:val="315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B849A8" w:rsidRPr="00B849A8" w:rsidTr="00BB3703">
        <w:trPr>
          <w:trHeight w:val="485"/>
        </w:trPr>
        <w:tc>
          <w:tcPr>
            <w:tcW w:w="642" w:type="dxa"/>
            <w:shd w:val="clear" w:color="auto" w:fill="BFBFBF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6730" w:type="dxa"/>
            <w:gridSpan w:val="2"/>
            <w:shd w:val="clear" w:color="auto" w:fill="BFBFBF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295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49A8" w:rsidRPr="00B849A8" w:rsidTr="00BB3703">
        <w:trPr>
          <w:trHeight w:val="255"/>
        </w:trPr>
        <w:tc>
          <w:tcPr>
            <w:tcW w:w="642" w:type="dxa"/>
            <w:shd w:val="clear" w:color="auto" w:fill="D9D9D9"/>
            <w:noWrap/>
            <w:vAlign w:val="bottom"/>
          </w:tcPr>
          <w:p w:rsidR="00B849A8" w:rsidRPr="00B849A8" w:rsidRDefault="00B849A8" w:rsidP="00B849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6730" w:type="dxa"/>
            <w:gridSpan w:val="2"/>
            <w:shd w:val="clear" w:color="auto" w:fill="D9D9D9"/>
            <w:noWrap/>
            <w:vAlign w:val="bottom"/>
          </w:tcPr>
          <w:p w:rsidR="00B849A8" w:rsidRPr="00B849A8" w:rsidRDefault="00B849A8" w:rsidP="00B849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bottom"/>
          </w:tcPr>
          <w:p w:rsidR="00B849A8" w:rsidRPr="00B849A8" w:rsidRDefault="00B849A8" w:rsidP="00B849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295" w:type="dxa"/>
            <w:shd w:val="clear" w:color="auto" w:fill="D9D9D9"/>
            <w:vAlign w:val="bottom"/>
          </w:tcPr>
          <w:p w:rsidR="00B849A8" w:rsidRPr="00B849A8" w:rsidRDefault="00B849A8" w:rsidP="00B849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099" w:type="dxa"/>
            <w:gridSpan w:val="2"/>
            <w:shd w:val="clear" w:color="auto" w:fill="D9D9D9"/>
            <w:vAlign w:val="bottom"/>
          </w:tcPr>
          <w:p w:rsidR="00B849A8" w:rsidRPr="00B849A8" w:rsidRDefault="00B849A8" w:rsidP="00B849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B849A8" w:rsidRPr="00B849A8" w:rsidTr="00BB3703">
        <w:trPr>
          <w:trHeight w:val="1417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realizowanego projektu zostanie zapewnione wysokiej jakości wsparcie świadczone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ramach usług asystenckich wyłącznie dla osób niesamodzielnych z niepełnosprawnościami/rodzin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br/>
              <w:t>z dziećmi z niepełnosprawnościami.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Zgodnie z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 xml:space="preserve">Wytycznymi w zakresie realizacji przedsięwzięć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 xml:space="preserve">w obszarze włączenia społecznego i zwalczania ubóstwa z wykorzystaniem środków Europejskiego Funduszu Społecznego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>i Europejskiego Funduszu Rozwoju Regionalnego na lata 2014-2020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usługi asystenckie są świadczone dla osób 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 xml:space="preserve">z niepełnosprawnościami lub rodzin z dziećmi 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>z niepełnosprawnościami.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Osoby z niepełnosprawnością to osoby niepełnosprawne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w rozumieniu ustawy z dnia 27 sierpnia 1997r. o rehabilitacji zawodowej i społecznej oraz zatrudnianiu osób niepełnosprawnych (Dz. U. z 2011r. Nr. 127, poz. 721, z późn. zm.), a także osoby   z zaburzeniami psychicznymi, w rozumieniu ustawy z dnia 19 sierpnia 1994r. o ochronie zdrowia psychicznego (Dz.U. z 2011r. Nr 231, poz. 1375).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Wsparcie świadczone w ramach usług asystenckich jest wsparciem wysokiej jakości dostosowanym do indywidualnych potrzeb osób wynikających  z poszczególnych rodzajów niepełnosprawności oraz zakresu czynności wykonywanych przez asystenta w ramach usługi asystenckiej. Usługi asystenckie mogą być świadczone przez asystentów osób niepełnosprawnych, którzy ukończyli kształcenie w zawodzie asystenta osoby niepełnosprawnej zgodnie z rozporządzeniem Ministra Edukacji Narodowej z dnia 7 lutego 2012 r. w sprawie podstawy programowej kształcenia w zawodach (Dz. U. poz. 184, z późn. zm.) lub przez asystentów osobistych posiadających doświadczenie w realizacji usług asystenckich lub odpowiednie przeszkolenie, przy czym istnieje możliwość przeszkolenia asystentów w ramach projektu przed rozpoczęciem świadczenia przez nich usług na rzecz osób z niepełnosprawnościami.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B849A8" w:rsidRPr="00B849A8" w:rsidTr="00BB3703">
        <w:trPr>
          <w:trHeight w:val="1417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zapewnione utrzymanie miejsc świadczenia usług społecznych (w zakresie finansowania ze środków EFS) przez okres nie dłuższy niż 3 lata.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Zgodnie z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 xml:space="preserve">Wytycznymi w zakresie realizacji przedsięwzięć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 xml:space="preserve">w obszarze włączenia społecznego  i zwalczania ubóstwa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 xml:space="preserve">z wykorzystaniem środków Europejskiego Funduszu Społecznego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 xml:space="preserve">i Europejskiego Funduszu Rozwoju Regionalnego na lata 2014-2020 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utrzymanie miejsc świadczenia usług opiekuńczych                       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>i asystenckich ze środków EFS stworzonych przez danego beneficjenta trwa nie dłużej niż 3 lata.</w:t>
            </w:r>
          </w:p>
        </w:tc>
      </w:tr>
      <w:tr w:rsidR="00B849A8" w:rsidRPr="00B849A8" w:rsidTr="00BB3703">
        <w:trPr>
          <w:trHeight w:val="1417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zapewnione świadczenie usług opiekuńczych dla osób niesamodzielnych.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Zgodnie z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 xml:space="preserve">Wytycznymi w zakresie realizacji przedsięwzięć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 xml:space="preserve"> w obszarze włączenia społecznego i zwalczania ubóstwa z wykorzystaniem środków Europejskiego Funduszu Społecznego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 xml:space="preserve">i Europejskiego Funduszu Rozwoju Regionalnego na lata 2014-2020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usługi opiekuńcze są świadczone dla osób niesamodzielnych.</w:t>
            </w:r>
          </w:p>
        </w:tc>
      </w:tr>
      <w:tr w:rsidR="00B849A8" w:rsidRPr="00B849A8" w:rsidTr="00BB3703">
        <w:trPr>
          <w:trHeight w:val="1417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zapewniona deinstytucjonalizacja usług opiekuńczych świadczonych dla osób niesamodzielnych (za wyjątkiem dzieci do lat 3).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o dofinansowanie 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Realizowane projekty przewidują wyłącznie rozwój zdeinstytucjonalizowanych form opieki społecznej nad osobami niesamodzielnymi.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262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Deinstytucjonalizacja usług to proces przejścia od usług świadczonych w formach instytucjonalnych do usług świadczonych na poziomie lokalnej społeczności realizowany zgodnie z </w:t>
            </w:r>
            <w:r w:rsidRPr="00B849A8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 xml:space="preserve">Wytycznymi w zakresie realizacji przedsięwzięć </w:t>
            </w:r>
            <w:r w:rsidRPr="00B849A8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br/>
              <w:t xml:space="preserve">w obszarze włączenia społecznego </w:t>
            </w:r>
            <w:r w:rsidRPr="00B849A8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br/>
              <w:t>i zwalczania ubóstwa z wykorzystaniem środków Europejskiego Funduszu Społecznego i Europejskiego Funduszu Rozwoju Regionalnego na lata 2014-2020</w:t>
            </w:r>
            <w:r w:rsidRPr="00B849A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</w:t>
            </w:r>
          </w:p>
          <w:p w:rsidR="00B849A8" w:rsidRPr="00B849A8" w:rsidRDefault="00B849A8" w:rsidP="00B849A8">
            <w:pPr>
              <w:spacing w:before="120"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Usługi świadczone w lokalnej społeczności to usługi umożliwiające osobom niesamodzielnym niezależne życie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 xml:space="preserve"> w środowisku lokalnym. Dalsza definicja zgodna 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 xml:space="preserve">z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 xml:space="preserve">Wytycznymi w zakresie realizacji przedsięwzięć 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>w obszarze włączenia społecznego i zwalczania ubóstwa z wykorzystaniem środków Europejskiego Funduszu Społecznego</w:t>
            </w:r>
            <w:r w:rsidRPr="00B849A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br/>
              <w:t>i Europejskiego Funduszu Rozwoju Regionalnego na lata 2014-2020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. </w:t>
            </w:r>
          </w:p>
          <w:p w:rsidR="00B849A8" w:rsidRPr="00B849A8" w:rsidRDefault="00B849A8" w:rsidP="00B849A8">
            <w:pPr>
              <w:spacing w:before="120"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Wsparcie dla usług opiekuńczych odbywa się poprzez tworzenie miejsc świadczenia usług opiekuńczych w formie usług świadczonych w lokalnej społeczności. Tworzone miejsca świadczenia usług opiekuńczych mogą być miejscami:</w:t>
            </w:r>
          </w:p>
          <w:p w:rsidR="00B849A8" w:rsidRPr="00B849A8" w:rsidRDefault="00B849A8" w:rsidP="00B849A8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stałego lub krótkookresowego pobytu dziennego,</w:t>
            </w:r>
          </w:p>
          <w:p w:rsidR="00B849A8" w:rsidRPr="00B849A8" w:rsidRDefault="00B849A8" w:rsidP="00B849A8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stałego lub krótkookresowego pobytu całodobowego.</w:t>
            </w:r>
          </w:p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262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Miejsca krótkookresowego pobytu służą przede wszystkim poprawie dostępu do usług opiekuńczych w zastępstwie za opiekunów faktycznych.</w:t>
            </w:r>
          </w:p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262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 xml:space="preserve">Zgodnie z założeniami RPO WO 2014-2020 w ramach działania 8.1 (usługi społeczne w zakresie opieki nad osobami niesamodzielnymi) wsparcie kierowane jest do osób zależnych,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w tym osób starszych i niepełnosprawnych (za wyjątkiem dzieci do lat 3), które ze względu na podeszły wiek, stan zdrowia lub niepełnosprawność wymagają opieki lub wsparcia w związku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z niemożnością samodzielnego wykonywania co najmniej jednej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z podstawowych czynności dnia codziennego. </w:t>
            </w:r>
          </w:p>
        </w:tc>
      </w:tr>
      <w:tr w:rsidR="00B849A8" w:rsidRPr="00B849A8" w:rsidTr="00BB3703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zapewniony wzrost liczby miejsc świadczenia usług opiekuńczych.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Wsparcie dla usług opiekuńczych prowadzi każdorazowo do zwiększenia liczby miejsc świadczenia usług opiekuńczych prowadzonych przez danego beneficjenta w stosunku do roku poprzedzającego rok rozpoczęcia realizacji projektu. Liczba miejsc świadczenia usług opiekuńczych jest zwiększana wyłącznie</w:t>
            </w: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 xml:space="preserve"> w ramach usług świadczonych w lokalnej społeczności.</w:t>
            </w:r>
          </w:p>
        </w:tc>
      </w:tr>
      <w:tr w:rsidR="00B849A8" w:rsidRPr="00B849A8" w:rsidTr="00BB3703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zapewniony wzrost liczby miejsc świadczenia usług asystenckich.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Wsparcie dla usług asystenckich prowadzi każdorazowo do zwiększenia liczby miejsc świadczenia usług asystenckich prowadzonych przez danego beneficjenta w stosunku do roku poprzedzającego rok rozpoczęcia realizacji projektu. Liczba miejsc świadczenia usług asystenckich jest zwiększana wyłącznie w ramach usług świadczonych w lokalnej społeczności lub w celu umożliwienia osobom przebywającym w opiece instytucjonalnej, tj. w placówkach opiekuńczo-pobytowych, przejście do usług świadczonych w lokalnej społeczności.</w:t>
            </w:r>
          </w:p>
        </w:tc>
      </w:tr>
      <w:tr w:rsidR="00B849A8" w:rsidRPr="00B849A8" w:rsidTr="00BB3703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zapewnione zwiększenie liczby asystentów.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Wsparcie dla usług asystenckich odbywa się poprzez zwiększenie liczby asystentów funkcjonujących  w ramach nowych podmiotów lub podmiotów istniejących z zastrzeżeniem, iż wsparcie dla usług asystenckich prowadzi każdorazowo do zwiększenia liczby miejsc świadczenia usług asystenckich prowadzonych przez danego beneficjenta w stosunku do roku poprzedzającego rok rozpoczęcia realizacji projektu oraz liczba miejsc świadczenia usług asystenckich jest zwiększana wyłącznie w ramach usług świadczonych w lokalnej społeczności lub w celu umożliwienia osobom przebywającym w opiece instytucjonalnej przejście do usług świadczonych w lokalnej społeczności.</w:t>
            </w:r>
          </w:p>
        </w:tc>
      </w:tr>
      <w:tr w:rsidR="00B849A8" w:rsidRPr="00B849A8" w:rsidTr="00BB3703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zapewniona niezastępowalność  środków i zachowanie co najmniej dotychczasowego poziomu finansowania.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Wsparcie w ramach projektu nie może powodować: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- zmniejszenia dotychczasowego finansowania usług asystenckich lub opiekuńczych,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- zastąpienia środkami projektu dotychczasowego finansowania usług asystenckich lub opiekuńczych.</w:t>
            </w:r>
          </w:p>
        </w:tc>
      </w:tr>
      <w:tr w:rsidR="00B849A8" w:rsidRPr="00B849A8" w:rsidTr="00BB3703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zapewnione zachowanie trwałości nowoutworzonych miejsc świadczenia usług opiekuńczych.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o dofinansowanie 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Zachowanie trwałości po zakończeniu realizacji projektu obejmuje co najmniej okres odpowiadający okresowi realizacji projektu. </w:t>
            </w:r>
          </w:p>
        </w:tc>
      </w:tr>
      <w:tr w:rsidR="00B849A8" w:rsidRPr="00B849A8" w:rsidTr="00BB3703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zapewnione, iż w pierwszej kolejności do wsparcia rekrutowane są osoby niesamodzielne o niskich dochodach.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              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 xml:space="preserve">Zgodnie z założeniami RPO WO 2014-2020 w ramach działania 8.1 (usługi społeczne w zakresie opieki nad osobami niesamodzielnymi) wsparcie kierowane jest do osób zależnych,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w tym osób starszych i niepełnosprawnych (za wyjątkiem dzieci do lat 3), które ze względu na podeszły wiek, stan zdrowia lub niepełnosprawność wymagają opieki lub wsparcia w związku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z niemożnością samodzielnego wykonywania co najmniej jednej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z podstawowych czynności dnia codziennego. Wnioskodawca na etapie rekrutacji do projektu zobligowany jest do rekrutowania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w pierwszej kolejności osób niesamodzielnych, których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dochód nie przekracza 150% właściwego kryterium dochodowego (na osobę samotnie gospodarującą lub na osobę w rodzinie),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którym mowa w ustawie z dnia 12 marca 2004r. o pomocy społecznej.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 przypadku objęcia wsparciem w ramach projektu osób niesamodzielnych, które nie spełniają kryterium dochodowego, Wnioskodawca zobowiązany jest do określenia kryteriów rekrutacji uwzględniające w szczególności sytuację materialną osób niesamodzielnych oraz ich opiekunów faktycznych, rodzaj usług i specyfikę grupy docelowej.</w:t>
            </w:r>
          </w:p>
        </w:tc>
      </w:tr>
      <w:tr w:rsidR="00B849A8" w:rsidRPr="00B849A8" w:rsidTr="00BB3703">
        <w:trPr>
          <w:trHeight w:val="599"/>
        </w:trPr>
        <w:tc>
          <w:tcPr>
            <w:tcW w:w="64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W ramach realizowanego projektu zostanie przeprowadzona indywidualna ocena sytuacji materialnej i życiowej osoby niesamodzielnej oraz opiekunów faktycznych.</w:t>
            </w:r>
          </w:p>
        </w:tc>
        <w:tc>
          <w:tcPr>
            <w:tcW w:w="1567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B849A8" w:rsidRPr="00B849A8" w:rsidRDefault="00B849A8" w:rsidP="00B849A8">
            <w:pPr>
              <w:spacing w:after="20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Decyzja o przyznaniu osobie niesamodzielnej lub jej opiekunom usług asystenckich lub opiekuńczych jest poprzedzona każdorazowo indywidualną oceną sytuacji materialnej i życiowej (rodzinnej i zawodowej) danej osoby niesamodzielnej oraz opiekunów faktycznych tej osoby.</w:t>
            </w:r>
          </w:p>
        </w:tc>
      </w:tr>
    </w:tbl>
    <w:p w:rsidR="00B849A8" w:rsidRPr="00B849A8" w:rsidRDefault="00B849A8" w:rsidP="00B849A8">
      <w:pPr>
        <w:spacing w:after="0" w:line="240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B849A8" w:rsidRPr="00B849A8" w:rsidRDefault="00B849A8" w:rsidP="00B849A8">
      <w:pPr>
        <w:spacing w:after="0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"/>
        <w:gridCol w:w="5590"/>
        <w:gridCol w:w="1740"/>
        <w:gridCol w:w="759"/>
        <w:gridCol w:w="1041"/>
        <w:gridCol w:w="5688"/>
      </w:tblGrid>
      <w:tr w:rsidR="00B849A8" w:rsidRPr="00B849A8" w:rsidTr="00BB3703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B849A8" w:rsidRPr="00B849A8" w:rsidTr="00BB3703">
        <w:trPr>
          <w:trHeight w:val="255"/>
          <w:tblHeader/>
          <w:jc w:val="center"/>
        </w:trPr>
        <w:tc>
          <w:tcPr>
            <w:tcW w:w="492" w:type="dxa"/>
            <w:shd w:val="clear" w:color="auto" w:fill="BFBFBF"/>
            <w:noWrap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590" w:type="dxa"/>
            <w:shd w:val="clear" w:color="auto" w:fill="BFBFBF"/>
            <w:noWrap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688" w:type="dxa"/>
            <w:shd w:val="clear" w:color="auto" w:fill="BFBFBF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49A8" w:rsidRPr="00B849A8" w:rsidTr="00BB3703">
        <w:trPr>
          <w:trHeight w:val="70"/>
          <w:tblHeader/>
          <w:jc w:val="center"/>
        </w:trPr>
        <w:tc>
          <w:tcPr>
            <w:tcW w:w="492" w:type="dxa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0" w:type="dxa"/>
            <w:shd w:val="clear" w:color="auto" w:fill="D9D9D9"/>
            <w:noWrap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688" w:type="dxa"/>
            <w:shd w:val="clear" w:color="auto" w:fill="D9D9D9"/>
            <w:vAlign w:val="center"/>
          </w:tcPr>
          <w:p w:rsidR="00B849A8" w:rsidRPr="00B849A8" w:rsidRDefault="00B849A8" w:rsidP="00B849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B849A8" w:rsidRPr="00B849A8" w:rsidTr="00BB3703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wsparcie dla osób niesamodzielnych żyjących w jednoosobowych gospodarstwach domowych. </w:t>
            </w:r>
          </w:p>
        </w:tc>
        <w:tc>
          <w:tcPr>
            <w:tcW w:w="1740" w:type="dxa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5688" w:type="dxa"/>
            <w:vAlign w:val="center"/>
          </w:tcPr>
          <w:p w:rsidR="00B849A8" w:rsidRPr="00B849A8" w:rsidRDefault="00B849A8" w:rsidP="00B849A8">
            <w:pPr>
              <w:spacing w:before="120"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Zgodnie z założeniami RPO WO 2014-2020 w ramach działania 8.1 (usługi społeczne w zakresie opieki nad osobami niesamodzielnymi ) wsparcie kierowane jest do osób zależnych, w tym osób starszych i niepełnosprawnych (za wyjątkiem dzieci do lat 3), które ze względu na podeszły wiek, stan zdrowia lub niepełnosprawność wymagają opieki lub wsparcia w związku z niemożnością samodzielnego wykonywania co najmniej jednej z podstawowych czynności dnia codziennego.</w:t>
            </w:r>
          </w:p>
          <w:p w:rsidR="00B849A8" w:rsidRPr="00B849A8" w:rsidRDefault="00B849A8" w:rsidP="00B849A8">
            <w:pPr>
              <w:spacing w:before="120"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 xml:space="preserve">Preferuje się wsparcie dla osób niesamodzielnych żyjących </w:t>
            </w: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w jednoosobowych gospodarstwach domowych. Poprzez jednoosobowe gospodarstwo domowe należy rozumieć gospodarstwo, w którym dana osoba zamieszkuje samotnie tj. w którym nie zamieszkują z nią inne osoby. </w:t>
            </w:r>
          </w:p>
          <w:p w:rsidR="00B849A8" w:rsidRPr="00B849A8" w:rsidRDefault="00B849A8" w:rsidP="00B849A8">
            <w:pPr>
              <w:spacing w:before="120"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0 pkt – projekt zakłada wsparcia dla przedmiotowej grupy na poziomie do 30% (liczony w stosunku do wszystkich uczestników projektu)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B849A8" w:rsidRPr="00B849A8" w:rsidTr="00BB3703">
        <w:trPr>
          <w:trHeight w:val="52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 ramach realizowanego projektu zostanie zapewniona komplementarność projektu z narzędziami zaplanowanymi w ramach programu SSD.</w:t>
            </w:r>
          </w:p>
        </w:tc>
        <w:tc>
          <w:tcPr>
            <w:tcW w:w="1740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5688" w:type="dxa"/>
            <w:vAlign w:val="center"/>
          </w:tcPr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celu przeciwdziałania depopulacji, kryterium ma na celu premiowanie projektów zakładających działania spójne z założeniami Programu SSD.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zakłada komplementarności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z narzędziami zaplanowanymi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w ramach programu SSD,</w:t>
            </w:r>
          </w:p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pkt - projekt zakłada komplementarność z narzędziami zaplanowanymi w ramach programu SSD.</w:t>
            </w:r>
          </w:p>
        </w:tc>
      </w:tr>
      <w:tr w:rsidR="00B849A8" w:rsidRPr="00B849A8" w:rsidTr="00BB3703">
        <w:trPr>
          <w:trHeight w:val="523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559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Calibri"/>
                <w:sz w:val="16"/>
                <w:szCs w:val="16"/>
              </w:rPr>
              <w:t>W ramach realizowanego projektu Wnioskodawcą lub Partnerem projektu jest podmiot ekonomii społecznej.</w:t>
            </w:r>
          </w:p>
        </w:tc>
        <w:tc>
          <w:tcPr>
            <w:tcW w:w="174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Calibri"/>
                <w:sz w:val="16"/>
                <w:szCs w:val="16"/>
              </w:rPr>
              <w:t>0 lub 5 pkt</w:t>
            </w:r>
          </w:p>
        </w:tc>
        <w:tc>
          <w:tcPr>
            <w:tcW w:w="5688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Podmiot ekonomii społecznej:</w:t>
            </w:r>
          </w:p>
          <w:p w:rsidR="00B849A8" w:rsidRPr="00B849A8" w:rsidRDefault="00B849A8" w:rsidP="00B849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 xml:space="preserve">przedsiębiorstwo społeczne, w tym spółdzielnia socjalna, o której mowa </w:t>
            </w:r>
            <w:r w:rsidRPr="00B849A8">
              <w:rPr>
                <w:rFonts w:ascii="Calibri" w:eastAsia="Calibri" w:hAnsi="Calibri" w:cs="Arial"/>
                <w:sz w:val="16"/>
                <w:szCs w:val="16"/>
              </w:rPr>
              <w:br/>
              <w:t>w ustawie z dnia 27 kwietnia 2006r. o spółdzielniach socjalnych (Dz.U. Nr 94, poz. 651, z późn. zm.);</w:t>
            </w:r>
          </w:p>
          <w:p w:rsidR="00B849A8" w:rsidRPr="00B849A8" w:rsidRDefault="00B849A8" w:rsidP="00B849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 xml:space="preserve">podmiot reintegracyjny, realizujący usługi reintegracji społecznej </w:t>
            </w:r>
            <w:r w:rsidRPr="00B849A8">
              <w:rPr>
                <w:rFonts w:ascii="Calibri" w:eastAsia="Calibri" w:hAnsi="Calibri" w:cs="Arial"/>
                <w:sz w:val="16"/>
                <w:szCs w:val="16"/>
              </w:rPr>
              <w:br/>
              <w:t>i zawodowej osób zagrożonych wykluczeniem społecznym:</w:t>
            </w:r>
          </w:p>
          <w:p w:rsidR="00B849A8" w:rsidRPr="00B849A8" w:rsidRDefault="00B849A8" w:rsidP="00B849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CIS i KIS;</w:t>
            </w:r>
          </w:p>
          <w:p w:rsidR="00B849A8" w:rsidRPr="00B849A8" w:rsidRDefault="00B849A8" w:rsidP="00B849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ZAZ i WTZ, o których mowa w ustawie z dnia 27 sierpnia 1997 r. o rehabilitacji zawodowej i społecznej oraz zatrudnieniu osób niepełnosprawnych;</w:t>
            </w:r>
          </w:p>
          <w:p w:rsidR="00B849A8" w:rsidRPr="00B849A8" w:rsidRDefault="00B849A8" w:rsidP="00B849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organizacja pozarządowa lub podmiot, o którym mowa w art. 3 ust. 3 pkt. 1 ustawy z dnia 24 kwietnia 2003r.o działalności pożytku publicznego</w:t>
            </w:r>
            <w:r w:rsidRPr="00B849A8">
              <w:rPr>
                <w:rFonts w:ascii="Calibri" w:eastAsia="Calibri" w:hAnsi="Calibri" w:cs="Arial"/>
                <w:sz w:val="16"/>
                <w:szCs w:val="16"/>
              </w:rPr>
              <w:br/>
              <w:t>i wolontariacie (Dz.U. z 2014r. poz. 1118, z późn. zm.);</w:t>
            </w:r>
          </w:p>
          <w:p w:rsidR="00B849A8" w:rsidRPr="00B849A8" w:rsidRDefault="00B849A8" w:rsidP="00B849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podmiot sfery gospodarczej utworzony w związku z realizacją celu społecznego bądź dla którego leżący we wspólnym interesie cel społeczny jest racją bytu działalności komercyjnej. Grupę tę można podzielić na następujące podgrupy:</w:t>
            </w:r>
          </w:p>
          <w:p w:rsidR="00B849A8" w:rsidRPr="00B849A8" w:rsidRDefault="00B849A8" w:rsidP="00B849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ind w:hanging="616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organizacje pozarządowe, o których mowa w ustawie z dnia 24 kwietnia 2003r. o działalności pożytku publicznego                              i o wolontariacie prowadzące działalność gospodarczą, z której  zyski wspierają realizację celów statutowych;</w:t>
            </w:r>
          </w:p>
          <w:p w:rsidR="00B849A8" w:rsidRPr="00B849A8" w:rsidRDefault="00B849A8" w:rsidP="00B849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>spółdzielnie, których celem jest zatrudnienie tj. spółdzielnie pracy, inwalidów i niewidomych, działające w oparciu o ustawę z dnia 16 września 1982r. – Prawo spółdzielcze (Dz.U.                 z 2013r. poz. 1443, z późn. zm.);</w:t>
            </w:r>
          </w:p>
          <w:p w:rsidR="00B849A8" w:rsidRPr="00B849A8" w:rsidRDefault="00B849A8" w:rsidP="00B849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Calibri" w:hAnsi="Calibri" w:cs="Arial"/>
                <w:sz w:val="16"/>
                <w:szCs w:val="16"/>
              </w:rPr>
              <w:t xml:space="preserve">spółki non-profit, o których mowa w ustawie z dnia 24 kwietnia 2003r. o dzielności pożytku publicznego i </w:t>
            </w:r>
            <w:r w:rsidRPr="00B849A8">
              <w:rPr>
                <w:rFonts w:ascii="Calibri" w:eastAsia="Calibri" w:hAnsi="Calibri" w:cs="Arial"/>
                <w:sz w:val="16"/>
                <w:szCs w:val="16"/>
              </w:rPr>
              <w:br/>
              <w:t>o wolontariacie, o ile udział sektora publicznego w spółce wynosi nie więcej niż 50%.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0 pkt – wnioskodawca nie jest podmiotem ekonomii społecznej</w:t>
            </w:r>
          </w:p>
          <w:p w:rsidR="00B849A8" w:rsidRPr="00B849A8" w:rsidRDefault="00B849A8" w:rsidP="00B8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849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pkt –wnioskodawcą lub partnerem projektu jest podmiot ekonomii społecznej</w:t>
            </w:r>
          </w:p>
        </w:tc>
      </w:tr>
      <w:tr w:rsidR="00B849A8" w:rsidRPr="00B849A8" w:rsidTr="00BB3703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849A8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5590" w:type="dxa"/>
            <w:shd w:val="clear" w:color="auto" w:fill="FFFFFF"/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W ramach realizowanego projektu zostanie zapewnione, iż projekt, w co najmniej 70% skierowany jest do osób niesamodzielnych osiągających niskie dochody.</w:t>
            </w:r>
          </w:p>
        </w:tc>
        <w:tc>
          <w:tcPr>
            <w:tcW w:w="174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849A8" w:rsidRPr="00B849A8" w:rsidRDefault="00B849A8" w:rsidP="00B84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849A8">
              <w:rPr>
                <w:rFonts w:ascii="Calibri" w:eastAsia="Calibri" w:hAnsi="Calibri" w:cs="Calibri"/>
                <w:sz w:val="16"/>
                <w:szCs w:val="16"/>
              </w:rPr>
              <w:t>0 lub 2 pkt</w:t>
            </w:r>
          </w:p>
        </w:tc>
        <w:tc>
          <w:tcPr>
            <w:tcW w:w="5688" w:type="dxa"/>
            <w:vAlign w:val="center"/>
          </w:tcPr>
          <w:p w:rsidR="00B849A8" w:rsidRPr="00B849A8" w:rsidRDefault="00B849A8" w:rsidP="00B849A8">
            <w:pPr>
              <w:spacing w:before="120"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Zgodnie z założeniami RPO WO 2014-2020 w ramach działania 8.1 (usługi społeczne w zakresie opieki nad osobami niesamodzielnymi ) wsparcie kierowane jest do osób zależnych, w tym osób starszych  i niepełnosprawnych (za wyjątkiem dzieci do lat 3), które ze względu na podeszły wiek, stan zdrowia lub niepełnosprawność wymagają opieki lub wsparcia w związku z niemożnością samodzielnego wykonywania co najmniej jednej z podstawowych czynności dnia codziennego.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 xml:space="preserve">Osoby z niepełnosprawnością to osoby niepełnosprawne w rozumieniu ustawy z dnia 27 sierpnia 1997r. o rehabilitacji zawodowej i społecznej oraz zatrudnianiu osób niepełnosprawnych (Dz. U. z 2011r. Nr. 127, poz. 721, z późn. zm.), a także osoby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z zaburzeniami psychicznymi, w rozumieniu ustawy z dnia 19 sierpnia 1994r. </w:t>
            </w: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br/>
              <w:t>o ochronie zdrowia psychicznego (Dz.U. z 2011r. Nr 231, poz. 1375).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9A8">
              <w:rPr>
                <w:rFonts w:ascii="Calibri" w:eastAsia="Calibri" w:hAnsi="Calibri" w:cs="Times New Roman"/>
                <w:sz w:val="16"/>
                <w:szCs w:val="16"/>
              </w:rPr>
              <w:t>Niski dochód nie przekracza 150% właściwego kryterium dochodowego (na osobę samotnie gospodarującą lub na osobę w rodzinie), o którym mowa w ustawie z dnia 12 marca 2014r. o pomocy społecznej.</w:t>
            </w:r>
          </w:p>
          <w:p w:rsidR="00B849A8" w:rsidRPr="00B849A8" w:rsidRDefault="00B849A8" w:rsidP="00B849A8">
            <w:pPr>
              <w:spacing w:before="120"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0 pkt – projekt zakłada wsparcie dla przedmiotowej grupy na poziomie poniżej 70% (liczony w stosunku do wszystkich uczestników projektu)</w:t>
            </w:r>
          </w:p>
          <w:p w:rsidR="00B849A8" w:rsidRPr="00B849A8" w:rsidRDefault="00B849A8" w:rsidP="00B849A8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849A8">
              <w:rPr>
                <w:rFonts w:ascii="Calibri" w:eastAsia="Times New Roman" w:hAnsi="Calibri" w:cs="Arial"/>
                <w:sz w:val="16"/>
                <w:szCs w:val="16"/>
              </w:rPr>
              <w:t>2 pkt – projekt zakłada wsparcie dla przedmiotowej grupy na poziomie równym lub wyższym 70%(liczony w stosunku do wszystkich uczestników projektu).</w:t>
            </w:r>
          </w:p>
        </w:tc>
      </w:tr>
    </w:tbl>
    <w:p w:rsidR="00F12EE4" w:rsidRDefault="00F12EE4"/>
    <w:sectPr w:rsidR="00F12EE4" w:rsidSect="00B849A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8E" w:rsidRDefault="001B188E" w:rsidP="00B849A8">
      <w:pPr>
        <w:spacing w:after="0" w:line="240" w:lineRule="auto"/>
      </w:pPr>
      <w:r>
        <w:separator/>
      </w:r>
    </w:p>
  </w:endnote>
  <w:endnote w:type="continuationSeparator" w:id="0">
    <w:p w:rsidR="001B188E" w:rsidRDefault="001B188E" w:rsidP="00B8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8E" w:rsidRDefault="001B188E" w:rsidP="00B849A8">
      <w:pPr>
        <w:spacing w:after="0" w:line="240" w:lineRule="auto"/>
      </w:pPr>
      <w:r>
        <w:separator/>
      </w:r>
    </w:p>
  </w:footnote>
  <w:footnote w:type="continuationSeparator" w:id="0">
    <w:p w:rsidR="001B188E" w:rsidRDefault="001B188E" w:rsidP="00B849A8">
      <w:pPr>
        <w:spacing w:after="0" w:line="240" w:lineRule="auto"/>
      </w:pPr>
      <w:r>
        <w:continuationSeparator/>
      </w:r>
    </w:p>
  </w:footnote>
  <w:footnote w:id="1">
    <w:p w:rsidR="00B849A8" w:rsidRDefault="00B849A8" w:rsidP="00B84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A8" w:rsidRPr="00B849A8" w:rsidRDefault="00B849A8" w:rsidP="00B849A8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B849A8">
      <w:rPr>
        <w:rFonts w:ascii="Calibri" w:eastAsia="Times New Roman" w:hAnsi="Calibri" w:cs="Times New Roman"/>
        <w:b/>
        <w:i/>
        <w:sz w:val="20"/>
        <w:szCs w:val="24"/>
      </w:rPr>
      <w:t>Załącznik nr 5</w:t>
    </w:r>
    <w:r>
      <w:rPr>
        <w:rFonts w:ascii="Calibri" w:eastAsia="Times New Roman" w:hAnsi="Calibri" w:cs="Times New Roman"/>
        <w:b/>
        <w:i/>
        <w:sz w:val="20"/>
        <w:szCs w:val="24"/>
      </w:rPr>
      <w:t>b</w:t>
    </w:r>
    <w:r w:rsidRPr="00B849A8">
      <w:rPr>
        <w:rFonts w:ascii="Calibri" w:eastAsia="Times New Roman" w:hAnsi="Calibri" w:cs="Times New Roman"/>
        <w:i/>
        <w:sz w:val="20"/>
        <w:szCs w:val="24"/>
      </w:rPr>
      <w:t xml:space="preserve"> do </w:t>
    </w:r>
    <w:r w:rsidRPr="00B849A8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B849A8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8.1 Dostęp do wysokiej jakości usług zdrowotnych</w:t>
    </w:r>
    <w:r>
      <w:rPr>
        <w:rFonts w:ascii="Calibri" w:eastAsia="Times New Roman" w:hAnsi="Calibri" w:cs="Times New Roman"/>
        <w:i/>
        <w:sz w:val="20"/>
        <w:szCs w:val="24"/>
      </w:rPr>
      <w:t xml:space="preserve">              </w:t>
    </w:r>
    <w:r w:rsidRPr="00B849A8">
      <w:rPr>
        <w:rFonts w:ascii="Calibri" w:eastAsia="Times New Roman" w:hAnsi="Calibri" w:cs="Times New Roman"/>
        <w:i/>
        <w:sz w:val="20"/>
        <w:szCs w:val="24"/>
      </w:rPr>
      <w:t xml:space="preserve"> i społecznych w ramach RPO WO 2014-2020 Nabór nr 2 </w:t>
    </w:r>
  </w:p>
  <w:p w:rsidR="00B849A8" w:rsidRPr="00B849A8" w:rsidRDefault="00B849A8" w:rsidP="00B849A8">
    <w:pPr>
      <w:spacing w:after="0" w:line="240" w:lineRule="auto"/>
      <w:jc w:val="right"/>
      <w:rPr>
        <w:rFonts w:ascii="Calibri" w:eastAsia="Times New Roman" w:hAnsi="Calibri" w:cs="Times New Roman"/>
        <w:i/>
        <w:sz w:val="20"/>
      </w:rPr>
    </w:pPr>
    <w:r w:rsidRPr="00B849A8">
      <w:rPr>
        <w:rFonts w:ascii="Calibri" w:eastAsia="Times New Roman" w:hAnsi="Calibri" w:cs="Times New Roman"/>
        <w:i/>
        <w:sz w:val="20"/>
      </w:rPr>
      <w:t>Wersja nr 1, marzec 2016 r.</w:t>
    </w:r>
  </w:p>
  <w:p w:rsidR="00B849A8" w:rsidRDefault="00B84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A8"/>
    <w:rsid w:val="001B188E"/>
    <w:rsid w:val="008830D6"/>
    <w:rsid w:val="00B849A8"/>
    <w:rsid w:val="00BB39F2"/>
    <w:rsid w:val="00DB5A65"/>
    <w:rsid w:val="00F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7D9F-C8F5-4F19-830A-A84AA303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A8"/>
  </w:style>
  <w:style w:type="paragraph" w:styleId="Stopka">
    <w:name w:val="footer"/>
    <w:basedOn w:val="Normalny"/>
    <w:link w:val="StopkaZnak"/>
    <w:uiPriority w:val="99"/>
    <w:unhideWhenUsed/>
    <w:rsid w:val="00B8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A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849A8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3604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3</cp:revision>
  <dcterms:created xsi:type="dcterms:W3CDTF">2016-03-11T09:36:00Z</dcterms:created>
  <dcterms:modified xsi:type="dcterms:W3CDTF">2016-03-17T09:29:00Z</dcterms:modified>
</cp:coreProperties>
</file>