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2B" w:rsidRDefault="0097682B" w:rsidP="00880DBE">
      <w:pPr>
        <w:pStyle w:val="Nagwek2"/>
        <w:numPr>
          <w:ilvl w:val="0"/>
          <w:numId w:val="0"/>
        </w:numPr>
        <w:spacing w:before="0" w:after="0"/>
        <w:jc w:val="both"/>
        <w:rPr>
          <w:rFonts w:ascii="Calibri" w:hAnsi="Calibri" w:cs="Arial"/>
          <w:b w:val="0"/>
          <w:i w:val="0"/>
          <w:sz w:val="22"/>
          <w:szCs w:val="22"/>
        </w:rPr>
      </w:pPr>
      <w:bookmarkStart w:id="0" w:name="_Toc312064596"/>
      <w:bookmarkStart w:id="1" w:name="_Toc375316636"/>
    </w:p>
    <w:p w:rsidR="0097682B" w:rsidRDefault="0097682B" w:rsidP="00880DBE">
      <w:pPr>
        <w:pStyle w:val="Nagwek2"/>
        <w:numPr>
          <w:ilvl w:val="0"/>
          <w:numId w:val="0"/>
        </w:numPr>
        <w:spacing w:before="0" w:after="0"/>
        <w:jc w:val="both"/>
        <w:rPr>
          <w:rFonts w:ascii="Calibri" w:hAnsi="Calibri" w:cs="Arial"/>
          <w:b w:val="0"/>
          <w:i w:val="0"/>
          <w:sz w:val="22"/>
          <w:szCs w:val="22"/>
        </w:rPr>
      </w:pPr>
    </w:p>
    <w:p w:rsidR="0097682B" w:rsidRDefault="0097682B" w:rsidP="00880DBE">
      <w:pPr>
        <w:pStyle w:val="Nagwek2"/>
        <w:numPr>
          <w:ilvl w:val="0"/>
          <w:numId w:val="0"/>
        </w:numPr>
        <w:spacing w:before="0" w:after="0"/>
        <w:jc w:val="both"/>
        <w:rPr>
          <w:rFonts w:ascii="Calibri" w:hAnsi="Calibri" w:cs="Arial"/>
          <w:b w:val="0"/>
          <w:i w:val="0"/>
          <w:sz w:val="22"/>
          <w:szCs w:val="22"/>
        </w:rPr>
      </w:pPr>
    </w:p>
    <w:p w:rsidR="00201D24" w:rsidRDefault="00880DBE" w:rsidP="00880DBE">
      <w:pPr>
        <w:pStyle w:val="Nagwek2"/>
        <w:numPr>
          <w:ilvl w:val="0"/>
          <w:numId w:val="0"/>
        </w:numPr>
        <w:spacing w:before="0" w:after="0"/>
        <w:jc w:val="both"/>
        <w:rPr>
          <w:b w:val="0"/>
          <w:sz w:val="56"/>
          <w:szCs w:val="56"/>
        </w:rPr>
      </w:pPr>
      <w:r w:rsidRPr="009E728C">
        <w:rPr>
          <w:rFonts w:ascii="Calibri" w:hAnsi="Calibri" w:cs="Arial"/>
          <w:b w:val="0"/>
          <w:i w:val="0"/>
          <w:sz w:val="22"/>
          <w:szCs w:val="22"/>
        </w:rPr>
        <w:t xml:space="preserve">Załącznik nr </w:t>
      </w:r>
      <w:r>
        <w:rPr>
          <w:rFonts w:ascii="Calibri" w:hAnsi="Calibri" w:cs="Arial"/>
          <w:b w:val="0"/>
          <w:i w:val="0"/>
          <w:sz w:val="22"/>
          <w:szCs w:val="22"/>
        </w:rPr>
        <w:t>7</w:t>
      </w:r>
      <w:r w:rsidRPr="009E728C">
        <w:rPr>
          <w:rFonts w:ascii="Calibri" w:hAnsi="Calibri" w:cs="Arial"/>
          <w:b w:val="0"/>
          <w:i w:val="0"/>
          <w:sz w:val="22"/>
          <w:szCs w:val="22"/>
        </w:rPr>
        <w:t xml:space="preserve"> do Regulaminu konkursu – </w:t>
      </w:r>
      <w:bookmarkEnd w:id="0"/>
      <w:bookmarkEnd w:id="1"/>
      <w:r w:rsidRPr="00880DBE">
        <w:rPr>
          <w:rFonts w:ascii="Calibri" w:hAnsi="Calibri" w:cs="Arial"/>
          <w:b w:val="0"/>
          <w:i w:val="0"/>
          <w:sz w:val="22"/>
          <w:szCs w:val="22"/>
        </w:rPr>
        <w:t>Zestawieniu standardu i cen rynkowych w zakresie najczęściej finansowanych wydatków</w:t>
      </w:r>
    </w:p>
    <w:p w:rsidR="00201D24" w:rsidRPr="00201D24" w:rsidRDefault="00201D24" w:rsidP="00201D24">
      <w:pPr>
        <w:jc w:val="center"/>
        <w:rPr>
          <w:rFonts w:ascii="Times New Roman" w:hAnsi="Times New Roman"/>
          <w:b/>
          <w:sz w:val="56"/>
          <w:szCs w:val="56"/>
        </w:rPr>
      </w:pPr>
    </w:p>
    <w:p w:rsidR="00201D24" w:rsidRPr="00201D24" w:rsidRDefault="00201D24" w:rsidP="00201D24">
      <w:pPr>
        <w:rPr>
          <w:rFonts w:ascii="Times New Roman" w:hAnsi="Times New Roman"/>
          <w:b/>
          <w:sz w:val="56"/>
          <w:szCs w:val="56"/>
        </w:rPr>
      </w:pPr>
    </w:p>
    <w:p w:rsidR="00201D24" w:rsidRPr="00201D24" w:rsidRDefault="00201D24" w:rsidP="00201D24">
      <w:pPr>
        <w:jc w:val="center"/>
        <w:rPr>
          <w:rFonts w:ascii="Times New Roman" w:hAnsi="Times New Roman"/>
        </w:rPr>
      </w:pPr>
      <w:r w:rsidRPr="00201D24">
        <w:rPr>
          <w:rFonts w:ascii="Times New Roman" w:hAnsi="Times New Roman"/>
          <w:b/>
          <w:sz w:val="56"/>
          <w:szCs w:val="56"/>
        </w:rPr>
        <w:t xml:space="preserve">Zestawienie standardu </w:t>
      </w:r>
      <w:r w:rsidR="006C5AE9">
        <w:rPr>
          <w:rFonts w:ascii="Times New Roman" w:hAnsi="Times New Roman"/>
          <w:b/>
          <w:sz w:val="56"/>
          <w:szCs w:val="56"/>
        </w:rPr>
        <w:t>i</w:t>
      </w:r>
      <w:r w:rsidRPr="00201D24">
        <w:rPr>
          <w:rFonts w:ascii="Times New Roman" w:hAnsi="Times New Roman"/>
          <w:b/>
          <w:sz w:val="56"/>
          <w:szCs w:val="56"/>
        </w:rPr>
        <w:t xml:space="preserve"> cen rynkowych </w:t>
      </w:r>
      <w:r w:rsidR="00A3441D">
        <w:rPr>
          <w:rFonts w:ascii="Times New Roman" w:hAnsi="Times New Roman"/>
          <w:b/>
          <w:sz w:val="56"/>
          <w:szCs w:val="56"/>
        </w:rPr>
        <w:br/>
      </w:r>
      <w:r w:rsidRPr="00201D24">
        <w:rPr>
          <w:rFonts w:ascii="Times New Roman" w:hAnsi="Times New Roman"/>
          <w:b/>
          <w:sz w:val="56"/>
          <w:szCs w:val="56"/>
        </w:rPr>
        <w:t xml:space="preserve">w zakresie najczęściej finansowanych </w:t>
      </w:r>
      <w:r w:rsidR="006C5AE9">
        <w:rPr>
          <w:rFonts w:ascii="Times New Roman" w:hAnsi="Times New Roman"/>
          <w:b/>
          <w:sz w:val="56"/>
          <w:szCs w:val="56"/>
        </w:rPr>
        <w:t>wydatków</w:t>
      </w: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p>
    <w:p w:rsidR="00201D24" w:rsidRPr="00201D24" w:rsidRDefault="006C5AE9" w:rsidP="00201D24">
      <w:pPr>
        <w:jc w:val="center"/>
        <w:rPr>
          <w:rFonts w:ascii="Times New Roman" w:hAnsi="Times New Roman"/>
        </w:rPr>
      </w:pPr>
      <w:r w:rsidRPr="006C5AE9">
        <w:rPr>
          <w:rFonts w:ascii="Times New Roman" w:hAnsi="Times New Roman"/>
        </w:rPr>
        <w:t xml:space="preserve">w ramach Regionalnego Programu Operacyjnego Województwa Warmińsko-Mazurskiego na lata 2014-2020 </w:t>
      </w:r>
      <w:r w:rsidR="00654430">
        <w:rPr>
          <w:rFonts w:ascii="Times New Roman" w:hAnsi="Times New Roman"/>
        </w:rPr>
        <w:br/>
      </w:r>
      <w:r w:rsidRPr="006C5AE9">
        <w:rPr>
          <w:rFonts w:ascii="Times New Roman" w:hAnsi="Times New Roman"/>
        </w:rPr>
        <w:t>w obszarze Europejskiego Funduszu Społecznego</w:t>
      </w:r>
    </w:p>
    <w:p w:rsidR="00201D24" w:rsidRPr="00201D24" w:rsidRDefault="00201D24" w:rsidP="00201D24">
      <w:pPr>
        <w:jc w:val="cente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Default="00201D24" w:rsidP="00201D24">
      <w:pPr>
        <w:rPr>
          <w:rFonts w:ascii="Times New Roman" w:hAnsi="Times New Roman"/>
        </w:rPr>
      </w:pPr>
    </w:p>
    <w:p w:rsidR="00654430" w:rsidRPr="00201D24" w:rsidRDefault="00654430"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r w:rsidRPr="00201D24">
        <w:rPr>
          <w:rFonts w:ascii="Times New Roman" w:hAnsi="Times New Roman"/>
        </w:rPr>
        <w:t>Olsztyn,</w:t>
      </w:r>
      <w:r w:rsidR="006C5AE9">
        <w:rPr>
          <w:rFonts w:ascii="Times New Roman" w:hAnsi="Times New Roman"/>
        </w:rPr>
        <w:t xml:space="preserve"> listopad</w:t>
      </w:r>
      <w:r w:rsidRPr="00201D24">
        <w:rPr>
          <w:rFonts w:ascii="Times New Roman" w:hAnsi="Times New Roman"/>
        </w:rPr>
        <w:t xml:space="preserve"> 2015 roku</w:t>
      </w:r>
    </w:p>
    <w:p w:rsidR="00E12009" w:rsidRPr="00201D24" w:rsidRDefault="00E12009" w:rsidP="00E12009">
      <w:pPr>
        <w:pStyle w:val="Default"/>
        <w:rPr>
          <w:rFonts w:ascii="Times New Roman" w:hAnsi="Times New Roman" w:cs="Times New Roman"/>
        </w:rPr>
      </w:pPr>
    </w:p>
    <w:p w:rsidR="00201D24" w:rsidRPr="00201D24" w:rsidRDefault="00201D24" w:rsidP="00E12009">
      <w:pPr>
        <w:pStyle w:val="Default"/>
        <w:rPr>
          <w:rFonts w:ascii="Times New Roman" w:hAnsi="Times New Roman" w:cs="Times New Roman"/>
        </w:rPr>
      </w:pPr>
    </w:p>
    <w:p w:rsidR="006C5AE9" w:rsidRDefault="006C5AE9" w:rsidP="006C5AE9">
      <w:pPr>
        <w:pStyle w:val="Default"/>
        <w:rPr>
          <w:rFonts w:ascii="Times New Roman" w:hAnsi="Times New Roman" w:cs="Times New Roman"/>
          <w:b/>
          <w:bCs/>
          <w:sz w:val="23"/>
          <w:szCs w:val="23"/>
        </w:rPr>
      </w:pPr>
    </w:p>
    <w:p w:rsidR="006C5AE9" w:rsidRDefault="006C5AE9" w:rsidP="003271A3">
      <w:pPr>
        <w:pStyle w:val="Default"/>
        <w:spacing w:line="360" w:lineRule="auto"/>
        <w:jc w:val="both"/>
        <w:rPr>
          <w:rFonts w:ascii="Times New Roman" w:hAnsi="Times New Roman" w:cs="Times New Roman"/>
          <w:sz w:val="22"/>
          <w:szCs w:val="22"/>
        </w:rPr>
      </w:pPr>
    </w:p>
    <w:p w:rsidR="006C5AE9"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 zostało opracowane na podstawie uchwały</w:t>
      </w:r>
      <w:r w:rsidRPr="006C5AE9">
        <w:rPr>
          <w:rFonts w:ascii="Times New Roman" w:hAnsi="Times New Roman" w:cs="Times New Roman"/>
          <w:sz w:val="22"/>
          <w:szCs w:val="22"/>
        </w:rPr>
        <w:t xml:space="preserve"> nr 59/627/15/V  Zarządu Województwa Warmińsko-Mazurskiego z dnia 6 listopada 2015</w:t>
      </w:r>
      <w:r>
        <w:rPr>
          <w:rFonts w:ascii="Times New Roman" w:hAnsi="Times New Roman" w:cs="Times New Roman"/>
          <w:sz w:val="22"/>
          <w:szCs w:val="22"/>
        </w:rPr>
        <w:t xml:space="preserve"> </w:t>
      </w:r>
      <w:r w:rsidRPr="006C5AE9">
        <w:rPr>
          <w:rFonts w:ascii="Times New Roman" w:hAnsi="Times New Roman" w:cs="Times New Roman"/>
          <w:sz w:val="22"/>
          <w:szCs w:val="22"/>
        </w:rPr>
        <w:t xml:space="preserve">r. w sprawie zatwierdzenia </w:t>
      </w:r>
      <w:r w:rsidRPr="006C5AE9">
        <w:rPr>
          <w:rFonts w:ascii="Times New Roman" w:hAnsi="Times New Roman" w:cs="Times New Roman"/>
          <w:i/>
          <w:sz w:val="22"/>
          <w:szCs w:val="22"/>
        </w:rPr>
        <w:t>Zasad opracowywania zestawienia standardu i cen rynkowych w zakresie najczęściej finansowanych wydatków w ramach Regionalnego Programu Operacyjnego Województwa Warmińsko-Mazurskiego na lata 2014-2020 w obszarze Europejskiego Funduszu Społecznego</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Wykaz stawek dla towarów i usług określa przykładowe</w:t>
      </w:r>
      <w:r w:rsidR="006C5AE9">
        <w:rPr>
          <w:rFonts w:ascii="Times New Roman" w:hAnsi="Times New Roman" w:cs="Times New Roman"/>
          <w:sz w:val="22"/>
          <w:szCs w:val="22"/>
        </w:rPr>
        <w:t xml:space="preserve">, najczęściej </w:t>
      </w:r>
      <w:r w:rsidRPr="00201D24">
        <w:rPr>
          <w:rFonts w:ascii="Times New Roman" w:hAnsi="Times New Roman" w:cs="Times New Roman"/>
          <w:sz w:val="22"/>
          <w:szCs w:val="22"/>
        </w:rPr>
        <w:t>występujące kosz</w:t>
      </w:r>
      <w:r w:rsidR="00041679" w:rsidRPr="00201D24">
        <w:rPr>
          <w:rFonts w:ascii="Times New Roman" w:hAnsi="Times New Roman" w:cs="Times New Roman"/>
          <w:sz w:val="22"/>
          <w:szCs w:val="22"/>
        </w:rPr>
        <w:t>ty w projektach finansowanych z Europejskiego Funduszu Społecznego w ramach RPO</w:t>
      </w:r>
      <w:r w:rsidRPr="00201D24">
        <w:rPr>
          <w:rFonts w:ascii="Times New Roman" w:hAnsi="Times New Roman" w:cs="Times New Roman"/>
          <w:sz w:val="22"/>
          <w:szCs w:val="22"/>
        </w:rPr>
        <w:t xml:space="preserve"> </w:t>
      </w:r>
      <w:r w:rsidR="00041679" w:rsidRPr="00201D24">
        <w:rPr>
          <w:rFonts w:ascii="Times New Roman" w:hAnsi="Times New Roman" w:cs="Times New Roman"/>
          <w:sz w:val="22"/>
          <w:szCs w:val="22"/>
        </w:rPr>
        <w:t>Województwa Warmińsk</w:t>
      </w:r>
      <w:r w:rsidR="006C5AE9">
        <w:rPr>
          <w:rFonts w:ascii="Times New Roman" w:hAnsi="Times New Roman" w:cs="Times New Roman"/>
          <w:sz w:val="22"/>
          <w:szCs w:val="22"/>
        </w:rPr>
        <w:t>o-Mazurskiego na lata 2014-2020</w:t>
      </w:r>
    </w:p>
    <w:p w:rsidR="00E12009" w:rsidRPr="006C5AE9" w:rsidRDefault="00E12009" w:rsidP="006C5AE9">
      <w:pPr>
        <w:pStyle w:val="Default"/>
        <w:numPr>
          <w:ilvl w:val="0"/>
          <w:numId w:val="18"/>
        </w:numPr>
        <w:spacing w:line="360" w:lineRule="auto"/>
        <w:jc w:val="both"/>
        <w:rPr>
          <w:rFonts w:ascii="Times New Roman" w:hAnsi="Times New Roman" w:cs="Times New Roman"/>
          <w:sz w:val="22"/>
          <w:szCs w:val="22"/>
        </w:rPr>
      </w:pPr>
      <w:r w:rsidRPr="006C5AE9">
        <w:rPr>
          <w:rFonts w:ascii="Times New Roman" w:hAnsi="Times New Roman" w:cs="Times New Roman"/>
          <w:sz w:val="22"/>
          <w:szCs w:val="22"/>
        </w:rPr>
        <w:t xml:space="preserve">Stawki ujęte w katalogu są stawkami </w:t>
      </w:r>
      <w:r w:rsidR="006C5AE9" w:rsidRPr="006C5AE9">
        <w:rPr>
          <w:rFonts w:ascii="Times New Roman" w:hAnsi="Times New Roman" w:cs="Times New Roman"/>
          <w:sz w:val="22"/>
          <w:szCs w:val="22"/>
        </w:rPr>
        <w:t>średnimi</w:t>
      </w:r>
      <w:r w:rsidRPr="006C5AE9">
        <w:rPr>
          <w:rFonts w:ascii="Times New Roman" w:hAnsi="Times New Roman" w:cs="Times New Roman"/>
          <w:sz w:val="22"/>
          <w:szCs w:val="22"/>
        </w:rPr>
        <w:t xml:space="preserve"> (uwzględniającymi wartość brutto wydatku), co jednak nie oznacza automatycznego akceptowania przez oceniających stawek założonych w budżecie</w:t>
      </w:r>
      <w:r w:rsidR="006C5AE9">
        <w:rPr>
          <w:rFonts w:ascii="Times New Roman" w:hAnsi="Times New Roman" w:cs="Times New Roman"/>
          <w:sz w:val="22"/>
          <w:szCs w:val="22"/>
        </w:rPr>
        <w:t xml:space="preserve"> </w:t>
      </w:r>
      <w:r w:rsidRPr="006C5AE9">
        <w:rPr>
          <w:rFonts w:ascii="Times New Roman" w:hAnsi="Times New Roman" w:cs="Times New Roman"/>
          <w:sz w:val="22"/>
          <w:szCs w:val="22"/>
        </w:rPr>
        <w:t>– przy ocenie będą brane pod uwagę takie czynniki jak: specyfika projektu, stopień złożoności projektu, wielkość grupy docelowej, miejsce realizacji</w:t>
      </w:r>
      <w:r w:rsidR="006C5AE9" w:rsidRPr="006C5AE9">
        <w:rPr>
          <w:rFonts w:ascii="Times New Roman" w:hAnsi="Times New Roman" w:cs="Times New Roman"/>
          <w:sz w:val="22"/>
          <w:szCs w:val="22"/>
        </w:rPr>
        <w:t xml:space="preserve"> itp</w:t>
      </w:r>
      <w:r w:rsidRPr="006C5AE9">
        <w:rPr>
          <w:rFonts w:ascii="Times New Roman" w:hAnsi="Times New Roman" w:cs="Times New Roman"/>
          <w:sz w:val="22"/>
          <w:szCs w:val="22"/>
        </w:rPr>
        <w:t xml:space="preserve">. </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 xml:space="preserve">W przypadku przekroczenia ww. stawki Beneficjent jest zobowiązany do zawarcia we wniosku o dofinansowanie/wniosku o płatność uzasadnienia zaistniałej sytuacji. </w:t>
      </w:r>
    </w:p>
    <w:p w:rsidR="00E12009" w:rsidRPr="00201D24" w:rsidRDefault="00E12009" w:rsidP="006C5AE9">
      <w:pPr>
        <w:pStyle w:val="Default"/>
        <w:numPr>
          <w:ilvl w:val="0"/>
          <w:numId w:val="18"/>
        </w:numPr>
        <w:spacing w:line="360" w:lineRule="auto"/>
        <w:rPr>
          <w:rFonts w:ascii="Times New Roman" w:hAnsi="Times New Roman" w:cs="Times New Roman"/>
          <w:sz w:val="22"/>
          <w:szCs w:val="22"/>
        </w:rPr>
      </w:pPr>
      <w:r w:rsidRPr="00201D24">
        <w:rPr>
          <w:rFonts w:ascii="Times New Roman" w:hAnsi="Times New Roman" w:cs="Times New Roman"/>
          <w:sz w:val="22"/>
          <w:szCs w:val="22"/>
        </w:rPr>
        <w:t xml:space="preserve">Jeśli koszt nie został ujęty w katalogu istnieje możliwość odniesienia się do ceny podobnej kategorii kosztowej. </w:t>
      </w:r>
    </w:p>
    <w:p w:rsidR="00E1200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w:t>
      </w:r>
      <w:r w:rsidR="00E12009" w:rsidRPr="00201D24">
        <w:rPr>
          <w:rFonts w:ascii="Times New Roman" w:hAnsi="Times New Roman" w:cs="Times New Roman"/>
          <w:sz w:val="22"/>
          <w:szCs w:val="22"/>
        </w:rPr>
        <w:t xml:space="preserve"> nie stanowi katalogu zamkniętego i może być rozs</w:t>
      </w:r>
      <w:r>
        <w:rPr>
          <w:rFonts w:ascii="Times New Roman" w:hAnsi="Times New Roman" w:cs="Times New Roman"/>
          <w:sz w:val="22"/>
          <w:szCs w:val="22"/>
        </w:rPr>
        <w:t>zerzane</w:t>
      </w:r>
      <w:r w:rsidR="00E12009" w:rsidRPr="00201D24">
        <w:rPr>
          <w:rFonts w:ascii="Times New Roman" w:hAnsi="Times New Roman" w:cs="Times New Roman"/>
          <w:sz w:val="22"/>
          <w:szCs w:val="22"/>
        </w:rPr>
        <w:t xml:space="preserve"> o nowe pozycje przez Instytucję Zarządzającą. </w:t>
      </w:r>
    </w:p>
    <w:p w:rsidR="0004167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Zestawienie standardu i cen rynkowych </w:t>
      </w:r>
      <w:r w:rsidR="00041679" w:rsidRPr="00201D24">
        <w:rPr>
          <w:rFonts w:ascii="Times New Roman" w:hAnsi="Times New Roman" w:cs="Times New Roman"/>
          <w:sz w:val="22"/>
          <w:szCs w:val="22"/>
        </w:rPr>
        <w:t>stanowi Załącznik do Regulam</w:t>
      </w:r>
      <w:r w:rsidR="005E32AD" w:rsidRPr="00201D24">
        <w:rPr>
          <w:rFonts w:ascii="Times New Roman" w:hAnsi="Times New Roman" w:cs="Times New Roman"/>
          <w:sz w:val="22"/>
          <w:szCs w:val="22"/>
        </w:rPr>
        <w:t xml:space="preserve">inu Konkursu i jest dostępny </w:t>
      </w:r>
      <w:r>
        <w:rPr>
          <w:rFonts w:ascii="Times New Roman" w:hAnsi="Times New Roman" w:cs="Times New Roman"/>
          <w:sz w:val="22"/>
          <w:szCs w:val="22"/>
        </w:rPr>
        <w:t xml:space="preserve">zarówno </w:t>
      </w:r>
      <w:r w:rsidR="005E32AD" w:rsidRPr="00201D24">
        <w:rPr>
          <w:rFonts w:ascii="Times New Roman" w:hAnsi="Times New Roman" w:cs="Times New Roman"/>
          <w:sz w:val="22"/>
          <w:szCs w:val="22"/>
        </w:rPr>
        <w:t>dla Wnioskodawców</w:t>
      </w:r>
      <w:r>
        <w:rPr>
          <w:rFonts w:ascii="Times New Roman" w:hAnsi="Times New Roman" w:cs="Times New Roman"/>
          <w:sz w:val="22"/>
          <w:szCs w:val="22"/>
        </w:rPr>
        <w:t>, jak</w:t>
      </w:r>
      <w:r w:rsidR="005E32AD" w:rsidRPr="00201D24">
        <w:rPr>
          <w:rFonts w:ascii="Times New Roman" w:hAnsi="Times New Roman" w:cs="Times New Roman"/>
          <w:sz w:val="22"/>
          <w:szCs w:val="22"/>
        </w:rPr>
        <w:t xml:space="preserve"> i Oceniających.</w:t>
      </w:r>
    </w:p>
    <w:p w:rsidR="005E32AD" w:rsidRPr="00201D24" w:rsidRDefault="00201D24"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Zestawienie</w:t>
      </w:r>
      <w:r w:rsidR="005E32AD" w:rsidRPr="00201D24">
        <w:rPr>
          <w:rFonts w:ascii="Times New Roman" w:hAnsi="Times New Roman" w:cs="Times New Roman"/>
          <w:sz w:val="22"/>
          <w:szCs w:val="22"/>
        </w:rPr>
        <w:t xml:space="preserve"> należy stosować łącznie z zasadami określonymi w </w:t>
      </w:r>
      <w:r w:rsidR="005E32AD" w:rsidRPr="00201D24">
        <w:rPr>
          <w:rFonts w:ascii="Times New Roman" w:hAnsi="Times New Roman" w:cs="Times New Roman"/>
          <w:i/>
          <w:sz w:val="22"/>
          <w:szCs w:val="22"/>
        </w:rPr>
        <w:t xml:space="preserve">Wytycznych w zakresie kwalifikowalności wydatków w ramach Europejskiego Funduszu Rozwoju Regionalnego, Europejskiego Funduszu Społecznego oraz Funduszu Spójności na lata 2014-2020 </w:t>
      </w:r>
      <w:r w:rsidR="005E32AD" w:rsidRPr="00201D24">
        <w:rPr>
          <w:rFonts w:ascii="Times New Roman" w:hAnsi="Times New Roman" w:cs="Times New Roman"/>
          <w:sz w:val="22"/>
          <w:szCs w:val="22"/>
        </w:rPr>
        <w:t>oraz innymi  dokumentami horyzontalnymi / regionalnymi obowiązującymi na etapie konkursu oraz rozliczenia projektu.</w:t>
      </w:r>
    </w:p>
    <w:p w:rsidR="005E32AD" w:rsidRPr="00201D24" w:rsidRDefault="005E32AD" w:rsidP="00041679">
      <w:pPr>
        <w:pStyle w:val="Default"/>
        <w:jc w:val="both"/>
        <w:rPr>
          <w:rFonts w:ascii="Times New Roman" w:hAnsi="Times New Roman" w:cs="Times New Roman"/>
          <w:sz w:val="22"/>
          <w:szCs w:val="22"/>
        </w:rPr>
      </w:pPr>
    </w:p>
    <w:p w:rsidR="00041679" w:rsidRPr="00201D24" w:rsidRDefault="00041679" w:rsidP="00041679">
      <w:pPr>
        <w:pStyle w:val="Default"/>
        <w:jc w:val="both"/>
        <w:rPr>
          <w:rFonts w:ascii="Times New Roman" w:hAnsi="Times New Roman" w:cs="Times New Roman"/>
          <w:sz w:val="22"/>
          <w:szCs w:val="22"/>
        </w:rPr>
      </w:pPr>
    </w:p>
    <w:p w:rsidR="00E87C82" w:rsidRPr="00201D24" w:rsidRDefault="00E87C82" w:rsidP="00E87C82">
      <w:pPr>
        <w:jc w:val="both"/>
        <w:rPr>
          <w:rFonts w:ascii="Times New Roman" w:eastAsia="Calibri" w:hAnsi="Times New Roman"/>
          <w:lang w:eastAsia="en-US"/>
        </w:rPr>
      </w:pPr>
    </w:p>
    <w:p w:rsidR="00E87C82" w:rsidRDefault="00E87C82"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tbl>
      <w:tblPr>
        <w:tblW w:w="9513" w:type="dxa"/>
        <w:tblInd w:w="55" w:type="dxa"/>
        <w:tblLayout w:type="fixed"/>
        <w:tblCellMar>
          <w:left w:w="70" w:type="dxa"/>
          <w:right w:w="70" w:type="dxa"/>
        </w:tblCellMar>
        <w:tblLook w:val="04A0" w:firstRow="1" w:lastRow="0" w:firstColumn="1" w:lastColumn="0" w:noHBand="0" w:noVBand="1"/>
      </w:tblPr>
      <w:tblGrid>
        <w:gridCol w:w="724"/>
        <w:gridCol w:w="2268"/>
        <w:gridCol w:w="2979"/>
        <w:gridCol w:w="1274"/>
        <w:gridCol w:w="2268"/>
      </w:tblGrid>
      <w:tr w:rsidR="00BB79DD" w:rsidRPr="00150607" w:rsidTr="00BB79DD">
        <w:trPr>
          <w:trHeight w:val="840"/>
        </w:trPr>
        <w:tc>
          <w:tcPr>
            <w:tcW w:w="9513" w:type="dxa"/>
            <w:gridSpan w:val="5"/>
            <w:tcBorders>
              <w:top w:val="nil"/>
              <w:left w:val="nil"/>
              <w:bottom w:val="nil"/>
              <w:right w:val="nil"/>
            </w:tcBorders>
            <w:shd w:val="clear" w:color="auto" w:fill="auto"/>
            <w:noWrap/>
            <w:vAlign w:val="center"/>
            <w:hideMark/>
          </w:tcPr>
          <w:p w:rsidR="00BB79DD" w:rsidRPr="00150607" w:rsidRDefault="00BB79DD" w:rsidP="00BB79DD">
            <w:pPr>
              <w:spacing w:after="0" w:line="240" w:lineRule="auto"/>
              <w:jc w:val="center"/>
              <w:rPr>
                <w:b/>
                <w:bCs/>
                <w:sz w:val="24"/>
                <w:szCs w:val="24"/>
              </w:rPr>
            </w:pPr>
            <w:bookmarkStart w:id="2" w:name="RANGE!A1:E66"/>
            <w:r w:rsidRPr="00150607">
              <w:rPr>
                <w:b/>
                <w:bCs/>
                <w:sz w:val="24"/>
                <w:szCs w:val="24"/>
              </w:rPr>
              <w:t>Kursy i szkolenia</w:t>
            </w:r>
            <w:bookmarkEnd w:id="2"/>
          </w:p>
        </w:tc>
      </w:tr>
      <w:tr w:rsidR="00BB79DD" w:rsidRPr="00150607" w:rsidTr="00BB79DD">
        <w:trPr>
          <w:trHeight w:val="1135"/>
        </w:trPr>
        <w:tc>
          <w:tcPr>
            <w:tcW w:w="72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L.P.</w:t>
            </w:r>
          </w:p>
        </w:tc>
        <w:tc>
          <w:tcPr>
            <w:tcW w:w="2268"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 xml:space="preserve">KATEGORIA KOSZTU </w:t>
            </w:r>
          </w:p>
        </w:tc>
        <w:tc>
          <w:tcPr>
            <w:tcW w:w="2979"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OPIS STANDARDU WYDATKU</w:t>
            </w:r>
          </w:p>
        </w:tc>
        <w:tc>
          <w:tcPr>
            <w:tcW w:w="1274"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JEDNOSTKA MIARY</w:t>
            </w:r>
          </w:p>
        </w:tc>
        <w:tc>
          <w:tcPr>
            <w:tcW w:w="2268" w:type="dxa"/>
            <w:tcBorders>
              <w:top w:val="single" w:sz="8" w:space="0" w:color="auto"/>
              <w:left w:val="nil"/>
              <w:bottom w:val="single" w:sz="4" w:space="0" w:color="auto"/>
              <w:right w:val="single" w:sz="8"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CENA JEDNOSTKOWA W PLN</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bottom"/>
            <w:hideMark/>
          </w:tcPr>
          <w:p w:rsidR="00BB79DD" w:rsidRPr="00654430" w:rsidRDefault="00BB79DD" w:rsidP="00654430">
            <w:pPr>
              <w:spacing w:after="0" w:line="240" w:lineRule="auto"/>
              <w:jc w:val="center"/>
              <w:rPr>
                <w:rFonts w:ascii="Times New Roman" w:hAnsi="Times New Roman"/>
                <w:b/>
                <w:sz w:val="24"/>
                <w:szCs w:val="24"/>
              </w:rPr>
            </w:pPr>
            <w:bookmarkStart w:id="3" w:name="RANGE!A3"/>
            <w:r w:rsidRPr="00654430">
              <w:rPr>
                <w:rFonts w:ascii="Times New Roman" w:hAnsi="Times New Roman"/>
                <w:b/>
                <w:sz w:val="24"/>
                <w:szCs w:val="24"/>
              </w:rPr>
              <w:t>Szkolenia / kursy przygotowujące do egzaminów certyfikowanych lub nadające uprawnienia</w:t>
            </w:r>
          </w:p>
          <w:bookmarkEnd w:id="3"/>
          <w:p w:rsidR="00BB79DD" w:rsidRPr="00654430" w:rsidRDefault="00BB79DD" w:rsidP="00654430">
            <w:pPr>
              <w:spacing w:after="0" w:line="240" w:lineRule="auto"/>
              <w:jc w:val="center"/>
              <w:rPr>
                <w:rFonts w:ascii="Times New Roman" w:hAnsi="Times New Roman"/>
                <w:b/>
                <w:sz w:val="24"/>
                <w:szCs w:val="24"/>
              </w:rPr>
            </w:pP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4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Wózki widłowe (jezdniowe)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67 h, materiały szkoleniowe, uprawnienia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176 h, materiały </w:t>
            </w:r>
            <w:proofErr w:type="spellStart"/>
            <w:r w:rsidRPr="00150607">
              <w:t>szkoleniowe,zaświadczenie</w:t>
            </w:r>
            <w:proofErr w:type="spellEnd"/>
            <w:r w:rsidRPr="00150607">
              <w:t xml:space="preserv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ładowarki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176 h, materiały </w:t>
            </w:r>
            <w:proofErr w:type="spellStart"/>
            <w:r w:rsidRPr="00150607">
              <w:t>szkoleniowe,zaświadczenie</w:t>
            </w:r>
            <w:proofErr w:type="spellEnd"/>
            <w:r w:rsidRPr="00150607">
              <w:t xml:space="preserv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koparko-ładowarki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176 h, materiały </w:t>
            </w:r>
            <w:proofErr w:type="spellStart"/>
            <w:r w:rsidRPr="00150607">
              <w:t>szkoleniowe,zaświadczenie</w:t>
            </w:r>
            <w:proofErr w:type="spellEnd"/>
            <w:r w:rsidRPr="00150607">
              <w:t xml:space="preserv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CNC/Obsługa obrabiarek sterowanych numerycznie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średnio 62h, materiały </w:t>
            </w:r>
            <w:proofErr w:type="spellStart"/>
            <w:r w:rsidRPr="00150607">
              <w:t>szkoleniowe,zaświadczenie</w:t>
            </w:r>
            <w:proofErr w:type="spellEnd"/>
            <w:r w:rsidRPr="00150607">
              <w:t>/certyfikat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podstawowy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455,00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specjalistyczny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111</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proofErr w:type="spellStart"/>
            <w:r w:rsidRPr="00150607">
              <w:t>ukonczenia</w:t>
            </w:r>
            <w:proofErr w:type="spellEnd"/>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1 960,00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131 (</w:t>
            </w:r>
            <w:proofErr w:type="spellStart"/>
            <w:r w:rsidRPr="00150607">
              <w:t>MiG</w:t>
            </w:r>
            <w:proofErr w:type="spellEnd"/>
            <w:r w:rsidRPr="00150607">
              <w:t>)</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135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136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w:t>
            </w:r>
            <w:r w:rsidR="00654430">
              <w:t>s</w:t>
            </w:r>
            <w:r w:rsidRPr="00150607">
              <w:t xml:space="preserve">,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2 130,00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141 (TIG)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2 030,00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13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B</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60h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bookmarkStart w:id="4" w:name="RANGE!B17"/>
            <w:r w:rsidRPr="00150607">
              <w:t>Kurs prawo jazdy kat. C</w:t>
            </w:r>
            <w:bookmarkEnd w:id="4"/>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50h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1 880,00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5" w:name="RANGE!A18"/>
            <w:r w:rsidRPr="00150607">
              <w:t>15</w:t>
            </w:r>
            <w:bookmarkEnd w:id="5"/>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45h,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i C,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3 240,00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prawo jazdy kat. </w:t>
            </w:r>
            <w:r w:rsidRPr="00654430">
              <w:rPr>
                <w:bCs/>
              </w:rPr>
              <w:t>B</w:t>
            </w:r>
            <w:r w:rsidRPr="00150607">
              <w:t>+E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lub osób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4 670,00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i osób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5 000,00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2 870,00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654430">
            <w:pPr>
              <w:spacing w:after="0" w:line="240" w:lineRule="auto"/>
              <w:jc w:val="right"/>
            </w:pPr>
            <w:r w:rsidRPr="00150607">
              <w:t xml:space="preserve">                       2 980,00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1 860,00 zł </w:t>
            </w:r>
          </w:p>
        </w:tc>
      </w:tr>
      <w:tr w:rsidR="00BB79DD" w:rsidRPr="00150607" w:rsidTr="00BB79DD">
        <w:trPr>
          <w:trHeight w:val="1553"/>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rsidR="00654430">
              <w:t xml:space="preserve">   </w:t>
            </w:r>
            <w:r w:rsidRPr="00150607">
              <w:t xml:space="preserve">           1 680,00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rosyjski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654430" w:rsidP="00BB79DD">
            <w:pPr>
              <w:spacing w:after="0" w:line="240" w:lineRule="auto"/>
              <w:jc w:val="right"/>
            </w:pPr>
            <w:r>
              <w:t xml:space="preserve">            </w:t>
            </w:r>
            <w:r w:rsidR="00BB79DD" w:rsidRPr="00150607">
              <w:t xml:space="preserve">          1 610,00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podnoszące kwalifikacje i umiejętności zawodowe</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Rachunkowość / księgowość</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1 571,80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Kadry i płace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1 557,60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Florystyka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1 737,80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Fryzjer</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2 820,00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Opiekun osób starszych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487,80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6" w:name="RANGE!A39"/>
            <w:r w:rsidRPr="00150607">
              <w:t>35</w:t>
            </w:r>
            <w:bookmarkEnd w:id="6"/>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Kosmetyczka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2 777,80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Wizażysta - stylista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2 019,60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Masażysta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1 268,00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Stylizacja paznokci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1 735,60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Murarz / tynkarz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ubranie robocze,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1 292,00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Kelner / Barman</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963,80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Dietetyka i odchudzanie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677,80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Barista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587,80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43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Pracownik administracyjno-biurowy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1 062,52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kas fiskalnych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156,00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Kucharz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1 337,80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proofErr w:type="spellStart"/>
            <w:r w:rsidRPr="00150607">
              <w:t>Carving</w:t>
            </w:r>
            <w:proofErr w:type="spellEnd"/>
            <w:r w:rsidRPr="00150607">
              <w:t xml:space="preserve"> </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394,00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Pilot wycieczek</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w:t>
            </w:r>
            <w:r w:rsidR="00654430">
              <w:t xml:space="preserve"> </w:t>
            </w:r>
            <w:r w:rsidRPr="00150607">
              <w:t xml:space="preserve">wycieczka,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858,80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 komputerowy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620,34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7" w:name="RANGE!A53"/>
            <w:r w:rsidRPr="00150607">
              <w:t>49</w:t>
            </w:r>
            <w:bookmarkEnd w:id="7"/>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klienta i technik sprzedaży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1 499,96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Pierwszej pomocy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120,68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IT</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Projektowanie komputerowe z wykorzystaniem AUTOCAD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8" w:name="RANGE!A57"/>
            <w:r w:rsidRPr="00150607">
              <w:t>52</w:t>
            </w:r>
            <w:bookmarkEnd w:id="8"/>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PHOTOSHOP</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974,80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9" w:name="RANGE!A58"/>
            <w:r w:rsidRPr="00150607">
              <w:t>53</w:t>
            </w:r>
            <w:bookmarkEnd w:id="9"/>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COREL</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0" w:name="RANGE!A59"/>
            <w:r w:rsidRPr="00150607">
              <w:t>54</w:t>
            </w:r>
            <w:bookmarkEnd w:id="10"/>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stron www</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734,56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1" w:name="RANGE!A60"/>
            <w:r w:rsidRPr="00150607">
              <w:t>55</w:t>
            </w:r>
            <w:bookmarkEnd w:id="11"/>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aplikacji internetowych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2 148,00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bookmarkStart w:id="12" w:name="RANGE!A61"/>
            <w:r w:rsidRPr="00150607">
              <w:rPr>
                <w:rFonts w:ascii="Czcionka tekstu podstawowego" w:hAnsi="Czcionka tekstu podstawowego"/>
                <w:b/>
              </w:rPr>
              <w:t>Szkolenia / kursy umiejętności „miękkich”</w:t>
            </w:r>
          </w:p>
          <w:bookmarkEnd w:id="12"/>
          <w:p w:rsidR="00BB79DD" w:rsidRPr="00150607" w:rsidRDefault="00BB79DD" w:rsidP="00BB79DD">
            <w:pPr>
              <w:spacing w:after="0" w:line="240" w:lineRule="auto"/>
              <w:rPr>
                <w:b/>
                <w:bCs/>
              </w:rPr>
            </w:pP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3" w:name="RANGE!A62"/>
            <w:r w:rsidRPr="00150607">
              <w:t>56</w:t>
            </w:r>
            <w:bookmarkEnd w:id="13"/>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Autoprezentacja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1 177,00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4" w:name="RANGE!A63"/>
            <w:r w:rsidRPr="00150607">
              <w:t>57</w:t>
            </w:r>
            <w:bookmarkEnd w:id="14"/>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Radzenie sobie ze stresem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742,60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Trening asertywności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1 366,60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Zarządzanie czasem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grupa do 16 osób, materiały szkoleniowe, zaświadczenie/certyfikat </w:t>
            </w:r>
            <w:r w:rsidRPr="00150607">
              <w:lastRenderedPageBreak/>
              <w:t>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1 200,20 zł </w:t>
            </w:r>
          </w:p>
        </w:tc>
      </w:tr>
      <w:tr w:rsidR="00BB79DD" w:rsidRPr="00150607" w:rsidTr="00BB79DD">
        <w:trPr>
          <w:trHeight w:val="300"/>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60</w:t>
            </w:r>
          </w:p>
        </w:tc>
        <w:tc>
          <w:tcPr>
            <w:tcW w:w="2268"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Networking – budowanie sieci relacji</w:t>
            </w:r>
          </w:p>
        </w:tc>
        <w:tc>
          <w:tcPr>
            <w:tcW w:w="2979"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8"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653,20 zł </w:t>
            </w: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bl>
    <w:p w:rsidR="0097682B" w:rsidRDefault="0097682B" w:rsidP="00E87C82">
      <w:pPr>
        <w:jc w:val="both"/>
        <w:rPr>
          <w:rFonts w:ascii="Times New Roman" w:eastAsia="Calibri" w:hAnsi="Times New Roman"/>
          <w:lang w:eastAsia="en-US"/>
        </w:rPr>
      </w:pPr>
    </w:p>
    <w:p w:rsidR="009B7A31" w:rsidRDefault="009B7A31"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C97A96" w:rsidRDefault="00C97A96" w:rsidP="00654430">
      <w:pPr>
        <w:jc w:val="center"/>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640"/>
        <w:gridCol w:w="3531"/>
        <w:gridCol w:w="1561"/>
        <w:gridCol w:w="2189"/>
      </w:tblGrid>
      <w:tr w:rsidR="00C97A96" w:rsidRPr="00C97A96" w:rsidTr="00C97A96">
        <w:trPr>
          <w:trHeight w:val="690"/>
        </w:trPr>
        <w:tc>
          <w:tcPr>
            <w:tcW w:w="10300" w:type="dxa"/>
            <w:gridSpan w:val="5"/>
            <w:noWrap/>
            <w:hideMark/>
          </w:tcPr>
          <w:p w:rsidR="00C97A96" w:rsidRPr="00C97A96" w:rsidRDefault="00C97A96" w:rsidP="00654430">
            <w:pPr>
              <w:jc w:val="center"/>
              <w:rPr>
                <w:rFonts w:ascii="Times New Roman" w:eastAsia="Calibri" w:hAnsi="Times New Roman"/>
                <w:b/>
                <w:bCs/>
                <w:lang w:eastAsia="en-US"/>
              </w:rPr>
            </w:pPr>
            <w:r w:rsidRPr="00C97A96">
              <w:rPr>
                <w:rFonts w:ascii="Times New Roman" w:eastAsia="Calibri" w:hAnsi="Times New Roman"/>
                <w:b/>
                <w:bCs/>
                <w:lang w:eastAsia="en-US"/>
              </w:rPr>
              <w:lastRenderedPageBreak/>
              <w:t>Popytowy System Finansowania Usług Rozwojowych</w:t>
            </w:r>
          </w:p>
        </w:tc>
      </w:tr>
      <w:tr w:rsidR="00C97A96" w:rsidRPr="00C97A96" w:rsidTr="00C97A96">
        <w:trPr>
          <w:trHeight w:val="570"/>
        </w:trPr>
        <w:tc>
          <w:tcPr>
            <w:tcW w:w="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L.P.</w:t>
            </w:r>
          </w:p>
        </w:tc>
        <w:tc>
          <w:tcPr>
            <w:tcW w:w="2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 xml:space="preserve">KATEGORIA KOSZTU </w:t>
            </w:r>
          </w:p>
        </w:tc>
        <w:tc>
          <w:tcPr>
            <w:tcW w:w="3531"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30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89"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97A96">
        <w:trPr>
          <w:trHeight w:val="66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Drukarka przenośna</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atramentowa, format A4, rozdzielczość min. 600x600 </w:t>
            </w:r>
            <w:proofErr w:type="spellStart"/>
            <w:r w:rsidRPr="00C97A96">
              <w:rPr>
                <w:rFonts w:ascii="Times New Roman" w:eastAsia="Calibri" w:hAnsi="Times New Roman"/>
                <w:lang w:eastAsia="en-US"/>
              </w:rPr>
              <w:t>pixeli</w:t>
            </w:r>
            <w:proofErr w:type="spellEnd"/>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sztuka</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960,00 zł </w:t>
            </w:r>
          </w:p>
        </w:tc>
      </w:tr>
      <w:tr w:rsidR="00C97A96" w:rsidRPr="00C97A96" w:rsidTr="00C97A96">
        <w:trPr>
          <w:trHeight w:val="60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Internet mobilny</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prędkość do 10 </w:t>
            </w:r>
            <w:proofErr w:type="spellStart"/>
            <w:r w:rsidRPr="00C97A96">
              <w:rPr>
                <w:rFonts w:ascii="Times New Roman" w:eastAsia="Calibri" w:hAnsi="Times New Roman"/>
                <w:lang w:eastAsia="en-US"/>
              </w:rPr>
              <w:t>Mb</w:t>
            </w:r>
            <w:proofErr w:type="spellEnd"/>
            <w:r w:rsidRPr="00C97A96">
              <w:rPr>
                <w:rFonts w:ascii="Times New Roman" w:eastAsia="Calibri" w:hAnsi="Times New Roman"/>
                <w:lang w:eastAsia="en-US"/>
              </w:rPr>
              <w:t>/s, pakiet danych 30 GB</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52,00 zł </w:t>
            </w:r>
          </w:p>
        </w:tc>
      </w:tr>
      <w:tr w:rsidR="00C97A96" w:rsidRPr="00C97A96" w:rsidTr="00C97A96">
        <w:trPr>
          <w:trHeight w:val="615"/>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Leasing samochodu</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Samochód segmentu B (małe) lub C (kompaktowe), poj. do 1600 ccm</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654430" w:rsidP="00654430">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1 500,00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60"/>
        <w:gridCol w:w="2860"/>
        <w:gridCol w:w="3009"/>
        <w:gridCol w:w="1701"/>
        <w:gridCol w:w="1984"/>
      </w:tblGrid>
      <w:tr w:rsidR="00C97A96" w:rsidRPr="00C97A96" w:rsidTr="00C1064B">
        <w:trPr>
          <w:trHeight w:val="495"/>
        </w:trPr>
        <w:tc>
          <w:tcPr>
            <w:tcW w:w="10314" w:type="dxa"/>
            <w:gridSpan w:val="5"/>
            <w:noWrap/>
            <w:hideMark/>
          </w:tcPr>
          <w:p w:rsidR="00C97A96" w:rsidRPr="00654430" w:rsidRDefault="00C97A96" w:rsidP="00C1064B">
            <w:pPr>
              <w:jc w:val="center"/>
              <w:rPr>
                <w:rFonts w:ascii="Times New Roman" w:eastAsia="Calibri" w:hAnsi="Times New Roman"/>
                <w:b/>
                <w:bCs/>
                <w:sz w:val="24"/>
                <w:szCs w:val="24"/>
                <w:lang w:eastAsia="en-US"/>
              </w:rPr>
            </w:pPr>
            <w:r w:rsidRPr="00654430">
              <w:rPr>
                <w:rFonts w:ascii="Times New Roman" w:eastAsia="Calibri" w:hAnsi="Times New Roman"/>
                <w:b/>
                <w:bCs/>
                <w:sz w:val="24"/>
                <w:szCs w:val="24"/>
                <w:lang w:eastAsia="en-US"/>
              </w:rPr>
              <w:lastRenderedPageBreak/>
              <w:t>Sale, noclegi, wyżywienie</w:t>
            </w:r>
          </w:p>
        </w:tc>
      </w:tr>
      <w:tr w:rsidR="00C97A96" w:rsidRPr="00C97A96" w:rsidTr="00C1064B">
        <w:trPr>
          <w:trHeight w:val="570"/>
        </w:trPr>
        <w:tc>
          <w:tcPr>
            <w:tcW w:w="7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8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009"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701"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84"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1064B">
        <w:trPr>
          <w:trHeight w:val="15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szkoleniowa/ zajęciowa (od 20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w:t>
            </w:r>
            <w:proofErr w:type="spellStart"/>
            <w:r w:rsidRPr="00C97A96">
              <w:rPr>
                <w:rFonts w:ascii="Times New Roman" w:eastAsia="Calibri" w:hAnsi="Times New Roman"/>
                <w:lang w:eastAsia="en-US"/>
              </w:rPr>
              <w:t>audiwizualny</w:t>
            </w:r>
            <w:proofErr w:type="spellEnd"/>
            <w:r w:rsidRPr="00C97A96">
              <w:rPr>
                <w:rFonts w:ascii="Times New Roman" w:eastAsia="Calibri" w:hAnsi="Times New Roman"/>
                <w:lang w:eastAsia="en-US"/>
              </w:rPr>
              <w:t xml:space="preserve">, flipchart,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58,00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konferencyjna (od 50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audiowizualny, flipchart oraz bezpłatny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87,00 zł </w:t>
            </w:r>
          </w:p>
        </w:tc>
      </w:tr>
      <w:tr w:rsidR="00C97A96" w:rsidRPr="00C97A96" w:rsidTr="00C1064B">
        <w:trPr>
          <w:trHeight w:val="217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szkolna/wykładowa - wynajem  (w przypadku wynajmu </w:t>
            </w:r>
            <w:proofErr w:type="spellStart"/>
            <w:r w:rsidRPr="00C97A96">
              <w:rPr>
                <w:rFonts w:ascii="Times New Roman" w:eastAsia="Calibri" w:hAnsi="Times New Roman"/>
                <w:lang w:eastAsia="en-US"/>
              </w:rPr>
              <w:t>sal</w:t>
            </w:r>
            <w:proofErr w:type="spellEnd"/>
            <w:r w:rsidRPr="00C97A96">
              <w:rPr>
                <w:rFonts w:ascii="Times New Roman" w:eastAsia="Calibri" w:hAnsi="Times New Roman"/>
                <w:lang w:eastAsia="en-US"/>
              </w:rPr>
              <w:t xml:space="preserve"> szkolnych ich koszt musi być zgodny z uchwałą JST lub innym dokumentem regulującym powyższą kwestię)</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do 30 miejsc, wyposażona tablicę </w:t>
            </w:r>
            <w:proofErr w:type="spellStart"/>
            <w:r w:rsidRPr="00C97A96">
              <w:rPr>
                <w:rFonts w:ascii="Times New Roman" w:eastAsia="Calibri" w:hAnsi="Times New Roman"/>
                <w:lang w:eastAsia="en-US"/>
              </w:rPr>
              <w:t>suchościeralną</w:t>
            </w:r>
            <w:proofErr w:type="spellEnd"/>
            <w:r w:rsidRPr="00C97A96">
              <w:rPr>
                <w:rFonts w:ascii="Times New Roman" w:eastAsia="Calibri" w:hAnsi="Times New Roman"/>
                <w:lang w:eastAsia="en-US"/>
              </w:rPr>
              <w:t>, flipchart, bezpłatny dostęp do Wi-Fi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32,00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4.</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Pracownia komputerowa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min. 12 stanowisk komputerowych z </w:t>
            </w:r>
            <w:r w:rsidR="00122B7E" w:rsidRPr="00C97A96">
              <w:rPr>
                <w:rFonts w:ascii="Times New Roman" w:eastAsia="Calibri" w:hAnsi="Times New Roman"/>
                <w:lang w:eastAsia="en-US"/>
              </w:rPr>
              <w:t>podłączeniem</w:t>
            </w:r>
            <w:r w:rsidRPr="00C97A96">
              <w:rPr>
                <w:rFonts w:ascii="Times New Roman" w:eastAsia="Calibri" w:hAnsi="Times New Roman"/>
                <w:lang w:eastAsia="en-US"/>
              </w:rPr>
              <w:t xml:space="preserve"> do </w:t>
            </w:r>
            <w:proofErr w:type="spellStart"/>
            <w:r w:rsidRPr="00C97A96">
              <w:rPr>
                <w:rFonts w:ascii="Times New Roman" w:eastAsia="Calibri" w:hAnsi="Times New Roman"/>
                <w:lang w:eastAsia="en-US"/>
              </w:rPr>
              <w:t>internetu</w:t>
            </w:r>
            <w:proofErr w:type="spellEnd"/>
            <w:r w:rsidRPr="00C97A96">
              <w:rPr>
                <w:rFonts w:ascii="Times New Roman" w:eastAsia="Calibri" w:hAnsi="Times New Roman"/>
                <w:lang w:eastAsia="en-US"/>
              </w:rPr>
              <w:t xml:space="preserve"> oraz rzutnik </w:t>
            </w:r>
            <w:proofErr w:type="spellStart"/>
            <w:r w:rsidRPr="00C97A96">
              <w:rPr>
                <w:rFonts w:ascii="Times New Roman" w:eastAsia="Calibri" w:hAnsi="Times New Roman"/>
                <w:lang w:eastAsia="en-US"/>
              </w:rPr>
              <w:t>multimedalny</w:t>
            </w:r>
            <w:proofErr w:type="spellEnd"/>
            <w:r w:rsidRPr="00C97A96">
              <w:rPr>
                <w:rFonts w:ascii="Times New Roman" w:eastAsia="Calibri" w:hAnsi="Times New Roman"/>
                <w:lang w:eastAsia="en-US"/>
              </w:rPr>
              <w:t>, ekran i flipchart</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55,00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5.</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1-osobowy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170,00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6.</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2-osobowy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220,00 zł </w:t>
            </w:r>
          </w:p>
        </w:tc>
      </w:tr>
      <w:tr w:rsidR="00C97A96" w:rsidRPr="00C97A96" w:rsidTr="00C1064B">
        <w:trPr>
          <w:trHeight w:val="30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lastRenderedPageBreak/>
              <w:t>7.</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Przerwa kawowa</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 skład wchodzą: kawa, herbata, woda, mleko, cukier, cytryna, drobne słone lub słodkie przekąski typu paluszki lub kruche ciastka; czas trwania spotkania min. 4 godz. dydaktyczne</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14,00 zł </w:t>
            </w:r>
          </w:p>
        </w:tc>
      </w:tr>
      <w:tr w:rsidR="00C97A96" w:rsidRPr="00C97A96" w:rsidTr="00C1064B">
        <w:trPr>
          <w:trHeight w:val="271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8.</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Obiad</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obejmuje dwa dania (zupa i drugie danie), czas trwania spotkania powyżej 6 godzin dydaktycznych; cena średnia uwzględnia koszt dowozu, opakowania i obsługi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00"/>
        <w:gridCol w:w="2900"/>
        <w:gridCol w:w="2900"/>
        <w:gridCol w:w="1688"/>
        <w:gridCol w:w="2153"/>
      </w:tblGrid>
      <w:tr w:rsidR="00C97A96" w:rsidRPr="00C97A96" w:rsidTr="0083526E">
        <w:trPr>
          <w:trHeight w:val="495"/>
        </w:trPr>
        <w:tc>
          <w:tcPr>
            <w:tcW w:w="10341"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Materiały</w:t>
            </w:r>
          </w:p>
        </w:tc>
      </w:tr>
      <w:tr w:rsidR="00C97A96" w:rsidRPr="00C97A96" w:rsidTr="0083526E">
        <w:trPr>
          <w:trHeight w:val="570"/>
        </w:trPr>
        <w:tc>
          <w:tcPr>
            <w:tcW w:w="7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68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53"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85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 xml:space="preserve">Pendrive z materiałami szkoleniowymi </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nie większy, niż 16 GB</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32,00 zł </w:t>
            </w:r>
          </w:p>
        </w:tc>
      </w:tr>
      <w:tr w:rsidR="00C97A96" w:rsidRPr="00C97A96" w:rsidTr="0083526E">
        <w:trPr>
          <w:trHeight w:val="331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Zestaw szkoleniowy (np. teczka, notes, długopis)</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Teczka:</w:t>
            </w:r>
            <w:r w:rsidRPr="00C97A96">
              <w:rPr>
                <w:rFonts w:ascii="Times New Roman" w:eastAsia="Calibri" w:hAnsi="Times New Roman"/>
                <w:lang w:eastAsia="en-US"/>
              </w:rPr>
              <w:br/>
              <w:t>a) Wielość – A4</w:t>
            </w:r>
            <w:r w:rsidRPr="00C97A96">
              <w:rPr>
                <w:rFonts w:ascii="Times New Roman" w:eastAsia="Calibri" w:hAnsi="Times New Roman"/>
                <w:lang w:eastAsia="en-US"/>
              </w:rPr>
              <w:br/>
              <w:t xml:space="preserve">b) Kartonowa </w:t>
            </w:r>
            <w:r w:rsidRPr="00C97A96">
              <w:rPr>
                <w:rFonts w:ascii="Times New Roman" w:eastAsia="Calibri" w:hAnsi="Times New Roman"/>
                <w:lang w:eastAsia="en-US"/>
              </w:rPr>
              <w:br/>
              <w:t>Notes biurowy:</w:t>
            </w:r>
            <w:r w:rsidRPr="00C97A96">
              <w:rPr>
                <w:rFonts w:ascii="Times New Roman" w:eastAsia="Calibri" w:hAnsi="Times New Roman"/>
                <w:lang w:eastAsia="en-US"/>
              </w:rPr>
              <w:br/>
              <w:t>a) Kolor kartki – biały</w:t>
            </w:r>
            <w:r w:rsidRPr="00C97A96">
              <w:rPr>
                <w:rFonts w:ascii="Times New Roman" w:eastAsia="Calibri" w:hAnsi="Times New Roman"/>
                <w:lang w:eastAsia="en-US"/>
              </w:rPr>
              <w:br/>
              <w:t xml:space="preserve">b)Wielkość: do A4 </w:t>
            </w:r>
            <w:r w:rsidRPr="00C97A96">
              <w:rPr>
                <w:rFonts w:ascii="Times New Roman" w:eastAsia="Calibri" w:hAnsi="Times New Roman"/>
                <w:lang w:eastAsia="en-US"/>
              </w:rPr>
              <w:br/>
              <w:t xml:space="preserve">c) Ilość kartek : do50 </w:t>
            </w:r>
            <w:r w:rsidRPr="00C97A96">
              <w:rPr>
                <w:rFonts w:ascii="Times New Roman" w:eastAsia="Calibri" w:hAnsi="Times New Roman"/>
                <w:lang w:eastAsia="en-US"/>
              </w:rPr>
              <w:br/>
              <w:t>Długopis:</w:t>
            </w:r>
            <w:r w:rsidRPr="00C97A96">
              <w:rPr>
                <w:rFonts w:ascii="Times New Roman" w:eastAsia="Calibri" w:hAnsi="Times New Roman"/>
                <w:lang w:eastAsia="en-US"/>
              </w:rPr>
              <w:br/>
              <w:t xml:space="preserve">a) Długopis </w:t>
            </w:r>
            <w:r w:rsidRPr="00C97A96">
              <w:rPr>
                <w:rFonts w:ascii="Times New Roman" w:eastAsia="Calibri" w:hAnsi="Times New Roman"/>
                <w:lang w:eastAsia="en-US"/>
              </w:rPr>
              <w:br/>
              <w:t>a) metalowy/plastikowy</w:t>
            </w:r>
            <w:r w:rsidRPr="00C97A96">
              <w:rPr>
                <w:rFonts w:ascii="Times New Roman" w:eastAsia="Calibri" w:hAnsi="Times New Roman"/>
                <w:lang w:eastAsia="en-US"/>
              </w:rPr>
              <w:br/>
              <w:t>b) Wkład – niebieski/czarny</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15,00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78"/>
        <w:gridCol w:w="2624"/>
        <w:gridCol w:w="3509"/>
        <w:gridCol w:w="1561"/>
        <w:gridCol w:w="1956"/>
      </w:tblGrid>
      <w:tr w:rsidR="00C97A96" w:rsidRPr="00C97A96" w:rsidTr="0083526E">
        <w:trPr>
          <w:trHeight w:val="540"/>
        </w:trPr>
        <w:tc>
          <w:tcPr>
            <w:tcW w:w="10428"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Specjaliści</w:t>
            </w:r>
          </w:p>
        </w:tc>
      </w:tr>
      <w:tr w:rsidR="00C97A96" w:rsidRPr="00C97A96" w:rsidTr="0083526E">
        <w:trPr>
          <w:trHeight w:val="600"/>
        </w:trPr>
        <w:tc>
          <w:tcPr>
            <w:tcW w:w="77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624"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509"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561"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56"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27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Psycholog</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doświadczenie umożliwiające przeprowadzenie wsparcia, przy czym minimalne doświadczenie zawodowe w danej dziedzinie/zawodzie nie powinno być krótsze niż 2 lata</w:t>
            </w:r>
            <w:r w:rsidRPr="00C97A96">
              <w:rPr>
                <w:rFonts w:ascii="Times New Roman" w:eastAsia="Calibri" w:hAnsi="Times New Roman"/>
                <w:lang w:eastAsia="en-US"/>
              </w:rPr>
              <w:br/>
              <w:t xml:space="preserve">średnia cena usługi: 92 zł, </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4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Doradca zawodowy</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715"/>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3.</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Trener specjalistyczny/biznesowy/ ds. ekonomii społecznej</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 xml:space="preserve">wykształcenie wyższe kierunkowe albo ukończone odpowiednie studia </w:t>
            </w:r>
            <w:r w:rsidR="00122B7E" w:rsidRPr="00C97A96">
              <w:rPr>
                <w:rFonts w:ascii="Times New Roman" w:eastAsia="Calibri" w:hAnsi="Times New Roman"/>
                <w:lang w:eastAsia="en-US"/>
              </w:rPr>
              <w:t>podyplomowe</w:t>
            </w:r>
            <w:r w:rsidRPr="00C97A96">
              <w:rPr>
                <w:rFonts w:ascii="Times New Roman" w:eastAsia="Calibri" w:hAnsi="Times New Roman"/>
                <w:lang w:eastAsia="en-US"/>
              </w:rPr>
              <w:t>) doświadczenie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142,00 zł </w:t>
            </w:r>
          </w:p>
        </w:tc>
      </w:tr>
    </w:tbl>
    <w:p w:rsidR="00C97A96" w:rsidRDefault="00C97A96"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94"/>
        <w:gridCol w:w="3067"/>
        <w:gridCol w:w="3150"/>
        <w:gridCol w:w="1561"/>
        <w:gridCol w:w="2015"/>
      </w:tblGrid>
      <w:tr w:rsidR="005416FE" w:rsidRPr="005416FE" w:rsidTr="00B61D6A">
        <w:trPr>
          <w:trHeight w:val="690"/>
        </w:trPr>
        <w:tc>
          <w:tcPr>
            <w:tcW w:w="10487" w:type="dxa"/>
            <w:gridSpan w:val="5"/>
            <w:hideMark/>
          </w:tcPr>
          <w:p w:rsidR="005416FE" w:rsidRPr="00122B7E" w:rsidRDefault="005416FE" w:rsidP="00122B7E">
            <w:pPr>
              <w:jc w:val="center"/>
              <w:rPr>
                <w:rFonts w:ascii="Times New Roman" w:eastAsia="Calibri" w:hAnsi="Times New Roman"/>
                <w:b/>
                <w:bCs/>
                <w:sz w:val="24"/>
                <w:szCs w:val="24"/>
                <w:lang w:eastAsia="en-US"/>
              </w:rPr>
            </w:pPr>
            <w:bookmarkStart w:id="15" w:name="RANGE!A1:E3"/>
            <w:r w:rsidRPr="00122B7E">
              <w:rPr>
                <w:rFonts w:ascii="Times New Roman" w:eastAsia="Calibri" w:hAnsi="Times New Roman"/>
                <w:b/>
                <w:bCs/>
                <w:sz w:val="24"/>
                <w:szCs w:val="24"/>
                <w:lang w:eastAsia="en-US"/>
              </w:rPr>
              <w:lastRenderedPageBreak/>
              <w:t>Doskonalenie umiejętności i kompetencji zawodowych nauczycieli kształcenia zawodowego, instruktorów praktycznej nauki zawodu oraz doradców edukacyjno-zawodowych</w:t>
            </w:r>
            <w:bookmarkEnd w:id="15"/>
          </w:p>
        </w:tc>
      </w:tr>
      <w:tr w:rsidR="005416FE" w:rsidRPr="005416FE" w:rsidTr="00B61D6A">
        <w:trPr>
          <w:trHeight w:val="947"/>
        </w:trPr>
        <w:tc>
          <w:tcPr>
            <w:tcW w:w="694"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L.P.</w:t>
            </w:r>
          </w:p>
        </w:tc>
        <w:tc>
          <w:tcPr>
            <w:tcW w:w="3067"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KATEGORIA KOSZTU</w:t>
            </w:r>
          </w:p>
        </w:tc>
        <w:tc>
          <w:tcPr>
            <w:tcW w:w="3150"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OPIS STANDARDU WYDATKU</w:t>
            </w:r>
          </w:p>
        </w:tc>
        <w:tc>
          <w:tcPr>
            <w:tcW w:w="1561"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JEDNOSTKA MIARY</w:t>
            </w:r>
          </w:p>
        </w:tc>
        <w:tc>
          <w:tcPr>
            <w:tcW w:w="2015"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CENA JEDNOSTKOWA W PLN</w:t>
            </w:r>
          </w:p>
        </w:tc>
      </w:tr>
      <w:tr w:rsidR="005416FE" w:rsidRPr="005416FE" w:rsidTr="00B61D6A">
        <w:trPr>
          <w:trHeight w:val="4215"/>
        </w:trPr>
        <w:tc>
          <w:tcPr>
            <w:tcW w:w="694" w:type="dxa"/>
            <w:noWrap/>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1.</w:t>
            </w:r>
          </w:p>
        </w:tc>
        <w:tc>
          <w:tcPr>
            <w:tcW w:w="3067"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 xml:space="preserve">Studia podyplomowe z zakresu doradztwa </w:t>
            </w:r>
            <w:proofErr w:type="spellStart"/>
            <w:r w:rsidR="00122B7E" w:rsidRPr="005416FE">
              <w:rPr>
                <w:rFonts w:ascii="Times New Roman" w:eastAsia="Calibri" w:hAnsi="Times New Roman"/>
                <w:lang w:eastAsia="en-US"/>
              </w:rPr>
              <w:t>edukacyjno</w:t>
            </w:r>
            <w:proofErr w:type="spellEnd"/>
            <w:r w:rsidRPr="005416FE">
              <w:rPr>
                <w:rFonts w:ascii="Times New Roman" w:eastAsia="Calibri" w:hAnsi="Times New Roman"/>
                <w:lang w:eastAsia="en-US"/>
              </w:rPr>
              <w:t xml:space="preserve"> -zawodowego</w:t>
            </w:r>
          </w:p>
        </w:tc>
        <w:tc>
          <w:tcPr>
            <w:tcW w:w="3150"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a) min. 3 semestry (zgodnie z Rozporządzeniem Ministra Nauki i Szkolnictwa Wyższego z dn. 17 stycznia 2012 r w sprawie standardów kształcenia przygotowującego do wykonywania zawodu nauczyciela, Dz. U. 2012 poz. 131)</w:t>
            </w:r>
            <w:r w:rsidRPr="005416FE">
              <w:rPr>
                <w:rFonts w:ascii="Times New Roman" w:eastAsia="Calibri" w:hAnsi="Times New Roman"/>
                <w:lang w:eastAsia="en-US"/>
              </w:rPr>
              <w:br/>
              <w:t>b) zajęcia o charakterze teoretycznym nie mogą stanowić więcej niż 30% ogółu zajęć</w:t>
            </w:r>
          </w:p>
        </w:tc>
        <w:tc>
          <w:tcPr>
            <w:tcW w:w="1561" w:type="dxa"/>
            <w:noWrap/>
            <w:hideMark/>
          </w:tcPr>
          <w:p w:rsidR="005416FE" w:rsidRPr="005416FE" w:rsidRDefault="005416FE" w:rsidP="00B61D6A">
            <w:pPr>
              <w:jc w:val="center"/>
              <w:rPr>
                <w:rFonts w:ascii="Times New Roman" w:eastAsia="Calibri" w:hAnsi="Times New Roman"/>
                <w:lang w:eastAsia="en-US"/>
              </w:rPr>
            </w:pPr>
            <w:r w:rsidRPr="005416FE">
              <w:rPr>
                <w:rFonts w:ascii="Times New Roman" w:eastAsia="Calibri" w:hAnsi="Times New Roman"/>
                <w:lang w:eastAsia="en-US"/>
              </w:rPr>
              <w:t>osoba</w:t>
            </w:r>
          </w:p>
        </w:tc>
        <w:tc>
          <w:tcPr>
            <w:tcW w:w="2015" w:type="dxa"/>
            <w:noWrap/>
            <w:hideMark/>
          </w:tcPr>
          <w:p w:rsidR="005416FE" w:rsidRPr="005416FE" w:rsidRDefault="00B61D6A" w:rsidP="00B61D6A">
            <w:pPr>
              <w:jc w:val="right"/>
              <w:rPr>
                <w:rFonts w:ascii="Times New Roman" w:eastAsia="Calibri" w:hAnsi="Times New Roman"/>
                <w:lang w:eastAsia="en-US"/>
              </w:rPr>
            </w:pPr>
            <w:r>
              <w:rPr>
                <w:rFonts w:ascii="Times New Roman" w:eastAsia="Calibri" w:hAnsi="Times New Roman"/>
                <w:lang w:eastAsia="en-US"/>
              </w:rPr>
              <w:t xml:space="preserve">           </w:t>
            </w:r>
            <w:r w:rsidR="005416FE" w:rsidRPr="005416FE">
              <w:rPr>
                <w:rFonts w:ascii="Times New Roman" w:eastAsia="Calibri" w:hAnsi="Times New Roman"/>
                <w:lang w:eastAsia="en-US"/>
              </w:rPr>
              <w:t xml:space="preserve">  3 950,00 zł </w:t>
            </w:r>
          </w:p>
        </w:tc>
      </w:tr>
    </w:tbl>
    <w:p w:rsidR="005416FE" w:rsidRDefault="005416FE"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860"/>
        <w:gridCol w:w="2860"/>
        <w:gridCol w:w="1871"/>
        <w:gridCol w:w="2189"/>
      </w:tblGrid>
      <w:tr w:rsidR="00BE73FA" w:rsidRPr="00BE73FA" w:rsidTr="00BE73FA">
        <w:trPr>
          <w:trHeight w:val="615"/>
        </w:trPr>
        <w:tc>
          <w:tcPr>
            <w:tcW w:w="1042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lastRenderedPageBreak/>
              <w:t>Sprzęt i meble - ogólne</w:t>
            </w:r>
          </w:p>
        </w:tc>
      </w:tr>
      <w:tr w:rsidR="00BE73FA" w:rsidRPr="00BE73FA" w:rsidTr="00BE73FA">
        <w:trPr>
          <w:trHeight w:val="570"/>
        </w:trPr>
        <w:tc>
          <w:tcPr>
            <w:tcW w:w="6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8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Flipchart</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Rodzaj tablicy: magnetyczna, </w:t>
            </w:r>
            <w:proofErr w:type="spellStart"/>
            <w:r w:rsidRPr="00BE73FA">
              <w:rPr>
                <w:rFonts w:ascii="Times New Roman" w:eastAsia="Calibri" w:hAnsi="Times New Roman"/>
                <w:lang w:eastAsia="en-US"/>
              </w:rPr>
              <w:t>suchościeralna</w:t>
            </w:r>
            <w:proofErr w:type="spellEnd"/>
            <w:r w:rsidRPr="00BE73FA">
              <w:rPr>
                <w:rFonts w:ascii="Times New Roman" w:eastAsia="Calibri" w:hAnsi="Times New Roman"/>
                <w:lang w:eastAsia="en-US"/>
              </w:rPr>
              <w:t xml:space="preserve">, Rozmiar od 100 X 67,5 z regulacją </w:t>
            </w:r>
            <w:r w:rsidR="00122B7E" w:rsidRPr="00BE73FA">
              <w:rPr>
                <w:rFonts w:ascii="Times New Roman" w:eastAsia="Calibri" w:hAnsi="Times New Roman"/>
                <w:lang w:eastAsia="en-US"/>
              </w:rPr>
              <w:t>wysokości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280,00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Tablica </w:t>
            </w:r>
            <w:proofErr w:type="spellStart"/>
            <w:r w:rsidRPr="00BE73FA">
              <w:rPr>
                <w:rFonts w:ascii="Times New Roman" w:eastAsia="Calibri" w:hAnsi="Times New Roman"/>
                <w:lang w:eastAsia="en-US"/>
              </w:rPr>
              <w:t>suchościeralna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wysokość od 90 do 120 cm; szerokość od 120 do 240, lakierowana, magnetyczna, z półką</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350,00 zł </w:t>
            </w:r>
          </w:p>
        </w:tc>
      </w:tr>
      <w:tr w:rsidR="00BE73FA" w:rsidRPr="00BE73FA" w:rsidTr="00BE73FA">
        <w:trPr>
          <w:trHeight w:val="123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Urządzenie wielofunkcyjne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Prędkość wydruku: do 35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128 MB, Rozdzielczość: od 600 x600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760,00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Kserokopiarka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Szybkość pracy (mono): od 18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32  MB, Rozdzielczość: od 600 x 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(czarno – biała)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Technologia druku: laserowa monochromatyczna, Rozdzielczość druku: od 600 x 600, Szybkość druku: od 18 stron /minutę,</w:t>
            </w:r>
            <w:r w:rsidR="00122B7E">
              <w:rPr>
                <w:rFonts w:ascii="Times New Roman" w:eastAsia="Calibri" w:hAnsi="Times New Roman"/>
                <w:lang w:eastAsia="en-US"/>
              </w:rPr>
              <w:t xml:space="preserve"> </w:t>
            </w:r>
            <w:r w:rsidRPr="00BE73FA">
              <w:rPr>
                <w:rFonts w:ascii="Times New Roman" w:eastAsia="Calibri" w:hAnsi="Times New Roman"/>
                <w:lang w:eastAsia="en-US"/>
              </w:rPr>
              <w:t>Interfejs: USB, wydajność: od 5000 stron /miesiąc</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410,00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komputerowy/laptop z oprogramowaniem</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Sprzęt wykorzystywany przy oprogramowaniu biurowym oraz podstawowych aplikacjach edukacyjnych</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Pamięć RAM: min.4 GB</w:t>
            </w:r>
            <w:r w:rsidRPr="00BE73FA">
              <w:rPr>
                <w:rFonts w:ascii="Times New Roman" w:eastAsia="Calibri" w:hAnsi="Times New Roman"/>
                <w:lang w:eastAsia="en-US"/>
              </w:rPr>
              <w:br/>
              <w:t>(ceny zestawów na identycznym poziomie)</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2 070,00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7.</w:t>
            </w:r>
          </w:p>
        </w:tc>
        <w:tc>
          <w:tcPr>
            <w:tcW w:w="2860"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Bindownica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papieru: min. A4, Maksymalna ilość arkuszy jednorazowo dziurkowanych: do 20, ilość arkuszy jednorazowo oprawiana: , min 150, do grzbietów plastikowych</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260,00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Gilotyna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ciętego papieru: min. A4, Rodzaj ciętego papieru: papier, zdjęcia, folia, Ilość jednorazowo ciętych arkuszy: min. 10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240,00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Niszczenie płyt CD: TAK, Poziom bezpieczeństwa: min. DIN 3/P3, Ilość niszczonych kartek: min. 8</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450,00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10.</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Biurko</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Szerokość/Długość: max 130 cm, Wysokość: min. 74 cm, Materiał: płyta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460,00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Krzesło biurowe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obrotowe, podłokietniki, podstawa pięcioramienna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510,00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Szafka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130 cm, Szerokość: max 130 cm, Drzwi: dwuskrzydłowe lub przesuwne, z zamkiem, liczba przestrzeni na dokumenty: min. 2</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630,00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13.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220 cm, szerokość: max 130 cm, drzwi: dwuskrzydłowe lub przesuwne, z zamkiem, liczba przestrzeni na dokumenty: min. 4</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770,00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Kamera cyfrowa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Rozdzielczość obrazu: HD, ekran: LCD, Interfejs :HDMI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Laminator</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laminacji: min. A4, maksymalna szerokość laminacji: do 330 mm, maksymalna grubość folii: do 250 mik, laminacja na gorąco i na zimno</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310,00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Projektor/rzutnik </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Rodzaj matrycy: DLP, jasność: od 2300 do 3500 ANSI lm, żywotność lampy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od 3500 do 5500, rozdzielczość: od 1024x768 do 1920x1080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2 790,00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17.</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Tablet na potrzeby zajęć/platformy/kursu</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Pamięć RAM: do 2 GB, pamięć wewnętrzna : max 16 GB, przekątna ekranu: 7-10.1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1 000,00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Tablica interaktywna (koszt obejmuje tablicę interaktywną z oprogramowaniem, sprzętem i usługą szkolenia w zakresie użytkowania)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z oprogramowaniem, uchwyt, interfejs: USB, przekątna: od 77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4 380,00 zł </w:t>
            </w:r>
          </w:p>
        </w:tc>
      </w:tr>
      <w:tr w:rsidR="00BE73FA" w:rsidRPr="00BE73FA" w:rsidTr="00BE73FA">
        <w:trPr>
          <w:trHeight w:val="1515"/>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Pr="00122B7E" w:rsidRDefault="00654430" w:rsidP="00E87C82">
      <w:pPr>
        <w:jc w:val="both"/>
        <w:rPr>
          <w:rFonts w:ascii="Times New Roman" w:eastAsia="Calibri" w:hAnsi="Times New Roman"/>
          <w:sz w:val="24"/>
          <w:szCs w:val="24"/>
          <w:lang w:eastAsia="en-US"/>
        </w:rPr>
      </w:pPr>
    </w:p>
    <w:tbl>
      <w:tblPr>
        <w:tblStyle w:val="Tabela-Siatka"/>
        <w:tblW w:w="0" w:type="auto"/>
        <w:tblLook w:val="04A0" w:firstRow="1" w:lastRow="0" w:firstColumn="1" w:lastColumn="0" w:noHBand="0" w:noVBand="1"/>
      </w:tblPr>
      <w:tblGrid>
        <w:gridCol w:w="608"/>
        <w:gridCol w:w="3971"/>
        <w:gridCol w:w="1880"/>
        <w:gridCol w:w="1561"/>
        <w:gridCol w:w="2189"/>
      </w:tblGrid>
      <w:tr w:rsidR="00BE73FA" w:rsidRPr="00122B7E" w:rsidTr="00BE73FA">
        <w:trPr>
          <w:trHeight w:val="525"/>
        </w:trPr>
        <w:tc>
          <w:tcPr>
            <w:tcW w:w="986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do programów nauczania z wykorzystaniem TIK</w:t>
            </w:r>
          </w:p>
        </w:tc>
      </w:tr>
      <w:tr w:rsidR="00BE73FA" w:rsidRPr="00BE73FA" w:rsidTr="00BE73FA">
        <w:trPr>
          <w:trHeight w:val="600"/>
        </w:trPr>
        <w:tc>
          <w:tcPr>
            <w:tcW w:w="5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39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18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 *</w:t>
            </w:r>
          </w:p>
        </w:tc>
        <w:tc>
          <w:tcPr>
            <w:tcW w:w="12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9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okablowanie strukturalne - umożliwia wykonanie szkolnych sieci komputerowych.</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skrętka 5e</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 xml:space="preserve">1 szpula </w:t>
            </w:r>
            <w:r w:rsidR="00122B7E">
              <w:rPr>
                <w:rFonts w:ascii="Times New Roman" w:eastAsia="Calibri" w:hAnsi="Times New Roman"/>
                <w:lang w:eastAsia="en-US"/>
              </w:rPr>
              <w:br/>
            </w:r>
            <w:r w:rsidRPr="00BE73FA">
              <w:rPr>
                <w:rFonts w:ascii="Times New Roman" w:eastAsia="Calibri" w:hAnsi="Times New Roman"/>
                <w:lang w:eastAsia="en-US"/>
              </w:rPr>
              <w:t>(305 m)</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207,00 zł </w:t>
            </w:r>
          </w:p>
        </w:tc>
      </w:tr>
      <w:tr w:rsidR="00BE73FA" w:rsidRPr="00BE73FA" w:rsidTr="00BE73FA">
        <w:trPr>
          <w:trHeight w:val="15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zasilacz UPS - urządzenie, którego funkcją jest podtrzymanie pracy urządzeń elektronicznych w przypadku zaniku zasilania (konieczny przy zakupie NAS);</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8 gniazd wtykowych, czas podtrzymania przy 100% obciążeniu do ok. 3 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370,00 zł </w:t>
            </w:r>
          </w:p>
        </w:tc>
      </w:tr>
      <w:tr w:rsidR="00BE73FA" w:rsidRPr="00BE73FA" w:rsidTr="00BE73FA">
        <w:trPr>
          <w:trHeight w:val="18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przenośny komputer dla ucznia/nauczyciela, wraz z oprogramowaniem, lub inne mobilne urządzenie mające funkcje komputera - urządzenia wyposażone w zainstalowany system operacyjny</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Przekątna ekranu: min 15", Pamięć RAM: min.4 GB</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2 070,00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sieciowe urządzenie wielofunkcyjne - urządzenie współpracujące z komputerem umożliwiające co najmniej drukowanie, kopiowanie i skanowanie;</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wydruk/ksero w mono/kolor, panel cyfrowy, port USB, szybkość drukowania w </w:t>
            </w:r>
            <w:r w:rsidR="00122B7E" w:rsidRPr="00BE73FA">
              <w:rPr>
                <w:rFonts w:ascii="Times New Roman" w:eastAsia="Calibri" w:hAnsi="Times New Roman"/>
                <w:lang w:eastAsia="en-US"/>
              </w:rPr>
              <w:t>kolorze</w:t>
            </w:r>
            <w:r w:rsidRPr="00BE73FA">
              <w:rPr>
                <w:rFonts w:ascii="Times New Roman" w:eastAsia="Calibri" w:hAnsi="Times New Roman"/>
                <w:lang w:eastAsia="en-US"/>
              </w:rPr>
              <w:t xml:space="preserve"> do 22 stron/min.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9 720,00 zł </w:t>
            </w:r>
          </w:p>
        </w:tc>
      </w:tr>
      <w:tr w:rsidR="00BE73FA" w:rsidRPr="00BE73FA" w:rsidTr="00BE73FA">
        <w:trPr>
          <w:trHeight w:val="12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3D - urządzenie umożliwiające przestrzenne drukowanie trójwymiarowych fizycznych obiektów na podstawie komputerowego modelu;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maksymalny obszar roboczy wydruku: 200 x 200 x 190mm</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8 300,00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6</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wielkoformatowe, niskoemisyjne, interaktywne urządzenia do projekcji obrazu i emisji dźwięku – np. tablice interaktywne, wideoprojektory, ekrany dotykowe </w:t>
            </w:r>
            <w:proofErr w:type="spellStart"/>
            <w:r w:rsidRPr="00BE73FA">
              <w:rPr>
                <w:rFonts w:ascii="Times New Roman" w:eastAsia="Calibri" w:hAnsi="Times New Roman"/>
                <w:lang w:eastAsia="en-US"/>
              </w:rPr>
              <w:t>itd</w:t>
            </w:r>
            <w:proofErr w:type="spellEnd"/>
            <w:r w:rsidRPr="00BE73FA">
              <w:rPr>
                <w:rFonts w:ascii="Times New Roman" w:eastAsia="Calibri" w:hAnsi="Times New Roman"/>
                <w:lang w:eastAsia="en-US"/>
              </w:rPr>
              <w:t>;</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do 55", wbudowane głośniki, co najmniej jeden port USB, rozdzielczość 1920 x 1080</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8 930,00 zł </w:t>
            </w:r>
          </w:p>
        </w:tc>
      </w:tr>
      <w:tr w:rsidR="00BE73FA" w:rsidRPr="00BE73FA" w:rsidTr="00BE73FA">
        <w:trPr>
          <w:trHeight w:val="2715"/>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7</w:t>
            </w:r>
          </w:p>
        </w:tc>
        <w:tc>
          <w:tcPr>
            <w:tcW w:w="3971"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wizualizer</w:t>
            </w:r>
            <w:proofErr w:type="spellEnd"/>
            <w:r w:rsidRPr="00BE73FA">
              <w:rPr>
                <w:rFonts w:ascii="Times New Roman" w:eastAsia="Calibri" w:hAnsi="Times New Roman"/>
                <w:lang w:eastAsia="en-US"/>
              </w:rPr>
              <w:t xml:space="preserve"> - urządzenie służące do prezentacji. Umożliwia pokazanie na ekranie (w połączeniu z projektorem) zarówno płaskiego, jak i przestrzennego przedmiotu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wyjścia co najmniej USB i HDMI, rozdzielczość maksymalna 1920x1080 pikseli, jasność </w:t>
            </w:r>
            <w:r w:rsidR="00122B7E" w:rsidRPr="00BE73FA">
              <w:rPr>
                <w:rFonts w:ascii="Times New Roman" w:eastAsia="Calibri" w:hAnsi="Times New Roman"/>
                <w:lang w:eastAsia="en-US"/>
              </w:rPr>
              <w:t>maksymalna</w:t>
            </w:r>
            <w:r w:rsidRPr="00BE73FA">
              <w:rPr>
                <w:rFonts w:ascii="Times New Roman" w:eastAsia="Calibri" w:hAnsi="Times New Roman"/>
                <w:lang w:eastAsia="en-US"/>
              </w:rPr>
              <w:t xml:space="preserve"> (biel i kolor) 1800 Lumen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2 255,00 zł </w:t>
            </w:r>
          </w:p>
        </w:tc>
      </w:tr>
      <w:tr w:rsidR="00BE73FA" w:rsidRPr="00BE73FA" w:rsidTr="00BE73FA">
        <w:trPr>
          <w:trHeight w:val="285"/>
        </w:trPr>
        <w:tc>
          <w:tcPr>
            <w:tcW w:w="580" w:type="dxa"/>
            <w:noWrap/>
            <w:hideMark/>
          </w:tcPr>
          <w:p w:rsidR="00BE73FA" w:rsidRPr="00BE73FA" w:rsidRDefault="00BE73FA" w:rsidP="00BE73FA">
            <w:pPr>
              <w:jc w:val="both"/>
              <w:rPr>
                <w:rFonts w:ascii="Times New Roman" w:eastAsia="Calibri" w:hAnsi="Times New Roman"/>
                <w:lang w:eastAsia="en-US"/>
              </w:rPr>
            </w:pPr>
          </w:p>
        </w:tc>
        <w:tc>
          <w:tcPr>
            <w:tcW w:w="3971" w:type="dxa"/>
            <w:noWrap/>
            <w:hideMark/>
          </w:tcPr>
          <w:p w:rsidR="00BE73FA" w:rsidRPr="00BE73FA" w:rsidRDefault="00BE73FA" w:rsidP="00BE73FA">
            <w:pPr>
              <w:jc w:val="both"/>
              <w:rPr>
                <w:rFonts w:ascii="Times New Roman" w:eastAsia="Calibri" w:hAnsi="Times New Roman"/>
                <w:lang w:eastAsia="en-US"/>
              </w:rPr>
            </w:pPr>
          </w:p>
        </w:tc>
        <w:tc>
          <w:tcPr>
            <w:tcW w:w="1880" w:type="dxa"/>
            <w:noWrap/>
            <w:hideMark/>
          </w:tcPr>
          <w:p w:rsidR="00BE73FA" w:rsidRPr="00BE73FA" w:rsidRDefault="00BE73FA" w:rsidP="00BE73FA">
            <w:pPr>
              <w:jc w:val="both"/>
              <w:rPr>
                <w:rFonts w:ascii="Times New Roman" w:eastAsia="Calibri" w:hAnsi="Times New Roman"/>
                <w:lang w:eastAsia="en-US"/>
              </w:rPr>
            </w:pPr>
          </w:p>
        </w:tc>
        <w:tc>
          <w:tcPr>
            <w:tcW w:w="1240" w:type="dxa"/>
            <w:noWrap/>
            <w:hideMark/>
          </w:tcPr>
          <w:p w:rsidR="00BE73FA" w:rsidRPr="00BE73FA" w:rsidRDefault="00BE73FA" w:rsidP="00BE73FA">
            <w:pPr>
              <w:jc w:val="both"/>
              <w:rPr>
                <w:rFonts w:ascii="Times New Roman" w:eastAsia="Calibri" w:hAnsi="Times New Roman"/>
                <w:lang w:eastAsia="en-US"/>
              </w:rPr>
            </w:pPr>
          </w:p>
        </w:tc>
        <w:tc>
          <w:tcPr>
            <w:tcW w:w="2189" w:type="dxa"/>
            <w:noWrap/>
            <w:hideMark/>
          </w:tcPr>
          <w:p w:rsidR="00BE73FA" w:rsidRPr="00BE73FA" w:rsidRDefault="00BE73FA" w:rsidP="00BE73FA">
            <w:pPr>
              <w:jc w:val="both"/>
              <w:rPr>
                <w:rFonts w:ascii="Times New Roman" w:eastAsia="Calibri" w:hAnsi="Times New Roman"/>
                <w:lang w:eastAsia="en-US"/>
              </w:rPr>
            </w:pPr>
          </w:p>
        </w:tc>
      </w:tr>
      <w:tr w:rsidR="00BE73FA" w:rsidRPr="00BE73FA" w:rsidTr="00BE73FA">
        <w:trPr>
          <w:trHeight w:val="2400"/>
        </w:trPr>
        <w:tc>
          <w:tcPr>
            <w:tcW w:w="9860" w:type="dxa"/>
            <w:gridSpan w:val="5"/>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 Wszystkie wymienione pomoce dydaktyczne muszą spełniać następujące warunki: </w:t>
            </w:r>
            <w:r w:rsidRPr="00BE73FA">
              <w:rPr>
                <w:rFonts w:ascii="Times New Roman" w:eastAsia="Calibri" w:hAnsi="Times New Roman"/>
                <w:lang w:eastAsia="en-US"/>
              </w:rPr>
              <w:br/>
              <w:t xml:space="preserve">1. posiadać deklarację CE – deklaracja </w:t>
            </w:r>
            <w:proofErr w:type="spellStart"/>
            <w:r w:rsidRPr="00BE73FA">
              <w:rPr>
                <w:rFonts w:ascii="Times New Roman" w:eastAsia="Calibri" w:hAnsi="Times New Roman"/>
                <w:lang w:eastAsia="en-US"/>
              </w:rPr>
              <w:t>Conformité</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Européenne</w:t>
            </w:r>
            <w:proofErr w:type="spellEnd"/>
            <w:r w:rsidRPr="00BE73FA">
              <w:rPr>
                <w:rFonts w:ascii="Times New Roman" w:eastAsia="Calibri" w:hAnsi="Times New Roman"/>
                <w:lang w:eastAsia="en-US"/>
              </w:rPr>
              <w:t>;</w:t>
            </w:r>
            <w:r w:rsidRPr="00BE73FA">
              <w:rPr>
                <w:rFonts w:ascii="Times New Roman" w:eastAsia="Calibri" w:hAnsi="Times New Roman"/>
                <w:lang w:eastAsia="en-US"/>
              </w:rPr>
              <w:br/>
              <w:t>2. posiadać certyfikat ISO9001 dla producenta sprzętu;</w:t>
            </w:r>
            <w:r w:rsidRPr="00BE73FA">
              <w:rPr>
                <w:rFonts w:ascii="Times New Roman" w:eastAsia="Calibri" w:hAnsi="Times New Roman"/>
                <w:lang w:eastAsia="en-US"/>
              </w:rPr>
              <w:br/>
              <w:t>3. w przypadku komputerów przenośnych – spełniają wymogi normy Energy Star 5.0;</w:t>
            </w:r>
            <w:r w:rsidRPr="00BE73FA">
              <w:rPr>
                <w:rFonts w:ascii="Times New Roman" w:eastAsia="Calibri" w:hAnsi="Times New Roman"/>
                <w:lang w:eastAsia="en-US"/>
              </w:rPr>
              <w:br/>
              <w:t xml:space="preserve">4. są fabrycznie nowe i wolne od obciążeń prawami osób trzecich; </w:t>
            </w:r>
            <w:r w:rsidRPr="00BE73FA">
              <w:rPr>
                <w:rFonts w:ascii="Times New Roman" w:eastAsia="Calibri" w:hAnsi="Times New Roman"/>
                <w:lang w:eastAsia="en-US"/>
              </w:rPr>
              <w:br/>
              <w:t>5. posiadać dołączone niezbędne instrukcje i materiały dotyczące użytkowania, w języku polskim;</w:t>
            </w:r>
            <w:r w:rsidRPr="00BE73FA">
              <w:rPr>
                <w:rFonts w:ascii="Times New Roman" w:eastAsia="Calibri" w:hAnsi="Times New Roman"/>
                <w:lang w:eastAsia="en-US"/>
              </w:rPr>
              <w:br/>
              <w:t>6. posiadać okres gwarancji udzielony przez dostawcę nie krótszy niż 2 lata, a w przypadku tablic interaktywnych – nie krótszy niż 5 lat</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2740"/>
        <w:gridCol w:w="2988"/>
        <w:gridCol w:w="1561"/>
        <w:gridCol w:w="1952"/>
      </w:tblGrid>
      <w:tr w:rsidR="00BE73FA" w:rsidRPr="00BE73FA" w:rsidTr="0053769A">
        <w:trPr>
          <w:trHeight w:val="555"/>
        </w:trPr>
        <w:tc>
          <w:tcPr>
            <w:tcW w:w="9849" w:type="dxa"/>
            <w:gridSpan w:val="5"/>
            <w:noWrap/>
            <w:hideMark/>
          </w:tcPr>
          <w:p w:rsidR="00BE73FA" w:rsidRPr="00122B7E" w:rsidRDefault="00BE73FA" w:rsidP="0053769A">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Wyposażenie przedszkoli + usługi - koszty specyficzne</w:t>
            </w:r>
          </w:p>
        </w:tc>
      </w:tr>
      <w:tr w:rsidR="00BE73FA" w:rsidRPr="00BE73FA" w:rsidTr="0053769A">
        <w:trPr>
          <w:trHeight w:val="600"/>
        </w:trPr>
        <w:tc>
          <w:tcPr>
            <w:tcW w:w="60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740"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98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561"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952"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53769A">
        <w:trPr>
          <w:trHeight w:val="21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Zmywarka uniwersalna z funkcją wyparzania</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 xml:space="preserve">1. dozownik </w:t>
            </w:r>
            <w:r w:rsidR="00BE73FA" w:rsidRPr="00BE73FA">
              <w:rPr>
                <w:rFonts w:ascii="Times New Roman" w:eastAsia="Calibri" w:hAnsi="Times New Roman"/>
                <w:lang w:eastAsia="en-US"/>
              </w:rPr>
              <w:t>płynu myjącego i nabłyszczającego, 2. Funkcja wyparzania, 3. Zużycie wody na jeden cykl 2-3 l, pojemność kosza min. 400*400 mm, 4 . Czas cyklu ok.120 s.</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5 640,00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Szafa chłodnicza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Dwudrzwiowa, 2. poj. min. 1000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5 520,00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Kuchenka mikrofalowa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pojemność min. 20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374,00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Kuchnia gazowa z piekarnikiem elektrycznym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kuchenka 4 palnikowa, 2.moc 24kw, 3. piekarnik elektryczny</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8 689,00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Pojemnik termoizolacyjny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80l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Termos stalowy na płyny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- 20 l, stal nierdzewna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757,00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Huśtawka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1.metalowa lub drewniana, 2. podwójna, 3. siedzisko kubełkowe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Karuzela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metalowa, 2. czteroramienna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4 220,00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Piaskownica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1.sześciokątna, 2. tworzywo sztuczne lub drewniane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Umywalka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 szerokość 60 </w:t>
            </w:r>
            <w:proofErr w:type="spellStart"/>
            <w:r w:rsidRPr="00BE73FA">
              <w:rPr>
                <w:rFonts w:ascii="Times New Roman" w:eastAsia="Calibri" w:hAnsi="Times New Roman"/>
                <w:lang w:eastAsia="en-US"/>
              </w:rPr>
              <w:t>zm</w:t>
            </w:r>
            <w:proofErr w:type="spellEnd"/>
            <w:r w:rsidRPr="00BE73FA">
              <w:rPr>
                <w:rFonts w:ascii="Times New Roman" w:eastAsia="Calibri" w:hAnsi="Times New Roman"/>
                <w:lang w:eastAsia="en-US"/>
              </w:rPr>
              <w:t>, 2. zaokrąglony kształt</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Miska ustępowa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stojąca lub podwieszana, 2. kolekcje dziecięce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Brodzik</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1. wym. 90*90, wys. m</w:t>
            </w:r>
            <w:r w:rsidR="00BE73FA" w:rsidRPr="00BE73FA">
              <w:rPr>
                <w:rFonts w:ascii="Times New Roman" w:eastAsia="Calibri" w:hAnsi="Times New Roman"/>
                <w:lang w:eastAsia="en-US"/>
              </w:rPr>
              <w:t>ax. 6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391,00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13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Podest do toalet/umywalek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plastik, 2. wysokość min. 13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do mydła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Tworzywo kolorowe, 2.Pojemność 0,5 litra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26,00 zł </w:t>
            </w:r>
          </w:p>
        </w:tc>
      </w:tr>
      <w:tr w:rsidR="00BE73FA" w:rsidRPr="00BE73FA" w:rsidTr="0053769A">
        <w:trPr>
          <w:trHeight w:val="12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na ręczniki papierowe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1.tworzywo kolorowe, okienko kontroli ilości papieru, pojemność od 400 listków.</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53,00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Odkurzacz</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mi. 10 litrów,</w:t>
            </w:r>
            <w:r w:rsidR="00122B7E">
              <w:rPr>
                <w:rFonts w:ascii="Times New Roman" w:eastAsia="Calibri" w:hAnsi="Times New Roman"/>
                <w:lang w:eastAsia="en-US"/>
              </w:rPr>
              <w:t xml:space="preserve"> </w:t>
            </w:r>
            <w:r w:rsidRPr="00BE73FA">
              <w:rPr>
                <w:rFonts w:ascii="Times New Roman" w:eastAsia="Calibri" w:hAnsi="Times New Roman"/>
                <w:lang w:eastAsia="en-US"/>
              </w:rPr>
              <w:t>moc. Min.1000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605,00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pralka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1.wsad 7 kg, Klasa A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1 300,00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Gaśnica przeciwpożarowa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wsad 4 kg, typ GP-4X ABC</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94,00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Apteczka z kompletnym wyposażeniem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1.apteczka ścienna, 2. z zamkiem,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98,00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Usługa malarska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dwukrotne lub trzykrotne, 2. farby emulsyjne, 3. kolor</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Panele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1.grubość 8 </w:t>
            </w:r>
            <w:proofErr w:type="spellStart"/>
            <w:r w:rsidRPr="00BE73FA">
              <w:rPr>
                <w:rFonts w:ascii="Times New Roman" w:eastAsia="Calibri" w:hAnsi="Times New Roman"/>
                <w:lang w:eastAsia="en-US"/>
              </w:rPr>
              <w:t>mm,montaż</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bezkolejowy</w:t>
            </w:r>
            <w:proofErr w:type="spellEnd"/>
            <w:r w:rsidRPr="00BE73FA">
              <w:rPr>
                <w:rFonts w:ascii="Times New Roman" w:eastAsia="Calibri" w:hAnsi="Times New Roman"/>
                <w:lang w:eastAsia="en-US"/>
              </w:rPr>
              <w:t>, Ścieralność AC4</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32,00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Wykładzina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kolorystyka dziecięca, 2.wysokosc runa min. 3mm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gniazdek elektrycznych</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zaślepkę do jednego gniazda gdyż są różnie pakowane. Pasujące do wszystkich rodzajów gniazd.</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kątowe mebli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jedno zabezpieczenie gdyż są różnie pakowane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grzejników</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obudowa całościowa, płyta. (koszty mogą znacząco odbiegać gdyż wpływ na nie ma rodzaj grzejnika oraz jego wymiary)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345"/>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26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Płytki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robocizny dot. położenia płytek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układanie płytek -wielkość 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z szafką i szufladą.</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346,00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tapicerowane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przedszkolny sześciokątny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siedzisko i oparcie ze sklejki. Stelaż z rury.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63,00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Leżak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zbudowany ze stalowych rurek. Tkanina naciągnięta. 130x60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124,00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Puf</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pufa </w:t>
            </w:r>
            <w:proofErr w:type="spellStart"/>
            <w:r w:rsidRPr="00BE73FA">
              <w:rPr>
                <w:rFonts w:ascii="Times New Roman" w:eastAsia="Calibri" w:hAnsi="Times New Roman"/>
                <w:lang w:eastAsia="en-US"/>
              </w:rPr>
              <w:t>kosta</w:t>
            </w:r>
            <w:proofErr w:type="spellEnd"/>
            <w:r w:rsidRPr="00BE73FA">
              <w:rPr>
                <w:rFonts w:ascii="Times New Roman" w:eastAsia="Calibri" w:hAnsi="Times New Roman"/>
                <w:lang w:eastAsia="en-US"/>
              </w:rPr>
              <w:t xml:space="preserve"> wysokość 40cm</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Szafki na ubrania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szatnia 5 segmentowa zamykana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495,00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ekspozycyjna korkowa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korkowa 100x200 cm w drewnianej ramie.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193,00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biblioteczka- 4 półki</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291,00 zł </w:t>
            </w:r>
          </w:p>
        </w:tc>
      </w:tr>
      <w:tr w:rsidR="00BE73FA" w:rsidRPr="00BE73FA" w:rsidTr="0053769A">
        <w:trPr>
          <w:trHeight w:val="24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komputer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Zestaw komputerowy:</w:t>
            </w:r>
            <w:r w:rsidRPr="00BE73FA">
              <w:rPr>
                <w:rFonts w:ascii="Times New Roman" w:eastAsia="Calibri" w:hAnsi="Times New Roman"/>
                <w:lang w:eastAsia="en-US"/>
              </w:rPr>
              <w:br/>
              <w:t xml:space="preserve">Pamięć RAM: min. 4 GB, Procesor: Intel, Rozmiar monitora: min 19,5", </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Procesor: Intel, Pamięć RAM: min.4 GB</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 LED, wielkość ekranu 40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53769A">
              <w:rPr>
                <w:rFonts w:ascii="Times New Roman" w:eastAsia="Calibri" w:hAnsi="Times New Roman"/>
                <w:lang w:eastAsia="en-US"/>
              </w:rPr>
              <w:t xml:space="preserve"> </w:t>
            </w:r>
            <w:r w:rsidRPr="00BE73FA">
              <w:rPr>
                <w:rFonts w:ascii="Times New Roman" w:eastAsia="Calibri" w:hAnsi="Times New Roman"/>
                <w:lang w:eastAsia="en-US"/>
              </w:rPr>
              <w:t xml:space="preserve"> 2 020,00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odtwarzacz DVD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w:t>
            </w:r>
            <w:proofErr w:type="spellStart"/>
            <w:r w:rsidRPr="00BE73FA">
              <w:rPr>
                <w:rFonts w:ascii="Times New Roman" w:eastAsia="Calibri" w:hAnsi="Times New Roman"/>
                <w:lang w:eastAsia="en-US"/>
              </w:rPr>
              <w:t>dvd</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150,00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40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3712"/>
        <w:gridCol w:w="1389"/>
        <w:gridCol w:w="1730"/>
        <w:gridCol w:w="1475"/>
      </w:tblGrid>
      <w:tr w:rsidR="00BE73FA" w:rsidRPr="00BE73FA" w:rsidTr="003E02A7">
        <w:trPr>
          <w:trHeight w:val="630"/>
        </w:trPr>
        <w:tc>
          <w:tcPr>
            <w:tcW w:w="10682" w:type="dxa"/>
            <w:gridSpan w:val="6"/>
            <w:noWrap/>
            <w:hideMark/>
          </w:tcPr>
          <w:p w:rsidR="00BE73FA" w:rsidRPr="00122B7E" w:rsidRDefault="00BE73FA" w:rsidP="003E02A7">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dydaktyczne - szkoła podstawowa kl. IV-VI, przyroda</w:t>
            </w:r>
          </w:p>
        </w:tc>
      </w:tr>
      <w:tr w:rsidR="00BE73FA" w:rsidRPr="00BE73FA" w:rsidTr="003E02A7">
        <w:trPr>
          <w:trHeight w:val="1110"/>
        </w:trPr>
        <w:tc>
          <w:tcPr>
            <w:tcW w:w="6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1701"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3712"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389"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730"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c>
          <w:tcPr>
            <w:tcW w:w="14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GRUPA KOSZTÓW</w:t>
            </w:r>
          </w:p>
        </w:tc>
      </w:tr>
      <w:tr w:rsidR="00BE73FA" w:rsidRPr="00BE73FA" w:rsidTr="003E02A7">
        <w:trPr>
          <w:trHeight w:val="65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 wersja zasilana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BE73FA">
              <w:rPr>
                <w:rFonts w:ascii="Times New Roman" w:eastAsia="Calibri" w:hAnsi="Times New Roman"/>
                <w:lang w:eastAsia="en-US"/>
              </w:rPr>
              <w:t>szerokopolowy</w:t>
            </w:r>
            <w:proofErr w:type="spellEnd"/>
            <w:r w:rsidRPr="00BE73FA">
              <w:rPr>
                <w:rFonts w:ascii="Times New Roman" w:eastAsia="Calibri" w:hAnsi="Times New Roman"/>
                <w:lang w:eastAsia="en-US"/>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BE73FA">
              <w:rPr>
                <w:rFonts w:ascii="Times New Roman" w:eastAsia="Calibri" w:hAnsi="Times New Roman"/>
                <w:lang w:eastAsia="en-US"/>
              </w:rPr>
              <w:t>przeciwkurzowy</w:t>
            </w:r>
            <w:proofErr w:type="spellEnd"/>
            <w:r w:rsidRPr="00BE73FA">
              <w:rPr>
                <w:rFonts w:ascii="Times New Roman" w:eastAsia="Calibri" w:hAnsi="Times New Roman"/>
                <w:lang w:eastAsia="en-US"/>
              </w:rPr>
              <w:t xml:space="preserve"> pokrowiec na mikroskop, zasilacz sieciowy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273,00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i urządzenia do obserwacji oraz preparaty biologiczne,</w:t>
            </w:r>
          </w:p>
        </w:tc>
      </w:tr>
      <w:tr w:rsidR="00BE73FA" w:rsidRPr="00BE73FA" w:rsidTr="003E02A7">
        <w:trPr>
          <w:trHeight w:val="54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z kamerą USB</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BE73FA">
              <w:rPr>
                <w:rFonts w:ascii="Times New Roman" w:eastAsia="Calibri" w:hAnsi="Times New Roman"/>
                <w:lang w:eastAsia="en-US"/>
              </w:rPr>
              <w:t>podstolikowe</w:t>
            </w:r>
            <w:proofErr w:type="spellEnd"/>
            <w:r w:rsidRPr="00BE73FA">
              <w:rPr>
                <w:rFonts w:ascii="Times New Roman" w:eastAsia="Calibri" w:hAnsi="Times New Roman"/>
                <w:lang w:eastAsia="en-US"/>
              </w:rPr>
              <w:t xml:space="preserve"> barwne kontrastowe (koło filtrowe – kolory standardowe), zasilanie bateryjne 3 x AA (1,5), 4,5 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6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Taśmy miernicze </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taśma miernicza 30 m z rączką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do pomiarów i wykonywania doświadczeń,</w:t>
            </w:r>
          </w:p>
        </w:tc>
      </w:tr>
      <w:tr w:rsidR="00BE73FA" w:rsidRPr="00BE73FA" w:rsidTr="003E02A7">
        <w:trPr>
          <w:trHeight w:val="10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2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 sondą</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elektroniczny z termoparą na przewodzie o długości min. 1 m. Zakres pomiaru temperatury od min. -50o C do co najmniej 70o C, rozdzielczość pomiaru temperatury: 0,1o C, wyświetlacz LCD o wymiarach: min. 36 mm x 17 mm, zasilanie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zaokienny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Cieczowy, przyklejany do szyby lub do ramy okna za pomocą specjalnych końcówek z taśmą klejącą, zakres pomiarowy od -50° C do +50° C, tolerancja błędu do +/- 1° C.</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elektroniczna do 5 kg – zasilanie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Stetoskop</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Stetoskop przeznaczony do badania ogólnego, o lekkiej konstrukcji, wyposażony w jednostronną, płaską głowicę połączoną z rurkami przy pomocy jednokanałowego przewodu akustycznego w kształcie Y z </w:t>
            </w:r>
            <w:proofErr w:type="spellStart"/>
            <w:r w:rsidRPr="00BE73FA">
              <w:rPr>
                <w:rFonts w:ascii="Times New Roman" w:eastAsia="Calibri" w:hAnsi="Times New Roman"/>
                <w:lang w:eastAsia="en-US"/>
              </w:rPr>
              <w:t>an</w:t>
            </w:r>
            <w:proofErr w:type="spellEnd"/>
            <w:r w:rsidRPr="00BE73FA">
              <w:rPr>
                <w:rFonts w:ascii="Times New Roman" w:eastAsia="Calibri" w:hAnsi="Times New Roman"/>
                <w:lang w:eastAsia="en-US"/>
              </w:rPr>
              <w:t>-</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3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 automatyczny z możliwością wykonania pomiaru na ramieniu,</w:t>
            </w:r>
            <w:r w:rsidR="00122B7E">
              <w:rPr>
                <w:rFonts w:ascii="Times New Roman" w:eastAsia="Calibri" w:hAnsi="Times New Roman"/>
                <w:lang w:eastAsia="en-US"/>
              </w:rPr>
              <w:t xml:space="preserve"> </w:t>
            </w:r>
            <w:r w:rsidRPr="00BE73FA">
              <w:rPr>
                <w:rFonts w:ascii="Times New Roman" w:eastAsia="Calibri" w:hAnsi="Times New Roman"/>
                <w:lang w:eastAsia="en-US"/>
              </w:rPr>
              <w:t>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55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Rzutnik multimedialny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Rzutnik multimedialny z matrycą typu DLP o następujących parametrach minimalnych: lampa o mocy 240 W, żywotność lampy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3500 godz., żywotność lampy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6000 godz., współczynnik kontrastu: 10000:1, rozdzielczość podstawowa: </w:t>
            </w:r>
            <w:proofErr w:type="spellStart"/>
            <w:r w:rsidRPr="00BE73FA">
              <w:rPr>
                <w:rFonts w:ascii="Times New Roman" w:eastAsia="Calibri" w:hAnsi="Times New Roman"/>
                <w:lang w:eastAsia="en-US"/>
              </w:rPr>
              <w:t>full</w:t>
            </w:r>
            <w:proofErr w:type="spellEnd"/>
            <w:r w:rsidRPr="00BE73FA">
              <w:rPr>
                <w:rFonts w:ascii="Times New Roman" w:eastAsia="Calibri" w:hAnsi="Times New Roman"/>
                <w:lang w:eastAsia="en-US"/>
              </w:rPr>
              <w:t xml:space="preserve"> HD (1920 x 1080), rozdzielczość maksymalna: WUXGA (1920 x 1200), 3D </w:t>
            </w:r>
            <w:proofErr w:type="spellStart"/>
            <w:r w:rsidRPr="00BE73FA">
              <w:rPr>
                <w:rFonts w:ascii="Times New Roman" w:eastAsia="Calibri" w:hAnsi="Times New Roman"/>
                <w:lang w:eastAsia="en-US"/>
              </w:rPr>
              <w:t>ready</w:t>
            </w:r>
            <w:proofErr w:type="spellEnd"/>
            <w:r w:rsidRPr="00BE73FA">
              <w:rPr>
                <w:rFonts w:ascii="Times New Roman" w:eastAsia="Calibri" w:hAnsi="Times New Roman"/>
                <w:lang w:eastAsia="en-US"/>
              </w:rPr>
              <w:t>, jasność: 2200 ANSI lumen, format obrazu: 16:9 lub 4:3, zoom optyczny: 1,3:1, korekcja pionowa i pozioma: +/- 30 stopni, wielkość obrazu od 40 cali– 235 cali, 2 x wejście HDMI, wejście komponentowe, wejście 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15 pin, wejście kompozytowe, port RS- 232, 2 x wejście liniowe audio, wyjście liniowe audio, 2 x złącze USB, głośnik o mocy 10W, głośność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28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xml:space="preserve">, głośność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31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możliwość prowadzenia prezentacji bez komputera, pilot, gwarancja: 36 miesięcy, gwarancja na lampę: 12 miesięcy.</w:t>
            </w:r>
            <w:r w:rsidRPr="00BE73FA">
              <w:rPr>
                <w:rFonts w:ascii="Times New Roman" w:eastAsia="Calibri" w:hAnsi="Times New Roman"/>
                <w:lang w:eastAsia="en-US"/>
              </w:rPr>
              <w:br/>
              <w:t>Minimalna zawartość dodatkowego wyposażenia: instrukcja obsługi, kabel D-SUB, kabel zasilający, pilot z bateriami.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2 841,00 zł </w:t>
            </w:r>
          </w:p>
        </w:tc>
        <w:tc>
          <w:tcPr>
            <w:tcW w:w="1475" w:type="dxa"/>
            <w:vMerge w:val="restart"/>
            <w:noWrap/>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IT</w:t>
            </w:r>
          </w:p>
        </w:tc>
      </w:tr>
      <w:tr w:rsidR="00BE73FA" w:rsidRPr="00BE73FA" w:rsidTr="003E02A7">
        <w:trPr>
          <w:trHeight w:val="24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Ekran do rzutnika multimedialnego</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Elektrycznie zwijany ekran z możliwością montażu ściennego lub sufitowego. Parametry optymalne: format: 16:10, wymiar powierzchni projekcyjnej: 240 x 150 cm, funkcja automatycznego zatrzymywania zwijania/rozwijania tkaniny, radiowy system zdalnego sterowania, uniwersalne uchwyty montażowe, 2 lata gwarancji.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1 085,00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34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Odtwarzacz CD z głośnikami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Radiomagnetofon z odtwarzaczem CD (odtwarza: Audio CD, CD-R/ RW, MP3, WMA), z magnetofonem jednokasetowym i z radiem analogowym. Parametry: dźwięk stereo, możliwość zaprogramowania 20 stacji radiowych, głośniki dwudrożne z systemem </w:t>
            </w:r>
            <w:proofErr w:type="spellStart"/>
            <w:r w:rsidRPr="00BE73FA">
              <w:rPr>
                <w:rFonts w:ascii="Times New Roman" w:eastAsia="Calibri" w:hAnsi="Times New Roman"/>
                <w:lang w:eastAsia="en-US"/>
              </w:rPr>
              <w:t>bass</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reflex</w:t>
            </w:r>
            <w:proofErr w:type="spellEnd"/>
            <w:r w:rsidRPr="00BE73FA">
              <w:rPr>
                <w:rFonts w:ascii="Times New Roman" w:eastAsia="Calibri" w:hAnsi="Times New Roman"/>
                <w:lang w:eastAsia="en-US"/>
              </w:rPr>
              <w:t xml:space="preserve">, moc wyjściowa głośników: 2 x 6 W, korektor dźwięku, podbicie basów, podświetlany wyświetlacz LCD, pilot, wyłącznik czasowy, odtwarzanie plików MP3 i WMA przez złącze USB, wejście USB, wejście liniowe stereo 3,5 mm, wyjście słuchawkowe, zasilanie: sieciowe 220–240 V, 50/60 </w:t>
            </w:r>
            <w:proofErr w:type="spellStart"/>
            <w:r w:rsidRPr="00BE73FA">
              <w:rPr>
                <w:rFonts w:ascii="Times New Roman" w:eastAsia="Calibri" w:hAnsi="Times New Roman"/>
                <w:lang w:eastAsia="en-US"/>
              </w:rPr>
              <w:t>Hz</w:t>
            </w:r>
            <w:proofErr w:type="spellEnd"/>
            <w:r w:rsidRPr="00BE73FA">
              <w:rPr>
                <w:rFonts w:ascii="Times New Roman" w:eastAsia="Calibri" w:hAnsi="Times New Roman"/>
                <w:lang w:eastAsia="en-US"/>
              </w:rPr>
              <w:t xml:space="preserve"> lub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Laptop dla nauczyciela (możliwość podłączenia do rzutnika i mikroskopu)</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Laptop multimedialny wraz z oprogramowaniem o następujących parametrach minimalnych: ekran o przekątnej: 15.6 cali, rozdzielczość ekranu: 1920 x 1080 pikseli, powłoka ekranu błyszcząca, procesor: Intel ® </w:t>
            </w:r>
            <w:proofErr w:type="spellStart"/>
            <w:r w:rsidRPr="00BE73FA">
              <w:rPr>
                <w:rFonts w:ascii="Times New Roman" w:eastAsia="Calibri" w:hAnsi="Times New Roman"/>
                <w:lang w:eastAsia="en-US"/>
              </w:rPr>
              <w:t>Core</w:t>
            </w:r>
            <w:proofErr w:type="spellEnd"/>
            <w:r w:rsidRPr="00BE73FA">
              <w:rPr>
                <w:rFonts w:ascii="Times New Roman" w:eastAsia="Calibri" w:hAnsi="Times New Roman"/>
                <w:lang w:eastAsia="en-US"/>
              </w:rPr>
              <w:t xml:space="preserve">™ i7, 8 GB RAM DDR3, dysk 1TB 5400 RPM + 8 GB SSD, napęd optyczny DVD+/-RW DL, karta graficzna NVIDIA </w:t>
            </w:r>
            <w:proofErr w:type="spellStart"/>
            <w:r w:rsidRPr="00BE73FA">
              <w:rPr>
                <w:rFonts w:ascii="Times New Roman" w:eastAsia="Calibri" w:hAnsi="Times New Roman"/>
                <w:lang w:eastAsia="en-US"/>
              </w:rPr>
              <w:t>GeForce</w:t>
            </w:r>
            <w:proofErr w:type="spellEnd"/>
            <w:r w:rsidRPr="00BE73FA">
              <w:rPr>
                <w:rFonts w:ascii="Times New Roman" w:eastAsia="Calibri" w:hAnsi="Times New Roman"/>
                <w:lang w:eastAsia="en-US"/>
              </w:rPr>
              <w:t xml:space="preserve"> 840M z 2048 MB pamięci RAM + Intel HD 4400,pojemność akumulatora 2800 </w:t>
            </w:r>
            <w:proofErr w:type="spellStart"/>
            <w:r w:rsidRPr="00BE73FA">
              <w:rPr>
                <w:rFonts w:ascii="Times New Roman" w:eastAsia="Calibri" w:hAnsi="Times New Roman"/>
                <w:lang w:eastAsia="en-US"/>
              </w:rPr>
              <w:t>mAh</w:t>
            </w:r>
            <w:proofErr w:type="spellEnd"/>
            <w:r w:rsidRPr="00BE73FA">
              <w:rPr>
                <w:rFonts w:ascii="Times New Roman" w:eastAsia="Calibri" w:hAnsi="Times New Roman"/>
                <w:lang w:eastAsia="en-US"/>
              </w:rPr>
              <w:t xml:space="preserve">, moc wbudowanych głośników 3 W, czytnik kart pamięci SD, interfejsy 1 x USB 3.0, 2 x USB, 1 x wyjście </w:t>
            </w:r>
            <w:r w:rsidR="00122B7E">
              <w:rPr>
                <w:rFonts w:ascii="Times New Roman" w:eastAsia="Calibri" w:hAnsi="Times New Roman"/>
                <w:lang w:eastAsia="en-US"/>
              </w:rPr>
              <w:br/>
            </w:r>
            <w:r w:rsidRPr="00BE73FA">
              <w:rPr>
                <w:rFonts w:ascii="Times New Roman" w:eastAsia="Calibri" w:hAnsi="Times New Roman"/>
                <w:lang w:eastAsia="en-US"/>
              </w:rPr>
              <w:t>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 x wyjście HDMI, system operacyjny, komunikacja </w:t>
            </w:r>
            <w:proofErr w:type="spellStart"/>
            <w:r w:rsidRPr="00BE73FA">
              <w:rPr>
                <w:rFonts w:ascii="Times New Roman" w:eastAsia="Calibri" w:hAnsi="Times New Roman"/>
                <w:lang w:eastAsia="en-US"/>
              </w:rPr>
              <w:t>WiFi</w:t>
            </w:r>
            <w:proofErr w:type="spellEnd"/>
            <w:r w:rsidRPr="00BE73FA">
              <w:rPr>
                <w:rFonts w:ascii="Times New Roman" w:eastAsia="Calibri" w:hAnsi="Times New Roman"/>
                <w:lang w:eastAsia="en-US"/>
              </w:rPr>
              <w:t xml:space="preserve">, IEEE, LAN 1 </w:t>
            </w:r>
            <w:proofErr w:type="spellStart"/>
            <w:r w:rsidRPr="00BE73FA">
              <w:rPr>
                <w:rFonts w:ascii="Times New Roman" w:eastAsia="Calibri" w:hAnsi="Times New Roman"/>
                <w:lang w:eastAsia="en-US"/>
              </w:rPr>
              <w:t>Gbps</w:t>
            </w:r>
            <w:proofErr w:type="spellEnd"/>
            <w:r w:rsidRPr="00BE73FA">
              <w:rPr>
                <w:rFonts w:ascii="Times New Roman" w:eastAsia="Calibri" w:hAnsi="Times New Roman"/>
                <w:lang w:eastAsia="en-US"/>
              </w:rPr>
              <w:t xml:space="preserve">, Bluetooth, Intel </w:t>
            </w:r>
            <w:proofErr w:type="spellStart"/>
            <w:r w:rsidRPr="00BE73FA">
              <w:rPr>
                <w:rFonts w:ascii="Times New Roman" w:eastAsia="Calibri" w:hAnsi="Times New Roman"/>
                <w:lang w:eastAsia="en-US"/>
              </w:rPr>
              <w:t>WiDi</w:t>
            </w:r>
            <w:proofErr w:type="spellEnd"/>
            <w:r w:rsidRPr="00BE73FA">
              <w:rPr>
                <w:rFonts w:ascii="Times New Roman" w:eastAsia="Calibri" w:hAnsi="Times New Roman"/>
                <w:lang w:eastAsia="en-US"/>
              </w:rPr>
              <w:t>, kamera o rozdzielczości HD wmontowana w ekran.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2 776,00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7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Internet mobilny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prędkość do 10 </w:t>
            </w:r>
            <w:proofErr w:type="spellStart"/>
            <w:r w:rsidRPr="00BE73FA">
              <w:rPr>
                <w:rFonts w:ascii="Times New Roman" w:eastAsia="Calibri" w:hAnsi="Times New Roman"/>
                <w:lang w:eastAsia="en-US"/>
              </w:rPr>
              <w:t>Mb</w:t>
            </w:r>
            <w:proofErr w:type="spellEnd"/>
            <w:r w:rsidRPr="00BE73FA">
              <w:rPr>
                <w:rFonts w:ascii="Times New Roman" w:eastAsia="Calibri" w:hAnsi="Times New Roman"/>
                <w:lang w:eastAsia="en-US"/>
              </w:rPr>
              <w:t>/s, pakiet danych 30 GB</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m-c</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15</w:t>
            </w:r>
          </w:p>
        </w:tc>
        <w:tc>
          <w:tcPr>
            <w:tcW w:w="1701"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p>
        </w:tc>
        <w:tc>
          <w:tcPr>
            <w:tcW w:w="3712"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r w:rsidRPr="00BE73FA">
              <w:rPr>
                <w:rFonts w:ascii="Times New Roman" w:eastAsia="Calibri" w:hAnsi="Times New Roman"/>
                <w:lang w:eastAsia="en-US"/>
              </w:rPr>
              <w:t>, rozciągliwość do 200%. Przylega szczelnie nawet do nieregularnych kształtów. Odporny na roztwory solne, kwasy nieorganiczne i ługi do 48 godzin. Szerokość: 50 mm, długość: 75 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151,00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ochronny</w:t>
            </w:r>
          </w:p>
        </w:tc>
      </w:tr>
      <w:tr w:rsidR="00BE73FA" w:rsidRPr="00BE73FA" w:rsidTr="003E02A7">
        <w:trPr>
          <w:trHeight w:val="9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 z tworzywa, z otworami wentylacyjnymi, z gumką w celu dopasowania do rozmiaru głowy.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Rękawiczki</w:t>
            </w:r>
            <w:r w:rsidRPr="00BE73FA">
              <w:rPr>
                <w:rFonts w:ascii="Times New Roman" w:eastAsia="Calibri" w:hAnsi="Times New Roman"/>
                <w:lang w:eastAsia="en-US"/>
              </w:rPr>
              <w:br/>
              <w:t>lateksowe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Pudrowane, diagnostyczne i ochronne rękawice lateksowe (z kauczuku naturalnego), niejałowe, do jednorazowego użycia, rozmiar: S, opakowanie: 100 sztuk, środek pudrujący: skrobia (mączka) kukurydziana.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KPL 100 szt.</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w:t>
            </w:r>
            <w:r w:rsidRPr="00BE73FA">
              <w:rPr>
                <w:rFonts w:ascii="Times New Roman" w:eastAsia="Calibri" w:hAnsi="Times New Roman"/>
                <w:lang w:eastAsia="en-US"/>
              </w:rPr>
              <w:br/>
              <w:t>do gorących</w:t>
            </w:r>
            <w:r w:rsidRPr="00BE73FA">
              <w:rPr>
                <w:rFonts w:ascii="Times New Roman" w:eastAsia="Calibri" w:hAnsi="Times New Roman"/>
                <w:lang w:eastAsia="en-US"/>
              </w:rPr>
              <w:br/>
              <w:t>przedmiotów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 robocze bawełniane frotte, zakończone ściągaczem zapobiegającym zsuwaniu się rękawicy z dłoni, do prac gdzie występuje konieczność przytrzymania ciepłych przedmiotów.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para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 laboratoryjny, płócienny (100% bawełny), długi rękaw, dwie kieszenie po bokach, z tyłu pasek regulujący obwód fartuch, rozmiar XS.</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Suszarka na szkło</w:t>
            </w:r>
            <w:r w:rsidRPr="00BE73FA">
              <w:rPr>
                <w:rFonts w:ascii="Times New Roman" w:eastAsia="Calibri" w:hAnsi="Times New Roman"/>
                <w:lang w:eastAsia="en-US"/>
              </w:rPr>
              <w:br/>
              <w:t>laboratoryjne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Suszarka laboratoryjna 32 stanowiskowa ze stali pokrytej PCV, z </w:t>
            </w:r>
            <w:proofErr w:type="spellStart"/>
            <w:r w:rsidRPr="00BE73FA">
              <w:rPr>
                <w:rFonts w:ascii="Times New Roman" w:eastAsia="Calibri" w:hAnsi="Times New Roman"/>
                <w:lang w:eastAsia="en-US"/>
              </w:rPr>
              <w:t>ociekaczem</w:t>
            </w:r>
            <w:proofErr w:type="spellEnd"/>
            <w:r w:rsidRPr="00BE73FA">
              <w:rPr>
                <w:rFonts w:ascii="Times New Roman" w:eastAsia="Calibri" w:hAnsi="Times New Roman"/>
                <w:lang w:eastAsia="en-US"/>
              </w:rPr>
              <w:t xml:space="preserve"> (podstawką dolną), ilość bolców 32, odstępy między bolcami 30 mm, przybliżone wymiary: długość 350 mm, wysokość 450 mm, szerokość 100 mm.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140,00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techniczny i pomocniczy</w:t>
            </w:r>
          </w:p>
        </w:tc>
      </w:tr>
      <w:tr w:rsidR="00BE73FA" w:rsidRPr="00BE73FA" w:rsidTr="003E02A7">
        <w:trPr>
          <w:trHeight w:val="19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 do zwieszenia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367,00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Wentylator biurkowy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Bezłopatkowy wentylator USB, brak odsłoniętych łopatek, wbudowany wyłącznik nawiewu, minimalne parametry: wymiar: 173 mm x 96 mm x 42 mm, waga: ok. 180g, zasilanie: USB 5 V lub 4 baterie AAA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Lodówka z zamrażalnikiem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Pojemność 100/105 l, klasa energetyczna A+, roczne zużycie energii: 175 kWh, pojemność użytkowa chłodziarki: min. 103 litry, pojemność użytkowa zamrażarki: min. 15 litrów. Minimalne parametry: wymiar (W x S x G): 84,5 x 54 x </w:t>
            </w:r>
            <w:r w:rsidR="00122B7E">
              <w:rPr>
                <w:rFonts w:ascii="Times New Roman" w:eastAsia="Calibri" w:hAnsi="Times New Roman"/>
                <w:lang w:eastAsia="en-US"/>
              </w:rPr>
              <w:br/>
            </w:r>
            <w:r w:rsidRPr="00BE73FA">
              <w:rPr>
                <w:rFonts w:ascii="Times New Roman" w:eastAsia="Calibri" w:hAnsi="Times New Roman"/>
                <w:lang w:eastAsia="en-US"/>
              </w:rPr>
              <w:t>58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605,00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Czajnik elektryczny bezprzewodowy z regulacją temperatury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50/60/70/85/100°C, pojemność ok. 1,7 l, obrotowa podstawa, podświetlany wskaźnik poziomu wody, zatrzaskiwana pokrywa, informacja o aktualnej temperaturze wody również po zakończeniu gotowania (przez 30 min.).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Ładowarka do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Uniwersalna ładowarka z wyświetlaczem LCD z gniazdem USB do baterii typu: Do ładowania wszystkich konsumenckich akumulatorów Ni-CD, Ni-MH o rozmiarach AA/R6, AAA/ R03, C/R14, D/R20, 6F22/9V.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100,00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 o długości 145– 275 cm, wykonany z włókna szklanego, wyposażony w specjalny mechanizm uwalniający do szybkiego montażu i zmiany dedykowanych sit, siatek i czerpaków.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8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indukcyjny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35–38 cm, średnica kuli: 25 cm, stopka plastikowa.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57,00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Globusy, mapy</w:t>
            </w:r>
          </w:p>
        </w:tc>
      </w:tr>
      <w:tr w:rsidR="00BE73FA" w:rsidRPr="00BE73FA" w:rsidTr="003E02A7">
        <w:trPr>
          <w:trHeight w:val="10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30–38 cm, średnica kuli: 22–25 cm, polskie nazewnictwo, stopka i cięciwa plastykowa.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 duży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Stopka wykonana z plastiku, cięciwa metalowa, polskie nazewnictwo, wysokość: min. 63 cm, średnica kuli: 42–45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konturowy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Średnica: min. 25 cm, zaznaczone kontury lądów, siatka kartograficzna oraz granice państw, możliwość pisania po powierzchni mazakami </w:t>
            </w:r>
            <w:proofErr w:type="spellStart"/>
            <w:r w:rsidRPr="00BE73FA">
              <w:rPr>
                <w:rFonts w:ascii="Times New Roman" w:eastAsia="Calibri" w:hAnsi="Times New Roman"/>
                <w:lang w:eastAsia="en-US"/>
              </w:rPr>
              <w:t>suchościeralnymi</w:t>
            </w:r>
            <w:proofErr w:type="spellEnd"/>
            <w:r w:rsidRPr="00BE73FA">
              <w:rPr>
                <w:rFonts w:ascii="Times New Roman" w:eastAsia="Calibri" w:hAnsi="Times New Roman"/>
                <w:lang w:eastAsia="en-US"/>
              </w:rPr>
              <w:t>, w zestawie mazaki i gąbka.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53,00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1:1)</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naturalnej wielkości z tworzywa sztucznego na stojaku z kółkami. Czaszkę (żuchwa ruchoma) i kończyny można odłączać. Zalecana wysokość: ok. 170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968,00 </w:t>
            </w:r>
            <w:r w:rsidR="00BE73FA" w:rsidRPr="00BE73FA">
              <w:rPr>
                <w:rFonts w:ascii="Times New Roman" w:eastAsia="Calibri" w:hAnsi="Times New Roman"/>
                <w:lang w:eastAsia="en-US"/>
              </w:rPr>
              <w:t xml:space="preserve">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Modele</w:t>
            </w:r>
          </w:p>
        </w:tc>
      </w:tr>
      <w:tr w:rsidR="00BE73FA" w:rsidRPr="00BE73FA" w:rsidTr="003E02A7">
        <w:trPr>
          <w:trHeight w:val="12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1:2)</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Prosty szkielet z mostkiem umieszczony na statywie, kończyny dolne i górne zostały zamocowane ruchomo, zalecana wysokość ok. 85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328,00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2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Modele: szkielet ryby, płaza, gada, ptaka, ssaka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Naturalne szkielety: ryby, żaby, jaszczurki, gołębia, królika, umieszczone na podstawie. Szkielety zabezpieczone są szczelną osłoną wykonana z pleksi chroniącą modele przed kurzem i uszkodzeniami mechanicznymi. Do każdego szkieletu dołączono opis. Na wybranych kościach naniesione są numeryczne oznaczenia ułatwiające identyfikację poszczególnych elementów szkieletów.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zestaw</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2 793,00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Fantom – dziecięcy manekin ratowniczy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Wyposażenie: manekin, torba transportowa/ mata treningowa, część twarzowa, wymienne drogi oddechowe, instrukcja obsługi, butelka środka do dezynfekcji.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35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roślin trujących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niebezpiecznych zwierząt i roślin występujących w Polsce. Każdy z gatunków pokazany jest na ilustracji oraz jest opatrzony opisem. Zalecany wymiar: min. 90 x 120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119,00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Plansze – do zakupu w przypadku braku dostępu do Internetu</w:t>
            </w: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grzyby trujące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grzybów trujących i niejadalnych spotykanych w Polsce w lasach i na łąkach. Każdy z gatunków pokazany jest na ilustracji oraz jest opatrzony opisem. Zalecany wymiar min 80 x 110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wskaźników biologicznych środowiska, skala porostowa z opisem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porostów i skalę porostową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obrazujące zmysły człowieka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i funkcje 5 narządów zmysłów człowieka: oko (wzrok), ucho (słuch), język (smak), nos (węch), skóra (dotyk). Zalecany wymiar plansz: min. 100 x 140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budowa kwiatu, rodzaje kwiatostanów, rodzaje liści i korzeni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zapylenie i zapłodnienie kwiatu. Plansza przedstawiająca min. 9 rożnych kwiatostanów. Plansza przedstawiająca budowę korzenia oraz min. 7 rodzajów korzeni. Plansza przedstawiająca najczęściej występujące w Polsce drzewa liściaste – pokrój, liście i owoce Zalecany wymiar plansz min. 70 x 100 cm.</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 brak w ofercie jest tylko: budowa kwiatu</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rodzajów chmur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10 najczęściej spotykanych rodzajów chmur, ich nazwy polskie i łacińskie.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obiegu wody w przyrodzie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obieg wody w przyrodzie.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2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42</w:t>
            </w:r>
          </w:p>
        </w:tc>
        <w:tc>
          <w:tcPr>
            <w:tcW w:w="1701" w:type="dxa"/>
            <w:noWrap/>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geograficzny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24,00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Przewodniki, atlasy</w:t>
            </w:r>
          </w:p>
        </w:tc>
      </w:tr>
      <w:tr w:rsidR="00BE73FA" w:rsidRPr="00BE73FA" w:rsidTr="003E02A7">
        <w:trPr>
          <w:trHeight w:val="7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przyrodniczy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przyrodniczy dla uczniów klas 4–6, do wyboru przez nauczyciela z kilku dostępnych na rynku.</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8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Mały atlas anatomiczny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przedstawia anatomię człowieka w sposób przystępny, usystematyzowany, zawiera barwne tablice wraz z tekstami objaśniającymi.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0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gwiazd</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(min.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drzew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drzew rosnących w polskich lasach, parkach i ogrodach. Zalecany format: 13 x 19,3 cm, oprawa miękka ze skrzydełkami. Zalecany format wynika z możliwości łatwego korzystania z przewodnika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48,00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ptaków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5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zwierząt</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zwierząt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31,00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6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motyli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27,00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owadów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owadów w Polsce. Zalecany format: 13,2 cm x 19,3 cm, liczba stron: 64,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grzybów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 często spotykanych gatunków grzybów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bl>
    <w:p w:rsidR="00BE73FA" w:rsidRDefault="00BE73FA"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3186"/>
        <w:gridCol w:w="2124"/>
        <w:gridCol w:w="1845"/>
        <w:gridCol w:w="1984"/>
      </w:tblGrid>
      <w:tr w:rsidR="00AC6F22" w:rsidRPr="00AC6F22" w:rsidTr="00626FE9">
        <w:trPr>
          <w:trHeight w:val="675"/>
        </w:trPr>
        <w:tc>
          <w:tcPr>
            <w:tcW w:w="9747" w:type="dxa"/>
            <w:gridSpan w:val="5"/>
            <w:noWrap/>
            <w:hideMark/>
          </w:tcPr>
          <w:p w:rsidR="00AC6F22" w:rsidRPr="00122B7E" w:rsidRDefault="00AC6F22" w:rsidP="00F426F8">
            <w:pPr>
              <w:jc w:val="center"/>
              <w:rPr>
                <w:rFonts w:ascii="Times New Roman" w:eastAsia="Calibri" w:hAnsi="Times New Roman"/>
                <w:b/>
                <w:bCs/>
                <w:sz w:val="24"/>
                <w:szCs w:val="24"/>
                <w:lang w:eastAsia="en-US"/>
              </w:rPr>
            </w:pPr>
            <w:bookmarkStart w:id="16" w:name="RANGE!A1:E24"/>
            <w:r w:rsidRPr="00122B7E">
              <w:rPr>
                <w:rFonts w:ascii="Times New Roman" w:eastAsia="Calibri" w:hAnsi="Times New Roman"/>
                <w:b/>
                <w:bCs/>
                <w:sz w:val="24"/>
                <w:szCs w:val="24"/>
                <w:lang w:eastAsia="en-US"/>
              </w:rPr>
              <w:t>Pomoce dydaktyczne - szkoła podstawowa kl. IV-VI, matematyka</w:t>
            </w:r>
            <w:bookmarkEnd w:id="16"/>
          </w:p>
        </w:tc>
      </w:tr>
      <w:tr w:rsidR="00AC6F22" w:rsidRPr="00AC6F22" w:rsidTr="00F426F8">
        <w:trPr>
          <w:trHeight w:val="960"/>
        </w:trPr>
        <w:tc>
          <w:tcPr>
            <w:tcW w:w="608"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L.P.</w:t>
            </w:r>
          </w:p>
        </w:tc>
        <w:tc>
          <w:tcPr>
            <w:tcW w:w="3186"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KATEGORIA KOSZTU</w:t>
            </w:r>
          </w:p>
        </w:tc>
        <w:tc>
          <w:tcPr>
            <w:tcW w:w="212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OPIS STANDARDU WYDATKU</w:t>
            </w:r>
          </w:p>
        </w:tc>
        <w:tc>
          <w:tcPr>
            <w:tcW w:w="1845"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JEDNOSTKA MIARY</w:t>
            </w:r>
          </w:p>
        </w:tc>
        <w:tc>
          <w:tcPr>
            <w:tcW w:w="198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CENA JEDNOSTKOWA W PLN</w:t>
            </w:r>
          </w:p>
        </w:tc>
      </w:tr>
      <w:tr w:rsidR="00AC6F22" w:rsidRPr="00AC6F22" w:rsidTr="00F426F8">
        <w:trPr>
          <w:trHeight w:val="37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magnetyczne pełne 3D ułamkowe-20 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238,00 zł </w:t>
            </w:r>
          </w:p>
        </w:tc>
      </w:tr>
      <w:tr w:rsidR="00AC6F22" w:rsidRPr="00AC6F22" w:rsidTr="00F426F8">
        <w:trPr>
          <w:trHeight w:val="4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pełne  kolorowe 10 szt.</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52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Bryły szkieletowe ogromne </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szkieletowe - zestaw do budowy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manipulacyjny dla młodszych uczniów</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Kolekcja bryły pełne i transparentne z wyjmowanymi siatkami</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288,00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Siatki brył i figury płaskie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368,00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tablicowe drewniane magnetyczne na tablicy drewnianej</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313,00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PCV magnetyczne na tablicy PCV białej (linijki, ekierki, kątomierz, cyrkiel)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410,00 zł </w:t>
            </w:r>
          </w:p>
        </w:tc>
      </w:tr>
      <w:tr w:rsidR="00AC6F22" w:rsidRPr="00AC6F22" w:rsidTr="00F426F8">
        <w:trPr>
          <w:trHeight w:val="70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9.</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System dziesiętny  klocki PCV </w:t>
            </w:r>
            <w:proofErr w:type="spellStart"/>
            <w:r w:rsidRPr="00AC6F22">
              <w:rPr>
                <w:rFonts w:ascii="Times New Roman" w:eastAsia="Calibri" w:hAnsi="Times New Roman"/>
                <w:lang w:eastAsia="en-US"/>
              </w:rPr>
              <w:t>szczepialne</w:t>
            </w:r>
            <w:proofErr w:type="spellEnd"/>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93,00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System dziesiętny  klocki drewniane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153,00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Magnetyczna oś liczbowa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 drewnianym pudełku</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275,00 zł </w:t>
            </w:r>
          </w:p>
        </w:tc>
      </w:tr>
      <w:tr w:rsidR="00AC6F22" w:rsidRPr="00AC6F22" w:rsidTr="00F426F8">
        <w:trPr>
          <w:trHeight w:val="61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Matematyka-zestaw plansz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26 plansz z listwą</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660,00 zł </w:t>
            </w:r>
          </w:p>
        </w:tc>
      </w:tr>
      <w:tr w:rsidR="00AC6F22" w:rsidRPr="00AC6F22" w:rsidTr="00F426F8">
        <w:trPr>
          <w:trHeight w:val="108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 -plansze interaktywne 2.0 szkoła podstawowa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klasy 4-6 CD-ROM</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160,00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lastRenderedPageBreak/>
              <w:t>14.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Zegar demonstracyjny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137,00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 magnetyczne z sortownikiem koła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211,00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Ułamki-odcinki -tablicowe magnetyczne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140,00 zł </w:t>
            </w:r>
          </w:p>
        </w:tc>
      </w:tr>
      <w:tr w:rsidR="00AC6F22" w:rsidRPr="00AC6F22" w:rsidTr="00F426F8">
        <w:trPr>
          <w:trHeight w:val="87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Ułamki magnetyczne duże-zestaw 52 el.20 </w:t>
            </w:r>
            <w:proofErr w:type="spellStart"/>
            <w:r w:rsidRPr="00AC6F22">
              <w:rPr>
                <w:rFonts w:ascii="Times New Roman" w:eastAsia="Calibri" w:hAnsi="Times New Roman"/>
                <w:lang w:eastAsia="en-US"/>
              </w:rPr>
              <w:t>zest</w:t>
            </w:r>
            <w:proofErr w:type="spellEnd"/>
            <w:r w:rsidRPr="00AC6F22">
              <w:rPr>
                <w:rFonts w:ascii="Times New Roman" w:eastAsia="Calibri" w:hAnsi="Times New Roman"/>
                <w:lang w:eastAsia="en-US"/>
              </w:rPr>
              <w:t>. Ucz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353,00 zł </w:t>
            </w:r>
          </w:p>
        </w:tc>
      </w:tr>
      <w:tr w:rsidR="00AC6F22" w:rsidRPr="00AC6F22" w:rsidTr="00F426F8">
        <w:trPr>
          <w:trHeight w:val="6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Kalkulator prosty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18,00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19.</w:t>
            </w:r>
          </w:p>
        </w:tc>
        <w:tc>
          <w:tcPr>
            <w:tcW w:w="3186" w:type="dxa"/>
            <w:hideMark/>
          </w:tcPr>
          <w:p w:rsidR="00AC6F22" w:rsidRPr="00AC6F22" w:rsidRDefault="00AC6F22" w:rsidP="00F426F8">
            <w:pPr>
              <w:rPr>
                <w:rFonts w:ascii="Times New Roman" w:eastAsia="Calibri" w:hAnsi="Times New Roman"/>
                <w:lang w:eastAsia="en-US"/>
              </w:rPr>
            </w:pPr>
            <w:proofErr w:type="spellStart"/>
            <w:r w:rsidRPr="00AC6F22">
              <w:rPr>
                <w:rFonts w:ascii="Times New Roman" w:eastAsia="Calibri" w:hAnsi="Times New Roman"/>
                <w:lang w:eastAsia="en-US"/>
              </w:rPr>
              <w:t>EduROM</w:t>
            </w:r>
            <w:proofErr w:type="spellEnd"/>
            <w:r w:rsidRPr="00AC6F22">
              <w:rPr>
                <w:rFonts w:ascii="Times New Roman" w:eastAsia="Calibri" w:hAnsi="Times New Roman"/>
                <w:lang w:eastAsia="en-US"/>
              </w:rPr>
              <w:t xml:space="preserve"> Matematyka SP 4 5 6</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174,00 zł </w:t>
            </w:r>
          </w:p>
        </w:tc>
      </w:tr>
      <w:tr w:rsidR="00AC6F22" w:rsidRPr="00AC6F22" w:rsidTr="00F426F8">
        <w:trPr>
          <w:trHeight w:val="9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Waga wielofunkcyjna z dwoma rodzajami odważników</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4 wymienne szalki, głębokie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192,00 zł </w:t>
            </w:r>
          </w:p>
        </w:tc>
      </w:tr>
      <w:tr w:rsidR="00AC6F22" w:rsidRPr="00AC6F22" w:rsidTr="00F426F8">
        <w:trPr>
          <w:trHeight w:val="72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 Magnesy tablicowe duże zestaw 40 sztuk</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59,00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filmy edukacyjne(różne działy tematyczne)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58,00 zł </w:t>
            </w:r>
          </w:p>
        </w:tc>
      </w:tr>
    </w:tbl>
    <w:p w:rsidR="00AC6F22" w:rsidRDefault="00AC6F22"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5"/>
        <w:gridCol w:w="4438"/>
        <w:gridCol w:w="1915"/>
        <w:gridCol w:w="1551"/>
        <w:gridCol w:w="2173"/>
      </w:tblGrid>
      <w:tr w:rsidR="00C9371C" w:rsidRPr="00C9371C" w:rsidTr="00122B7E">
        <w:trPr>
          <w:trHeight w:val="675"/>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t>Pomoce dydaktyczne - gimnazjum matematyka</w:t>
            </w:r>
          </w:p>
        </w:tc>
      </w:tr>
      <w:tr w:rsidR="00C9371C" w:rsidRPr="00C9371C" w:rsidTr="00122B7E">
        <w:trPr>
          <w:trHeight w:val="600"/>
        </w:trPr>
        <w:tc>
          <w:tcPr>
            <w:tcW w:w="59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47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92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504"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8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brył pełnych do mierzenia</w:t>
            </w:r>
            <w:r w:rsidR="00122B7E">
              <w:rPr>
                <w:rFonts w:ascii="Times New Roman" w:eastAsia="Calibri" w:hAnsi="Times New Roman"/>
                <w:lang w:eastAsia="en-US"/>
              </w:rPr>
              <w:t xml:space="preserve"> </w:t>
            </w:r>
            <w:r w:rsidRPr="00C9371C">
              <w:rPr>
                <w:rFonts w:ascii="Times New Roman" w:eastAsia="Calibri" w:hAnsi="Times New Roman"/>
                <w:lang w:eastAsia="en-US"/>
              </w:rPr>
              <w:t xml:space="preserve">i porównań </w:t>
            </w:r>
            <w:r w:rsidR="00122B7E" w:rsidRPr="00C9371C">
              <w:rPr>
                <w:rFonts w:ascii="Times New Roman" w:eastAsia="Calibri" w:hAnsi="Times New Roman"/>
                <w:lang w:eastAsia="en-US"/>
              </w:rPr>
              <w:t>objętości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122B7E">
        <w:trPr>
          <w:trHeight w:val="30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pełne  kolorowe</w:t>
            </w:r>
          </w:p>
        </w:tc>
        <w:tc>
          <w:tcPr>
            <w:tcW w:w="1928" w:type="dxa"/>
            <w:hideMark/>
          </w:tcPr>
          <w:p w:rsidR="00C9371C" w:rsidRPr="00C9371C" w:rsidRDefault="00C9371C" w:rsidP="00122B7E">
            <w:pPr>
              <w:rPr>
                <w:rFonts w:ascii="Times New Roman" w:eastAsia="Calibri" w:hAnsi="Times New Roman"/>
                <w:lang w:eastAsia="en-US"/>
              </w:rPr>
            </w:pPr>
            <w:r w:rsidRPr="00C9371C">
              <w:rPr>
                <w:rFonts w:ascii="Times New Roman" w:eastAsia="Calibri" w:hAnsi="Times New Roman"/>
                <w:lang w:eastAsia="en-US"/>
              </w:rPr>
              <w:t>spis brył:</w:t>
            </w:r>
            <w:r w:rsidR="00122B7E">
              <w:rPr>
                <w:rFonts w:ascii="Times New Roman" w:eastAsia="Calibri" w:hAnsi="Times New Roman"/>
                <w:lang w:eastAsia="en-US"/>
              </w:rPr>
              <w:t xml:space="preserve"> </w:t>
            </w:r>
            <w:r w:rsidRPr="00C9371C">
              <w:rPr>
                <w:rFonts w:ascii="Times New Roman" w:eastAsia="Calibri" w:hAnsi="Times New Roman"/>
                <w:lang w:eastAsia="en-US"/>
              </w:rPr>
              <w:t>kula, półkula, walec, stożek, sześcian, prostopadłościan, graniastosłupy-</w:t>
            </w:r>
            <w:proofErr w:type="spellStart"/>
            <w:r w:rsidRPr="00C9371C">
              <w:rPr>
                <w:rFonts w:ascii="Times New Roman" w:eastAsia="Calibri" w:hAnsi="Times New Roman"/>
                <w:lang w:eastAsia="en-US"/>
              </w:rPr>
              <w:t>trójkatny</w:t>
            </w:r>
            <w:proofErr w:type="spellEnd"/>
            <w:r w:rsidRPr="00C9371C">
              <w:rPr>
                <w:rFonts w:ascii="Times New Roman" w:eastAsia="Calibri" w:hAnsi="Times New Roman"/>
                <w:lang w:eastAsia="en-US"/>
              </w:rPr>
              <w:t xml:space="preserve"> i </w:t>
            </w:r>
            <w:proofErr w:type="spellStart"/>
            <w:r w:rsidRPr="00C9371C">
              <w:rPr>
                <w:rFonts w:ascii="Times New Roman" w:eastAsia="Calibri" w:hAnsi="Times New Roman"/>
                <w:lang w:eastAsia="en-US"/>
              </w:rPr>
              <w:t>sześciokatny</w:t>
            </w:r>
            <w:proofErr w:type="spellEnd"/>
            <w:r w:rsidRPr="00C9371C">
              <w:rPr>
                <w:rFonts w:ascii="Times New Roman" w:eastAsia="Calibri" w:hAnsi="Times New Roman"/>
                <w:lang w:eastAsia="en-US"/>
              </w:rPr>
              <w:t>, czworościan, ostrosłup o podst. kwadratu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ogromne </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93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4.</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 zestaw do budowy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manipulacyjny dla młodszych uczniów</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Siatki brył i figury płaskie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368,00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122B7E">
        <w:trPr>
          <w:trHeight w:val="34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obrotowe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Kalkulator prosty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w:t>
            </w:r>
            <w:r w:rsidRPr="00C9371C">
              <w:rPr>
                <w:rFonts w:ascii="Times New Roman" w:eastAsia="Calibri" w:hAnsi="Times New Roman"/>
                <w:lang w:eastAsia="en-US"/>
              </w:rPr>
              <w:lastRenderedPageBreak/>
              <w:t xml:space="preserve">18,00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lastRenderedPageBreak/>
              <w:t>12.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DUO układ współrzędnych/diagram kołowy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232,00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14.</w:t>
            </w:r>
          </w:p>
        </w:tc>
        <w:tc>
          <w:tcPr>
            <w:tcW w:w="4471" w:type="dxa"/>
            <w:hideMark/>
          </w:tcPr>
          <w:p w:rsidR="00C9371C" w:rsidRPr="00C9371C" w:rsidRDefault="00C9371C" w:rsidP="00F426F8">
            <w:pPr>
              <w:rPr>
                <w:rFonts w:ascii="Times New Roman" w:eastAsia="Calibri" w:hAnsi="Times New Roman"/>
                <w:lang w:eastAsia="en-US"/>
              </w:rPr>
            </w:pP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GM 1 2 3</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165,00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Magnetyczna oś liczbowa</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 drewnianym pudełku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275,00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Matematyka-zestaw plansz</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zestaw 20-26 plansz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 -plansze interaktywne 2.0 GIMNAZJUM</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160,00 zł </w:t>
            </w:r>
          </w:p>
        </w:tc>
      </w:tr>
      <w:tr w:rsidR="00C9371C" w:rsidRPr="00C9371C" w:rsidTr="00122B7E">
        <w:trPr>
          <w:trHeight w:val="12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Przybory tablicowe drewniane magnetyczne na tablicy drewnianej</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dedykowany do wszelkiego typu szkół jako pomoc w nauce geometrii</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313,00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Waga wielofunkcyjna z dwoma rodzajami odważników</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192,00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Magnesy tablicowe duże zestaw 40 sztuk</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59,00 zł </w:t>
            </w:r>
          </w:p>
        </w:tc>
      </w:tr>
      <w:tr w:rsidR="00C9371C" w:rsidRPr="00C9371C" w:rsidTr="00122B7E">
        <w:trPr>
          <w:trHeight w:val="31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22.</w:t>
            </w:r>
          </w:p>
        </w:tc>
        <w:tc>
          <w:tcPr>
            <w:tcW w:w="4471"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75"/>
        <w:gridCol w:w="4735"/>
        <w:gridCol w:w="1643"/>
        <w:gridCol w:w="1561"/>
        <w:gridCol w:w="2068"/>
      </w:tblGrid>
      <w:tr w:rsidR="00C9371C" w:rsidRPr="00C9371C" w:rsidTr="00A764BD">
        <w:trPr>
          <w:trHeight w:val="751"/>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bookmarkStart w:id="17" w:name="RANGE!A1:E35"/>
            <w:r w:rsidRPr="00BB79DD">
              <w:rPr>
                <w:rFonts w:ascii="Times New Roman" w:eastAsia="Calibri" w:hAnsi="Times New Roman"/>
                <w:b/>
                <w:bCs/>
                <w:sz w:val="24"/>
                <w:szCs w:val="24"/>
                <w:lang w:eastAsia="en-US"/>
              </w:rPr>
              <w:t>Pomoce dydaktyczne - szkoła ponadgimnazjalna, matematyka</w:t>
            </w:r>
            <w:bookmarkEnd w:id="17"/>
          </w:p>
        </w:tc>
      </w:tr>
      <w:tr w:rsidR="00C9371C" w:rsidRPr="00C9371C" w:rsidTr="00A764BD">
        <w:trPr>
          <w:trHeight w:val="600"/>
        </w:trPr>
        <w:tc>
          <w:tcPr>
            <w:tcW w:w="675"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927"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643"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36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06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tryptyk biała 3,40x 1,00m typ B</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3,40x 1,00m typ B, powierzchnia lakierowana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Gąbka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magnetyczna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Markery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PENTEL 4 szt.</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KRATKA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643" w:type="dxa"/>
            <w:hideMark/>
          </w:tcPr>
          <w:p w:rsidR="00C9371C" w:rsidRPr="00C9371C" w:rsidRDefault="00C9371C" w:rsidP="00A764BD">
            <w:pPr>
              <w:rPr>
                <w:rFonts w:ascii="Times New Roman" w:eastAsia="Calibri" w:hAnsi="Times New Roman"/>
                <w:lang w:eastAsia="en-US"/>
              </w:rPr>
            </w:pPr>
            <w:proofErr w:type="spellStart"/>
            <w:r w:rsidRPr="00C9371C">
              <w:rPr>
                <w:rFonts w:ascii="Times New Roman" w:eastAsia="Calibri" w:hAnsi="Times New Roman"/>
                <w:lang w:eastAsia="en-US"/>
              </w:rPr>
              <w:t>uniwersalne-na</w:t>
            </w:r>
            <w:proofErr w:type="spellEnd"/>
            <w:r w:rsidRPr="00C9371C">
              <w:rPr>
                <w:rFonts w:ascii="Times New Roman" w:eastAsia="Calibri" w:hAnsi="Times New Roman"/>
                <w:lang w:eastAsia="en-US"/>
              </w:rPr>
              <w:t xml:space="preserve"> </w:t>
            </w:r>
            <w:r w:rsidR="00654430" w:rsidRPr="00C9371C">
              <w:rPr>
                <w:rFonts w:ascii="Times New Roman" w:eastAsia="Calibri" w:hAnsi="Times New Roman"/>
                <w:lang w:eastAsia="en-US"/>
              </w:rPr>
              <w:t>kredę</w:t>
            </w:r>
            <w:r w:rsidRPr="00C9371C">
              <w:rPr>
                <w:rFonts w:ascii="Times New Roman" w:eastAsia="Calibri" w:hAnsi="Times New Roman"/>
                <w:lang w:eastAsia="en-US"/>
              </w:rPr>
              <w:t xml:space="preserve"> i na standardowe markery , pisaki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Liniał tablicowy 1 m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Trójkąt tablicowy magnetyczny - ekierka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Kątomierz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 cyrkiel</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do tablic zielonych i innych  standardowych szkolnych</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Tangram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Magnesy tablicowe duże zestaw 40 sztuk</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98,00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Stojak jezdny do przechowywania plansz</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Kalkulator prosty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obrotowa, korek / biała ceramiczna 1,50x 1,typ 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dwustronna , na stojaku,</w:t>
            </w:r>
            <w:r w:rsidR="00122B7E">
              <w:rPr>
                <w:rFonts w:ascii="Times New Roman" w:eastAsia="Calibri" w:hAnsi="Times New Roman"/>
                <w:lang w:eastAsia="en-US"/>
              </w:rPr>
              <w:t xml:space="preserve"> </w:t>
            </w:r>
            <w:r w:rsidRPr="00C9371C">
              <w:rPr>
                <w:rFonts w:ascii="Times New Roman" w:eastAsia="Calibri" w:hAnsi="Times New Roman"/>
                <w:lang w:eastAsia="en-US"/>
              </w:rPr>
              <w:t>obrotowa, jezdna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LO 1 2 3</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Waga </w:t>
            </w:r>
            <w:proofErr w:type="spellStart"/>
            <w:r w:rsidRPr="00C9371C">
              <w:rPr>
                <w:rFonts w:ascii="Times New Roman" w:eastAsia="Calibri" w:hAnsi="Times New Roman"/>
                <w:lang w:eastAsia="en-US"/>
              </w:rPr>
              <w:t>matematyczna-liczenie</w:t>
            </w:r>
            <w:proofErr w:type="spellEnd"/>
            <w:r w:rsidRPr="00C9371C">
              <w:rPr>
                <w:rFonts w:ascii="Times New Roman" w:eastAsia="Calibri" w:hAnsi="Times New Roman"/>
                <w:lang w:eastAsia="en-US"/>
              </w:rPr>
              <w:t xml:space="preserve"> od 1-10</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85,00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Przyrząd do demonstracji powstawania brył obrotowych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ukośne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ścięte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236,00 zł </w:t>
            </w:r>
          </w:p>
        </w:tc>
      </w:tr>
      <w:tr w:rsidR="00C9371C" w:rsidRPr="00C9371C" w:rsidTr="00A764BD">
        <w:trPr>
          <w:trHeight w:val="6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transparentne porównawcze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 i wyższe</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233,00 zł </w:t>
            </w:r>
          </w:p>
        </w:tc>
      </w:tr>
      <w:tr w:rsidR="00C9371C" w:rsidRPr="00C9371C" w:rsidTr="00A764BD">
        <w:trPr>
          <w:trHeight w:val="15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szkieletowe - zestaw do budowy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manipulacyjny- możliwość łączenia pod różnymi kątami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pełne ( kolorowe)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geometryczne kule i półkule komplet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27.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obrotowe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geometryczne -zestaw modeli olbrzymich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15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Bryły-Wielościany pełne prawidłowe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17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72,00 zł </w:t>
            </w:r>
          </w:p>
        </w:tc>
      </w:tr>
      <w:tr w:rsidR="00C9371C" w:rsidRPr="00C9371C" w:rsidTr="00A764BD">
        <w:trPr>
          <w:trHeight w:val="615"/>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-matematyka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16-26</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3146"/>
        <w:gridCol w:w="3161"/>
        <w:gridCol w:w="1639"/>
        <w:gridCol w:w="2128"/>
      </w:tblGrid>
      <w:tr w:rsidR="00C9371C" w:rsidRPr="00C9371C" w:rsidTr="00A764BD">
        <w:trPr>
          <w:trHeight w:val="645"/>
        </w:trPr>
        <w:tc>
          <w:tcPr>
            <w:tcW w:w="10682" w:type="dxa"/>
            <w:gridSpan w:val="5"/>
            <w:noWrap/>
            <w:hideMark/>
          </w:tcPr>
          <w:p w:rsidR="00C9371C" w:rsidRPr="00BB79DD" w:rsidRDefault="00C9371C" w:rsidP="00A764BD">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lastRenderedPageBreak/>
              <w:t>Pomoce dydaktyczne - gimnazjum, chemia</w:t>
            </w:r>
          </w:p>
        </w:tc>
      </w:tr>
      <w:tr w:rsidR="00C9371C" w:rsidRPr="00C9371C" w:rsidTr="00A764BD">
        <w:trPr>
          <w:trHeight w:val="600"/>
        </w:trPr>
        <w:tc>
          <w:tcPr>
            <w:tcW w:w="60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3146"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3161"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63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2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Szafa (metalowa z odciągiem) na odczynniki dla nauczyciela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Wentylator z płytą montażową stanowi wyodrębnioną część wyciągu do montażu na otworze kominowym.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2 880,00 zł </w:t>
            </w:r>
          </w:p>
        </w:tc>
      </w:tr>
      <w:tr w:rsidR="00C9371C" w:rsidRPr="00C9371C" w:rsidTr="00A764BD">
        <w:trPr>
          <w:trHeight w:val="47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Dygestorium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Dygestorium składa się z dwóch części:</w:t>
            </w:r>
            <w:r w:rsidRPr="00C9371C">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C9371C">
              <w:rPr>
                <w:rFonts w:ascii="Times New Roman" w:eastAsia="Calibri" w:hAnsi="Times New Roman"/>
                <w:lang w:eastAsia="en-US"/>
              </w:rPr>
              <w:t>Fennel</w:t>
            </w:r>
            <w:proofErr w:type="spellEnd"/>
            <w:r w:rsidRPr="00C9371C">
              <w:rPr>
                <w:rFonts w:ascii="Times New Roman" w:eastAsia="Calibri" w:hAnsi="Times New Roman"/>
                <w:lang w:eastAsia="en-US"/>
              </w:rPr>
              <w:t>" umożliwia podnoszenie okiennicy i ustawianie jej w dowolnym położeniu</w:t>
            </w:r>
            <w:r w:rsidRPr="00C9371C">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laminatu.</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4 843,00 zł </w:t>
            </w:r>
          </w:p>
        </w:tc>
      </w:tr>
      <w:tr w:rsidR="00C9371C" w:rsidRPr="00C9371C" w:rsidTr="00A764BD">
        <w:trPr>
          <w:trHeight w:val="13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Fartuchy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Fartuch laboratoryjny, płócienny (100% bawełny), długi rękaw, dwie kieszenie po bokach, z tyłu pasek regulujący obwód fartuch, rozmiar XS.</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Apteczka z wyposażeniem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minimalna zawartość apteczki: plastry, bandaże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0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Palniki gazowe typu turystycznego lub palniki spirytusowe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Metalowy palnik alkoholowy. Wygodny metalowy kołpak oraz zakrętka, regulacja płomienia.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 zł </w:t>
            </w:r>
          </w:p>
        </w:tc>
      </w:tr>
      <w:tr w:rsidR="00C9371C" w:rsidRPr="00C9371C" w:rsidTr="00A764BD">
        <w:trPr>
          <w:trHeight w:val="5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Rękawiczki lateksowe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100 szt</w:t>
            </w:r>
            <w:r w:rsidR="00122B7E">
              <w:rPr>
                <w:rFonts w:ascii="Times New Roman" w:eastAsia="Calibri" w:hAnsi="Times New Roman"/>
                <w:lang w:eastAsia="en-US"/>
              </w:rPr>
              <w:t>.</w:t>
            </w:r>
            <w:r w:rsidRPr="00C9371C">
              <w:rPr>
                <w:rFonts w:ascii="Times New Roman" w:eastAsia="Calibri" w:hAnsi="Times New Roman"/>
                <w:lang w:eastAsia="en-US"/>
              </w:rPr>
              <w:t xml:space="preserve"> (lateksowe)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opakowanie</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27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Statywy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478,00 zł </w:t>
            </w:r>
          </w:p>
        </w:tc>
      </w:tr>
      <w:tr w:rsidR="00C9371C" w:rsidRPr="00C9371C" w:rsidTr="00A764BD">
        <w:trPr>
          <w:trHeight w:val="139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Waga laboratoryjna</w:t>
            </w:r>
            <w:r w:rsidR="00122B7E">
              <w:rPr>
                <w:rFonts w:ascii="Times New Roman" w:eastAsia="Calibri" w:hAnsi="Times New Roman"/>
                <w:lang w:eastAsia="en-US"/>
              </w:rPr>
              <w:t xml:space="preserve"> </w:t>
            </w:r>
            <w:r w:rsidRPr="00C9371C">
              <w:rPr>
                <w:rFonts w:ascii="Times New Roman" w:eastAsia="Calibri" w:hAnsi="Times New Roman"/>
                <w:lang w:eastAsia="en-US"/>
              </w:rPr>
              <w:t>z dokładnością do 0,1g (do 1kg)</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399,00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Parowniczki</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porcelanowa z wylewem - 100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Tryskawki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Tryskawka </w:t>
            </w:r>
            <w:proofErr w:type="spellStart"/>
            <w:r w:rsidRPr="00C9371C">
              <w:rPr>
                <w:rFonts w:ascii="Times New Roman" w:eastAsia="Calibri" w:hAnsi="Times New Roman"/>
                <w:lang w:eastAsia="en-US"/>
              </w:rPr>
              <w:t>polipropelonowa</w:t>
            </w:r>
            <w:proofErr w:type="spellEnd"/>
            <w:r w:rsidRPr="00C9371C">
              <w:rPr>
                <w:rFonts w:ascii="Times New Roman" w:eastAsia="Calibri" w:hAnsi="Times New Roman"/>
                <w:lang w:eastAsia="en-US"/>
              </w:rPr>
              <w:t xml:space="preserve"> </w:t>
            </w:r>
            <w:r w:rsidR="00122B7E">
              <w:rPr>
                <w:rFonts w:ascii="Times New Roman" w:eastAsia="Calibri" w:hAnsi="Times New Roman"/>
                <w:lang w:eastAsia="en-US"/>
              </w:rPr>
              <w:br/>
            </w:r>
            <w:r w:rsidRPr="00C9371C">
              <w:rPr>
                <w:rFonts w:ascii="Times New Roman" w:eastAsia="Calibri" w:hAnsi="Times New Roman"/>
                <w:lang w:eastAsia="en-US"/>
              </w:rPr>
              <w:t>poj. 1000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1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Łapy do próbówek drewniane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Uchwyt do probówek drewniany z metalową sprężynką.</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Łyżki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Łyżeczka laboratoryjna (stal nierdzewna 18/10)</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8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Korki do próbówek z otworem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Korek do probówki z otworem do odprowadzania rurek</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4,00 zł </w:t>
            </w:r>
          </w:p>
        </w:tc>
      </w:tr>
      <w:tr w:rsidR="00C9371C" w:rsidRPr="00C9371C" w:rsidTr="00A764BD">
        <w:trPr>
          <w:trHeight w:val="75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250ml szlif 29/32 lub bez </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Czasza grzejna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Płaszcze grzejne z regulatorem mocy grzejnej, o prostej konstrukcji, pojem. 250 ml- 500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1 650,00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 porcelanowy z tłuczkiem, </w:t>
            </w:r>
            <w:proofErr w:type="spellStart"/>
            <w:r w:rsidRPr="00C9371C">
              <w:rPr>
                <w:rFonts w:ascii="Times New Roman" w:eastAsia="Calibri" w:hAnsi="Times New Roman"/>
                <w:lang w:eastAsia="en-US"/>
              </w:rPr>
              <w:t>śr</w:t>
            </w:r>
            <w:proofErr w:type="spellEnd"/>
            <w:r w:rsidRPr="00C9371C">
              <w:rPr>
                <w:rFonts w:ascii="Times New Roman" w:eastAsia="Calibri" w:hAnsi="Times New Roman"/>
                <w:lang w:eastAsia="en-US"/>
              </w:rPr>
              <w:t xml:space="preserve"> 100mm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22,00 zł </w:t>
            </w:r>
          </w:p>
        </w:tc>
      </w:tr>
      <w:tr w:rsidR="00C9371C" w:rsidRPr="00C9371C" w:rsidTr="00A764BD">
        <w:trPr>
          <w:trHeight w:val="8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Kolby stożkowe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Kolba stożkowa ERLENMEYERA , 1000ML, wąska szyjka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28,00 zł </w:t>
            </w:r>
          </w:p>
        </w:tc>
      </w:tr>
      <w:tr w:rsidR="00C9371C" w:rsidRPr="00C9371C" w:rsidTr="00A764BD">
        <w:trPr>
          <w:trHeight w:val="258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Zestaw metale: miedź (drut), żelazo (proszek, opiłki, drut), magnez (proszek, wiórki, wstążka), cyna, sód, potas, glin, ołów, cynk, chrom, mangan </w:t>
            </w:r>
          </w:p>
        </w:tc>
        <w:tc>
          <w:tcPr>
            <w:tcW w:w="3161" w:type="dxa"/>
            <w:vMerge w:val="restart"/>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Wykaz odczynników i chemikaliów zestawu do nauki chemii w szkołach gimnazjalnych.</w:t>
            </w:r>
            <w:r w:rsidRPr="00C9371C">
              <w:rPr>
                <w:rFonts w:ascii="Times New Roman" w:eastAsia="Calibri" w:hAnsi="Times New Roman"/>
                <w:lang w:eastAsia="en-US"/>
              </w:rPr>
              <w:br/>
              <w:t>• Alkohol etylowy (etanol-spirytus rektyfikowany ok. 95%) 200 ml</w:t>
            </w:r>
            <w:r w:rsidRPr="00C9371C">
              <w:rPr>
                <w:rFonts w:ascii="Times New Roman" w:eastAsia="Calibri" w:hAnsi="Times New Roman"/>
                <w:lang w:eastAsia="en-US"/>
              </w:rPr>
              <w:br/>
              <w:t xml:space="preserve">• Alkohol propylowy (propanol-2,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-propanol) 250 ml</w:t>
            </w:r>
            <w:r w:rsidRPr="00C9371C">
              <w:rPr>
                <w:rFonts w:ascii="Times New Roman" w:eastAsia="Calibri" w:hAnsi="Times New Roman"/>
                <w:lang w:eastAsia="en-US"/>
              </w:rPr>
              <w:br/>
              <w:t xml:space="preserve">• Alkohol trójwodorotlenowy (gliceryna, glicerol, </w:t>
            </w:r>
            <w:proofErr w:type="spellStart"/>
            <w:r w:rsidRPr="00C9371C">
              <w:rPr>
                <w:rFonts w:ascii="Times New Roman" w:eastAsia="Calibri" w:hAnsi="Times New Roman"/>
                <w:lang w:eastAsia="en-US"/>
              </w:rPr>
              <w:t>propanotriol</w:t>
            </w:r>
            <w:proofErr w:type="spellEnd"/>
            <w:r w:rsidRPr="00C9371C">
              <w:rPr>
                <w:rFonts w:ascii="Times New Roman" w:eastAsia="Calibri" w:hAnsi="Times New Roman"/>
                <w:lang w:eastAsia="en-US"/>
              </w:rPr>
              <w:t>) 100 ml</w:t>
            </w:r>
            <w:r w:rsidRPr="00C9371C">
              <w:rPr>
                <w:rFonts w:ascii="Times New Roman" w:eastAsia="Calibri" w:hAnsi="Times New Roman"/>
                <w:lang w:eastAsia="en-US"/>
              </w:rPr>
              <w:br/>
              <w:t>• Amoniak (roztwór wodny ok.25%- woda amoniakalna) 250 ml</w:t>
            </w:r>
            <w:r w:rsidRPr="00C9371C">
              <w:rPr>
                <w:rFonts w:ascii="Times New Roman" w:eastAsia="Calibri" w:hAnsi="Times New Roman"/>
                <w:lang w:eastAsia="en-US"/>
              </w:rPr>
              <w:br/>
              <w:t>• Azotan(V) amonu (saletra amonowa) 50 g</w:t>
            </w:r>
            <w:r w:rsidRPr="00C9371C">
              <w:rPr>
                <w:rFonts w:ascii="Times New Roman" w:eastAsia="Calibri" w:hAnsi="Times New Roman"/>
                <w:lang w:eastAsia="en-US"/>
              </w:rPr>
              <w:br/>
              <w:t>• Azotan(V) potasu (saletra indyjska) 100 g</w:t>
            </w:r>
            <w:r w:rsidRPr="00C9371C">
              <w:rPr>
                <w:rFonts w:ascii="Times New Roman" w:eastAsia="Calibri" w:hAnsi="Times New Roman"/>
                <w:lang w:eastAsia="en-US"/>
              </w:rPr>
              <w:br/>
              <w:t>• Azotan(V ) sodu (saletra chilijska) 100 g</w:t>
            </w:r>
            <w:r w:rsidRPr="00C9371C">
              <w:rPr>
                <w:rFonts w:ascii="Times New Roman" w:eastAsia="Calibri" w:hAnsi="Times New Roman"/>
                <w:lang w:eastAsia="en-US"/>
              </w:rPr>
              <w:br/>
              <w:t>• Azotan(V) srebra 10 g</w:t>
            </w:r>
            <w:r w:rsidRPr="00C9371C">
              <w:rPr>
                <w:rFonts w:ascii="Times New Roman" w:eastAsia="Calibri" w:hAnsi="Times New Roman"/>
                <w:lang w:eastAsia="en-US"/>
              </w:rPr>
              <w:br/>
              <w:t xml:space="preserve">• Benzyna ekstrakcyjna (eter naftowy- </w:t>
            </w:r>
            <w:proofErr w:type="spellStart"/>
            <w:r w:rsidRPr="00C9371C">
              <w:rPr>
                <w:rFonts w:ascii="Times New Roman" w:eastAsia="Calibri" w:hAnsi="Times New Roman"/>
                <w:lang w:eastAsia="en-US"/>
              </w:rPr>
              <w:t>t.w</w:t>
            </w:r>
            <w:proofErr w:type="spellEnd"/>
            <w:r w:rsidRPr="00C9371C">
              <w:rPr>
                <w:rFonts w:ascii="Times New Roman" w:eastAsia="Calibri" w:hAnsi="Times New Roman"/>
                <w:lang w:eastAsia="en-US"/>
              </w:rPr>
              <w:t>. 60-90oC) 250 ml</w:t>
            </w:r>
            <w:r w:rsidRPr="00C9371C">
              <w:rPr>
                <w:rFonts w:ascii="Times New Roman" w:eastAsia="Calibri" w:hAnsi="Times New Roman"/>
                <w:lang w:eastAsia="en-US"/>
              </w:rPr>
              <w:br/>
              <w:t xml:space="preserve">• Bibuła filtracyjna jakościowa </w:t>
            </w:r>
            <w:proofErr w:type="spellStart"/>
            <w:r w:rsidRPr="00C9371C">
              <w:rPr>
                <w:rFonts w:ascii="Times New Roman" w:eastAsia="Calibri" w:hAnsi="Times New Roman"/>
                <w:lang w:eastAsia="en-US"/>
              </w:rPr>
              <w:t>średniosącząca</w:t>
            </w:r>
            <w:proofErr w:type="spellEnd"/>
            <w:r w:rsidRPr="00C9371C">
              <w:rPr>
                <w:rFonts w:ascii="Times New Roman" w:eastAsia="Calibri" w:hAnsi="Times New Roman"/>
                <w:lang w:eastAsia="en-US"/>
              </w:rPr>
              <w:t xml:space="preserve"> (ark. 22×28 cm) 50 szt.</w:t>
            </w:r>
            <w:r w:rsidRPr="00C9371C">
              <w:rPr>
                <w:rFonts w:ascii="Times New Roman" w:eastAsia="Calibri" w:hAnsi="Times New Roman"/>
                <w:lang w:eastAsia="en-US"/>
              </w:rPr>
              <w:br/>
            </w:r>
            <w:r w:rsidRPr="00C9371C">
              <w:rPr>
                <w:rFonts w:ascii="Times New Roman" w:eastAsia="Calibri" w:hAnsi="Times New Roman"/>
                <w:lang w:eastAsia="en-US"/>
              </w:rPr>
              <w:lastRenderedPageBreak/>
              <w:t>• Błękit tymolowy (wskaźnik – roztwór alkoholowy) 100 ml</w:t>
            </w:r>
            <w:r w:rsidRPr="00C9371C">
              <w:rPr>
                <w:rFonts w:ascii="Times New Roman" w:eastAsia="Calibri" w:hAnsi="Times New Roman"/>
                <w:lang w:eastAsia="en-US"/>
              </w:rPr>
              <w:br/>
              <w:t>• Brąz (stop- blaszka grubość 0,2 mm) 100 cm2</w:t>
            </w:r>
            <w:r w:rsidRPr="00C9371C">
              <w:rPr>
                <w:rFonts w:ascii="Times New Roman" w:eastAsia="Calibri" w:hAnsi="Times New Roman"/>
                <w:lang w:eastAsia="en-US"/>
              </w:rPr>
              <w:br/>
              <w:t>• Butan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-butan skroplony, gaz do zapalniczek) 1 opak.</w:t>
            </w:r>
            <w:r w:rsidRPr="00C9371C">
              <w:rPr>
                <w:rFonts w:ascii="Times New Roman" w:eastAsia="Calibri" w:hAnsi="Times New Roman"/>
                <w:lang w:eastAsia="en-US"/>
              </w:rPr>
              <w:br/>
              <w:t>• Chlorek miedzi(II) (roztwór ok.35%) 100 ml</w:t>
            </w:r>
            <w:r w:rsidRPr="00C9371C">
              <w:rPr>
                <w:rFonts w:ascii="Times New Roman" w:eastAsia="Calibri" w:hAnsi="Times New Roman"/>
                <w:lang w:eastAsia="en-US"/>
              </w:rPr>
              <w:br/>
              <w:t>• Chlorek potasu 100 g</w:t>
            </w:r>
            <w:r w:rsidRPr="00C9371C">
              <w:rPr>
                <w:rFonts w:ascii="Times New Roman" w:eastAsia="Calibri" w:hAnsi="Times New Roman"/>
                <w:lang w:eastAsia="en-US"/>
              </w:rPr>
              <w:br/>
              <w:t>• Chlorek sodu 250 g</w:t>
            </w:r>
            <w:r w:rsidRPr="00C9371C">
              <w:rPr>
                <w:rFonts w:ascii="Times New Roman" w:eastAsia="Calibri" w:hAnsi="Times New Roman"/>
                <w:lang w:eastAsia="en-US"/>
              </w:rPr>
              <w:br/>
              <w:t>• Chlorek wapnia 100 g</w:t>
            </w:r>
            <w:r w:rsidRPr="00C9371C">
              <w:rPr>
                <w:rFonts w:ascii="Times New Roman" w:eastAsia="Calibri" w:hAnsi="Times New Roman"/>
                <w:lang w:eastAsia="en-US"/>
              </w:rPr>
              <w:br/>
              <w:t>• Chlorek żelaza(III) (roztwór ok.45%) 100 ml</w:t>
            </w:r>
            <w:r w:rsidRPr="00C9371C">
              <w:rPr>
                <w:rFonts w:ascii="Times New Roman" w:eastAsia="Calibri" w:hAnsi="Times New Roman"/>
                <w:lang w:eastAsia="en-US"/>
              </w:rPr>
              <w:br/>
              <w:t>• Cyna (metal-granulki) 50 g</w:t>
            </w:r>
            <w:r w:rsidRPr="00C9371C">
              <w:rPr>
                <w:rFonts w:ascii="Times New Roman" w:eastAsia="Calibri" w:hAnsi="Times New Roman"/>
                <w:lang w:eastAsia="en-US"/>
              </w:rPr>
              <w:br/>
              <w:t>• Cynk (metal-drut Ø 2 mm) 50 g</w:t>
            </w:r>
            <w:r w:rsidRPr="00C9371C">
              <w:rPr>
                <w:rFonts w:ascii="Times New Roman" w:eastAsia="Calibri" w:hAnsi="Times New Roman"/>
                <w:lang w:eastAsia="en-US"/>
              </w:rPr>
              <w:br/>
              <w:t>• Dwuchromian(VI) sodu 50 g</w:t>
            </w:r>
            <w:r w:rsidRPr="00C9371C">
              <w:rPr>
                <w:rFonts w:ascii="Times New Roman" w:eastAsia="Calibri" w:hAnsi="Times New Roman"/>
                <w:lang w:eastAsia="en-US"/>
              </w:rPr>
              <w:br/>
              <w:t>• Fenoloftaleina (wskaźnik -1%roztwór alkoholowy) 100 ml</w:t>
            </w:r>
            <w:r w:rsidRPr="00C9371C">
              <w:rPr>
                <w:rFonts w:ascii="Times New Roman" w:eastAsia="Calibri" w:hAnsi="Times New Roman"/>
                <w:lang w:eastAsia="en-US"/>
              </w:rPr>
              <w:br/>
              <w:t>• Fosfor czerwony 25 g</w:t>
            </w:r>
            <w:r w:rsidRPr="00C9371C">
              <w:rPr>
                <w:rFonts w:ascii="Times New Roman" w:eastAsia="Calibri" w:hAnsi="Times New Roman"/>
                <w:lang w:eastAsia="en-US"/>
              </w:rPr>
              <w:br/>
              <w:t>• Glin (metal- drut Ø 2 mm) 50 g</w:t>
            </w:r>
            <w:r w:rsidRPr="00C9371C">
              <w:rPr>
                <w:rFonts w:ascii="Times New Roman" w:eastAsia="Calibri" w:hAnsi="Times New Roman"/>
                <w:lang w:eastAsia="en-US"/>
              </w:rPr>
              <w:br/>
              <w:t>• Glin (metal-blaszka) 100 cm2</w:t>
            </w:r>
            <w:r w:rsidRPr="00C9371C">
              <w:rPr>
                <w:rFonts w:ascii="Times New Roman" w:eastAsia="Calibri" w:hAnsi="Times New Roman"/>
                <w:lang w:eastAsia="en-US"/>
              </w:rPr>
              <w:br/>
              <w:t>• Glin (metal-pył) 25 g</w:t>
            </w:r>
            <w:r w:rsidRPr="00C9371C">
              <w:rPr>
                <w:rFonts w:ascii="Times New Roman" w:eastAsia="Calibri" w:hAnsi="Times New Roman"/>
                <w:lang w:eastAsia="en-US"/>
              </w:rPr>
              <w:br/>
              <w:t>• Jodyna (alkoholowy roztwór jodu) 10 ml</w:t>
            </w:r>
            <w:r w:rsidRPr="00C9371C">
              <w:rPr>
                <w:rFonts w:ascii="Times New Roman" w:eastAsia="Calibri" w:hAnsi="Times New Roman"/>
                <w:lang w:eastAsia="en-US"/>
              </w:rPr>
              <w:br/>
              <w:t>• Krzemian sodu (szkło wodne) 100 ml</w:t>
            </w:r>
            <w:r w:rsidRPr="00C9371C">
              <w:rPr>
                <w:rFonts w:ascii="Times New Roman" w:eastAsia="Calibri" w:hAnsi="Times New Roman"/>
                <w:lang w:eastAsia="en-US"/>
              </w:rPr>
              <w:br/>
              <w:t xml:space="preserve">• Kwas </w:t>
            </w:r>
            <w:proofErr w:type="spellStart"/>
            <w:r w:rsidRPr="00C9371C">
              <w:rPr>
                <w:rFonts w:ascii="Times New Roman" w:eastAsia="Calibri" w:hAnsi="Times New Roman"/>
                <w:lang w:eastAsia="en-US"/>
              </w:rPr>
              <w:t>aminooctowy</w:t>
            </w:r>
            <w:proofErr w:type="spellEnd"/>
            <w:r w:rsidRPr="00C9371C">
              <w:rPr>
                <w:rFonts w:ascii="Times New Roman" w:eastAsia="Calibri" w:hAnsi="Times New Roman"/>
                <w:lang w:eastAsia="en-US"/>
              </w:rPr>
              <w:t xml:space="preserve"> (glicyna) 50 g</w:t>
            </w:r>
            <w:r w:rsidRPr="00C9371C">
              <w:rPr>
                <w:rFonts w:ascii="Times New Roman" w:eastAsia="Calibri" w:hAnsi="Times New Roman"/>
                <w:lang w:eastAsia="en-US"/>
              </w:rPr>
              <w:br/>
              <w:t>• Kwas azotowy(V) (ok.54 %) 250 ml</w:t>
            </w:r>
            <w:r w:rsidRPr="00C9371C">
              <w:rPr>
                <w:rFonts w:ascii="Times New Roman" w:eastAsia="Calibri" w:hAnsi="Times New Roman"/>
                <w:lang w:eastAsia="en-US"/>
              </w:rPr>
              <w:br/>
              <w:t>• Kwas chlorowodorowy (ok.36%, kwas solny) 2 x 250 ml</w:t>
            </w:r>
            <w:r w:rsidRPr="00C9371C">
              <w:rPr>
                <w:rFonts w:ascii="Times New Roman" w:eastAsia="Calibri" w:hAnsi="Times New Roman"/>
                <w:lang w:eastAsia="en-US"/>
              </w:rPr>
              <w:br/>
              <w:t>• Kwas cytrynowy 50 g</w:t>
            </w:r>
            <w:r w:rsidRPr="00C9371C">
              <w:rPr>
                <w:rFonts w:ascii="Times New Roman" w:eastAsia="Calibri" w:hAnsi="Times New Roman"/>
                <w:lang w:eastAsia="en-US"/>
              </w:rPr>
              <w:br/>
              <w:t>• Kwas fosforowy(V) (ok.85 %) 100 ml</w:t>
            </w:r>
            <w:r w:rsidRPr="00C9371C">
              <w:rPr>
                <w:rFonts w:ascii="Times New Roman" w:eastAsia="Calibri" w:hAnsi="Times New Roman"/>
                <w:lang w:eastAsia="en-US"/>
              </w:rPr>
              <w:br/>
              <w:t>• Kwas mlekowy (roztwór ok.80%) 100 ml</w:t>
            </w:r>
            <w:r w:rsidRPr="00C9371C">
              <w:rPr>
                <w:rFonts w:ascii="Times New Roman" w:eastAsia="Calibri" w:hAnsi="Times New Roman"/>
                <w:lang w:eastAsia="en-US"/>
              </w:rPr>
              <w:br/>
              <w:t>• Kwas mrówkowy (kwas metanowy ok.80%) 100 ml</w:t>
            </w:r>
            <w:r w:rsidRPr="00C9371C">
              <w:rPr>
                <w:rFonts w:ascii="Times New Roman" w:eastAsia="Calibri" w:hAnsi="Times New Roman"/>
                <w:lang w:eastAsia="en-US"/>
              </w:rPr>
              <w:br/>
              <w:t>• Kwas octowy (kwas etanowy roztwór 80%) 100 ml</w:t>
            </w:r>
            <w:r w:rsidRPr="00C9371C">
              <w:rPr>
                <w:rFonts w:ascii="Times New Roman" w:eastAsia="Calibri" w:hAnsi="Times New Roman"/>
                <w:lang w:eastAsia="en-US"/>
              </w:rPr>
              <w:br/>
            </w:r>
            <w:r w:rsidRPr="00C9371C">
              <w:rPr>
                <w:rFonts w:ascii="Times New Roman" w:eastAsia="Calibri" w:hAnsi="Times New Roman"/>
                <w:lang w:eastAsia="en-US"/>
              </w:rPr>
              <w:lastRenderedPageBreak/>
              <w:t>• Kwas oleinowy (oleina) 100 ml</w:t>
            </w:r>
            <w:r w:rsidRPr="00C9371C">
              <w:rPr>
                <w:rFonts w:ascii="Times New Roman" w:eastAsia="Calibri" w:hAnsi="Times New Roman"/>
                <w:lang w:eastAsia="en-US"/>
              </w:rPr>
              <w:br/>
              <w:t>• Kwas siarkowy(VI) (ok.96 %) 2 x 250 ml</w:t>
            </w:r>
            <w:r w:rsidRPr="00C9371C">
              <w:rPr>
                <w:rFonts w:ascii="Times New Roman" w:eastAsia="Calibri" w:hAnsi="Times New Roman"/>
                <w:lang w:eastAsia="en-US"/>
              </w:rPr>
              <w:br/>
              <w:t>• Kwas stearynowy (stearyna) 50 g</w:t>
            </w:r>
            <w:r w:rsidRPr="00C9371C">
              <w:rPr>
                <w:rFonts w:ascii="Times New Roman" w:eastAsia="Calibri" w:hAnsi="Times New Roman"/>
                <w:lang w:eastAsia="en-US"/>
              </w:rPr>
              <w:br/>
              <w:t>• Magnez (metal-wiórki) 50 g</w:t>
            </w:r>
            <w:r w:rsidRPr="00C9371C">
              <w:rPr>
                <w:rFonts w:ascii="Times New Roman" w:eastAsia="Calibri" w:hAnsi="Times New Roman"/>
                <w:lang w:eastAsia="en-US"/>
              </w:rPr>
              <w:br/>
              <w:t>• Magnez (metal-wstążki) 50 g</w:t>
            </w:r>
            <w:r w:rsidRPr="00C9371C">
              <w:rPr>
                <w:rFonts w:ascii="Times New Roman" w:eastAsia="Calibri" w:hAnsi="Times New Roman"/>
                <w:lang w:eastAsia="en-US"/>
              </w:rPr>
              <w:br/>
              <w:t>• Manganian(VII) potasu (nadmanganian potasu) 100 g</w:t>
            </w:r>
            <w:r w:rsidRPr="00C9371C">
              <w:rPr>
                <w:rFonts w:ascii="Times New Roman" w:eastAsia="Calibri" w:hAnsi="Times New Roman"/>
                <w:lang w:eastAsia="en-US"/>
              </w:rPr>
              <w:br/>
              <w:t>• Nazwa materiału Ilość</w:t>
            </w:r>
            <w:r w:rsidRPr="00C9371C">
              <w:rPr>
                <w:rFonts w:ascii="Times New Roman" w:eastAsia="Calibri" w:hAnsi="Times New Roman"/>
                <w:lang w:eastAsia="en-US"/>
              </w:rPr>
              <w:br/>
              <w:t>• Miedź (metal- drut Ø 2 mm) 50 g</w:t>
            </w:r>
            <w:r w:rsidRPr="00C9371C">
              <w:rPr>
                <w:rFonts w:ascii="Times New Roman" w:eastAsia="Calibri" w:hAnsi="Times New Roman"/>
                <w:lang w:eastAsia="en-US"/>
              </w:rPr>
              <w:br/>
              <w:t>• Miedź (metal-blaszka grubość 0,1 mm) 200 cm2</w:t>
            </w:r>
            <w:r w:rsidRPr="00C9371C">
              <w:rPr>
                <w:rFonts w:ascii="Times New Roman" w:eastAsia="Calibri" w:hAnsi="Times New Roman"/>
                <w:lang w:eastAsia="en-US"/>
              </w:rPr>
              <w:br/>
              <w:t>• Mosiądz (stop- blaszka grubość 0,2 mm) 100 cm2</w:t>
            </w:r>
            <w:r w:rsidRPr="00C9371C">
              <w:rPr>
                <w:rFonts w:ascii="Times New Roman" w:eastAsia="Calibri" w:hAnsi="Times New Roman"/>
                <w:lang w:eastAsia="en-US"/>
              </w:rPr>
              <w:br/>
              <w:t>• Nadtlenek wodoru ok.30% (woda utleniona, perhydrol) 100 ml</w:t>
            </w:r>
            <w:r w:rsidRPr="00C9371C">
              <w:rPr>
                <w:rFonts w:ascii="Times New Roman" w:eastAsia="Calibri" w:hAnsi="Times New Roman"/>
                <w:lang w:eastAsia="en-US"/>
              </w:rPr>
              <w:br/>
              <w:t>• Octan etylu 100 ml</w:t>
            </w:r>
            <w:r w:rsidRPr="00C9371C">
              <w:rPr>
                <w:rFonts w:ascii="Times New Roman" w:eastAsia="Calibri" w:hAnsi="Times New Roman"/>
                <w:lang w:eastAsia="en-US"/>
              </w:rPr>
              <w:br/>
              <w:t>• Octan ołowiu(II) 25 g</w:t>
            </w:r>
            <w:r w:rsidRPr="00C9371C">
              <w:rPr>
                <w:rFonts w:ascii="Times New Roman" w:eastAsia="Calibri" w:hAnsi="Times New Roman"/>
                <w:lang w:eastAsia="en-US"/>
              </w:rPr>
              <w:br/>
              <w:t>• Octan sodu bezwodny 50 g</w:t>
            </w:r>
            <w:r w:rsidRPr="00C9371C">
              <w:rPr>
                <w:rFonts w:ascii="Times New Roman" w:eastAsia="Calibri" w:hAnsi="Times New Roman"/>
                <w:lang w:eastAsia="en-US"/>
              </w:rPr>
              <w:br/>
              <w:t>• Ołów (metal- blaszka grubość 0,5 mm) 100 cm2</w:t>
            </w:r>
            <w:r w:rsidRPr="00C9371C">
              <w:rPr>
                <w:rFonts w:ascii="Times New Roman" w:eastAsia="Calibri" w:hAnsi="Times New Roman"/>
                <w:lang w:eastAsia="en-US"/>
              </w:rPr>
              <w:br/>
              <w:t>• Oranż metylowy (wskaźnik w roztworze) 100 ml</w:t>
            </w:r>
            <w:r w:rsidRPr="00C9371C">
              <w:rPr>
                <w:rFonts w:ascii="Times New Roman" w:eastAsia="Calibri" w:hAnsi="Times New Roman"/>
                <w:lang w:eastAsia="en-US"/>
              </w:rPr>
              <w:br/>
              <w:t>• Parafina rafinowana (granulki) 50 g</w:t>
            </w:r>
            <w:r w:rsidRPr="00C9371C">
              <w:rPr>
                <w:rFonts w:ascii="Times New Roman" w:eastAsia="Calibri" w:hAnsi="Times New Roman"/>
                <w:lang w:eastAsia="en-US"/>
              </w:rPr>
              <w:br/>
              <w:t>• Paski lakmusowe obojętne 2 x 100 szt.</w:t>
            </w:r>
            <w:r w:rsidRPr="00C9371C">
              <w:rPr>
                <w:rFonts w:ascii="Times New Roman" w:eastAsia="Calibri" w:hAnsi="Times New Roman"/>
                <w:lang w:eastAsia="en-US"/>
              </w:rPr>
              <w:br/>
              <w:t xml:space="preserve">• Paski wskaźnikowe uniwersalne (zakres </w:t>
            </w:r>
            <w:proofErr w:type="spellStart"/>
            <w:r w:rsidRPr="00C9371C">
              <w:rPr>
                <w:rFonts w:ascii="Times New Roman" w:eastAsia="Calibri" w:hAnsi="Times New Roman"/>
                <w:lang w:eastAsia="en-US"/>
              </w:rPr>
              <w:t>pH</w:t>
            </w:r>
            <w:proofErr w:type="spellEnd"/>
            <w:r w:rsidRPr="00C9371C">
              <w:rPr>
                <w:rFonts w:ascii="Times New Roman" w:eastAsia="Calibri" w:hAnsi="Times New Roman"/>
                <w:lang w:eastAsia="en-US"/>
              </w:rPr>
              <w:t xml:space="preserve"> 1-10) 2 x 100 szt.</w:t>
            </w:r>
            <w:r w:rsidRPr="00C9371C">
              <w:rPr>
                <w:rFonts w:ascii="Times New Roman" w:eastAsia="Calibri" w:hAnsi="Times New Roman"/>
                <w:lang w:eastAsia="en-US"/>
              </w:rPr>
              <w:br/>
              <w:t>• Ropa naftowa (minerał) 250 ml</w:t>
            </w:r>
            <w:r w:rsidRPr="00C9371C">
              <w:rPr>
                <w:rFonts w:ascii="Times New Roman" w:eastAsia="Calibri" w:hAnsi="Times New Roman"/>
                <w:lang w:eastAsia="en-US"/>
              </w:rPr>
              <w:br/>
              <w:t>• Sacharoza (cukier krystaliczny) 100 g</w:t>
            </w:r>
            <w:r w:rsidRPr="00C9371C">
              <w:rPr>
                <w:rFonts w:ascii="Times New Roman" w:eastAsia="Calibri" w:hAnsi="Times New Roman"/>
                <w:lang w:eastAsia="en-US"/>
              </w:rPr>
              <w:br/>
              <w:t>• Sączki jakościowe (średnica 10 cm) 100 szt.</w:t>
            </w:r>
            <w:r w:rsidRPr="00C9371C">
              <w:rPr>
                <w:rFonts w:ascii="Times New Roman" w:eastAsia="Calibri" w:hAnsi="Times New Roman"/>
                <w:lang w:eastAsia="en-US"/>
              </w:rPr>
              <w:br/>
              <w:t>• Siarczan(VI)magnezu (sól gorzka) 100 g</w:t>
            </w:r>
            <w:r w:rsidRPr="00C9371C">
              <w:rPr>
                <w:rFonts w:ascii="Times New Roman" w:eastAsia="Calibri" w:hAnsi="Times New Roman"/>
                <w:lang w:eastAsia="en-US"/>
              </w:rPr>
              <w:br/>
              <w:t>• Siarczan(VI)miedzi(II) 5hydrat 100 g</w:t>
            </w:r>
            <w:r w:rsidRPr="00C9371C">
              <w:rPr>
                <w:rFonts w:ascii="Times New Roman" w:eastAsia="Calibri" w:hAnsi="Times New Roman"/>
                <w:lang w:eastAsia="en-US"/>
              </w:rPr>
              <w:br/>
              <w:t>• Siarczan(VI)sodu (sól glauberska) 100 g</w:t>
            </w:r>
            <w:r w:rsidRPr="00C9371C">
              <w:rPr>
                <w:rFonts w:ascii="Times New Roman" w:eastAsia="Calibri" w:hAnsi="Times New Roman"/>
                <w:lang w:eastAsia="en-US"/>
              </w:rPr>
              <w:br/>
              <w:t>• Siarczan(VI)wapnia 1/2hydrat (gips palony) 250 g</w:t>
            </w:r>
            <w:r w:rsidRPr="00C9371C">
              <w:rPr>
                <w:rFonts w:ascii="Times New Roman" w:eastAsia="Calibri" w:hAnsi="Times New Roman"/>
                <w:lang w:eastAsia="en-US"/>
              </w:rPr>
              <w:br/>
              <w:t xml:space="preserve">• Siarczan(VI)wapnia 2hydrat </w:t>
            </w:r>
            <w:r w:rsidRPr="00C9371C">
              <w:rPr>
                <w:rFonts w:ascii="Times New Roman" w:eastAsia="Calibri" w:hAnsi="Times New Roman"/>
                <w:lang w:eastAsia="en-US"/>
              </w:rPr>
              <w:lastRenderedPageBreak/>
              <w:t xml:space="preserve">(gips </w:t>
            </w:r>
            <w:proofErr w:type="spellStart"/>
            <w:r w:rsidRPr="00C9371C">
              <w:rPr>
                <w:rFonts w:ascii="Times New Roman" w:eastAsia="Calibri" w:hAnsi="Times New Roman"/>
                <w:lang w:eastAsia="en-US"/>
              </w:rPr>
              <w:t>krystaliczny-minerał</w:t>
            </w:r>
            <w:proofErr w:type="spellEnd"/>
            <w:r w:rsidRPr="00C9371C">
              <w:rPr>
                <w:rFonts w:ascii="Times New Roman" w:eastAsia="Calibri" w:hAnsi="Times New Roman"/>
                <w:lang w:eastAsia="en-US"/>
              </w:rPr>
              <w:t>) 250 g</w:t>
            </w:r>
            <w:r w:rsidRPr="00C9371C">
              <w:rPr>
                <w:rFonts w:ascii="Times New Roman" w:eastAsia="Calibri" w:hAnsi="Times New Roman"/>
                <w:lang w:eastAsia="en-US"/>
              </w:rPr>
              <w:br/>
              <w:t>• Siarka 250 g</w:t>
            </w:r>
            <w:r w:rsidRPr="00C9371C">
              <w:rPr>
                <w:rFonts w:ascii="Times New Roman" w:eastAsia="Calibri" w:hAnsi="Times New Roman"/>
                <w:lang w:eastAsia="en-US"/>
              </w:rPr>
              <w:br/>
              <w:t>• Skrobia ziemniaczana 100 g</w:t>
            </w:r>
            <w:r w:rsidRPr="00C9371C">
              <w:rPr>
                <w:rFonts w:ascii="Times New Roman" w:eastAsia="Calibri" w:hAnsi="Times New Roman"/>
                <w:lang w:eastAsia="en-US"/>
              </w:rPr>
              <w:br/>
              <w:t>• Sód (metaliczny, zanurzony w oleju parafinowym) 25 g</w:t>
            </w:r>
            <w:r w:rsidRPr="00C9371C">
              <w:rPr>
                <w:rFonts w:ascii="Times New Roman" w:eastAsia="Calibri" w:hAnsi="Times New Roman"/>
                <w:lang w:eastAsia="en-US"/>
              </w:rPr>
              <w:br/>
              <w:t xml:space="preserve">• Stop Wooda (stop niskotopliwy, temp. topnienia ok. 72 </w:t>
            </w:r>
            <w:proofErr w:type="spellStart"/>
            <w:r w:rsidRPr="00C9371C">
              <w:rPr>
                <w:rFonts w:ascii="Times New Roman" w:eastAsia="Calibri" w:hAnsi="Times New Roman"/>
                <w:lang w:eastAsia="en-US"/>
              </w:rPr>
              <w:t>oC</w:t>
            </w:r>
            <w:proofErr w:type="spellEnd"/>
            <w:r w:rsidRPr="00C9371C">
              <w:rPr>
                <w:rFonts w:ascii="Times New Roman" w:eastAsia="Calibri" w:hAnsi="Times New Roman"/>
                <w:lang w:eastAsia="en-US"/>
              </w:rPr>
              <w:t>) 25 g</w:t>
            </w:r>
            <w:r w:rsidRPr="00C9371C">
              <w:rPr>
                <w:rFonts w:ascii="Times New Roman" w:eastAsia="Calibri" w:hAnsi="Times New Roman"/>
                <w:lang w:eastAsia="en-US"/>
              </w:rPr>
              <w:br/>
              <w:t>• Świeczki miniaturowe 24 szt.</w:t>
            </w:r>
            <w:r w:rsidRPr="00C9371C">
              <w:rPr>
                <w:rFonts w:ascii="Times New Roman" w:eastAsia="Calibri" w:hAnsi="Times New Roman"/>
                <w:lang w:eastAsia="en-US"/>
              </w:rPr>
              <w:br/>
              <w:t>• Tlenek magnezu 50 g</w:t>
            </w:r>
            <w:r w:rsidRPr="00C9371C">
              <w:rPr>
                <w:rFonts w:ascii="Times New Roman" w:eastAsia="Calibri" w:hAnsi="Times New Roman"/>
                <w:lang w:eastAsia="en-US"/>
              </w:rPr>
              <w:br/>
              <w:t>• Tlenek miedzi(II) 50 g</w:t>
            </w:r>
            <w:r w:rsidRPr="00C9371C">
              <w:rPr>
                <w:rFonts w:ascii="Times New Roman" w:eastAsia="Calibri" w:hAnsi="Times New Roman"/>
                <w:lang w:eastAsia="en-US"/>
              </w:rPr>
              <w:br/>
              <w:t>• Tlenek ołowiu(II) (glejta) 50 g</w:t>
            </w:r>
            <w:r w:rsidRPr="00C9371C">
              <w:rPr>
                <w:rFonts w:ascii="Times New Roman" w:eastAsia="Calibri" w:hAnsi="Times New Roman"/>
                <w:lang w:eastAsia="en-US"/>
              </w:rPr>
              <w:br/>
              <w:t>• Tlenek żelaza(III) 50 g</w:t>
            </w:r>
            <w:r w:rsidRPr="00C9371C">
              <w:rPr>
                <w:rFonts w:ascii="Times New Roman" w:eastAsia="Calibri" w:hAnsi="Times New Roman"/>
                <w:lang w:eastAsia="en-US"/>
              </w:rPr>
              <w:br/>
              <w:t>• Węgiel brunatny (węgiel kopalny- minerał 65-78 o C) 250 g</w:t>
            </w:r>
            <w:r w:rsidRPr="00C9371C">
              <w:rPr>
                <w:rFonts w:ascii="Times New Roman" w:eastAsia="Calibri" w:hAnsi="Times New Roman"/>
                <w:lang w:eastAsia="en-US"/>
              </w:rPr>
              <w:br/>
              <w:t>• Węgiel drzewny (drewno destylowane) 100 g</w:t>
            </w:r>
            <w:r w:rsidRPr="00C9371C">
              <w:rPr>
                <w:rFonts w:ascii="Times New Roman" w:eastAsia="Calibri" w:hAnsi="Times New Roman"/>
                <w:lang w:eastAsia="en-US"/>
              </w:rPr>
              <w:br/>
              <w:t>• Węglan potasu bezwodny 100 g</w:t>
            </w:r>
            <w:r w:rsidRPr="00C9371C">
              <w:rPr>
                <w:rFonts w:ascii="Times New Roman" w:eastAsia="Calibri" w:hAnsi="Times New Roman"/>
                <w:lang w:eastAsia="en-US"/>
              </w:rPr>
              <w:br/>
              <w:t>• Węglan sodu bezwodny (soda kalcynowana) 100 g</w:t>
            </w:r>
            <w:r w:rsidRPr="00C9371C">
              <w:rPr>
                <w:rFonts w:ascii="Times New Roman" w:eastAsia="Calibri" w:hAnsi="Times New Roman"/>
                <w:lang w:eastAsia="en-US"/>
              </w:rPr>
              <w:br/>
              <w:t>• Węglan sodu kwaśny(wodorowęglan sodu) 100 g</w:t>
            </w:r>
            <w:r w:rsidRPr="00C9371C">
              <w:rPr>
                <w:rFonts w:ascii="Times New Roman" w:eastAsia="Calibri" w:hAnsi="Times New Roman"/>
                <w:lang w:eastAsia="en-US"/>
              </w:rPr>
              <w:br/>
              <w:t xml:space="preserve">• Węglan wapnia (grys </w:t>
            </w:r>
            <w:proofErr w:type="spellStart"/>
            <w:r w:rsidRPr="00C9371C">
              <w:rPr>
                <w:rFonts w:ascii="Times New Roman" w:eastAsia="Calibri" w:hAnsi="Times New Roman"/>
                <w:lang w:eastAsia="en-US"/>
              </w:rPr>
              <w:t>marmurowy-minerał</w:t>
            </w:r>
            <w:proofErr w:type="spellEnd"/>
            <w:r w:rsidRPr="00C9371C">
              <w:rPr>
                <w:rFonts w:ascii="Times New Roman" w:eastAsia="Calibri" w:hAnsi="Times New Roman"/>
                <w:lang w:eastAsia="en-US"/>
              </w:rPr>
              <w:t>) 100 g</w:t>
            </w:r>
            <w:r w:rsidRPr="00C9371C">
              <w:rPr>
                <w:rFonts w:ascii="Times New Roman" w:eastAsia="Calibri" w:hAnsi="Times New Roman"/>
                <w:lang w:eastAsia="en-US"/>
              </w:rPr>
              <w:br/>
              <w:t>• Węglan wapnia (kreda strącona-syntetyczna) 100 g</w:t>
            </w:r>
            <w:r w:rsidRPr="00C9371C">
              <w:rPr>
                <w:rFonts w:ascii="Times New Roman" w:eastAsia="Calibri" w:hAnsi="Times New Roman"/>
                <w:lang w:eastAsia="en-US"/>
              </w:rPr>
              <w:br/>
              <w:t>• Węglik wapnia (karbid ) 200 g</w:t>
            </w:r>
            <w:r w:rsidRPr="00C9371C">
              <w:rPr>
                <w:rFonts w:ascii="Times New Roman" w:eastAsia="Calibri" w:hAnsi="Times New Roman"/>
                <w:lang w:eastAsia="en-US"/>
              </w:rPr>
              <w:br/>
              <w:t>• Wodorotlenek potasu (zasada potasowa, płatki) 100 g</w:t>
            </w:r>
            <w:r w:rsidRPr="00C9371C">
              <w:rPr>
                <w:rFonts w:ascii="Times New Roman" w:eastAsia="Calibri" w:hAnsi="Times New Roman"/>
                <w:lang w:eastAsia="en-US"/>
              </w:rPr>
              <w:br/>
              <w:t>• Wodorotlenek sodu (zasada sodowa, granulki) 250 g</w:t>
            </w:r>
            <w:r w:rsidRPr="00C9371C">
              <w:rPr>
                <w:rFonts w:ascii="Times New Roman" w:eastAsia="Calibri" w:hAnsi="Times New Roman"/>
                <w:lang w:eastAsia="en-US"/>
              </w:rPr>
              <w:br/>
              <w:t>• Wodorotlenek wapnia 250 g</w:t>
            </w:r>
            <w:r w:rsidRPr="00C9371C">
              <w:rPr>
                <w:rFonts w:ascii="Times New Roman" w:eastAsia="Calibri" w:hAnsi="Times New Roman"/>
                <w:lang w:eastAsia="en-US"/>
              </w:rPr>
              <w:br/>
              <w:t>• Żelazo (metal- drut Ø1 mm) 50 g</w:t>
            </w:r>
            <w:r w:rsidRPr="00C9371C">
              <w:rPr>
                <w:rFonts w:ascii="Times New Roman" w:eastAsia="Calibri" w:hAnsi="Times New Roman"/>
                <w:lang w:eastAsia="en-US"/>
              </w:rPr>
              <w:br/>
              <w:t>• Żelazo (metal- proszek) 100 g</w:t>
            </w:r>
          </w:p>
        </w:tc>
        <w:tc>
          <w:tcPr>
            <w:tcW w:w="1639" w:type="dxa"/>
            <w:vMerge w:val="restart"/>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lastRenderedPageBreak/>
              <w:t>zestaw</w:t>
            </w:r>
          </w:p>
        </w:tc>
        <w:tc>
          <w:tcPr>
            <w:tcW w:w="2128" w:type="dxa"/>
            <w:vMerge w:val="restart"/>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1 192,00 zł </w:t>
            </w: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19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niemetale: węgiel (grafit), węgiel drzewny, siarka (proszek), jod</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34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20</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tlenki: tlenek sodu, tlenek potasu, tlenek magnezu, tlenek żelaza (II), tlenek żelaza (III)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46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21</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wodorotlenki: wodorotlenek sodu, wodorotlenek wapnia, wodorotlenek baru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8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22</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kwasy: kwas solny, kwas siarkowy (VI), kwas azotowy (V), kwas octowy, kwas oleinowy, kwas palmitynowy, kwas stearynowy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2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23</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sole: chlorek sodu, chlorek żelaza (III), chlorek wapnia, jodek potasu, siarczan (VI) miedzi (II), siarczan (IV) sodu, węglan sodu, węglan wapnia, nadmanganian potasu, azotan (V) srebra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120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24</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Alkohole: etanol (denaturat), gliceryna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25</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Cukry: glukoza, fruktoza, sacharoza, skrobia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3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26</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Inne: kamyczki </w:t>
            </w:r>
            <w:proofErr w:type="spellStart"/>
            <w:r w:rsidRPr="00C9371C">
              <w:rPr>
                <w:rFonts w:ascii="Times New Roman" w:eastAsia="Calibri" w:hAnsi="Times New Roman"/>
                <w:lang w:eastAsia="en-US"/>
              </w:rPr>
              <w:t>wrzenne</w:t>
            </w:r>
            <w:proofErr w:type="spellEnd"/>
            <w:r w:rsidRPr="00C9371C">
              <w:rPr>
                <w:rFonts w:ascii="Times New Roman" w:eastAsia="Calibri" w:hAnsi="Times New Roman"/>
                <w:lang w:eastAsia="en-US"/>
              </w:rPr>
              <w:t xml:space="preserve">, parafina, benzyna, karbid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4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27</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Modele do budowania cząsteczek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609,00 zł </w:t>
            </w:r>
          </w:p>
        </w:tc>
      </w:tr>
      <w:tr w:rsidR="00C9371C" w:rsidRPr="00C9371C" w:rsidTr="00A764BD">
        <w:trPr>
          <w:trHeight w:val="20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28</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Układ okresowy – plansza </w:t>
            </w:r>
          </w:p>
        </w:tc>
        <w:tc>
          <w:tcPr>
            <w:tcW w:w="3161" w:type="dxa"/>
            <w:hideMark/>
          </w:tcPr>
          <w:p w:rsidR="00C9371C" w:rsidRPr="00C9371C" w:rsidRDefault="00C9371C" w:rsidP="00654430">
            <w:pPr>
              <w:jc w:val="both"/>
              <w:rPr>
                <w:rFonts w:ascii="Times New Roman" w:eastAsia="Calibri" w:hAnsi="Times New Roman"/>
                <w:lang w:eastAsia="en-US"/>
              </w:rPr>
            </w:pPr>
            <w:r w:rsidRPr="00C9371C">
              <w:rPr>
                <w:rFonts w:ascii="Times New Roman" w:eastAsia="Calibri" w:hAnsi="Times New Roman"/>
                <w:lang w:eastAsia="en-US"/>
              </w:rPr>
              <w:t>Ścienna plansza szkolna przedstawiająca stronę chemiczną układu okresowego pierwiastków. W sposób bardzo przejrzysty pokazane są podstawowe informacje o każdym pierwiastku, r</w:t>
            </w:r>
            <w:r w:rsidR="00654430">
              <w:rPr>
                <w:rFonts w:ascii="Times New Roman" w:eastAsia="Calibri" w:hAnsi="Times New Roman"/>
                <w:lang w:eastAsia="en-US"/>
              </w:rPr>
              <w:t>oz</w:t>
            </w:r>
            <w:r w:rsidRPr="00C9371C">
              <w:rPr>
                <w:rFonts w:ascii="Times New Roman" w:eastAsia="Calibri" w:hAnsi="Times New Roman"/>
                <w:lang w:eastAsia="en-US"/>
              </w:rPr>
              <w:t>miar 120-160.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260,00 zł </w:t>
            </w:r>
          </w:p>
        </w:tc>
      </w:tr>
      <w:tr w:rsidR="00C9371C" w:rsidRPr="00C9371C" w:rsidTr="00A764BD">
        <w:trPr>
          <w:trHeight w:val="33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Tabela rozpuszczalności – plansza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235,00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2552"/>
        <w:gridCol w:w="1417"/>
        <w:gridCol w:w="1985"/>
        <w:gridCol w:w="2352"/>
      </w:tblGrid>
      <w:tr w:rsidR="00E06809" w:rsidRPr="00E06809" w:rsidTr="00965432">
        <w:trPr>
          <w:trHeight w:val="750"/>
        </w:trPr>
        <w:tc>
          <w:tcPr>
            <w:tcW w:w="10682" w:type="dxa"/>
            <w:gridSpan w:val="6"/>
            <w:noWrap/>
            <w:hideMark/>
          </w:tcPr>
          <w:p w:rsidR="00E06809" w:rsidRPr="00BB79DD" w:rsidRDefault="00E06809" w:rsidP="00965432">
            <w:pPr>
              <w:jc w:val="center"/>
              <w:rPr>
                <w:rFonts w:ascii="Times New Roman" w:eastAsia="Calibri" w:hAnsi="Times New Roman"/>
                <w:b/>
                <w:bCs/>
                <w:lang w:eastAsia="en-US"/>
              </w:rPr>
            </w:pPr>
            <w:r w:rsidRPr="00BB79DD">
              <w:rPr>
                <w:rFonts w:ascii="Times New Roman" w:eastAsia="Calibri" w:hAnsi="Times New Roman"/>
                <w:b/>
                <w:bCs/>
                <w:lang w:eastAsia="en-US"/>
              </w:rPr>
              <w:lastRenderedPageBreak/>
              <w:t>Pomoce dydaktyczne - szkoła ponadgimnazjalna, chemia</w:t>
            </w:r>
          </w:p>
        </w:tc>
      </w:tr>
      <w:tr w:rsidR="00965432" w:rsidRPr="00E06809" w:rsidTr="00BB79DD">
        <w:trPr>
          <w:trHeight w:val="600"/>
        </w:trPr>
        <w:tc>
          <w:tcPr>
            <w:tcW w:w="67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L.P</w:t>
            </w:r>
            <w:r w:rsidR="00965432">
              <w:rPr>
                <w:rFonts w:ascii="Times New Roman" w:eastAsia="Calibri" w:hAnsi="Times New Roman"/>
                <w:b/>
                <w:bCs/>
                <w:lang w:eastAsia="en-US"/>
              </w:rPr>
              <w:t>.</w:t>
            </w:r>
          </w:p>
        </w:tc>
        <w:tc>
          <w:tcPr>
            <w:tcW w:w="1701"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5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17"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212,00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654430">
              <w:rPr>
                <w:rFonts w:ascii="Times New Roman" w:eastAsia="Calibri" w:hAnsi="Times New Roman"/>
                <w:lang w:eastAsia="en-US"/>
              </w:rPr>
              <w:t xml:space="preserve"> </w:t>
            </w:r>
            <w:r w:rsidRPr="00E06809">
              <w:rPr>
                <w:rFonts w:ascii="Times New Roman" w:eastAsia="Calibri" w:hAnsi="Times New Roman"/>
                <w:lang w:eastAsia="en-US"/>
              </w:rPr>
              <w:t>danej pracowni</w:t>
            </w:r>
            <w:r w:rsidR="00654430">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965432" w:rsidRPr="00E06809" w:rsidTr="00BB79DD">
        <w:trPr>
          <w:trHeight w:val="519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 składa się z dwóch części:</w:t>
            </w:r>
            <w:r w:rsidRPr="00E06809">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E06809">
              <w:rPr>
                <w:rFonts w:ascii="Times New Roman" w:eastAsia="Calibri" w:hAnsi="Times New Roman"/>
                <w:lang w:eastAsia="en-US"/>
              </w:rPr>
              <w:t>Fennel</w:t>
            </w:r>
            <w:proofErr w:type="spellEnd"/>
            <w:r w:rsidRPr="00E06809">
              <w:rPr>
                <w:rFonts w:ascii="Times New Roman" w:eastAsia="Calibri" w:hAnsi="Times New Roman"/>
                <w:lang w:eastAsia="en-US"/>
              </w:rPr>
              <w:t>" umożliwia podnoszenie okiennicy i ustawianie jej w dowolnym położeniu</w:t>
            </w:r>
            <w:r w:rsidRPr="00E06809">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z laminatu.</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965432"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4 843,00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Fartuchy laboratoryjne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Okulary ochronne </w:t>
            </w:r>
            <w:r w:rsidR="00122B7E">
              <w:rPr>
                <w:rFonts w:ascii="Times New Roman" w:eastAsia="Calibri" w:hAnsi="Times New Roman"/>
                <w:lang w:eastAsia="en-US"/>
              </w:rPr>
              <w:br/>
            </w:r>
            <w:r w:rsidRPr="00E06809">
              <w:rPr>
                <w:rFonts w:ascii="Times New Roman" w:eastAsia="Calibri" w:hAnsi="Times New Roman"/>
                <w:lang w:eastAsia="en-US"/>
              </w:rPr>
              <w:lastRenderedPageBreak/>
              <w:t>(z atestem)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 xml:space="preserve">Spełniają wymagania </w:t>
            </w:r>
            <w:r w:rsidRPr="00E06809">
              <w:rPr>
                <w:rFonts w:ascii="Times New Roman" w:eastAsia="Calibri" w:hAnsi="Times New Roman"/>
                <w:lang w:eastAsia="en-US"/>
              </w:rPr>
              <w:lastRenderedPageBreak/>
              <w:t>normy EN166</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w:t>
            </w:r>
            <w:r w:rsidRPr="00E06809">
              <w:rPr>
                <w:rFonts w:ascii="Times New Roman" w:eastAsia="Calibri" w:hAnsi="Times New Roman"/>
                <w:lang w:eastAsia="en-US"/>
              </w:rPr>
              <w:lastRenderedPageBreak/>
              <w:t xml:space="preserve">13,00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Palniki </w:t>
            </w:r>
            <w:proofErr w:type="spellStart"/>
            <w:r w:rsidRPr="00E06809">
              <w:rPr>
                <w:rFonts w:ascii="Times New Roman" w:eastAsia="Calibri" w:hAnsi="Times New Roman"/>
                <w:lang w:eastAsia="en-US"/>
              </w:rPr>
              <w:t>gazowei</w:t>
            </w:r>
            <w:proofErr w:type="spellEnd"/>
            <w:r w:rsidRPr="00E06809">
              <w:rPr>
                <w:rFonts w:ascii="Times New Roman" w:eastAsia="Calibri" w:hAnsi="Times New Roman"/>
                <w:lang w:eastAsia="en-US"/>
              </w:rPr>
              <w:t xml:space="preserve"> palniki spirytusowe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Metalowy palnik alkoholowy. Wygodny metalowy kołpak oraz zakrętka, regulacja płomienia.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74,00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Rękawiczki lateksowe i winylowe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opakowanie</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Szafa (metalowa </w:t>
            </w:r>
            <w:proofErr w:type="spellStart"/>
            <w:r w:rsidRPr="00E06809">
              <w:rPr>
                <w:rFonts w:ascii="Times New Roman" w:eastAsia="Calibri" w:hAnsi="Times New Roman"/>
                <w:lang w:eastAsia="en-US"/>
              </w:rPr>
              <w:t>zodciągiem</w:t>
            </w:r>
            <w:proofErr w:type="spellEnd"/>
            <w:r w:rsidRPr="00E06809">
              <w:rPr>
                <w:rFonts w:ascii="Times New Roman" w:eastAsia="Calibri" w:hAnsi="Times New Roman"/>
                <w:lang w:eastAsia="en-US"/>
              </w:rPr>
              <w:t>) na odczynniki dla nauczyciela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Wentylator z płytą montażową stanowi wyodrębnioną część wyciągu do montażu na otworze kominowym.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122B7E">
            <w:pPr>
              <w:rPr>
                <w:rFonts w:ascii="Times New Roman" w:eastAsia="Calibri" w:hAnsi="Times New Roman"/>
                <w:lang w:eastAsia="en-US"/>
              </w:rPr>
            </w:pPr>
            <w:r w:rsidRPr="00E06809">
              <w:rPr>
                <w:rFonts w:ascii="Times New Roman" w:eastAsia="Calibri" w:hAnsi="Times New Roman"/>
                <w:lang w:eastAsia="en-US"/>
              </w:rPr>
              <w:t xml:space="preserve">             2 880,00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92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Czasza grzejna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Płaszcz grzejny z regulatorem mocy grzejnej, o prostej konstrukcji, pojem. 250 ml- 500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1 650,00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Sprzęt niezbędny</w:t>
            </w:r>
            <w:r w:rsidR="00122B7E">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122B7E">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obserwacji.(przyrządy pomiarowe, przyrządy</w:t>
            </w:r>
            <w:r w:rsidR="00122B7E">
              <w:rPr>
                <w:rFonts w:ascii="Times New Roman" w:eastAsia="Calibri" w:hAnsi="Times New Roman"/>
                <w:lang w:eastAsia="en-US"/>
              </w:rPr>
              <w:t xml:space="preserve"> </w:t>
            </w:r>
            <w:r w:rsidRPr="00E06809">
              <w:rPr>
                <w:rFonts w:ascii="Times New Roman" w:eastAsia="Calibri" w:hAnsi="Times New Roman"/>
                <w:lang w:eastAsia="en-US"/>
              </w:rPr>
              <w:t>optyczne, szkło</w:t>
            </w:r>
            <w:r w:rsidR="00122B7E">
              <w:rPr>
                <w:rFonts w:ascii="Times New Roman" w:eastAsia="Calibri" w:hAnsi="Times New Roman"/>
                <w:lang w:eastAsia="en-US"/>
              </w:rPr>
              <w:t xml:space="preserve"> </w:t>
            </w:r>
            <w:r w:rsidRPr="00E06809">
              <w:rPr>
                <w:rFonts w:ascii="Times New Roman" w:eastAsia="Calibri" w:hAnsi="Times New Roman"/>
                <w:lang w:eastAsia="en-US"/>
              </w:rPr>
              <w:t>laboratoryjna,</w:t>
            </w:r>
            <w:r w:rsidR="00122B7E">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podstawki do kolb </w:t>
            </w:r>
            <w:proofErr w:type="spellStart"/>
            <w:r w:rsidRPr="00E06809">
              <w:rPr>
                <w:rFonts w:ascii="Times New Roman" w:eastAsia="Calibri" w:hAnsi="Times New Roman"/>
                <w:lang w:eastAsia="en-US"/>
              </w:rPr>
              <w:t>okrągłodennych</w:t>
            </w:r>
            <w:proofErr w:type="spellEnd"/>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250ml szlif  lub bez </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 1000ML, wąska szyjka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Łapy do próbówek drewniane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Łyżki laboratoryjne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Łyżeczka laboratoryjna (stal nierdzewna 18/10)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Moździerz</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Moździerz porcelanowy z tłuczkiem, </w:t>
            </w:r>
            <w:proofErr w:type="spellStart"/>
            <w:r w:rsidRPr="00E06809">
              <w:rPr>
                <w:rFonts w:ascii="Times New Roman" w:eastAsia="Calibri" w:hAnsi="Times New Roman"/>
                <w:lang w:eastAsia="en-US"/>
              </w:rPr>
              <w:t>śr</w:t>
            </w:r>
            <w:proofErr w:type="spellEnd"/>
            <w:r w:rsidRPr="00E06809">
              <w:rPr>
                <w:rFonts w:ascii="Times New Roman" w:eastAsia="Calibri" w:hAnsi="Times New Roman"/>
                <w:lang w:eastAsia="en-US"/>
              </w:rPr>
              <w:t xml:space="preserve"> 100mm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22,00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Parowniczki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porcelanowa z wylewem - 100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76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15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Statywy z wyposażeniem w łapy,</w:t>
            </w:r>
            <w:r w:rsidR="00EC1AAB">
              <w:rPr>
                <w:rFonts w:ascii="Times New Roman" w:eastAsia="Calibri" w:hAnsi="Times New Roman"/>
                <w:lang w:eastAsia="en-US"/>
              </w:rPr>
              <w:t xml:space="preserve"> </w:t>
            </w:r>
            <w:r w:rsidRPr="00E06809">
              <w:rPr>
                <w:rFonts w:ascii="Times New Roman" w:eastAsia="Calibri" w:hAnsi="Times New Roman"/>
                <w:lang w:eastAsia="en-US"/>
              </w:rPr>
              <w:t>kółka i łączniki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478,00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Tryskawki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Tryskawka </w:t>
            </w:r>
            <w:proofErr w:type="spellStart"/>
            <w:r w:rsidRPr="00E06809">
              <w:rPr>
                <w:rFonts w:ascii="Times New Roman" w:eastAsia="Calibri" w:hAnsi="Times New Roman"/>
                <w:lang w:eastAsia="en-US"/>
              </w:rPr>
              <w:t>polipropelonowa</w:t>
            </w:r>
            <w:proofErr w:type="spellEnd"/>
            <w:r w:rsidRPr="00E06809">
              <w:rPr>
                <w:rFonts w:ascii="Times New Roman" w:eastAsia="Calibri" w:hAnsi="Times New Roman"/>
                <w:lang w:eastAsia="en-US"/>
              </w:rPr>
              <w:t xml:space="preserve"> poj. 1000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7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Metale:</w:t>
            </w:r>
          </w:p>
        </w:tc>
        <w:tc>
          <w:tcPr>
            <w:tcW w:w="2552" w:type="dxa"/>
            <w:vMerge w:val="restart"/>
            <w:hideMark/>
          </w:tcPr>
          <w:p w:rsidR="00BB79DD" w:rsidRDefault="00E06809" w:rsidP="00965432">
            <w:pPr>
              <w:rPr>
                <w:rFonts w:ascii="Times New Roman" w:eastAsia="Calibri" w:hAnsi="Times New Roman"/>
                <w:lang w:eastAsia="en-US"/>
              </w:rPr>
            </w:pPr>
            <w:r w:rsidRPr="00E06809">
              <w:rPr>
                <w:rFonts w:ascii="Times New Roman" w:eastAsia="Calibri" w:hAnsi="Times New Roman"/>
                <w:lang w:eastAsia="en-US"/>
              </w:rPr>
              <w:t>Zestaw odczynników i chemikaliów do nauki chemii w szkołach ponadgimnazjalnych:</w:t>
            </w:r>
          </w:p>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 100 ml</w:t>
            </w:r>
            <w:r w:rsidRPr="00E06809">
              <w:rPr>
                <w:rFonts w:ascii="Times New Roman" w:eastAsia="Calibri" w:hAnsi="Times New Roman"/>
                <w:lang w:eastAsia="en-US"/>
              </w:rPr>
              <w:br/>
              <w:t xml:space="preserve"> •Alkohol etylowy (etanol-spirytus rektyfikowany ok.95%) 200 ml</w:t>
            </w:r>
            <w:r w:rsidRPr="00E06809">
              <w:rPr>
                <w:rFonts w:ascii="Times New Roman" w:eastAsia="Calibri" w:hAnsi="Times New Roman"/>
                <w:lang w:eastAsia="en-US"/>
              </w:rPr>
              <w:br/>
              <w:t xml:space="preserve"> •Alkohol etylowy skażony (denaturat) 500 ml</w:t>
            </w:r>
            <w:r w:rsidRPr="00E06809">
              <w:rPr>
                <w:rFonts w:ascii="Times New Roman" w:eastAsia="Calibri" w:hAnsi="Times New Roman"/>
                <w:lang w:eastAsia="en-US"/>
              </w:rPr>
              <w:br/>
              <w:t xml:space="preserve"> •Alkohol propylowy (propanol-2, </w:t>
            </w:r>
            <w:proofErr w:type="spellStart"/>
            <w:r w:rsidRPr="00E06809">
              <w:rPr>
                <w:rFonts w:ascii="Times New Roman" w:eastAsia="Calibri" w:hAnsi="Times New Roman"/>
                <w:lang w:eastAsia="en-US"/>
              </w:rPr>
              <w:t>izo</w:t>
            </w:r>
            <w:proofErr w:type="spellEnd"/>
            <w:r w:rsidRPr="00E06809">
              <w:rPr>
                <w:rFonts w:ascii="Times New Roman" w:eastAsia="Calibri" w:hAnsi="Times New Roman"/>
                <w:lang w:eastAsia="en-US"/>
              </w:rPr>
              <w:t>-propanol) 250 ml</w:t>
            </w:r>
            <w:r w:rsidRPr="00E06809">
              <w:rPr>
                <w:rFonts w:ascii="Times New Roman" w:eastAsia="Calibri" w:hAnsi="Times New Roman"/>
                <w:lang w:eastAsia="en-US"/>
              </w:rPr>
              <w:br/>
              <w:t xml:space="preserve"> •Alkohol </w:t>
            </w:r>
            <w:r w:rsidRPr="00E06809">
              <w:rPr>
                <w:rFonts w:ascii="Times New Roman" w:eastAsia="Calibri" w:hAnsi="Times New Roman"/>
                <w:lang w:eastAsia="en-US"/>
              </w:rPr>
              <w:lastRenderedPageBreak/>
              <w:t xml:space="preserve">trójwodorotlenowy (gliceryna, glicerol, </w:t>
            </w:r>
            <w:proofErr w:type="spellStart"/>
            <w:r w:rsidRPr="00E06809">
              <w:rPr>
                <w:rFonts w:ascii="Times New Roman" w:eastAsia="Calibri" w:hAnsi="Times New Roman"/>
                <w:lang w:eastAsia="en-US"/>
              </w:rPr>
              <w:t>propanotriol</w:t>
            </w:r>
            <w:proofErr w:type="spellEnd"/>
            <w:r w:rsidRPr="00E06809">
              <w:rPr>
                <w:rFonts w:ascii="Times New Roman" w:eastAsia="Calibri" w:hAnsi="Times New Roman"/>
                <w:lang w:eastAsia="en-US"/>
              </w:rPr>
              <w:t>) 100 ml</w:t>
            </w:r>
            <w:r w:rsidRPr="00E06809">
              <w:rPr>
                <w:rFonts w:ascii="Times New Roman" w:eastAsia="Calibri" w:hAnsi="Times New Roman"/>
                <w:lang w:eastAsia="en-US"/>
              </w:rPr>
              <w:br/>
              <w:t xml:space="preserve"> •Amoniak (roztwór wodny ok.25%- woda amoniakalna) 250 ml</w:t>
            </w:r>
            <w:r w:rsidRPr="00E06809">
              <w:rPr>
                <w:rFonts w:ascii="Times New Roman" w:eastAsia="Calibri" w:hAnsi="Times New Roman"/>
                <w:lang w:eastAsia="en-US"/>
              </w:rPr>
              <w:br/>
              <w:t xml:space="preserve"> •Azotan(V)amonu (saletra amonowa) 50 g</w:t>
            </w:r>
            <w:r w:rsidRPr="00E06809">
              <w:rPr>
                <w:rFonts w:ascii="Times New Roman" w:eastAsia="Calibri" w:hAnsi="Times New Roman"/>
                <w:lang w:eastAsia="en-US"/>
              </w:rPr>
              <w:br/>
              <w:t xml:space="preserve"> •Azotan(V)chromu(III) 25 g</w:t>
            </w:r>
            <w:r w:rsidRPr="00E06809">
              <w:rPr>
                <w:rFonts w:ascii="Times New Roman" w:eastAsia="Calibri" w:hAnsi="Times New Roman"/>
                <w:lang w:eastAsia="en-US"/>
              </w:rPr>
              <w:br/>
              <w:t xml:space="preserve"> •Azotan(V)potasu (saletra indyjska) 100 g</w:t>
            </w:r>
            <w:r w:rsidRPr="00E06809">
              <w:rPr>
                <w:rFonts w:ascii="Times New Roman" w:eastAsia="Calibri" w:hAnsi="Times New Roman"/>
                <w:lang w:eastAsia="en-US"/>
              </w:rPr>
              <w:br/>
              <w:t xml:space="preserve"> •Azotan(V ) sodu (saletra chilijska) 100 g</w:t>
            </w:r>
            <w:r w:rsidRPr="00E06809">
              <w:rPr>
                <w:rFonts w:ascii="Times New Roman" w:eastAsia="Calibri" w:hAnsi="Times New Roman"/>
                <w:lang w:eastAsia="en-US"/>
              </w:rPr>
              <w:br/>
              <w:t xml:space="preserve"> •Azotan(V) srebra 10 g</w:t>
            </w:r>
            <w:r w:rsidRPr="00E06809">
              <w:rPr>
                <w:rFonts w:ascii="Times New Roman" w:eastAsia="Calibri" w:hAnsi="Times New Roman"/>
                <w:lang w:eastAsia="en-US"/>
              </w:rPr>
              <w:br/>
              <w:t xml:space="preserve"> •Benzyna ekstrakcyjna (eter naftowy- </w:t>
            </w:r>
            <w:proofErr w:type="spellStart"/>
            <w:r w:rsidRPr="00E06809">
              <w:rPr>
                <w:rFonts w:ascii="Times New Roman" w:eastAsia="Calibri" w:hAnsi="Times New Roman"/>
                <w:lang w:eastAsia="en-US"/>
              </w:rPr>
              <w:t>t.w</w:t>
            </w:r>
            <w:proofErr w:type="spellEnd"/>
            <w:r w:rsidRPr="00E06809">
              <w:rPr>
                <w:rFonts w:ascii="Times New Roman" w:eastAsia="Calibri" w:hAnsi="Times New Roman"/>
                <w:lang w:eastAsia="en-US"/>
              </w:rPr>
              <w:t>. 60-90oC) 250 ml</w:t>
            </w:r>
            <w:r w:rsidRPr="00E06809">
              <w:rPr>
                <w:rFonts w:ascii="Times New Roman" w:eastAsia="Calibri" w:hAnsi="Times New Roman"/>
                <w:lang w:eastAsia="en-US"/>
              </w:rPr>
              <w:br/>
              <w:t xml:space="preserve"> •Bibuła filtracyjna jakościowa </w:t>
            </w:r>
            <w:proofErr w:type="spellStart"/>
            <w:r w:rsidRPr="00E06809">
              <w:rPr>
                <w:rFonts w:ascii="Times New Roman" w:eastAsia="Calibri" w:hAnsi="Times New Roman"/>
                <w:lang w:eastAsia="en-US"/>
              </w:rPr>
              <w:t>średniosącząca</w:t>
            </w:r>
            <w:proofErr w:type="spellEnd"/>
            <w:r w:rsidRPr="00E06809">
              <w:rPr>
                <w:rFonts w:ascii="Times New Roman" w:eastAsia="Calibri" w:hAnsi="Times New Roman"/>
                <w:lang w:eastAsia="en-US"/>
              </w:rPr>
              <w:t xml:space="preserve"> (ark. 22×28 cm) 100 arkuszy</w:t>
            </w:r>
            <w:r w:rsidRPr="00E06809">
              <w:rPr>
                <w:rFonts w:ascii="Times New Roman" w:eastAsia="Calibri" w:hAnsi="Times New Roman"/>
                <w:lang w:eastAsia="en-US"/>
              </w:rPr>
              <w:br/>
              <w:t xml:space="preserve"> •Błękit tymolowy (wskaźnik – roztwór alkoholowy) 100 ml</w:t>
            </w:r>
            <w:r w:rsidRPr="00E06809">
              <w:rPr>
                <w:rFonts w:ascii="Times New Roman" w:eastAsia="Calibri" w:hAnsi="Times New Roman"/>
                <w:lang w:eastAsia="en-US"/>
              </w:rPr>
              <w:br/>
              <w:t xml:space="preserve"> •Bromek potasu 25 g</w:t>
            </w:r>
            <w:r w:rsidRPr="00E06809">
              <w:rPr>
                <w:rFonts w:ascii="Times New Roman" w:eastAsia="Calibri" w:hAnsi="Times New Roman"/>
                <w:lang w:eastAsia="en-US"/>
              </w:rPr>
              <w:br/>
              <w:t xml:space="preserve"> •Chlorek sodu 250 g</w:t>
            </w:r>
            <w:r w:rsidRPr="00E06809">
              <w:rPr>
                <w:rFonts w:ascii="Times New Roman" w:eastAsia="Calibri" w:hAnsi="Times New Roman"/>
                <w:lang w:eastAsia="en-US"/>
              </w:rPr>
              <w:br/>
              <w:t xml:space="preserve"> •Chlorek amonu 100 g</w:t>
            </w:r>
            <w:r w:rsidRPr="00E06809">
              <w:rPr>
                <w:rFonts w:ascii="Times New Roman" w:eastAsia="Calibri" w:hAnsi="Times New Roman"/>
                <w:lang w:eastAsia="en-US"/>
              </w:rPr>
              <w:br/>
              <w:t xml:space="preserve"> •Chlorek cyny (II) 25 g</w:t>
            </w:r>
            <w:r w:rsidRPr="00E06809">
              <w:rPr>
                <w:rFonts w:ascii="Times New Roman" w:eastAsia="Calibri" w:hAnsi="Times New Roman"/>
                <w:lang w:eastAsia="en-US"/>
              </w:rPr>
              <w:br/>
              <w:t xml:space="preserve"> •Chlorek potasu 250 g</w:t>
            </w:r>
            <w:r w:rsidRPr="00E06809">
              <w:rPr>
                <w:rFonts w:ascii="Times New Roman" w:eastAsia="Calibri" w:hAnsi="Times New Roman"/>
                <w:lang w:eastAsia="en-US"/>
              </w:rPr>
              <w:br/>
              <w:t xml:space="preserve"> •Chlorek wapnia 100 g</w:t>
            </w:r>
            <w:r w:rsidRPr="00E06809">
              <w:rPr>
                <w:rFonts w:ascii="Times New Roman" w:eastAsia="Calibri" w:hAnsi="Times New Roman"/>
                <w:lang w:eastAsia="en-US"/>
              </w:rPr>
              <w:br/>
              <w:t xml:space="preserve"> •Chlorek żelaza(III) (roztwór ok.45%) 100 ml</w:t>
            </w:r>
            <w:r w:rsidRPr="00E06809">
              <w:rPr>
                <w:rFonts w:ascii="Times New Roman" w:eastAsia="Calibri" w:hAnsi="Times New Roman"/>
                <w:lang w:eastAsia="en-US"/>
              </w:rPr>
              <w:br/>
              <w:t xml:space="preserve"> •Chlorobenzen 100 ml</w:t>
            </w:r>
            <w:r w:rsidRPr="00E06809">
              <w:rPr>
                <w:rFonts w:ascii="Times New Roman" w:eastAsia="Calibri" w:hAnsi="Times New Roman"/>
                <w:lang w:eastAsia="en-US"/>
              </w:rPr>
              <w:br/>
              <w:t xml:space="preserve"> •Chloroform 100 ml</w:t>
            </w:r>
            <w:r w:rsidRPr="00E06809">
              <w:rPr>
                <w:rFonts w:ascii="Times New Roman" w:eastAsia="Calibri" w:hAnsi="Times New Roman"/>
                <w:lang w:eastAsia="en-US"/>
              </w:rPr>
              <w:br/>
              <w:t xml:space="preserve"> •Cyna metaliczna (granulki) 50 g</w:t>
            </w:r>
            <w:r w:rsidRPr="00E06809">
              <w:rPr>
                <w:rFonts w:ascii="Times New Roman" w:eastAsia="Calibri" w:hAnsi="Times New Roman"/>
                <w:lang w:eastAsia="en-US"/>
              </w:rPr>
              <w:br/>
              <w:t xml:space="preserve"> •Cynk metaliczny (drut) 50 g</w:t>
            </w:r>
            <w:r w:rsidRPr="00E06809">
              <w:rPr>
                <w:rFonts w:ascii="Times New Roman" w:eastAsia="Calibri" w:hAnsi="Times New Roman"/>
                <w:lang w:eastAsia="en-US"/>
              </w:rPr>
              <w:br/>
              <w:t xml:space="preserve"> •Cynk metaliczny 50 g</w:t>
            </w:r>
            <w:r w:rsidRPr="00E06809">
              <w:rPr>
                <w:rFonts w:ascii="Times New Roman" w:eastAsia="Calibri" w:hAnsi="Times New Roman"/>
                <w:lang w:eastAsia="en-US"/>
              </w:rPr>
              <w:br/>
              <w:t xml:space="preserve"> •Cynk metaliczny (pył) 50 g</w:t>
            </w:r>
            <w:r w:rsidRPr="00E06809">
              <w:rPr>
                <w:rFonts w:ascii="Times New Roman" w:eastAsia="Calibri" w:hAnsi="Times New Roman"/>
                <w:lang w:eastAsia="en-US"/>
              </w:rPr>
              <w:br/>
              <w:t xml:space="preserve"> •</w:t>
            </w:r>
            <w:proofErr w:type="spellStart"/>
            <w:r w:rsidRPr="00E06809">
              <w:rPr>
                <w:rFonts w:ascii="Times New Roman" w:eastAsia="Calibri" w:hAnsi="Times New Roman"/>
                <w:lang w:eastAsia="en-US"/>
              </w:rPr>
              <w:t>Czterochloroetylen</w:t>
            </w:r>
            <w:proofErr w:type="spellEnd"/>
            <w:r w:rsidRPr="00E06809">
              <w:rPr>
                <w:rFonts w:ascii="Times New Roman" w:eastAsia="Calibri" w:hAnsi="Times New Roman"/>
                <w:lang w:eastAsia="en-US"/>
              </w:rPr>
              <w:t xml:space="preserve"> 100 ml</w:t>
            </w:r>
            <w:r w:rsidRPr="00E06809">
              <w:rPr>
                <w:rFonts w:ascii="Times New Roman" w:eastAsia="Calibri" w:hAnsi="Times New Roman"/>
                <w:lang w:eastAsia="en-US"/>
              </w:rPr>
              <w:br/>
              <w:t xml:space="preserve"> •Dwuchromian(VI) sodu 50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•Fenol 25 g</w:t>
            </w:r>
            <w:r w:rsidRPr="00E06809">
              <w:rPr>
                <w:rFonts w:ascii="Times New Roman" w:eastAsia="Calibri" w:hAnsi="Times New Roman"/>
                <w:lang w:eastAsia="en-US"/>
              </w:rPr>
              <w:br/>
              <w:t xml:space="preserve"> •Fenoloftaleina (1%roztwór alkoholowy) 100 ml</w:t>
            </w:r>
            <w:r w:rsidRPr="00E06809">
              <w:rPr>
                <w:rFonts w:ascii="Times New Roman" w:eastAsia="Calibri" w:hAnsi="Times New Roman"/>
                <w:lang w:eastAsia="en-US"/>
              </w:rPr>
              <w:br/>
              <w:t xml:space="preserve"> •Formalina 100 ml</w:t>
            </w:r>
            <w:r w:rsidRPr="00E06809">
              <w:rPr>
                <w:rFonts w:ascii="Times New Roman" w:eastAsia="Calibri" w:hAnsi="Times New Roman"/>
                <w:lang w:eastAsia="en-US"/>
              </w:rPr>
              <w:br/>
              <w:t xml:space="preserve"> •Fosfor czerwony 25 g</w:t>
            </w:r>
            <w:r w:rsidRPr="00E06809">
              <w:rPr>
                <w:rFonts w:ascii="Times New Roman" w:eastAsia="Calibri" w:hAnsi="Times New Roman"/>
                <w:lang w:eastAsia="en-US"/>
              </w:rPr>
              <w:br/>
              <w:t xml:space="preserve"> •Fosforan sodu 100 g</w:t>
            </w:r>
            <w:r w:rsidRPr="00E06809">
              <w:rPr>
                <w:rFonts w:ascii="Times New Roman" w:eastAsia="Calibri" w:hAnsi="Times New Roman"/>
                <w:lang w:eastAsia="en-US"/>
              </w:rPr>
              <w:br/>
              <w:t xml:space="preserve"> •Glikol etylenowy 100 ml</w:t>
            </w:r>
            <w:r w:rsidRPr="00E06809">
              <w:rPr>
                <w:rFonts w:ascii="Times New Roman" w:eastAsia="Calibri" w:hAnsi="Times New Roman"/>
                <w:lang w:eastAsia="en-US"/>
              </w:rPr>
              <w:br/>
              <w:t xml:space="preserve"> •Glin (metaliczny drut) 50 g</w:t>
            </w:r>
            <w:r w:rsidRPr="00E06809">
              <w:rPr>
                <w:rFonts w:ascii="Times New Roman" w:eastAsia="Calibri" w:hAnsi="Times New Roman"/>
                <w:lang w:eastAsia="en-US"/>
              </w:rPr>
              <w:br/>
              <w:t xml:space="preserve"> •Glin (pył) 25 g</w:t>
            </w:r>
            <w:r w:rsidRPr="00E06809">
              <w:rPr>
                <w:rFonts w:ascii="Times New Roman" w:eastAsia="Calibri" w:hAnsi="Times New Roman"/>
                <w:lang w:eastAsia="en-US"/>
              </w:rPr>
              <w:br/>
              <w:t xml:space="preserve"> •Glukoza 50 g</w:t>
            </w:r>
            <w:r w:rsidRPr="00E06809">
              <w:rPr>
                <w:rFonts w:ascii="Times New Roman" w:eastAsia="Calibri" w:hAnsi="Times New Roman"/>
                <w:lang w:eastAsia="en-US"/>
              </w:rPr>
              <w:br/>
              <w:t xml:space="preserve"> •Jodyna (alkoholowy roztwór jodu) 10 ml</w:t>
            </w:r>
            <w:r w:rsidRPr="00E06809">
              <w:rPr>
                <w:rFonts w:ascii="Times New Roman" w:eastAsia="Calibri" w:hAnsi="Times New Roman"/>
                <w:lang w:eastAsia="en-US"/>
              </w:rPr>
              <w:br/>
              <w:t xml:space="preserve"> •Kamfora 25 g</w:t>
            </w:r>
            <w:r w:rsidRPr="00E06809">
              <w:rPr>
                <w:rFonts w:ascii="Times New Roman" w:eastAsia="Calibri" w:hAnsi="Times New Roman"/>
                <w:lang w:eastAsia="en-US"/>
              </w:rPr>
              <w:br/>
              <w:t xml:space="preserve"> •Krzemian sodu (szkło wodne) 100 ml</w:t>
            </w:r>
            <w:r w:rsidRPr="00E06809">
              <w:rPr>
                <w:rFonts w:ascii="Times New Roman" w:eastAsia="Calibri" w:hAnsi="Times New Roman"/>
                <w:lang w:eastAsia="en-US"/>
              </w:rPr>
              <w:br/>
              <w:t xml:space="preserve"> •Kwas </w:t>
            </w:r>
            <w:proofErr w:type="spellStart"/>
            <w:r w:rsidRPr="00E06809">
              <w:rPr>
                <w:rFonts w:ascii="Times New Roman" w:eastAsia="Calibri" w:hAnsi="Times New Roman"/>
                <w:lang w:eastAsia="en-US"/>
              </w:rPr>
              <w:t>aminooctowy</w:t>
            </w:r>
            <w:proofErr w:type="spellEnd"/>
            <w:r w:rsidRPr="00E06809">
              <w:rPr>
                <w:rFonts w:ascii="Times New Roman" w:eastAsia="Calibri" w:hAnsi="Times New Roman"/>
                <w:lang w:eastAsia="en-US"/>
              </w:rPr>
              <w:t xml:space="preserve"> (glicyna) 50 g</w:t>
            </w:r>
            <w:r w:rsidRPr="00E06809">
              <w:rPr>
                <w:rFonts w:ascii="Times New Roman" w:eastAsia="Calibri" w:hAnsi="Times New Roman"/>
                <w:lang w:eastAsia="en-US"/>
              </w:rPr>
              <w:br/>
              <w:t xml:space="preserve"> •Kwas azotowy(V) (ok.54 %) 250 ml</w:t>
            </w:r>
            <w:r w:rsidRPr="00E06809">
              <w:rPr>
                <w:rFonts w:ascii="Times New Roman" w:eastAsia="Calibri" w:hAnsi="Times New Roman"/>
                <w:lang w:eastAsia="en-US"/>
              </w:rPr>
              <w:br/>
              <w:t xml:space="preserve"> •Kwas benzoesowy 25 g</w:t>
            </w:r>
            <w:r w:rsidRPr="00E06809">
              <w:rPr>
                <w:rFonts w:ascii="Times New Roman" w:eastAsia="Calibri" w:hAnsi="Times New Roman"/>
                <w:lang w:eastAsia="en-US"/>
              </w:rPr>
              <w:br/>
              <w:t xml:space="preserve"> •Kwas borowy 100 g</w:t>
            </w:r>
            <w:r w:rsidRPr="00E06809">
              <w:rPr>
                <w:rFonts w:ascii="Times New Roman" w:eastAsia="Calibri" w:hAnsi="Times New Roman"/>
                <w:lang w:eastAsia="en-US"/>
              </w:rPr>
              <w:br/>
              <w:t xml:space="preserve"> •Kwas chlorowodorowy (ok.36%, kwas solny) 2 x 250 ml</w:t>
            </w:r>
            <w:r w:rsidRPr="00E06809">
              <w:rPr>
                <w:rFonts w:ascii="Times New Roman" w:eastAsia="Calibri" w:hAnsi="Times New Roman"/>
                <w:lang w:eastAsia="en-US"/>
              </w:rPr>
              <w:br/>
              <w:t xml:space="preserve"> •Kwas cytrynowy 100 g</w:t>
            </w:r>
            <w:r w:rsidRPr="00E06809">
              <w:rPr>
                <w:rFonts w:ascii="Times New Roman" w:eastAsia="Calibri" w:hAnsi="Times New Roman"/>
                <w:lang w:eastAsia="en-US"/>
              </w:rPr>
              <w:br/>
              <w:t xml:space="preserve"> •Kwas fosforowy(V) (ok.85 %) 100 ml</w:t>
            </w:r>
            <w:r w:rsidRPr="00E06809">
              <w:rPr>
                <w:rFonts w:ascii="Times New Roman" w:eastAsia="Calibri" w:hAnsi="Times New Roman"/>
                <w:lang w:eastAsia="en-US"/>
              </w:rPr>
              <w:br/>
              <w:t xml:space="preserve"> •Kwas mrówkowy (kwas metanowy ok.80%) 100 ml</w:t>
            </w:r>
            <w:r w:rsidRPr="00E06809">
              <w:rPr>
                <w:rFonts w:ascii="Times New Roman" w:eastAsia="Calibri" w:hAnsi="Times New Roman"/>
                <w:lang w:eastAsia="en-US"/>
              </w:rPr>
              <w:br/>
              <w:t xml:space="preserve"> •Kwas octowy (kwas etanowy roztwór 80%) 100 ml</w:t>
            </w:r>
            <w:r w:rsidRPr="00E06809">
              <w:rPr>
                <w:rFonts w:ascii="Times New Roman" w:eastAsia="Calibri" w:hAnsi="Times New Roman"/>
                <w:lang w:eastAsia="en-US"/>
              </w:rPr>
              <w:br/>
              <w:t xml:space="preserve"> •Kwas oleinowy (oleina) 100 ml</w:t>
            </w:r>
            <w:r w:rsidRPr="00E06809">
              <w:rPr>
                <w:rFonts w:ascii="Times New Roman" w:eastAsia="Calibri" w:hAnsi="Times New Roman"/>
                <w:lang w:eastAsia="en-US"/>
              </w:rPr>
              <w:br/>
              <w:t xml:space="preserve"> •Kwas salicylowy 50 g</w:t>
            </w:r>
            <w:r w:rsidRPr="00E06809">
              <w:rPr>
                <w:rFonts w:ascii="Times New Roman" w:eastAsia="Calibri" w:hAnsi="Times New Roman"/>
                <w:lang w:eastAsia="en-US"/>
              </w:rPr>
              <w:br/>
              <w:t xml:space="preserve"> •Kwas siarkowy(VI) (ok.96 %) 2 x 250 ml</w:t>
            </w:r>
            <w:r w:rsidRPr="00E06809">
              <w:rPr>
                <w:rFonts w:ascii="Times New Roman" w:eastAsia="Calibri" w:hAnsi="Times New Roman"/>
                <w:lang w:eastAsia="en-US"/>
              </w:rPr>
              <w:br/>
              <w:t xml:space="preserve"> •Kwas stearynowy (stearyna) 50 g</w:t>
            </w:r>
            <w:r w:rsidRPr="00E06809">
              <w:rPr>
                <w:rFonts w:ascii="Times New Roman" w:eastAsia="Calibri" w:hAnsi="Times New Roman"/>
                <w:lang w:eastAsia="en-US"/>
              </w:rPr>
              <w:br/>
              <w:t xml:space="preserve"> •Nazwa materiału Ilość</w:t>
            </w:r>
            <w:r w:rsidRPr="00E06809">
              <w:rPr>
                <w:rFonts w:ascii="Times New Roman" w:eastAsia="Calibri" w:hAnsi="Times New Roman"/>
                <w:lang w:eastAsia="en-US"/>
              </w:rPr>
              <w:br/>
              <w:t xml:space="preserve"> •Magnez (metal-wiórki) </w:t>
            </w:r>
            <w:r w:rsidRPr="00E06809">
              <w:rPr>
                <w:rFonts w:ascii="Times New Roman" w:eastAsia="Calibri" w:hAnsi="Times New Roman"/>
                <w:lang w:eastAsia="en-US"/>
              </w:rPr>
              <w:lastRenderedPageBreak/>
              <w:t>50 g</w:t>
            </w:r>
            <w:r w:rsidRPr="00E06809">
              <w:rPr>
                <w:rFonts w:ascii="Times New Roman" w:eastAsia="Calibri" w:hAnsi="Times New Roman"/>
                <w:lang w:eastAsia="en-US"/>
              </w:rPr>
              <w:br/>
              <w:t xml:space="preserve"> •Magnez (metal-wstążki) 50 g</w:t>
            </w:r>
            <w:r w:rsidRPr="00E06809">
              <w:rPr>
                <w:rFonts w:ascii="Times New Roman" w:eastAsia="Calibri" w:hAnsi="Times New Roman"/>
                <w:lang w:eastAsia="en-US"/>
              </w:rPr>
              <w:br/>
              <w:t xml:space="preserve"> •Manganian(VII) potasu (nadmanganian potasu) 2 x 100 g</w:t>
            </w:r>
            <w:r w:rsidRPr="00E06809">
              <w:rPr>
                <w:rFonts w:ascii="Times New Roman" w:eastAsia="Calibri" w:hAnsi="Times New Roman"/>
                <w:lang w:eastAsia="en-US"/>
              </w:rPr>
              <w:br/>
              <w:t xml:space="preserve"> •Miedź (metal- drut Ø 2 mm) 50 g</w:t>
            </w:r>
            <w:r w:rsidRPr="00E06809">
              <w:rPr>
                <w:rFonts w:ascii="Times New Roman" w:eastAsia="Calibri" w:hAnsi="Times New Roman"/>
                <w:lang w:eastAsia="en-US"/>
              </w:rPr>
              <w:br/>
              <w:t xml:space="preserve"> •Miedź (metal-blaszka grubość 0,1 mm) 200 cm2</w:t>
            </w:r>
            <w:r w:rsidRPr="00E06809">
              <w:rPr>
                <w:rFonts w:ascii="Times New Roman" w:eastAsia="Calibri" w:hAnsi="Times New Roman"/>
                <w:lang w:eastAsia="en-US"/>
              </w:rPr>
              <w:br/>
              <w:t xml:space="preserve"> •Mocznik 50 g</w:t>
            </w:r>
            <w:r w:rsidRPr="00E06809">
              <w:rPr>
                <w:rFonts w:ascii="Times New Roman" w:eastAsia="Calibri" w:hAnsi="Times New Roman"/>
                <w:lang w:eastAsia="en-US"/>
              </w:rPr>
              <w:br/>
              <w:t xml:space="preserve"> •Nadtlenek wodoru ok.30% (woda utleniona, perhydrol) 100 ml</w:t>
            </w:r>
            <w:r w:rsidRPr="00E06809">
              <w:rPr>
                <w:rFonts w:ascii="Times New Roman" w:eastAsia="Calibri" w:hAnsi="Times New Roman"/>
                <w:lang w:eastAsia="en-US"/>
              </w:rPr>
              <w:br/>
              <w:t xml:space="preserve"> •Naftalen 25 g</w:t>
            </w:r>
            <w:r w:rsidRPr="00E06809">
              <w:rPr>
                <w:rFonts w:ascii="Times New Roman" w:eastAsia="Calibri" w:hAnsi="Times New Roman"/>
                <w:lang w:eastAsia="en-US"/>
              </w:rPr>
              <w:br/>
              <w:t xml:space="preserve"> •Octan etylu 100 ml</w:t>
            </w:r>
            <w:r w:rsidRPr="00E06809">
              <w:rPr>
                <w:rFonts w:ascii="Times New Roman" w:eastAsia="Calibri" w:hAnsi="Times New Roman"/>
                <w:lang w:eastAsia="en-US"/>
              </w:rPr>
              <w:br/>
              <w:t xml:space="preserve"> •Octan ołowiu(II) 25 g</w:t>
            </w:r>
            <w:r w:rsidRPr="00E06809">
              <w:rPr>
                <w:rFonts w:ascii="Times New Roman" w:eastAsia="Calibri" w:hAnsi="Times New Roman"/>
                <w:lang w:eastAsia="en-US"/>
              </w:rPr>
              <w:br/>
              <w:t xml:space="preserve"> •Octan sodu bezwodny 50 g</w:t>
            </w:r>
            <w:r w:rsidRPr="00E06809">
              <w:rPr>
                <w:rFonts w:ascii="Times New Roman" w:eastAsia="Calibri" w:hAnsi="Times New Roman"/>
                <w:lang w:eastAsia="en-US"/>
              </w:rPr>
              <w:br/>
              <w:t xml:space="preserve"> •Olej parafinowy 100 ml</w:t>
            </w:r>
            <w:r w:rsidRPr="00E06809">
              <w:rPr>
                <w:rFonts w:ascii="Times New Roman" w:eastAsia="Calibri" w:hAnsi="Times New Roman"/>
                <w:lang w:eastAsia="en-US"/>
              </w:rPr>
              <w:br/>
              <w:t xml:space="preserve"> •Ołów (metal- blaszka grubość 0,5 mm) 100 cm2</w:t>
            </w:r>
            <w:r w:rsidRPr="00E06809">
              <w:rPr>
                <w:rFonts w:ascii="Times New Roman" w:eastAsia="Calibri" w:hAnsi="Times New Roman"/>
                <w:lang w:eastAsia="en-US"/>
              </w:rPr>
              <w:br/>
              <w:t xml:space="preserve"> •Oranż metylowy (wskaźnik w roztworze) 100 ml</w:t>
            </w:r>
            <w:r w:rsidRPr="00E06809">
              <w:rPr>
                <w:rFonts w:ascii="Times New Roman" w:eastAsia="Calibri" w:hAnsi="Times New Roman"/>
                <w:lang w:eastAsia="en-US"/>
              </w:rPr>
              <w:br/>
              <w:t xml:space="preserve"> •Parafina rafinowana (granulki) 50 g</w:t>
            </w:r>
            <w:r w:rsidRPr="00E06809">
              <w:rPr>
                <w:rFonts w:ascii="Times New Roman" w:eastAsia="Calibri" w:hAnsi="Times New Roman"/>
                <w:lang w:eastAsia="en-US"/>
              </w:rPr>
              <w:br/>
              <w:t xml:space="preserve"> •Paski lakmusowe obojętne 2 x 100 szt.</w:t>
            </w:r>
            <w:r w:rsidRPr="00E06809">
              <w:rPr>
                <w:rFonts w:ascii="Times New Roman" w:eastAsia="Calibri" w:hAnsi="Times New Roman"/>
                <w:lang w:eastAsia="en-US"/>
              </w:rPr>
              <w:br/>
              <w:t xml:space="preserve"> •Paski wskaźnikowe uniwersalne 2 x 100 szt.</w:t>
            </w:r>
            <w:r w:rsidRPr="00E06809">
              <w:rPr>
                <w:rFonts w:ascii="Times New Roman" w:eastAsia="Calibri" w:hAnsi="Times New Roman"/>
                <w:lang w:eastAsia="en-US"/>
              </w:rPr>
              <w:br/>
              <w:t xml:space="preserve"> •Rodanek amonu 50 g</w:t>
            </w:r>
            <w:r w:rsidRPr="00E06809">
              <w:rPr>
                <w:rFonts w:ascii="Times New Roman" w:eastAsia="Calibri" w:hAnsi="Times New Roman"/>
                <w:lang w:eastAsia="en-US"/>
              </w:rPr>
              <w:br/>
              <w:t xml:space="preserve"> •Ropa naftowa (minerał) 250 ml</w:t>
            </w:r>
            <w:r w:rsidRPr="00E06809">
              <w:rPr>
                <w:rFonts w:ascii="Times New Roman" w:eastAsia="Calibri" w:hAnsi="Times New Roman"/>
                <w:lang w:eastAsia="en-US"/>
              </w:rPr>
              <w:br/>
              <w:t xml:space="preserve"> •Sacharoza (cukier krystaliczny) 100 g</w:t>
            </w:r>
            <w:r w:rsidRPr="00E06809">
              <w:rPr>
                <w:rFonts w:ascii="Times New Roman" w:eastAsia="Calibri" w:hAnsi="Times New Roman"/>
                <w:lang w:eastAsia="en-US"/>
              </w:rPr>
              <w:br/>
              <w:t xml:space="preserve"> •Sączki jakościowe (średnica 10 cm) 2 x 100 szt.</w:t>
            </w:r>
            <w:r w:rsidRPr="00E06809">
              <w:rPr>
                <w:rFonts w:ascii="Times New Roman" w:eastAsia="Calibri" w:hAnsi="Times New Roman"/>
                <w:lang w:eastAsia="en-US"/>
              </w:rPr>
              <w:br/>
              <w:t xml:space="preserve"> •Siarczan (IV)sodu 50 g</w:t>
            </w:r>
            <w:r w:rsidRPr="00E06809">
              <w:rPr>
                <w:rFonts w:ascii="Times New Roman" w:eastAsia="Calibri" w:hAnsi="Times New Roman"/>
                <w:lang w:eastAsia="en-US"/>
              </w:rPr>
              <w:br/>
              <w:t xml:space="preserve"> •Siarczan (VI)cynku 100 g</w:t>
            </w:r>
            <w:r w:rsidRPr="00E06809">
              <w:rPr>
                <w:rFonts w:ascii="Times New Roman" w:eastAsia="Calibri" w:hAnsi="Times New Roman"/>
                <w:lang w:eastAsia="en-US"/>
              </w:rPr>
              <w:br/>
              <w:t xml:space="preserve"> •Siarczan (VI)</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18hydrat 100 g</w:t>
            </w:r>
            <w:r w:rsidRPr="00E06809">
              <w:rPr>
                <w:rFonts w:ascii="Times New Roman" w:eastAsia="Calibri" w:hAnsi="Times New Roman"/>
                <w:lang w:eastAsia="en-US"/>
              </w:rPr>
              <w:br/>
              <w:t xml:space="preserve"> •Siarczan(VI)magnezu (sól gorzka) 100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•Siarczan(VI)manganu(II) monohydrat 25 g</w:t>
            </w:r>
            <w:r w:rsidRPr="00E06809">
              <w:rPr>
                <w:rFonts w:ascii="Times New Roman" w:eastAsia="Calibri" w:hAnsi="Times New Roman"/>
                <w:lang w:eastAsia="en-US"/>
              </w:rPr>
              <w:br/>
              <w:t xml:space="preserve"> •Siarczan(VI)miedzi(II) 5hydrat 100 g</w:t>
            </w:r>
            <w:r w:rsidRPr="00E06809">
              <w:rPr>
                <w:rFonts w:ascii="Times New Roman" w:eastAsia="Calibri" w:hAnsi="Times New Roman"/>
                <w:lang w:eastAsia="en-US"/>
              </w:rPr>
              <w:br/>
              <w:t xml:space="preserve"> •Siarczan(VI)sodu 100 g</w:t>
            </w:r>
            <w:r w:rsidRPr="00E06809">
              <w:rPr>
                <w:rFonts w:ascii="Times New Roman" w:eastAsia="Calibri" w:hAnsi="Times New Roman"/>
                <w:lang w:eastAsia="en-US"/>
              </w:rPr>
              <w:br/>
              <w:t xml:space="preserve"> •Siarczan(VI)wapnia 1/2hydrat (gips palony) 250 g</w:t>
            </w:r>
            <w:r w:rsidRPr="00E06809">
              <w:rPr>
                <w:rFonts w:ascii="Times New Roman" w:eastAsia="Calibri" w:hAnsi="Times New Roman"/>
                <w:lang w:eastAsia="en-US"/>
              </w:rPr>
              <w:br/>
              <w:t xml:space="preserve"> •Siarczan(VI)wapnia 2hydrat (gips </w:t>
            </w:r>
            <w:proofErr w:type="spellStart"/>
            <w:r w:rsidRPr="00E06809">
              <w:rPr>
                <w:rFonts w:ascii="Times New Roman" w:eastAsia="Calibri" w:hAnsi="Times New Roman"/>
                <w:lang w:eastAsia="en-US"/>
              </w:rPr>
              <w:t>krystaliczny-minerał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•Siarka 250 g</w:t>
            </w:r>
            <w:r w:rsidRPr="00E06809">
              <w:rPr>
                <w:rFonts w:ascii="Times New Roman" w:eastAsia="Calibri" w:hAnsi="Times New Roman"/>
                <w:lang w:eastAsia="en-US"/>
              </w:rPr>
              <w:br/>
              <w:t xml:space="preserve"> •Skrobia ziemniaczana 100 g</w:t>
            </w:r>
            <w:r w:rsidRPr="00E06809">
              <w:rPr>
                <w:rFonts w:ascii="Times New Roman" w:eastAsia="Calibri" w:hAnsi="Times New Roman"/>
                <w:lang w:eastAsia="en-US"/>
              </w:rPr>
              <w:br/>
              <w:t xml:space="preserve"> •Sód (metaliczny, zanurzony w oleju parafinowym) 25 g</w:t>
            </w:r>
            <w:r w:rsidRPr="00E06809">
              <w:rPr>
                <w:rFonts w:ascii="Times New Roman" w:eastAsia="Calibri" w:hAnsi="Times New Roman"/>
                <w:lang w:eastAsia="en-US"/>
              </w:rPr>
              <w:br/>
              <w:t xml:space="preserve"> •Tiosiarczan sodu 100 g</w:t>
            </w:r>
            <w:r w:rsidRPr="00E06809">
              <w:rPr>
                <w:rFonts w:ascii="Times New Roman" w:eastAsia="Calibri" w:hAnsi="Times New Roman"/>
                <w:lang w:eastAsia="en-US"/>
              </w:rPr>
              <w:br/>
              <w:t xml:space="preserve"> •Tlenek </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50 g</w:t>
            </w:r>
            <w:r w:rsidRPr="00E06809">
              <w:rPr>
                <w:rFonts w:ascii="Times New Roman" w:eastAsia="Calibri" w:hAnsi="Times New Roman"/>
                <w:lang w:eastAsia="en-US"/>
              </w:rPr>
              <w:br/>
              <w:t xml:space="preserve"> •Tlenek magnezu 50 g</w:t>
            </w:r>
            <w:r w:rsidRPr="00E06809">
              <w:rPr>
                <w:rFonts w:ascii="Times New Roman" w:eastAsia="Calibri" w:hAnsi="Times New Roman"/>
                <w:lang w:eastAsia="en-US"/>
              </w:rPr>
              <w:br/>
              <w:t xml:space="preserve"> •Tlenek manganu (IV) 25 g</w:t>
            </w:r>
            <w:r w:rsidRPr="00E06809">
              <w:rPr>
                <w:rFonts w:ascii="Times New Roman" w:eastAsia="Calibri" w:hAnsi="Times New Roman"/>
                <w:lang w:eastAsia="en-US"/>
              </w:rPr>
              <w:br/>
              <w:t xml:space="preserve"> •Tlenek miedzi(II) 50 g</w:t>
            </w:r>
            <w:r w:rsidRPr="00E06809">
              <w:rPr>
                <w:rFonts w:ascii="Times New Roman" w:eastAsia="Calibri" w:hAnsi="Times New Roman"/>
                <w:lang w:eastAsia="en-US"/>
              </w:rPr>
              <w:br/>
              <w:t xml:space="preserve"> •Tlenek ołowiu(II) (glejta) 50 g</w:t>
            </w:r>
            <w:r w:rsidRPr="00E06809">
              <w:rPr>
                <w:rFonts w:ascii="Times New Roman" w:eastAsia="Calibri" w:hAnsi="Times New Roman"/>
                <w:lang w:eastAsia="en-US"/>
              </w:rPr>
              <w:br/>
              <w:t xml:space="preserve"> •Tlenek żelaza(III) 50 g</w:t>
            </w:r>
            <w:r w:rsidRPr="00E06809">
              <w:rPr>
                <w:rFonts w:ascii="Times New Roman" w:eastAsia="Calibri" w:hAnsi="Times New Roman"/>
                <w:lang w:eastAsia="en-US"/>
              </w:rPr>
              <w:br/>
              <w:t xml:space="preserve"> •Toluen 100 ml</w:t>
            </w:r>
            <w:r w:rsidRPr="00E06809">
              <w:rPr>
                <w:rFonts w:ascii="Times New Roman" w:eastAsia="Calibri" w:hAnsi="Times New Roman"/>
                <w:lang w:eastAsia="en-US"/>
              </w:rPr>
              <w:br/>
              <w:t xml:space="preserve"> •Węgiel drzewny (drewno destylowane) 100 g</w:t>
            </w:r>
            <w:r w:rsidRPr="00E06809">
              <w:rPr>
                <w:rFonts w:ascii="Times New Roman" w:eastAsia="Calibri" w:hAnsi="Times New Roman"/>
                <w:lang w:eastAsia="en-US"/>
              </w:rPr>
              <w:br/>
              <w:t xml:space="preserve"> •Węglan potasu bezwodny 100 g</w:t>
            </w:r>
            <w:r w:rsidRPr="00E06809">
              <w:rPr>
                <w:rFonts w:ascii="Times New Roman" w:eastAsia="Calibri" w:hAnsi="Times New Roman"/>
                <w:lang w:eastAsia="en-US"/>
              </w:rPr>
              <w:br/>
              <w:t xml:space="preserve"> •Węglan sodu bezwodny (soda kalcynowana) 100 g</w:t>
            </w:r>
            <w:r w:rsidRPr="00E06809">
              <w:rPr>
                <w:rFonts w:ascii="Times New Roman" w:eastAsia="Calibri" w:hAnsi="Times New Roman"/>
                <w:lang w:eastAsia="en-US"/>
              </w:rPr>
              <w:br/>
              <w:t xml:space="preserve"> •Węglan sodu kwaśny (wodorowęglan sodu) 100 g</w:t>
            </w:r>
            <w:r w:rsidRPr="00E06809">
              <w:rPr>
                <w:rFonts w:ascii="Times New Roman" w:eastAsia="Calibri" w:hAnsi="Times New Roman"/>
                <w:lang w:eastAsia="en-US"/>
              </w:rPr>
              <w:br/>
              <w:t xml:space="preserve"> •Węglan wapnia (grys </w:t>
            </w:r>
            <w:proofErr w:type="spellStart"/>
            <w:r w:rsidRPr="00E06809">
              <w:rPr>
                <w:rFonts w:ascii="Times New Roman" w:eastAsia="Calibri" w:hAnsi="Times New Roman"/>
                <w:lang w:eastAsia="en-US"/>
              </w:rPr>
              <w:t>marmurowy-minerał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•Węglan wapnia (kreda strącona-syntetyczna) 100 g</w:t>
            </w:r>
            <w:r w:rsidRPr="00E06809">
              <w:rPr>
                <w:rFonts w:ascii="Times New Roman" w:eastAsia="Calibri" w:hAnsi="Times New Roman"/>
                <w:lang w:eastAsia="en-US"/>
              </w:rPr>
              <w:br/>
              <w:t xml:space="preserve"> •Węglik wapnia (karbid ) 200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•Wodorotlenek litu 25 g</w:t>
            </w:r>
            <w:r w:rsidRPr="00E06809">
              <w:rPr>
                <w:rFonts w:ascii="Times New Roman" w:eastAsia="Calibri" w:hAnsi="Times New Roman"/>
                <w:lang w:eastAsia="en-US"/>
              </w:rPr>
              <w:br/>
              <w:t xml:space="preserve"> •Wodorotlenek potasu (zasada potasowa, płatki) 100 g</w:t>
            </w:r>
            <w:r w:rsidRPr="00E06809">
              <w:rPr>
                <w:rFonts w:ascii="Times New Roman" w:eastAsia="Calibri" w:hAnsi="Times New Roman"/>
                <w:lang w:eastAsia="en-US"/>
              </w:rPr>
              <w:br/>
              <w:t xml:space="preserve"> •Wodorotlenek sodu (zasada sodowa, granulki) 250 g</w:t>
            </w:r>
            <w:r w:rsidRPr="00E06809">
              <w:rPr>
                <w:rFonts w:ascii="Times New Roman" w:eastAsia="Calibri" w:hAnsi="Times New Roman"/>
                <w:lang w:eastAsia="en-US"/>
              </w:rPr>
              <w:br/>
              <w:t xml:space="preserve"> •Wodorotlenek wapnia 250 g</w:t>
            </w:r>
            <w:r w:rsidRPr="00E06809">
              <w:rPr>
                <w:rFonts w:ascii="Times New Roman" w:eastAsia="Calibri" w:hAnsi="Times New Roman"/>
                <w:lang w:eastAsia="en-US"/>
              </w:rPr>
              <w:br/>
              <w:t xml:space="preserve"> •Żelazo (metal- drut Ø 1 mm) 50 g</w:t>
            </w:r>
            <w:r w:rsidRPr="00E06809">
              <w:rPr>
                <w:rFonts w:ascii="Times New Roman" w:eastAsia="Calibri" w:hAnsi="Times New Roman"/>
                <w:lang w:eastAsia="en-US"/>
              </w:rPr>
              <w:br/>
              <w:t xml:space="preserve"> •Żelazo (proszek) 100 g</w:t>
            </w:r>
          </w:p>
        </w:tc>
        <w:tc>
          <w:tcPr>
            <w:tcW w:w="1417" w:type="dxa"/>
            <w:vMerge w:val="restart"/>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985" w:type="dxa"/>
            <w:vMerge w:val="restart"/>
            <w:noWrap/>
            <w:hideMark/>
          </w:tcPr>
          <w:p w:rsidR="00E06809" w:rsidRPr="00E06809" w:rsidRDefault="00BB79DD"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1 522,00 zł </w:t>
            </w:r>
          </w:p>
        </w:tc>
        <w:tc>
          <w:tcPr>
            <w:tcW w:w="2352" w:type="dxa"/>
            <w:vMerge w:val="restart"/>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Odczynniki /</w:t>
            </w:r>
            <w:r w:rsidR="00E06809" w:rsidRPr="00E06809">
              <w:rPr>
                <w:rFonts w:ascii="Times New Roman" w:eastAsia="Calibri" w:hAnsi="Times New Roman"/>
                <w:lang w:eastAsia="en-US"/>
              </w:rPr>
              <w:t>substancje chemiczne</w:t>
            </w: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Cynk (granulki, pył,</w:t>
            </w:r>
            <w:r w:rsidR="00BB79DD">
              <w:rPr>
                <w:rFonts w:ascii="Times New Roman" w:eastAsia="Calibri" w:hAnsi="Times New Roman"/>
                <w:lang w:eastAsia="en-US"/>
              </w:rPr>
              <w:t xml:space="preserve"> </w:t>
            </w:r>
            <w:r w:rsidRPr="00E06809">
              <w:rPr>
                <w:rFonts w:ascii="Times New Roman" w:eastAsia="Calibri" w:hAnsi="Times New Roman"/>
                <w:lang w:eastAsia="en-US"/>
              </w:rPr>
              <w:t>blaszki)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Glin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Magnez (proszek,</w:t>
            </w:r>
            <w:r w:rsidR="00BB79DD">
              <w:rPr>
                <w:rFonts w:ascii="Times New Roman" w:eastAsia="Calibri" w:hAnsi="Times New Roman"/>
                <w:lang w:eastAsia="en-US"/>
              </w:rPr>
              <w:t xml:space="preserve"> </w:t>
            </w:r>
            <w:r w:rsidRPr="00E06809">
              <w:rPr>
                <w:rFonts w:ascii="Times New Roman" w:eastAsia="Calibri" w:hAnsi="Times New Roman"/>
                <w:lang w:eastAsia="en-US"/>
              </w:rPr>
              <w:t>wiórki, wstążka)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Miedź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Sód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Wapń</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Żelazo (proszek,</w:t>
            </w:r>
            <w:r w:rsidR="00BB79DD">
              <w:rPr>
                <w:rFonts w:ascii="Times New Roman" w:eastAsia="Calibri" w:hAnsi="Times New Roman"/>
                <w:lang w:eastAsia="en-US"/>
              </w:rPr>
              <w:t xml:space="preserve"> </w:t>
            </w:r>
            <w:r w:rsidRPr="00E06809">
              <w:rPr>
                <w:rFonts w:ascii="Times New Roman" w:eastAsia="Calibri" w:hAnsi="Times New Roman"/>
                <w:lang w:eastAsia="en-US"/>
              </w:rPr>
              <w:t>opiłki,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Niemetale: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Siarka (proszek)</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(grafit)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drzewny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Nadtlenek wodoru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Tlenek </w:t>
            </w:r>
            <w:proofErr w:type="spellStart"/>
            <w:r w:rsidRPr="00E06809">
              <w:rPr>
                <w:rFonts w:ascii="Times New Roman" w:eastAsia="Calibri" w:hAnsi="Times New Roman"/>
                <w:lang w:eastAsia="en-US"/>
              </w:rPr>
              <w:t>glinu</w:t>
            </w:r>
            <w:proofErr w:type="spellEnd"/>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magnezu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manganu(IV)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Wodorotlenki i za-sady: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44</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Woda amoniakalna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Wodorotlenek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46</w:t>
            </w:r>
          </w:p>
        </w:tc>
        <w:tc>
          <w:tcPr>
            <w:tcW w:w="1701" w:type="dxa"/>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Wodorotlenek wap</w:t>
            </w:r>
            <w:r w:rsidR="00E06809" w:rsidRPr="00E06809">
              <w:rPr>
                <w:rFonts w:ascii="Times New Roman" w:eastAsia="Calibri" w:hAnsi="Times New Roman"/>
                <w:lang w:eastAsia="en-US"/>
              </w:rPr>
              <w:t>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azotowy(V)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fosforowy(V)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solny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53</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mrówkowy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octowy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oleinowy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Azotan(V) srebra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58</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Chlorek potasu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63</w:t>
            </w:r>
          </w:p>
        </w:tc>
        <w:tc>
          <w:tcPr>
            <w:tcW w:w="1701" w:type="dxa"/>
            <w:hideMark/>
          </w:tcPr>
          <w:p w:rsidR="00E06809" w:rsidRPr="00E06809" w:rsidRDefault="00E06809" w:rsidP="00965432">
            <w:pPr>
              <w:rPr>
                <w:rFonts w:ascii="Times New Roman" w:eastAsia="Calibri" w:hAnsi="Times New Roman"/>
                <w:lang w:eastAsia="en-US"/>
              </w:rPr>
            </w:pPr>
            <w:proofErr w:type="spellStart"/>
            <w:r w:rsidRPr="00E06809">
              <w:rPr>
                <w:rFonts w:ascii="Times New Roman" w:eastAsia="Calibri" w:hAnsi="Times New Roman"/>
                <w:lang w:eastAsia="en-US"/>
              </w:rPr>
              <w:t>Dichromian</w:t>
            </w:r>
            <w:proofErr w:type="spellEnd"/>
            <w:r w:rsidRPr="00E06809">
              <w:rPr>
                <w:rFonts w:ascii="Times New Roman" w:eastAsia="Calibri" w:hAnsi="Times New Roman"/>
                <w:lang w:eastAsia="en-US"/>
              </w:rPr>
              <w:t>(VI)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Krzemian sodu (szkło wodne)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Manganian(VII)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69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amonu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70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Siarczan(IV)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Wskaźniki: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Fenoloftaleina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Oranż metylowy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Węglowodory i ich pochodne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Toluen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Chloroform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Alkohole i fenole: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etanol,</w:t>
            </w:r>
            <w:r w:rsidR="00BB79DD">
              <w:rPr>
                <w:rFonts w:ascii="Times New Roman" w:eastAsia="Calibri" w:hAnsi="Times New Roman"/>
                <w:lang w:eastAsia="en-US"/>
              </w:rPr>
              <w:br/>
            </w:r>
            <w:r w:rsidRPr="00E06809">
              <w:rPr>
                <w:rFonts w:ascii="Times New Roman" w:eastAsia="Calibri" w:hAnsi="Times New Roman"/>
                <w:lang w:eastAsia="en-US"/>
              </w:rPr>
              <w:t xml:space="preserve"> n-propanol,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Propan-2-ol, fenol,</w:t>
            </w:r>
            <w:r w:rsidR="00BB79DD">
              <w:rPr>
                <w:rFonts w:ascii="Times New Roman" w:eastAsia="Calibri" w:hAnsi="Times New Roman"/>
                <w:lang w:eastAsia="en-US"/>
              </w:rPr>
              <w:t xml:space="preserve"> </w:t>
            </w:r>
            <w:r w:rsidRPr="00E06809">
              <w:rPr>
                <w:rFonts w:ascii="Times New Roman" w:eastAsia="Calibri" w:hAnsi="Times New Roman"/>
                <w:lang w:eastAsia="en-US"/>
              </w:rPr>
              <w:t>glicerol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Aldehydy i ketony: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Białka i aminokwasy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Cukry: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Glukoza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Sacharoza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Skrobia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Inne: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Parafina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58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Modele do budowania cząsteczek</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609,00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Pomoce dydaktyczne (preparaty trwałe/mapy/atlasy/ roczniki statystyczne i in.</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05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Układ okresowy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Ścienna plansza szkolna przedstawiająca stronę chemiczną układu okresowego pierwiastków. W sposób bardzo przejrzysty pokazane są podstawowe informacje o każdym pierwiastku, </w:t>
            </w:r>
            <w:proofErr w:type="spellStart"/>
            <w:r w:rsidRPr="00E06809">
              <w:rPr>
                <w:rFonts w:ascii="Times New Roman" w:eastAsia="Calibri" w:hAnsi="Times New Roman"/>
                <w:lang w:eastAsia="en-US"/>
              </w:rPr>
              <w:t>rzomiar</w:t>
            </w:r>
            <w:proofErr w:type="spellEnd"/>
            <w:r w:rsidRPr="00E06809">
              <w:rPr>
                <w:rFonts w:ascii="Times New Roman" w:eastAsia="Calibri" w:hAnsi="Times New Roman"/>
                <w:lang w:eastAsia="en-US"/>
              </w:rPr>
              <w:t xml:space="preserve"> 120-160.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260,00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16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BB79DD" w:rsidP="00BB79DD">
            <w:pPr>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235,00 zł </w:t>
            </w:r>
          </w:p>
        </w:tc>
        <w:tc>
          <w:tcPr>
            <w:tcW w:w="2352" w:type="dxa"/>
            <w:vMerge/>
            <w:hideMark/>
          </w:tcPr>
          <w:p w:rsidR="00E06809" w:rsidRPr="00E06809" w:rsidRDefault="00E06809" w:rsidP="00965432">
            <w:pPr>
              <w:rPr>
                <w:rFonts w:ascii="Times New Roman" w:eastAsia="Calibri" w:hAnsi="Times New Roman"/>
                <w:lang w:eastAsia="en-US"/>
              </w:rPr>
            </w:pPr>
          </w:p>
        </w:tc>
      </w:tr>
    </w:tbl>
    <w:p w:rsidR="00C9371C" w:rsidRDefault="00C9371C" w:rsidP="00965432">
      <w:pPr>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1"/>
        <w:gridCol w:w="3357"/>
        <w:gridCol w:w="3081"/>
        <w:gridCol w:w="1502"/>
        <w:gridCol w:w="2151"/>
      </w:tblGrid>
      <w:tr w:rsidR="00E06809" w:rsidRPr="00E06809" w:rsidTr="00E06809">
        <w:trPr>
          <w:trHeight w:val="585"/>
        </w:trPr>
        <w:tc>
          <w:tcPr>
            <w:tcW w:w="1112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chemia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35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561"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24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3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GPS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811,00 zł </w:t>
            </w:r>
          </w:p>
        </w:tc>
      </w:tr>
      <w:tr w:rsidR="00E06809" w:rsidRPr="00E06809" w:rsidTr="00E06809">
        <w:trPr>
          <w:trHeight w:val="4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Kompas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r>
      <w:tr w:rsidR="00E06809" w:rsidRPr="00E06809" w:rsidTr="00E06809">
        <w:trPr>
          <w:trHeight w:val="25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(hipsometryczna, ukształtowania powierzchni)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103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137,00 zł </w:t>
            </w:r>
          </w:p>
        </w:tc>
      </w:tr>
      <w:tr w:rsidR="00E06809" w:rsidRPr="00E06809" w:rsidTr="00E06809">
        <w:trPr>
          <w:trHeight w:val="184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krajobrazowa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122,00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161,00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Europy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Europy zawiera:  ukształtowanie powierzchni kontynentu, rozmieszczenie obiektów hydrograficznych, położenie najważniejszych miejscowości, linii kolejowych i dróg, przebieg granic państw </w:t>
            </w:r>
            <w:r w:rsidRPr="00E06809">
              <w:rPr>
                <w:rFonts w:ascii="Times New Roman" w:eastAsia="Calibri" w:hAnsi="Times New Roman"/>
                <w:lang w:eastAsia="en-US"/>
              </w:rPr>
              <w:lastRenderedPageBreak/>
              <w:t>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BB79DD" w:rsidP="00654430">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194,00 zł </w:t>
            </w:r>
          </w:p>
        </w:tc>
      </w:tr>
      <w:tr w:rsidR="00E06809" w:rsidRPr="00E06809" w:rsidTr="00E06809">
        <w:trPr>
          <w:trHeight w:val="96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Europy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zawierająca podział polityczny Europy, do 1:7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27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Ameryki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Ameryki zawiera:  ukształtowanie powierzchni kontynentów, rozmieszczenie obiektów hydrograficznych, położenie najważniejszych miejscowości, linii kolejowych i dróg, przebieg granic państw i kontynentów, do.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110,00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Ameryki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Ameryki /</w:t>
            </w:r>
            <w:proofErr w:type="spellStart"/>
            <w:r w:rsidRPr="00E06809">
              <w:rPr>
                <w:rFonts w:ascii="Times New Roman" w:eastAsia="Calibri" w:hAnsi="Times New Roman"/>
                <w:lang w:eastAsia="en-US"/>
              </w:rPr>
              <w:t>pł</w:t>
            </w:r>
            <w:proofErr w:type="spellEnd"/>
            <w:r w:rsidRPr="00E06809">
              <w:rPr>
                <w:rFonts w:ascii="Times New Roman" w:eastAsia="Calibri" w:hAnsi="Times New Roman"/>
                <w:lang w:eastAsia="en-US"/>
              </w:rPr>
              <w:t xml:space="preserve">. i pd./ </w:t>
            </w:r>
            <w:r w:rsidR="00EC1AAB" w:rsidRPr="00E06809">
              <w:rPr>
                <w:rFonts w:ascii="Times New Roman" w:eastAsia="Calibri" w:hAnsi="Times New Roman"/>
                <w:lang w:eastAsia="en-US"/>
              </w:rPr>
              <w:t>zawierająca</w:t>
            </w:r>
            <w:r w:rsidRPr="00E06809">
              <w:rPr>
                <w:rFonts w:ascii="Times New Roman" w:eastAsia="Calibri" w:hAnsi="Times New Roman"/>
                <w:lang w:eastAsia="en-US"/>
              </w:rPr>
              <w:t xml:space="preserve">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Afryki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BB79DD">
            <w:pPr>
              <w:jc w:val="both"/>
              <w:rPr>
                <w:rFonts w:ascii="Times New Roman" w:eastAsia="Calibri" w:hAnsi="Times New Roman"/>
                <w:lang w:eastAsia="en-US"/>
              </w:rPr>
            </w:pPr>
            <w:r w:rsidRPr="00E06809">
              <w:rPr>
                <w:rFonts w:ascii="Times New Roman" w:eastAsia="Calibri" w:hAnsi="Times New Roman"/>
                <w:lang w:eastAsia="en-US"/>
              </w:rPr>
              <w:t xml:space="preserve">Mapa Afryki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Afryki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Afryki zawierająca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121,00 zł </w:t>
            </w:r>
          </w:p>
        </w:tc>
      </w:tr>
      <w:tr w:rsidR="00E06809" w:rsidRPr="00E06809" w:rsidTr="00E06809">
        <w:trPr>
          <w:trHeight w:val="26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 zawiera:  ukształtowanie powierzchni kontynentu, rozmieszczenie obiektów hydrograficznych, położenie najważniejszych miejscowości, linii kolejowych i dróg, przebieg granic państw </w:t>
            </w:r>
            <w:r w:rsidRPr="00E06809">
              <w:rPr>
                <w:rFonts w:ascii="Times New Roman" w:eastAsia="Calibri" w:hAnsi="Times New Roman"/>
                <w:lang w:eastAsia="en-US"/>
              </w:rPr>
              <w:lastRenderedPageBreak/>
              <w:t>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158,00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Arktyki i Antarktyki (obszary okołobiegunowe) przedstawione na wspólnej mapie</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Mapa ścienna Arktyki/</w:t>
            </w:r>
            <w:r w:rsidR="00E06809" w:rsidRPr="00E06809">
              <w:rPr>
                <w:rFonts w:ascii="Times New Roman" w:eastAsia="Calibri" w:hAnsi="Times New Roman"/>
                <w:lang w:eastAsia="en-US"/>
              </w:rPr>
              <w:t>Antarktyki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154,00 zł </w:t>
            </w:r>
          </w:p>
        </w:tc>
      </w:tr>
      <w:tr w:rsidR="00E06809" w:rsidRPr="00E06809" w:rsidTr="00E06809">
        <w:trPr>
          <w:trHeight w:val="17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płyt litosfery, zjawisk wulkanicznych, obszarów sejsmicznych - wspólna dla wszystkich trzech elementów (tektoniki płyt litosfery)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dwudzielna mapa szkolna syntetycznie i czytelnie przedstawiająca podstawowe zagadnienia z geologii i tektoniki płyt litosfery, skala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179,00 zł </w:t>
            </w:r>
          </w:p>
        </w:tc>
      </w:tr>
      <w:tr w:rsidR="00E06809" w:rsidRPr="00E06809" w:rsidTr="00E06809">
        <w:trPr>
          <w:trHeight w:val="84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uczniowskie (skala</w:t>
            </w:r>
            <w:r w:rsidR="00654430">
              <w:rPr>
                <w:rFonts w:ascii="Times New Roman" w:eastAsia="Calibri" w:hAnsi="Times New Roman"/>
                <w:lang w:eastAsia="en-US"/>
              </w:rPr>
              <w:br/>
            </w:r>
            <w:r w:rsidRPr="00E06809">
              <w:rPr>
                <w:rFonts w:ascii="Times New Roman" w:eastAsia="Calibri" w:hAnsi="Times New Roman"/>
                <w:lang w:eastAsia="en-US"/>
              </w:rPr>
              <w:t xml:space="preserve"> 1:40 000 000)</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Globus uczniowskie (skala </w:t>
            </w:r>
            <w:r w:rsidR="00654430">
              <w:rPr>
                <w:rFonts w:ascii="Times New Roman" w:eastAsia="Calibri" w:hAnsi="Times New Roman"/>
                <w:lang w:eastAsia="en-US"/>
              </w:rPr>
              <w:br/>
            </w:r>
            <w:r w:rsidRPr="00E06809">
              <w:rPr>
                <w:rFonts w:ascii="Times New Roman" w:eastAsia="Calibri" w:hAnsi="Times New Roman"/>
                <w:lang w:eastAsia="en-US"/>
              </w:rPr>
              <w:t>1:40 000 000), średnica od 110 mm do 220 mm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w większej skali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szkolny, średnica 30 cm, różne zastosowania, różne skale</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290,00 zł </w:t>
            </w:r>
          </w:p>
        </w:tc>
      </w:tr>
      <w:tr w:rsidR="00E06809" w:rsidRPr="00E06809" w:rsidTr="00E06809">
        <w:trPr>
          <w:trHeight w:val="5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indukcyjny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57,00 zł </w:t>
            </w:r>
          </w:p>
        </w:tc>
      </w:tr>
      <w:tr w:rsidR="00E06809" w:rsidRPr="00E06809" w:rsidTr="00E06809">
        <w:trPr>
          <w:trHeight w:val="16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Tellurium lub inny model przedstawiający wzajemne relacje Ziemi, Słońca i Księżyca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1 889,00 zł </w:t>
            </w:r>
          </w:p>
        </w:tc>
      </w:tr>
      <w:tr w:rsidR="00E06809" w:rsidRPr="00E06809" w:rsidTr="00E06809">
        <w:trPr>
          <w:trHeight w:val="7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Plan najbliższego miasta </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wybranego miasta, druk miękki, skala do 1:20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Plan Paryża, Londynu lub innej światowej metropolii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2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Okazy skał i minerałów oraz przykłady skamieniałości (jeśli możliwe – typowe dla regionu szkoły)</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turystyczna regionu Polski lub Europy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samochodowa Polski, regionów Polski lub Europy</w:t>
            </w:r>
          </w:p>
        </w:tc>
        <w:tc>
          <w:tcPr>
            <w:tcW w:w="3561" w:type="dxa"/>
            <w:hideMark/>
          </w:tcPr>
          <w:p w:rsidR="00E06809" w:rsidRPr="00E06809" w:rsidRDefault="00654430"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8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Polski podział administracyjny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Polski podział administracyjny, skala do 1: 2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108,00 zł </w:t>
            </w:r>
          </w:p>
        </w:tc>
      </w:tr>
      <w:tr w:rsidR="00E06809" w:rsidRPr="00E06809" w:rsidTr="00E06809">
        <w:trPr>
          <w:trHeight w:val="252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zawiera:  przedstawiono ukształtowanie powierzchni, rozmieszczenie obiektów hydrograficznych, sieć dróg, sieć osadniczą, linie kolejowe i drogi, przebieg granic państwa, skala do 1:500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177,00 zł </w:t>
            </w:r>
          </w:p>
        </w:tc>
      </w:tr>
      <w:tr w:rsidR="00E06809" w:rsidRPr="00E06809" w:rsidTr="00E06809">
        <w:trPr>
          <w:trHeight w:val="79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Publikacja albumowa</w:t>
            </w:r>
          </w:p>
        </w:tc>
        <w:tc>
          <w:tcPr>
            <w:tcW w:w="3561" w:type="dxa"/>
            <w:hideMark/>
          </w:tcPr>
          <w:p w:rsidR="00E06809" w:rsidRPr="00E06809" w:rsidRDefault="00E06809" w:rsidP="00E06809">
            <w:pPr>
              <w:jc w:val="both"/>
              <w:rPr>
                <w:rFonts w:ascii="Times New Roman" w:eastAsia="Calibri" w:hAnsi="Times New Roman"/>
                <w:i/>
                <w:iCs/>
                <w:lang w:eastAsia="en-US"/>
              </w:rPr>
            </w:pPr>
            <w:r w:rsidRPr="00E06809">
              <w:rPr>
                <w:rFonts w:ascii="Times New Roman" w:eastAsia="Calibri" w:hAnsi="Times New Roman"/>
                <w:i/>
                <w:iCs/>
                <w:lang w:eastAsia="en-US"/>
              </w:rPr>
              <w:t>Różne wydania albumowe, oprawa twarda</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26,00 zł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47"/>
        <w:gridCol w:w="2164"/>
        <w:gridCol w:w="2818"/>
        <w:gridCol w:w="1353"/>
        <w:gridCol w:w="1863"/>
        <w:gridCol w:w="1937"/>
      </w:tblGrid>
      <w:tr w:rsidR="00E06809" w:rsidRPr="00E06809" w:rsidTr="00E06809">
        <w:trPr>
          <w:trHeight w:val="690"/>
        </w:trPr>
        <w:tc>
          <w:tcPr>
            <w:tcW w:w="12400" w:type="dxa"/>
            <w:gridSpan w:val="6"/>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szkoła ponadgimnazjalna, geografia</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5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46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3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16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06809">
        <w:trPr>
          <w:trHeight w:val="7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GPS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811,00 zł </w:t>
            </w:r>
          </w:p>
        </w:tc>
        <w:tc>
          <w:tcPr>
            <w:tcW w:w="2329"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06809">
        <w:trPr>
          <w:trHeight w:val="51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długość 50-100 metrów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4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 cyfrowy, klasy kompakt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731,00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Atlasy (1 na osobę)</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 różne,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Mapy ścienne świata </w:t>
            </w:r>
            <w:proofErr w:type="spellStart"/>
            <w:r w:rsidRPr="00E06809">
              <w:rPr>
                <w:rFonts w:ascii="Times New Roman" w:eastAsia="Calibri" w:hAnsi="Times New Roman"/>
                <w:lang w:eastAsia="en-US"/>
              </w:rPr>
              <w:t>ogólnogeograficzna</w:t>
            </w:r>
            <w:proofErr w:type="spellEnd"/>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9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137,00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87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ścienna świata krajobrazowa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3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4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płyt litosfery, mapa ścienna zjawisk wulkanicznych, mapa ścienna obszarów sejsmicznych lub wspólna mapa dla wszystkich trzech elementów (tektoniki płyt litosfery)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mapa szkolna syntetycznie i czytelnie przedstawiająca podstawowe zagadnienia z geologii i tektoniki płyt litosfery, skala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5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Plany i mapy w</w:t>
            </w:r>
            <w:r w:rsidR="00EC1AAB">
              <w:rPr>
                <w:rFonts w:ascii="Times New Roman" w:eastAsia="Calibri" w:hAnsi="Times New Roman"/>
                <w:lang w:eastAsia="en-US"/>
              </w:rPr>
              <w:t xml:space="preserve"> </w:t>
            </w:r>
            <w:r w:rsidRPr="00E06809">
              <w:rPr>
                <w:rFonts w:ascii="Times New Roman" w:eastAsia="Calibri" w:hAnsi="Times New Roman"/>
                <w:lang w:eastAsia="en-US"/>
              </w:rPr>
              <w:t>różnych skalach, w tym mapy regionu i najbliższej okolicy: topograficzne, hipsometryczne, tematyczne (turystyczne, samochodowe, dotyczące środowiska przyrodniczego, zagadnień demograficznych, klimatyczne, synoptyczne, rolnictwa, przemysłu, usług,</w:t>
            </w:r>
            <w:r w:rsidR="00EC1AAB">
              <w:rPr>
                <w:rFonts w:ascii="Times New Roman" w:eastAsia="Calibri" w:hAnsi="Times New Roman"/>
                <w:lang w:eastAsia="en-US"/>
              </w:rPr>
              <w:t xml:space="preserve"> </w:t>
            </w:r>
            <w:r w:rsidRPr="00E06809">
              <w:rPr>
                <w:rFonts w:ascii="Times New Roman" w:eastAsia="Calibri" w:hAnsi="Times New Roman"/>
                <w:lang w:eastAsia="en-US"/>
              </w:rPr>
              <w:t>ochrony przyrody i inne.)</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turystyczna,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24,00 zł </w:t>
            </w:r>
          </w:p>
        </w:tc>
        <w:tc>
          <w:tcPr>
            <w:tcW w:w="2329"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Sprzęt niezbędny</w:t>
            </w:r>
            <w:r w:rsidR="00EC1AAB">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EC1AAB">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w:t>
            </w:r>
            <w:r w:rsidR="00EC1AAB">
              <w:rPr>
                <w:rFonts w:ascii="Times New Roman" w:eastAsia="Calibri" w:hAnsi="Times New Roman"/>
                <w:lang w:eastAsia="en-US"/>
              </w:rPr>
              <w:t xml:space="preserve"> </w:t>
            </w:r>
            <w:r w:rsidRPr="00E06809">
              <w:rPr>
                <w:rFonts w:ascii="Times New Roman" w:eastAsia="Calibri" w:hAnsi="Times New Roman"/>
                <w:lang w:eastAsia="en-US"/>
              </w:rPr>
              <w:t>(przyrządy pomiarowe, przyrządy</w:t>
            </w:r>
            <w:r w:rsidR="00EC1AAB">
              <w:rPr>
                <w:rFonts w:ascii="Times New Roman" w:eastAsia="Calibri" w:hAnsi="Times New Roman"/>
                <w:lang w:eastAsia="en-US"/>
              </w:rPr>
              <w:t xml:space="preserve"> </w:t>
            </w:r>
            <w:r w:rsidRPr="00E06809">
              <w:rPr>
                <w:rFonts w:ascii="Times New Roman" w:eastAsia="Calibri" w:hAnsi="Times New Roman"/>
                <w:lang w:eastAsia="en-US"/>
              </w:rPr>
              <w:t>optyczne, szkło</w:t>
            </w:r>
            <w:r w:rsidR="00EC1AAB">
              <w:rPr>
                <w:rFonts w:ascii="Times New Roman" w:eastAsia="Calibri" w:hAnsi="Times New Roman"/>
                <w:lang w:eastAsia="en-US"/>
              </w:rPr>
              <w:t xml:space="preserve"> </w:t>
            </w:r>
            <w:r w:rsidRPr="00E06809">
              <w:rPr>
                <w:rFonts w:ascii="Times New Roman" w:eastAsia="Calibri" w:hAnsi="Times New Roman"/>
                <w:lang w:eastAsia="en-US"/>
              </w:rPr>
              <w:t>laboratoryjn</w:t>
            </w:r>
            <w:r w:rsidR="00EC1AAB">
              <w:rPr>
                <w:rFonts w:ascii="Times New Roman" w:eastAsia="Calibri" w:hAnsi="Times New Roman"/>
                <w:lang w:eastAsia="en-US"/>
              </w:rPr>
              <w:t>e</w:t>
            </w:r>
            <w:r w:rsidRPr="00E06809">
              <w:rPr>
                <w:rFonts w:ascii="Times New Roman" w:eastAsia="Calibri" w:hAnsi="Times New Roman"/>
                <w:lang w:eastAsia="en-US"/>
              </w:rPr>
              <w:t>,</w:t>
            </w:r>
            <w:r w:rsidR="00EC1AAB">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Globusy uczniowskie (w skali 1:40000 000)</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uczniowskie (skala 1:40 000 000), średnica od 110 mm do 220 mm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Globusy w większej </w:t>
            </w:r>
            <w:r w:rsidRPr="00E06809">
              <w:rPr>
                <w:rFonts w:ascii="Times New Roman" w:eastAsia="Calibri" w:hAnsi="Times New Roman"/>
                <w:lang w:eastAsia="en-US"/>
              </w:rPr>
              <w:lastRenderedPageBreak/>
              <w:t>skali.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 xml:space="preserve">Globus szkolny, średnica 30 cm, różne zastosowania, </w:t>
            </w:r>
            <w:r w:rsidRPr="00E06809">
              <w:rPr>
                <w:rFonts w:ascii="Times New Roman" w:eastAsia="Calibri" w:hAnsi="Times New Roman"/>
                <w:lang w:eastAsia="en-US"/>
              </w:rPr>
              <w:lastRenderedPageBreak/>
              <w:t>różne skale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 </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w:t>
            </w:r>
            <w:r w:rsidRPr="00E06809">
              <w:rPr>
                <w:rFonts w:ascii="Times New Roman" w:eastAsia="Calibri" w:hAnsi="Times New Roman"/>
                <w:lang w:eastAsia="en-US"/>
              </w:rPr>
              <w:lastRenderedPageBreak/>
              <w:t xml:space="preserve">290,00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1 szt.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520" w:type="dxa"/>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Mapy ścienne Polski: podział </w:t>
            </w:r>
            <w:r w:rsidR="00EC1AAB">
              <w:rPr>
                <w:rFonts w:ascii="Times New Roman" w:eastAsia="Calibri" w:hAnsi="Times New Roman"/>
                <w:lang w:eastAsia="en-US"/>
              </w:rPr>
              <w:br/>
              <w:t xml:space="preserve">administracyjny, - </w:t>
            </w:r>
            <w:proofErr w:type="spellStart"/>
            <w:r w:rsidR="00EC1AAB">
              <w:rPr>
                <w:rFonts w:ascii="Times New Roman" w:eastAsia="Calibri" w:hAnsi="Times New Roman"/>
                <w:lang w:eastAsia="en-US"/>
              </w:rPr>
              <w:t>ogólnogeograficz</w:t>
            </w:r>
            <w:r w:rsidRPr="00E06809">
              <w:rPr>
                <w:rFonts w:ascii="Times New Roman" w:eastAsia="Calibri" w:hAnsi="Times New Roman"/>
                <w:lang w:eastAsia="en-US"/>
              </w:rPr>
              <w:t>na</w:t>
            </w:r>
            <w:proofErr w:type="spellEnd"/>
            <w:r w:rsidRPr="00E06809">
              <w:rPr>
                <w:rFonts w:ascii="Times New Roman" w:eastAsia="Calibri" w:hAnsi="Times New Roman"/>
                <w:lang w:eastAsia="en-US"/>
              </w:rPr>
              <w:t>, -hipsometryczna (ukształtowania po</w:t>
            </w:r>
            <w:r w:rsidR="00EC1AAB">
              <w:rPr>
                <w:rFonts w:ascii="Times New Roman" w:eastAsia="Calibri" w:hAnsi="Times New Roman"/>
                <w:lang w:eastAsia="en-US"/>
              </w:rPr>
              <w:t xml:space="preserve">wierzchni), także plastyczna </w:t>
            </w:r>
            <w:r w:rsidRPr="00E06809">
              <w:rPr>
                <w:rFonts w:ascii="Times New Roman" w:eastAsia="Calibri" w:hAnsi="Times New Roman"/>
                <w:lang w:eastAsia="en-US"/>
              </w:rPr>
              <w:t>oraz mapy tematyczne (np. form ochrony przyrody)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w:t>
            </w:r>
            <w:r w:rsidR="00EC1AAB">
              <w:rPr>
                <w:rFonts w:ascii="Times New Roman" w:eastAsia="Calibri" w:hAnsi="Times New Roman"/>
                <w:lang w:eastAsia="en-US"/>
              </w:rPr>
              <w:br/>
            </w:r>
            <w:r w:rsidRPr="00E06809">
              <w:rPr>
                <w:rFonts w:ascii="Times New Roman" w:eastAsia="Calibri" w:hAnsi="Times New Roman"/>
                <w:lang w:eastAsia="en-US"/>
              </w:rPr>
              <w:t>z podziałem administracyjnym, etc., skala do 1:500 tys.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Publikacje </w:t>
            </w:r>
            <w:proofErr w:type="spellStart"/>
            <w:r w:rsidRPr="00E06809">
              <w:rPr>
                <w:rFonts w:ascii="Times New Roman" w:eastAsia="Calibri" w:hAnsi="Times New Roman"/>
                <w:lang w:eastAsia="en-US"/>
              </w:rPr>
              <w:t>albumo</w:t>
            </w:r>
            <w:proofErr w:type="spellEnd"/>
            <w:r w:rsidRPr="00E06809">
              <w:rPr>
                <w:rFonts w:ascii="Times New Roman" w:eastAsia="Calibri" w:hAnsi="Times New Roman"/>
                <w:lang w:eastAsia="en-US"/>
              </w:rPr>
              <w:t>-we lub dostęp w czasie lekcji do materiałów w</w:t>
            </w:r>
            <w:r w:rsidR="00EC1AAB">
              <w:rPr>
                <w:rFonts w:ascii="Times New Roman" w:eastAsia="Calibri" w:hAnsi="Times New Roman"/>
                <w:lang w:eastAsia="en-US"/>
              </w:rPr>
              <w:t xml:space="preserve"> wersji elektronicznej (filmy, </w:t>
            </w:r>
            <w:r w:rsidRPr="00E06809">
              <w:rPr>
                <w:rFonts w:ascii="Times New Roman" w:eastAsia="Calibri" w:hAnsi="Times New Roman"/>
                <w:lang w:eastAsia="en-US"/>
              </w:rPr>
              <w:t>prezentacje, mate-</w:t>
            </w:r>
            <w:proofErr w:type="spellStart"/>
            <w:r w:rsidRPr="00E06809">
              <w:rPr>
                <w:rFonts w:ascii="Times New Roman" w:eastAsia="Calibri" w:hAnsi="Times New Roman"/>
                <w:lang w:eastAsia="en-US"/>
              </w:rPr>
              <w:t>riały</w:t>
            </w:r>
            <w:proofErr w:type="spellEnd"/>
            <w:r w:rsidRPr="00E06809">
              <w:rPr>
                <w:rFonts w:ascii="Times New Roman" w:eastAsia="Calibri" w:hAnsi="Times New Roman"/>
                <w:lang w:eastAsia="en-US"/>
              </w:rPr>
              <w:t xml:space="preserve"> fotograficzne, zdjęcia lotnicze i satelitarne itp. dotyczące </w:t>
            </w:r>
            <w:proofErr w:type="spellStart"/>
            <w:r w:rsidRPr="00E06809">
              <w:rPr>
                <w:rFonts w:ascii="Times New Roman" w:eastAsia="Calibri" w:hAnsi="Times New Roman"/>
                <w:lang w:eastAsia="en-US"/>
              </w:rPr>
              <w:t>środowi-ska</w:t>
            </w:r>
            <w:proofErr w:type="spellEnd"/>
            <w:r w:rsidRPr="00E06809">
              <w:rPr>
                <w:rFonts w:ascii="Times New Roman" w:eastAsia="Calibri" w:hAnsi="Times New Roman"/>
                <w:lang w:eastAsia="en-US"/>
              </w:rPr>
              <w:t xml:space="preserve"> geograficznego i Wszechświata).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Różne wydania albumowe, oprawa twarda</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26,00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54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1 433,00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6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Okazy skał, minerałów i skamieniałości.</w:t>
            </w:r>
          </w:p>
        </w:tc>
        <w:tc>
          <w:tcPr>
            <w:tcW w:w="3466"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199,00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52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5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Elektroniczne nośniki pamięci.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Dysk twardy zewnętrzny, 2,5", pojemność min. 1TB</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6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Układu Słonecznego, tellurium; plansze z treściami astronomicznymi.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1 889,00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8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                  </w:t>
            </w:r>
            <w:r w:rsidR="00EC1AAB">
              <w:rPr>
                <w:rFonts w:ascii="Times New Roman" w:eastAsia="Calibri" w:hAnsi="Times New Roman"/>
                <w:lang w:eastAsia="en-US"/>
              </w:rPr>
              <w:t xml:space="preserve">     </w:t>
            </w:r>
            <w:r w:rsidRPr="00E06809">
              <w:rPr>
                <w:rFonts w:ascii="Times New Roman" w:eastAsia="Calibri" w:hAnsi="Times New Roman"/>
                <w:lang w:eastAsia="en-US"/>
              </w:rPr>
              <w:t xml:space="preserve">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9D3839" w:rsidRDefault="009D3839" w:rsidP="00E87C82">
      <w:pPr>
        <w:jc w:val="both"/>
        <w:rPr>
          <w:rFonts w:ascii="Times New Roman" w:eastAsia="Calibri" w:hAnsi="Times New Roman"/>
          <w:lang w:eastAsia="en-US"/>
        </w:rPr>
      </w:pPr>
      <w:bookmarkStart w:id="18" w:name="_GoBack"/>
      <w:bookmarkEnd w:id="18"/>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10740" w:type="dxa"/>
        <w:tblLook w:val="04A0" w:firstRow="1" w:lastRow="0" w:firstColumn="1" w:lastColumn="0" w:noHBand="0" w:noVBand="1"/>
      </w:tblPr>
      <w:tblGrid>
        <w:gridCol w:w="608"/>
        <w:gridCol w:w="2088"/>
        <w:gridCol w:w="4216"/>
        <w:gridCol w:w="1843"/>
        <w:gridCol w:w="1985"/>
      </w:tblGrid>
      <w:tr w:rsidR="00E06809" w:rsidRPr="00E06809" w:rsidTr="00EC1AAB">
        <w:trPr>
          <w:trHeight w:val="675"/>
        </w:trPr>
        <w:tc>
          <w:tcPr>
            <w:tcW w:w="1074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gimnazjum, biologia</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8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421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843"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C1AAB">
        <w:trPr>
          <w:trHeight w:val="10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 z podłączeniem do komputera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r>
      <w:tr w:rsidR="00E06809" w:rsidRPr="00E06809" w:rsidTr="00EC1AAB">
        <w:trPr>
          <w:trHeight w:val="18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Czajnik elektryczny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Fartuchy laboratoryjne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Apteczka z wyposażeniem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r>
      <w:tr w:rsidR="00E06809" w:rsidRPr="00E06809" w:rsidTr="00EC1AAB">
        <w:trPr>
          <w:trHeight w:val="21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C1AAB">
        <w:trPr>
          <w:trHeight w:val="52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Rękawiczki lateksowe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100 szt</w:t>
            </w:r>
            <w:r w:rsidR="00EC1AAB">
              <w:rPr>
                <w:rFonts w:ascii="Times New Roman" w:eastAsia="Calibri" w:hAnsi="Times New Roman"/>
                <w:lang w:eastAsia="en-US"/>
              </w:rPr>
              <w:t>.</w:t>
            </w:r>
            <w:r w:rsidRPr="00E06809">
              <w:rPr>
                <w:rFonts w:ascii="Times New Roman" w:eastAsia="Calibri" w:hAnsi="Times New Roman"/>
                <w:lang w:eastAsia="en-US"/>
              </w:rPr>
              <w:t xml:space="preserve"> (lateksowe)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sztuki</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r>
      <w:tr w:rsidR="00E06809" w:rsidRPr="00E06809" w:rsidTr="00EC1AAB">
        <w:trPr>
          <w:trHeight w:val="70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optyczne (szkolne, stereoskopowe)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r>
      <w:tr w:rsidR="00E06809" w:rsidRPr="00E06809" w:rsidTr="00EC1AAB">
        <w:trPr>
          <w:trHeight w:val="54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terenowe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x 25</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C1AAB">
        <w:trPr>
          <w:trHeight w:val="7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Lornetka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Ciśnieniomierz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Czerpak do pobierania próbek wody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Naczynia perforowane do przechowywania obiektów żywych w terenie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Drewniane uchwyty do probówek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r>
      <w:tr w:rsidR="00E06809" w:rsidRPr="00E06809" w:rsidTr="00EC1AAB">
        <w:trPr>
          <w:trHeight w:val="51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destylowana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r>
      <w:tr w:rsidR="00E06809" w:rsidRPr="00E06809" w:rsidTr="00EC1AAB">
        <w:trPr>
          <w:trHeight w:val="4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szkieletu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r>
      <w:tr w:rsidR="00E06809" w:rsidRPr="00E06809" w:rsidTr="00EC1AAB">
        <w:trPr>
          <w:trHeight w:val="45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Modele serca (1 na 3 osoby)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2 - 3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4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skóry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r>
      <w:tr w:rsidR="00E06809" w:rsidRPr="00E06809" w:rsidTr="00EC1AAB">
        <w:trPr>
          <w:trHeight w:val="61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budowy anatomicznej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16 - 40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597"/>
        <w:gridCol w:w="2029"/>
        <w:gridCol w:w="1732"/>
        <w:gridCol w:w="1704"/>
        <w:gridCol w:w="1724"/>
        <w:gridCol w:w="2896"/>
      </w:tblGrid>
      <w:tr w:rsidR="00E06809" w:rsidRPr="00E06809" w:rsidTr="00EC1AAB">
        <w:trPr>
          <w:trHeight w:val="660"/>
        </w:trPr>
        <w:tc>
          <w:tcPr>
            <w:tcW w:w="10682" w:type="dxa"/>
            <w:gridSpan w:val="6"/>
            <w:noWrap/>
            <w:hideMark/>
          </w:tcPr>
          <w:p w:rsidR="00E06809" w:rsidRPr="00E06809" w:rsidRDefault="00E06809" w:rsidP="00EC1AAB">
            <w:pPr>
              <w:jc w:val="center"/>
              <w:rPr>
                <w:rFonts w:ascii="Times New Roman" w:eastAsia="Calibri" w:hAnsi="Times New Roman"/>
                <w:b/>
                <w:bCs/>
                <w:lang w:eastAsia="en-US"/>
              </w:rPr>
            </w:pPr>
            <w:bookmarkStart w:id="19" w:name="RANGE!A1:F31"/>
            <w:r w:rsidRPr="00E06809">
              <w:rPr>
                <w:rFonts w:ascii="Times New Roman" w:eastAsia="Calibri" w:hAnsi="Times New Roman"/>
                <w:b/>
                <w:bCs/>
                <w:lang w:eastAsia="en-US"/>
              </w:rPr>
              <w:t>Pomoce dydaktyczne - szkoła ponadgimnazjalna, biologia</w:t>
            </w:r>
            <w:bookmarkEnd w:id="19"/>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1732"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70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72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89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 z podłączeniem do komputera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Czajnik elektryczny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Kuchenka elektryczna lub podgrzewacz kuchenny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kuchenka elektryczna dwupalnikowa moc 2 500W</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117,00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Mały sejf/ zabezpieczona szafa do przechowywania odczynników chemicznych</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szafa na odczynniki chemiczne z wyciągiem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C1AAB" w:rsidP="00EC1AAB">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2 935,00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Rękawiczki lateksowe/ winylowe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opakowanie</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Fartuchy laboratoryjne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optyczne (szkolne, stereoskopowe)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Sprzęt niezbędny do przeprowadzania doświad</w:t>
            </w:r>
            <w:r w:rsidR="00EC1AAB">
              <w:rPr>
                <w:rFonts w:ascii="Times New Roman" w:eastAsia="Calibri" w:hAnsi="Times New Roman"/>
                <w:lang w:eastAsia="en-US"/>
              </w:rPr>
              <w:t xml:space="preserve">czeń/ eksperymentów/ obserwacji </w:t>
            </w:r>
            <w:r w:rsidRPr="00E06809">
              <w:rPr>
                <w:rFonts w:ascii="Times New Roman" w:eastAsia="Calibri" w:hAnsi="Times New Roman"/>
                <w:lang w:eastAsia="en-US"/>
              </w:rPr>
              <w:t>(przyrządy pomiarowe, przyrządy optyczne, szkło laboratoryjna, szkiełka mikroskopowe,…)</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terenowe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25x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10x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8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Ciśnieniomierz</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Czerpak do pobierania próbek wody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Naczynia perforowane do przechowywania obiektów</w:t>
            </w:r>
            <w:r w:rsidR="00EC1AAB">
              <w:rPr>
                <w:rFonts w:ascii="Times New Roman" w:eastAsia="Calibri" w:hAnsi="Times New Roman"/>
                <w:lang w:eastAsia="en-US"/>
              </w:rPr>
              <w:t xml:space="preserve"> </w:t>
            </w:r>
            <w:r w:rsidRPr="00E06809">
              <w:rPr>
                <w:rFonts w:ascii="Times New Roman" w:eastAsia="Calibri" w:hAnsi="Times New Roman"/>
                <w:lang w:eastAsia="en-US"/>
              </w:rPr>
              <w:t>żywych w terenie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Taśmy miernicze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79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Drewniane uchwyty do probówek</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1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Testy paskowe dobadania poziomu glukozy we krwi</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zestaw</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40,00 zł </w:t>
            </w:r>
          </w:p>
        </w:tc>
        <w:tc>
          <w:tcPr>
            <w:tcW w:w="2896" w:type="dxa"/>
            <w:vMerge w:val="restart"/>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Odczynniki/</w:t>
            </w:r>
            <w:r w:rsidR="00E06809" w:rsidRPr="00E06809">
              <w:rPr>
                <w:rFonts w:ascii="Times New Roman" w:eastAsia="Calibri" w:hAnsi="Times New Roman"/>
                <w:lang w:eastAsia="en-US"/>
              </w:rPr>
              <w:t>substancje chemiczne</w:t>
            </w:r>
          </w:p>
        </w:tc>
      </w:tr>
      <w:tr w:rsidR="00E06809" w:rsidRPr="00E06809" w:rsidTr="00EC1AAB">
        <w:trPr>
          <w:trHeight w:val="20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(kwas siarkowy rozcieńczony, siarczan miedzi, </w:t>
            </w:r>
            <w:proofErr w:type="spellStart"/>
            <w:r w:rsidRPr="00E06809">
              <w:rPr>
                <w:rFonts w:ascii="Times New Roman" w:eastAsia="Calibri" w:hAnsi="Times New Roman"/>
                <w:lang w:eastAsia="en-US"/>
              </w:rPr>
              <w:t>wodoroweglan</w:t>
            </w:r>
            <w:proofErr w:type="spellEnd"/>
            <w:r w:rsidRPr="00E06809">
              <w:rPr>
                <w:rFonts w:ascii="Times New Roman" w:eastAsia="Calibri" w:hAnsi="Times New Roman"/>
                <w:lang w:eastAsia="en-US"/>
              </w:rPr>
              <w:t xml:space="preserve"> sodu,</w:t>
            </w:r>
            <w:r w:rsidR="00EC1AAB">
              <w:rPr>
                <w:rFonts w:ascii="Times New Roman" w:eastAsia="Calibri" w:hAnsi="Times New Roman"/>
                <w:lang w:eastAsia="en-US"/>
              </w:rPr>
              <w:t xml:space="preserve"> </w:t>
            </w:r>
            <w:r w:rsidRPr="00E06809">
              <w:rPr>
                <w:rFonts w:ascii="Times New Roman" w:eastAsia="Calibri" w:hAnsi="Times New Roman"/>
                <w:lang w:eastAsia="en-US"/>
              </w:rPr>
              <w:t>winian sodowo-potasowy)</w:t>
            </w:r>
          </w:p>
        </w:tc>
        <w:tc>
          <w:tcPr>
            <w:tcW w:w="1732"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Przykładowy zestaw odczynników do bi</w:t>
            </w:r>
            <w:r w:rsidR="00EC1AAB">
              <w:rPr>
                <w:rFonts w:ascii="Times New Roman" w:eastAsia="Calibri" w:hAnsi="Times New Roman"/>
                <w:lang w:eastAsia="en-US"/>
              </w:rPr>
              <w:t>o</w:t>
            </w:r>
            <w:r w:rsidRPr="00E06809">
              <w:rPr>
                <w:rFonts w:ascii="Times New Roman" w:eastAsia="Calibri" w:hAnsi="Times New Roman"/>
                <w:lang w:eastAsia="en-US"/>
              </w:rPr>
              <w:t>logii:</w:t>
            </w:r>
            <w:r w:rsidRPr="00E06809">
              <w:rPr>
                <w:rFonts w:ascii="Times New Roman" w:eastAsia="Calibri" w:hAnsi="Times New Roman"/>
                <w:lang w:eastAsia="en-US"/>
              </w:rPr>
              <w:br/>
              <w:t xml:space="preserve">Bibuła filtracyjna jakościowa (22×28 cm) - 10 arkuszy, Błękit metylenowy roztwór - 100 ml, Celuloza (wata bawełniano-wiskozowa) - 100 g, Chlorek sodu - 100 g, Drożdże suszone - 8 g, Glukoza - 50 g, </w:t>
            </w:r>
            <w:proofErr w:type="spellStart"/>
            <w:r w:rsidRPr="00E06809">
              <w:rPr>
                <w:rFonts w:ascii="Times New Roman" w:eastAsia="Calibri" w:hAnsi="Times New Roman"/>
                <w:lang w:eastAsia="en-US"/>
              </w:rPr>
              <w:t>Indofenol</w:t>
            </w:r>
            <w:proofErr w:type="spellEnd"/>
            <w:r w:rsidRPr="00E06809">
              <w:rPr>
                <w:rFonts w:ascii="Times New Roman" w:eastAsia="Calibri" w:hAnsi="Times New Roman"/>
                <w:lang w:eastAsia="en-US"/>
              </w:rPr>
              <w:t xml:space="preserve"> roztwór - 50 ml, Jodyna - 20g, Kwas askorbinowy (</w:t>
            </w:r>
            <w:proofErr w:type="spellStart"/>
            <w:r w:rsidRPr="00E06809">
              <w:rPr>
                <w:rFonts w:ascii="Times New Roman" w:eastAsia="Calibri" w:hAnsi="Times New Roman"/>
                <w:lang w:eastAsia="en-US"/>
              </w:rPr>
              <w:t>wit.C</w:t>
            </w:r>
            <w:proofErr w:type="spellEnd"/>
            <w:r w:rsidRPr="00E06809">
              <w:rPr>
                <w:rFonts w:ascii="Times New Roman" w:eastAsia="Calibri" w:hAnsi="Times New Roman"/>
                <w:lang w:eastAsia="en-US"/>
              </w:rPr>
              <w:t xml:space="preserve">) - 25 g, Kwas azotowy ok. 54% - 100 ml, Kwas solny ok. 35% - 100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A - 50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B - 50 ml, Odczynnik Haynesa - 50 ml, Olej roślinny - 100 ml, Płyn </w:t>
            </w:r>
            <w:proofErr w:type="spellStart"/>
            <w:r w:rsidRPr="00E06809">
              <w:rPr>
                <w:rFonts w:ascii="Times New Roman" w:eastAsia="Calibri" w:hAnsi="Times New Roman"/>
                <w:lang w:eastAsia="en-US"/>
              </w:rPr>
              <w:t>Lugola</w:t>
            </w:r>
            <w:proofErr w:type="spellEnd"/>
            <w:r w:rsidRPr="00E06809">
              <w:rPr>
                <w:rFonts w:ascii="Times New Roman" w:eastAsia="Calibri" w:hAnsi="Times New Roman"/>
                <w:lang w:eastAsia="en-US"/>
              </w:rPr>
              <w:t xml:space="preserve"> - 50 ml, Rzeżucha - 30 g, Sacharoza - 100 g, Siarczan miedzi 5,  hydrat - 50 g, Skrobia ziemniaczana - 100 g, Sudan III </w:t>
            </w:r>
            <w:r w:rsidRPr="00E06809">
              <w:rPr>
                <w:rFonts w:ascii="Times New Roman" w:eastAsia="Calibri" w:hAnsi="Times New Roman"/>
                <w:lang w:eastAsia="en-US"/>
              </w:rPr>
              <w:lastRenderedPageBreak/>
              <w:t>roztwór - 50 ml, Węglan wapnia (kreda syntetyczna) - 100 g, Woda destylowana - 1 l, Woda utleniona 3% - 100 g, Wodorotlenek sodu - 100 g, Wodorotlenek wapnia - 100 g</w:t>
            </w:r>
          </w:p>
        </w:tc>
        <w:tc>
          <w:tcPr>
            <w:tcW w:w="1704" w:type="dxa"/>
            <w:vMerge w:val="restart"/>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724" w:type="dxa"/>
            <w:vMerge w:val="restart"/>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1 404,00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1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Siarczan miedzi,</w:t>
            </w:r>
            <w:r w:rsidR="00EC1AAB">
              <w:rPr>
                <w:rFonts w:ascii="Times New Roman" w:eastAsia="Calibri" w:hAnsi="Times New Roman"/>
                <w:lang w:eastAsia="en-US"/>
              </w:rPr>
              <w:t xml:space="preserve"> </w:t>
            </w:r>
            <w:r w:rsidRPr="00E06809">
              <w:rPr>
                <w:rFonts w:ascii="Times New Roman" w:eastAsia="Calibri" w:hAnsi="Times New Roman"/>
                <w:lang w:eastAsia="en-US"/>
              </w:rPr>
              <w:t>wodorotlenek sodu</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25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Sudan III lub Sudan IV</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5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zdemineralizowana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1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Preparaty mikroskopowe (</w:t>
            </w:r>
            <w:proofErr w:type="spellStart"/>
            <w:r w:rsidRPr="00E06809">
              <w:rPr>
                <w:rFonts w:ascii="Times New Roman" w:eastAsia="Calibri" w:hAnsi="Times New Roman"/>
                <w:lang w:eastAsia="en-US"/>
              </w:rPr>
              <w:t>protisty</w:t>
            </w:r>
            <w:proofErr w:type="spellEnd"/>
            <w:r w:rsidRPr="00E06809">
              <w:rPr>
                <w:rFonts w:ascii="Times New Roman" w:eastAsia="Calibri" w:hAnsi="Times New Roman"/>
                <w:lang w:eastAsia="en-US"/>
              </w:rPr>
              <w:t>, tkanki roślinne, tkanki zwierzęce, organy wegetatywne roślin, organy generatywne roślin, grzyby, bezkręgowce)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Zestaw stu gotowych do użytku preparatów biologicznych. W zestawie znajdują się następujące preparaty: Trzy rodzaje bakterii, Penicylina, Kropidlak, </w:t>
            </w:r>
            <w:proofErr w:type="spellStart"/>
            <w:r w:rsidRPr="00E06809">
              <w:rPr>
                <w:rFonts w:ascii="Times New Roman" w:eastAsia="Calibri" w:hAnsi="Times New Roman"/>
                <w:lang w:eastAsia="en-US"/>
              </w:rPr>
              <w:t>Rhizopus</w:t>
            </w:r>
            <w:proofErr w:type="spellEnd"/>
            <w:r w:rsidRPr="00E06809">
              <w:rPr>
                <w:rFonts w:ascii="Times New Roman" w:eastAsia="Calibri" w:hAnsi="Times New Roman"/>
                <w:lang w:eastAsia="en-US"/>
              </w:rPr>
              <w:t xml:space="preserve"> – grzyb, Promieniowiec (</w:t>
            </w:r>
            <w:proofErr w:type="spellStart"/>
            <w:r w:rsidRPr="00E06809">
              <w:rPr>
                <w:rFonts w:ascii="Times New Roman" w:eastAsia="Calibri" w:hAnsi="Times New Roman"/>
                <w:lang w:eastAsia="en-US"/>
              </w:rPr>
              <w:t>Actinomyces</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Zawłotnia</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Diatomy</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Closterium</w:t>
            </w:r>
            <w:proofErr w:type="spellEnd"/>
            <w:r w:rsidRPr="00E06809">
              <w:rPr>
                <w:rFonts w:ascii="Times New Roman" w:eastAsia="Calibri" w:hAnsi="Times New Roman"/>
                <w:lang w:eastAsia="en-US"/>
              </w:rPr>
              <w:t xml:space="preserve"> – glon, Skrętnica, Koniugacja skrętnic, Porost, Liść paproci, Przedrośle paproci, Liść jaśminu </w:t>
            </w:r>
            <w:proofErr w:type="spellStart"/>
            <w:r w:rsidRPr="00E06809">
              <w:rPr>
                <w:rFonts w:ascii="Times New Roman" w:eastAsia="Calibri" w:hAnsi="Times New Roman"/>
                <w:lang w:eastAsia="en-US"/>
              </w:rPr>
              <w:t>nagokwiatowego</w:t>
            </w:r>
            <w:proofErr w:type="spellEnd"/>
            <w:r w:rsidRPr="00E06809">
              <w:rPr>
                <w:rFonts w:ascii="Times New Roman" w:eastAsia="Calibri" w:hAnsi="Times New Roman"/>
                <w:lang w:eastAsia="en-US"/>
              </w:rPr>
              <w:t xml:space="preserve">, Łodyga moczarki, Liść </w:t>
            </w:r>
            <w:r w:rsidRPr="00E06809">
              <w:rPr>
                <w:rFonts w:ascii="Times New Roman" w:eastAsia="Calibri" w:hAnsi="Times New Roman"/>
                <w:lang w:eastAsia="en-US"/>
              </w:rPr>
              <w:lastRenderedPageBreak/>
              <w:t xml:space="preserve">moczarki, Igła sosny, Męski kłos zarodnionośny sosny, Żeński kłos zarodnionośny sosny, Liść kauczukowca, Stożek wzrostu na czubku korzenia kukurydzy, Młody korzeń bobu, Łodyga kukurydzy (1), Łodyga kukurydzy (2), Łodyga dyni (1), Łodyga dyni (2), Łodyga słonecznika, Pylnik mchu, Rodnia mchu, Splątek mchu, Pień lipy (1), Pień lipy (2), Łodyga pelargonii,  Liść fasoli, Kiełkujący pyłek kwiatowy, Pyłek kwiatowy (2), Owoc pomidora, Korzeń powietrzny storczyka, Mitoza komórek stożka wzrostu cebuli, Ziarno kukurydzy z bielmem, </w:t>
            </w:r>
            <w:proofErr w:type="spellStart"/>
            <w:r w:rsidRPr="00E06809">
              <w:rPr>
                <w:rFonts w:ascii="Times New Roman" w:eastAsia="Calibri" w:hAnsi="Times New Roman"/>
                <w:lang w:eastAsia="en-US"/>
              </w:rPr>
              <w:t>Plazmodesma</w:t>
            </w:r>
            <w:proofErr w:type="spellEnd"/>
            <w:r w:rsidRPr="00E06809">
              <w:rPr>
                <w:rFonts w:ascii="Times New Roman" w:eastAsia="Calibri" w:hAnsi="Times New Roman"/>
                <w:lang w:eastAsia="en-US"/>
              </w:rPr>
              <w:t xml:space="preserve">, Zalążnia lilii, Pylnik lilii, Liść lilii, Tasznik pospolity </w:t>
            </w:r>
            <w:r w:rsidRPr="00E06809">
              <w:rPr>
                <w:rFonts w:ascii="Times New Roman" w:eastAsia="Calibri" w:hAnsi="Times New Roman"/>
                <w:lang w:eastAsia="en-US"/>
              </w:rPr>
              <w:lastRenderedPageBreak/>
              <w:t xml:space="preserve">(embrion), Tasznik pospolity (młody embrion), Skórka czosnku, Euglena, Orzęsek </w:t>
            </w:r>
            <w:proofErr w:type="spellStart"/>
            <w:r w:rsidRPr="00E06809">
              <w:rPr>
                <w:rFonts w:ascii="Times New Roman" w:eastAsia="Calibri" w:hAnsi="Times New Roman"/>
                <w:lang w:eastAsia="en-US"/>
              </w:rPr>
              <w:t>Paramecium</w:t>
            </w:r>
            <w:proofErr w:type="spellEnd"/>
            <w:r w:rsidRPr="00E06809">
              <w:rPr>
                <w:rFonts w:ascii="Times New Roman" w:eastAsia="Calibri" w:hAnsi="Times New Roman"/>
                <w:lang w:eastAsia="en-US"/>
              </w:rPr>
              <w:t xml:space="preserve">, Stułbia (1), Stułbia (2), Płaziniec,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samica), Glista (samiec i samica), Dżdżownica,  Skóra węża, Wioślarka, Wrotek, Aparat gębowy samicy komara, Aparat gębowy pszczoły miodnej, Tylne odnóże pszczoły miodnej, Aparat gębowy motyla, Aparat gębowy muchy, Aparat gębowy świerszcza, Mrówka, Łuska ryby, Płaziniec, Tchawka, świerszcza, Skrzela mięczaka, Wymaz krwi ludzkiej, Wymaz krwi ryby, Nabłonek rzęskowy, Nabłonek płaski, </w:t>
            </w:r>
            <w:r w:rsidRPr="00E06809">
              <w:rPr>
                <w:rFonts w:ascii="Times New Roman" w:eastAsia="Calibri" w:hAnsi="Times New Roman"/>
                <w:lang w:eastAsia="en-US"/>
              </w:rPr>
              <w:lastRenderedPageBreak/>
              <w:t>Nabłonek wielowarstwowy, Mitoza w jajach glisty końskiej, Jelito cienkie, Tkanka kostna, Ścięgno psa, Tkanka łączna, Mięsień szkieletowy, Mięsień sercowy, Rdzeń kręgowy, Nerw motoryczny, Mięsień gładki w fazie skurczu, Płuco, Żołądek, Wątroba, Węzeł chłonny, Płuco szczura z wybarwionymi naczyniami krwionośnymi, Nerka szczura z wybarwionymi naczyniami krwionośnymi, Nerka szczura, Jądra,  Jajnik kota, Ludzki nabłonek wielowarstwowy, DNA, RNA, Mitochondria w gruczole trzustkowym,  Aparaty Golgiego w jaju żaby, Ludzkie chromosomy Y, Ludzkie chromosomy 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 xml:space="preserve">zestaw </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311,00 zł </w:t>
            </w:r>
          </w:p>
        </w:tc>
        <w:tc>
          <w:tcPr>
            <w:tcW w:w="2896"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Pomoce dydaktyczne</w:t>
            </w:r>
            <w:r w:rsidR="00EC1AAB">
              <w:rPr>
                <w:rFonts w:ascii="Times New Roman" w:eastAsia="Calibri" w:hAnsi="Times New Roman"/>
                <w:lang w:eastAsia="en-US"/>
              </w:rPr>
              <w:t xml:space="preserve"> (preparaty trwałe/mapy/atlasy/</w:t>
            </w:r>
            <w:r w:rsidRPr="00E06809">
              <w:rPr>
                <w:rFonts w:ascii="Times New Roman" w:eastAsia="Calibri" w:hAnsi="Times New Roman"/>
                <w:lang w:eastAsia="en-US"/>
              </w:rPr>
              <w:t>roczniki statystyczne i in.</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szkieletu człowieka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Modele serca ( 1 na 3 osoby)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2 - 3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3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skóry człowieka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r w:rsidR="00E06809" w:rsidRPr="00E06809" w:rsidTr="00EC1AAB">
        <w:trPr>
          <w:trHeight w:val="61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budowy anatomicznej człowieka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16 - 40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0"/>
        <w:gridCol w:w="3863"/>
        <w:gridCol w:w="2443"/>
        <w:gridCol w:w="1537"/>
        <w:gridCol w:w="2239"/>
      </w:tblGrid>
      <w:tr w:rsidR="00E06809" w:rsidRPr="00E06809" w:rsidTr="00E06809">
        <w:trPr>
          <w:trHeight w:val="675"/>
        </w:trPr>
        <w:tc>
          <w:tcPr>
            <w:tcW w:w="10860" w:type="dxa"/>
            <w:gridSpan w:val="5"/>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fizyka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41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248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7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21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Czajnik elektryczny</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czajnik elektryczny, pojemność max. 2 litry, moc max. 2200 W</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77,00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 laserowy</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poziomica laserowa</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poziomica laserowa wraz ze statywem</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Suwmiarka</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suwmiarka analogowa lub elektroniczna</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39,00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Palniki gazowe typu turystycznego lub palniki spirytusowe</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palnik gazowy lub spirytusowy</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55,00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Sprężynka „</w:t>
            </w:r>
            <w:proofErr w:type="spellStart"/>
            <w:r w:rsidRPr="00E06809">
              <w:rPr>
                <w:rFonts w:ascii="Times New Roman" w:eastAsia="Calibri" w:hAnsi="Times New Roman"/>
                <w:lang w:eastAsia="en-US"/>
              </w:rPr>
              <w:t>slinky</w:t>
            </w:r>
            <w:proofErr w:type="spellEnd"/>
            <w:r w:rsidRPr="00E06809">
              <w:rPr>
                <w:rFonts w:ascii="Times New Roman" w:eastAsia="Calibri" w:hAnsi="Times New Roman"/>
                <w:lang w:eastAsia="en-US"/>
              </w:rPr>
              <w:t>” (kolorowa sprężynka – zabawka)</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sprężynka</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Siłomierze o różnym zakresie np. od 1 N do 50 N</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siłomierz analogowy, max. Zakres 300N</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1 243,00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miernik uniwersalny</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r>
      <w:tr w:rsidR="00E06809" w:rsidRPr="00E06809" w:rsidTr="00E06809">
        <w:trPr>
          <w:trHeight w:val="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Oporniki</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op</w:t>
            </w:r>
            <w:r w:rsidR="00C6096F">
              <w:rPr>
                <w:rFonts w:ascii="Times New Roman" w:eastAsia="Calibri" w:hAnsi="Times New Roman"/>
                <w:lang w:eastAsia="en-US"/>
              </w:rPr>
              <w:t>o</w:t>
            </w:r>
            <w:r w:rsidRPr="00E06809">
              <w:rPr>
                <w:rFonts w:ascii="Times New Roman" w:eastAsia="Calibri" w:hAnsi="Times New Roman"/>
                <w:lang w:eastAsia="en-US"/>
              </w:rPr>
              <w:t>rniki 0,25W do 1000 szt.</w:t>
            </w:r>
          </w:p>
        </w:tc>
        <w:tc>
          <w:tcPr>
            <w:tcW w:w="140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12.</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Maszyna elektrostatyczna lub generator van de Graffa</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1 205,00 zł </w:t>
            </w:r>
          </w:p>
        </w:tc>
      </w:tr>
      <w:tr w:rsidR="00E06809" w:rsidRPr="00E06809" w:rsidTr="00E06809">
        <w:trPr>
          <w:trHeight w:val="61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41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484"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magnesy</w:t>
            </w:r>
          </w:p>
        </w:tc>
        <w:tc>
          <w:tcPr>
            <w:tcW w:w="140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843"/>
        <w:gridCol w:w="2872"/>
        <w:gridCol w:w="1522"/>
        <w:gridCol w:w="1643"/>
        <w:gridCol w:w="2127"/>
      </w:tblGrid>
      <w:tr w:rsidR="00E06809" w:rsidRPr="00E06809" w:rsidTr="0075581A">
        <w:trPr>
          <w:trHeight w:val="570"/>
        </w:trPr>
        <w:tc>
          <w:tcPr>
            <w:tcW w:w="10682" w:type="dxa"/>
            <w:gridSpan w:val="6"/>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szkoła ponadgimnazjalna, fizyka</w:t>
            </w:r>
          </w:p>
        </w:tc>
      </w:tr>
      <w:tr w:rsidR="0075581A" w:rsidRPr="00E06809" w:rsidTr="0097682B">
        <w:trPr>
          <w:trHeight w:val="600"/>
        </w:trPr>
        <w:tc>
          <w:tcPr>
            <w:tcW w:w="675"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L.P.</w:t>
            </w:r>
          </w:p>
        </w:tc>
        <w:tc>
          <w:tcPr>
            <w:tcW w:w="18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87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52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6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127"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niewielkiej mocy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mocy 300W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Podstawowe wyposażenie pracowni (specyficzne dla danej pracowni przedmiotowej)/wagi, szafy laboratoryjne etc./</w:t>
            </w:r>
          </w:p>
        </w:tc>
      </w:tr>
      <w:tr w:rsidR="0075581A"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27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Sprzęt niezbędny do przeprowadzania doświadczeń/ eksperymentów/ obserwacji.(przyrządy pomiarowe, przyrządy optyczne, szkło laboratoryjna, szkiełka mikroskopowe,…)</w:t>
            </w:r>
          </w:p>
        </w:tc>
      </w:tr>
      <w:tr w:rsidR="00E06809" w:rsidRPr="00E06809" w:rsidTr="00C6096F">
        <w:trPr>
          <w:trHeight w:val="3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2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 uniwersalny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9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Magnesy o różnych kształtach – sztabkowy, </w:t>
            </w:r>
            <w:r w:rsidRPr="00E06809">
              <w:rPr>
                <w:rFonts w:ascii="Times New Roman" w:eastAsia="Calibri" w:hAnsi="Times New Roman"/>
                <w:lang w:eastAsia="en-US"/>
              </w:rPr>
              <w:lastRenderedPageBreak/>
              <w:t>walcowy, podkowiasty.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lastRenderedPageBreak/>
              <w:t>magnesy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Kamerton</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kamerton widełkowy 440Hz, na pudle </w:t>
            </w:r>
            <w:r w:rsidR="00C6096F" w:rsidRPr="00E06809">
              <w:rPr>
                <w:rFonts w:ascii="Times New Roman" w:eastAsia="Calibri" w:hAnsi="Times New Roman"/>
                <w:lang w:eastAsia="en-US"/>
              </w:rPr>
              <w:t>rezonansowym</w:t>
            </w:r>
            <w:r w:rsidRPr="00E06809">
              <w:rPr>
                <w:rFonts w:ascii="Times New Roman" w:eastAsia="Calibri" w:hAnsi="Times New Roman"/>
                <w:lang w:eastAsia="en-US"/>
              </w:rPr>
              <w:t xml:space="preserve"> </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206,00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15"/>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żelaza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w pojemniku, waga do 300 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16,00 zł </w:t>
            </w:r>
          </w:p>
        </w:tc>
        <w:tc>
          <w:tcPr>
            <w:tcW w:w="2127" w:type="dxa"/>
            <w:hideMark/>
          </w:tcPr>
          <w:p w:rsidR="00E06809" w:rsidRPr="00E06809" w:rsidRDefault="00E06809" w:rsidP="00C6096F">
            <w:pPr>
              <w:rPr>
                <w:rFonts w:ascii="Times New Roman" w:eastAsia="Calibri" w:hAnsi="Times New Roman"/>
                <w:lang w:eastAsia="en-US"/>
              </w:rPr>
            </w:pPr>
            <w:r w:rsidRPr="00E06809">
              <w:rPr>
                <w:rFonts w:ascii="Times New Roman" w:eastAsia="Calibri" w:hAnsi="Times New Roman"/>
                <w:lang w:eastAsia="en-US"/>
              </w:rPr>
              <w:t>Odczynniki/ substancje chemiczne</w:t>
            </w:r>
          </w:p>
        </w:tc>
      </w:tr>
    </w:tbl>
    <w:p w:rsidR="00E06809" w:rsidRPr="00201D24" w:rsidRDefault="00E06809" w:rsidP="00E87C82">
      <w:pPr>
        <w:jc w:val="both"/>
        <w:rPr>
          <w:rFonts w:ascii="Times New Roman" w:eastAsia="Calibri" w:hAnsi="Times New Roman"/>
          <w:lang w:eastAsia="en-US"/>
        </w:rPr>
      </w:pPr>
    </w:p>
    <w:sectPr w:rsidR="00E06809" w:rsidRPr="00201D24" w:rsidSect="003C7E2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DD" w:rsidRDefault="00BB79DD" w:rsidP="005E32AD">
      <w:pPr>
        <w:spacing w:after="0" w:line="240" w:lineRule="auto"/>
      </w:pPr>
      <w:r>
        <w:separator/>
      </w:r>
    </w:p>
  </w:endnote>
  <w:endnote w:type="continuationSeparator" w:id="0">
    <w:p w:rsidR="00BB79DD" w:rsidRDefault="00BB79DD"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DD" w:rsidRDefault="009D3839">
    <w:pPr>
      <w:pStyle w:val="Stopka"/>
    </w:pPr>
    <w:r>
      <w:rPr>
        <w:noProof/>
      </w:rPr>
      <w:pict>
        <v:group id="_x0000_s3083" style="position:absolute;margin-left:-6.75pt;margin-top:-.35pt;width:507.5pt;height:49.7pt;z-index:251657728" coordorigin="856,15435" coordsize="10250,738">
          <v:group id="_x0000_s3084" style="position:absolute;left:856;top:15435;width:4010;height:738" coordorigin="896,15446" coordsize="4010,738">
            <v:shapetype id="_x0000_t202" coordsize="21600,21600" o:spt="202" path="m,l,21600r21600,l21600,xe">
              <v:stroke joinstyle="miter"/>
              <v:path gradientshapeok="t" o:connecttype="rect"/>
            </v:shapetype>
            <v:shape id="_x0000_s3085" type="#_x0000_t202" style="position:absolute;left:937;top:15447;width:3969;height:737" filled="f" stroked="f">
              <v:fill o:detectmouseclick="t"/>
              <v:textbox style="mso-next-textbox:#_x0000_s3085" inset="3mm,0,0,0">
                <w:txbxContent>
                  <w:p w:rsidR="00BB79DD" w:rsidRDefault="00BB79DD" w:rsidP="00201D24">
                    <w:pPr>
                      <w:pStyle w:val="Fotter"/>
                      <w:spacing w:line="276" w:lineRule="auto"/>
                      <w:rPr>
                        <w:rFonts w:ascii="Aller" w:hAnsi="Aller"/>
                        <w:b/>
                      </w:rPr>
                    </w:pPr>
                    <w:r w:rsidRPr="00FB780F">
                      <w:rPr>
                        <w:rFonts w:ascii="Aller" w:hAnsi="Aller"/>
                        <w:b/>
                      </w:rPr>
                      <w:t>Departament</w:t>
                    </w:r>
                  </w:p>
                  <w:p w:rsidR="00BB79DD" w:rsidRPr="00FB780F" w:rsidRDefault="00BB79DD" w:rsidP="00201D24">
                    <w:pPr>
                      <w:pStyle w:val="Fotter"/>
                      <w:spacing w:line="276" w:lineRule="auto"/>
                      <w:rPr>
                        <w:rFonts w:ascii="Aller" w:hAnsi="Aller"/>
                      </w:rPr>
                    </w:pPr>
                    <w:r w:rsidRPr="00FB780F">
                      <w:rPr>
                        <w:rFonts w:ascii="Aller" w:hAnsi="Aller"/>
                        <w:b/>
                      </w:rPr>
                      <w:t xml:space="preserve"> </w:t>
                    </w:r>
                    <w:r>
                      <w:rPr>
                        <w:rFonts w:ascii="Aller" w:hAnsi="Aller"/>
                        <w:b/>
                      </w:rPr>
                      <w:t>Europejskiego Funduszu Społecznego</w:t>
                    </w:r>
                  </w:p>
                  <w:p w:rsidR="00BB79DD" w:rsidRPr="00FB780F" w:rsidRDefault="00BB79DD" w:rsidP="00201D24">
                    <w:pPr>
                      <w:pStyle w:val="Fotter"/>
                      <w:rPr>
                        <w:rFonts w:ascii="Aller" w:hAnsi="Aller"/>
                      </w:rPr>
                    </w:pPr>
                    <w:r>
                      <w:rPr>
                        <w:rFonts w:ascii="Aller" w:hAnsi="Aller"/>
                      </w:rPr>
                      <w:t>10-562</w:t>
                    </w:r>
                    <w:r w:rsidRPr="00FB780F">
                      <w:rPr>
                        <w:rFonts w:ascii="Aller" w:hAnsi="Aller"/>
                      </w:rPr>
                      <w:t xml:space="preserve"> Olsztyn</w:t>
                    </w:r>
                  </w:p>
                  <w:p w:rsidR="00BB79DD" w:rsidRPr="00FB780F" w:rsidRDefault="00BB79DD" w:rsidP="00201D24">
                    <w:pPr>
                      <w:pStyle w:val="Fotter"/>
                      <w:rPr>
                        <w:rFonts w:ascii="Aller" w:hAnsi="Aller"/>
                      </w:rPr>
                    </w:pPr>
                    <w:r w:rsidRPr="00FB780F">
                      <w:rPr>
                        <w:rFonts w:ascii="Aller" w:hAnsi="Aller"/>
                      </w:rPr>
                      <w:t xml:space="preserve">ul. </w:t>
                    </w:r>
                    <w:r>
                      <w:rPr>
                        <w:rFonts w:ascii="Aller" w:hAnsi="Aller"/>
                      </w:rPr>
                      <w:t>Emilii Plater  1</w:t>
                    </w:r>
                  </w:p>
                </w:txbxContent>
              </v:textbox>
            </v:shape>
            <v:line id="_x0000_s3086" style="position:absolute" from="896,15446" to="896,16183" strokecolor="#28b3e8" strokeweight="5.5pt">
              <v:fill o:detectmouseclick="t"/>
              <v:shadow opacity="22938f" offset="0"/>
            </v:line>
          </v:group>
          <v:group id="_x0000_s3087" style="position:absolute;left:4917;top:15435;width:4010;height:738" coordorigin="4917,15435" coordsize="4010,738">
            <v:shape id="_x0000_s3088" type="#_x0000_t202" style="position:absolute;left:4958;top:15436;width:3969;height:737" filled="f" stroked="f">
              <v:fill o:detectmouseclick="t"/>
              <v:textbox style="mso-next-textbox:#_x0000_s3088" inset="3mm,0,0,0">
                <w:txbxContent>
                  <w:p w:rsidR="00BB79DD" w:rsidRPr="009711C1" w:rsidRDefault="00BB79DD" w:rsidP="00201D24">
                    <w:pPr>
                      <w:pStyle w:val="Fotter"/>
                      <w:rPr>
                        <w:rFonts w:ascii="Aller" w:hAnsi="Aller"/>
                        <w:b/>
                        <w:lang w:val="en-US"/>
                      </w:rPr>
                    </w:pPr>
                    <w:r w:rsidRPr="009711C1">
                      <w:rPr>
                        <w:rFonts w:ascii="Aller" w:hAnsi="Aller"/>
                        <w:b/>
                        <w:lang w:val="en-US"/>
                      </w:rPr>
                      <w:t>T:</w:t>
                    </w:r>
                    <w:r w:rsidRPr="009711C1">
                      <w:rPr>
                        <w:rFonts w:ascii="Aller" w:hAnsi="Aller"/>
                        <w:b/>
                        <w:lang w:val="en-US"/>
                      </w:rPr>
                      <w:tab/>
                      <w:t>+48 89 521 97 00</w:t>
                    </w:r>
                  </w:p>
                  <w:p w:rsidR="00BB79DD" w:rsidRPr="009711C1" w:rsidRDefault="00BB79DD" w:rsidP="00201D24">
                    <w:pPr>
                      <w:pStyle w:val="Fotter"/>
                      <w:rPr>
                        <w:rFonts w:ascii="Aller" w:hAnsi="Aller"/>
                        <w:b/>
                        <w:lang w:val="en-US"/>
                      </w:rPr>
                    </w:pPr>
                    <w:r w:rsidRPr="009711C1">
                      <w:rPr>
                        <w:rFonts w:ascii="Aller" w:hAnsi="Aller"/>
                        <w:b/>
                        <w:lang w:val="en-US"/>
                      </w:rPr>
                      <w:t>F:</w:t>
                    </w:r>
                    <w:r w:rsidRPr="009711C1">
                      <w:rPr>
                        <w:rFonts w:ascii="Aller" w:hAnsi="Aller"/>
                        <w:b/>
                        <w:lang w:val="en-US"/>
                      </w:rPr>
                      <w:tab/>
                      <w:t>+48 89 521 97 09</w:t>
                    </w:r>
                  </w:p>
                  <w:p w:rsidR="00BB79DD" w:rsidRPr="00814E87" w:rsidRDefault="00BB79DD" w:rsidP="00201D24">
                    <w:pPr>
                      <w:pStyle w:val="Fotter"/>
                      <w:rPr>
                        <w:rFonts w:ascii="Aller" w:hAnsi="Aller"/>
                        <w:b/>
                        <w:lang w:val="en-US"/>
                      </w:rPr>
                    </w:pPr>
                    <w:r w:rsidRPr="00814E87">
                      <w:rPr>
                        <w:rFonts w:ascii="Aller" w:hAnsi="Aller"/>
                        <w:b/>
                        <w:lang w:val="en-US"/>
                      </w:rPr>
                      <w:t xml:space="preserve">E: </w:t>
                    </w:r>
                    <w:r w:rsidRPr="00814E87">
                      <w:rPr>
                        <w:rFonts w:ascii="Aller" w:hAnsi="Aller"/>
                        <w:b/>
                        <w:lang w:val="en-US"/>
                      </w:rPr>
                      <w:tab/>
                      <w:t>dfs@warmi</w:t>
                    </w:r>
                    <w:smartTag w:uri="urn:schemas-microsoft-com:office:smarttags" w:element="PersonName">
                      <w:r w:rsidRPr="00814E87">
                        <w:rPr>
                          <w:rFonts w:ascii="Aller" w:hAnsi="Aller"/>
                          <w:b/>
                          <w:lang w:val="en-US"/>
                        </w:rPr>
                        <w:t>a.</w:t>
                      </w:r>
                    </w:smartTag>
                    <w:r w:rsidRPr="00814E87">
                      <w:rPr>
                        <w:rFonts w:ascii="Aller" w:hAnsi="Aller"/>
                        <w:b/>
                        <w:lang w:val="en-US"/>
                      </w:rPr>
                      <w:t>mazury.pl</w:t>
                    </w:r>
                  </w:p>
                  <w:p w:rsidR="00BB79DD" w:rsidRPr="009711C1" w:rsidRDefault="00BB79DD" w:rsidP="00201D24">
                    <w:pPr>
                      <w:pStyle w:val="Fotter"/>
                      <w:rPr>
                        <w:rFonts w:ascii="Aller" w:hAnsi="Aller"/>
                        <w:b/>
                      </w:rPr>
                    </w:pPr>
                    <w:r w:rsidRPr="009711C1">
                      <w:rPr>
                        <w:rFonts w:ascii="Aller" w:hAnsi="Aller"/>
                        <w:b/>
                      </w:rPr>
                      <w:t xml:space="preserve">W: </w:t>
                    </w:r>
                    <w:r w:rsidRPr="009711C1">
                      <w:rPr>
                        <w:rFonts w:ascii="Aller" w:hAnsi="Aller"/>
                        <w:b/>
                      </w:rPr>
                      <w:tab/>
                      <w:t>www.efs.warmia.mazury.pl</w:t>
                    </w:r>
                  </w:p>
                </w:txbxContent>
              </v:textbox>
            </v:shape>
            <v:line id="_x0000_s3089" style="position:absolute" from="4917,15435" to="4917,16172" strokecolor="#53af32" strokeweight="5.5pt">
              <v:fill o:detectmouseclick="t"/>
              <v:shadow opacity="22938f" offset="0"/>
            </v:line>
          </v:group>
          <v:group id="_x0000_s3090" style="position:absolute;left:8919;top:15435;width:2187;height:738" coordorigin="7890,15435" coordsize="2187,738">
            <v:shape id="_x0000_s3091" type="#_x0000_t202" style="position:absolute;left:7931;top:15436;width:2146;height:737" filled="f" stroked="f">
              <v:fill o:detectmouseclick="t"/>
              <v:textbox style="mso-next-textbox:#_x0000_s3091" inset="3mm,0,0,0">
                <w:txbxContent>
                  <w:p w:rsidR="00BB79DD" w:rsidRPr="00FB780F" w:rsidRDefault="00BB79DD" w:rsidP="00201D24">
                    <w:pPr>
                      <w:pStyle w:val="Fotter"/>
                      <w:rPr>
                        <w:rFonts w:ascii="Aller" w:hAnsi="Aller"/>
                        <w:b/>
                      </w:rPr>
                    </w:pPr>
                    <w:r w:rsidRPr="00FB780F">
                      <w:rPr>
                        <w:rFonts w:ascii="Aller" w:hAnsi="Aller"/>
                        <w:b/>
                      </w:rPr>
                      <w:t>Certyfikat Systemu</w:t>
                    </w:r>
                  </w:p>
                  <w:p w:rsidR="00BB79DD" w:rsidRPr="00FB780F" w:rsidRDefault="00BB79DD" w:rsidP="00201D24">
                    <w:pPr>
                      <w:pStyle w:val="Fotter"/>
                      <w:rPr>
                        <w:rFonts w:ascii="Aller" w:hAnsi="Aller"/>
                        <w:b/>
                      </w:rPr>
                    </w:pPr>
                    <w:r w:rsidRPr="00FB780F">
                      <w:rPr>
                        <w:rFonts w:ascii="Aller" w:hAnsi="Aller"/>
                        <w:b/>
                      </w:rPr>
                      <w:t>Zarządzania Jakością</w:t>
                    </w:r>
                  </w:p>
                  <w:p w:rsidR="00BB79DD" w:rsidRPr="00FB780F" w:rsidRDefault="00BB79DD" w:rsidP="00201D24">
                    <w:pPr>
                      <w:pStyle w:val="Fotter"/>
                      <w:rPr>
                        <w:rFonts w:ascii="Aller" w:hAnsi="Aller"/>
                        <w:b/>
                      </w:rPr>
                    </w:pPr>
                    <w:r w:rsidRPr="00FB780F">
                      <w:rPr>
                        <w:rFonts w:ascii="Aller" w:hAnsi="Aller"/>
                        <w:b/>
                      </w:rPr>
                      <w:t>ISO 9001:2008</w:t>
                    </w:r>
                  </w:p>
                  <w:p w:rsidR="00BB79DD" w:rsidRPr="00FB780F" w:rsidRDefault="00BB79DD" w:rsidP="00201D24">
                    <w:pPr>
                      <w:pStyle w:val="Fotter"/>
                      <w:rPr>
                        <w:rFonts w:ascii="Aller" w:hAnsi="Aller"/>
                        <w:b/>
                      </w:rPr>
                    </w:pPr>
                    <w:r w:rsidRPr="00FB780F">
                      <w:rPr>
                        <w:rFonts w:ascii="Aller" w:hAnsi="Aller"/>
                        <w:b/>
                      </w:rPr>
                      <w:t>Nr 388/2006</w:t>
                    </w:r>
                  </w:p>
                </w:txbxContent>
              </v:textbox>
            </v:shape>
            <v:line id="_x0000_s3092" style="position:absolute" from="7890,15435" to="7890,16172" strokecolor="#fadc00" strokeweight="5.5pt">
              <v:fill o:detectmouseclick="t"/>
              <v:shadow opacity="22938f" offset="0"/>
            </v:line>
          </v:group>
        </v:group>
      </w:pict>
    </w:r>
  </w:p>
  <w:p w:rsidR="00BB79DD" w:rsidRDefault="00BB7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DD" w:rsidRDefault="00BB79DD" w:rsidP="005E32AD">
      <w:pPr>
        <w:spacing w:after="0" w:line="240" w:lineRule="auto"/>
      </w:pPr>
      <w:r>
        <w:separator/>
      </w:r>
    </w:p>
  </w:footnote>
  <w:footnote w:type="continuationSeparator" w:id="0">
    <w:p w:rsidR="00BB79DD" w:rsidRDefault="00BB79DD" w:rsidP="005E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DD" w:rsidRDefault="009711C1" w:rsidP="009711C1">
    <w:pPr>
      <w:pStyle w:val="Nagwek"/>
      <w:jc w:val="center"/>
    </w:pPr>
    <w:r w:rsidRPr="009711C1">
      <w:rPr>
        <w:rFonts w:ascii="Cambria" w:eastAsia="Calibri" w:hAnsi="Cambria" w:cs="Arial"/>
        <w:noProof/>
        <w:spacing w:val="-6"/>
        <w:sz w:val="36"/>
        <w:szCs w:val="36"/>
      </w:rPr>
      <w:drawing>
        <wp:inline distT="0" distB="0" distL="0" distR="0" wp14:anchorId="0C420CB8" wp14:editId="5CEEA684">
          <wp:extent cx="5755005"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12E"/>
    <w:multiLevelType w:val="hybridMultilevel"/>
    <w:tmpl w:val="99469B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094216"/>
    <w:multiLevelType w:val="hybridMultilevel"/>
    <w:tmpl w:val="49301B98"/>
    <w:lvl w:ilvl="0" w:tplc="F3324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9D6A31"/>
    <w:multiLevelType w:val="hybridMultilevel"/>
    <w:tmpl w:val="FB687D56"/>
    <w:lvl w:ilvl="0" w:tplc="D2FCCF8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470018"/>
    <w:multiLevelType w:val="hybridMultilevel"/>
    <w:tmpl w:val="8ED0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97617A"/>
    <w:multiLevelType w:val="hybridMultilevel"/>
    <w:tmpl w:val="C1021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9740C4"/>
    <w:multiLevelType w:val="hybridMultilevel"/>
    <w:tmpl w:val="E7F8A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496B7E"/>
    <w:multiLevelType w:val="hybridMultilevel"/>
    <w:tmpl w:val="417EE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F7E59"/>
    <w:multiLevelType w:val="hybridMultilevel"/>
    <w:tmpl w:val="70FA94DA"/>
    <w:lvl w:ilvl="0" w:tplc="20248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742EB2"/>
    <w:multiLevelType w:val="hybridMultilevel"/>
    <w:tmpl w:val="6A129140"/>
    <w:lvl w:ilvl="0" w:tplc="58D8EB4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8EA314E"/>
    <w:multiLevelType w:val="hybridMultilevel"/>
    <w:tmpl w:val="C6008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2448BC"/>
    <w:multiLevelType w:val="hybridMultilevel"/>
    <w:tmpl w:val="377CE9DC"/>
    <w:lvl w:ilvl="0" w:tplc="291685F2">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D750098"/>
    <w:multiLevelType w:val="hybridMultilevel"/>
    <w:tmpl w:val="31D635B2"/>
    <w:lvl w:ilvl="0" w:tplc="51AA6B1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AE1237"/>
    <w:multiLevelType w:val="hybridMultilevel"/>
    <w:tmpl w:val="720A6F60"/>
    <w:lvl w:ilvl="0" w:tplc="AF480D9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6"/>
  </w:num>
  <w:num w:numId="5">
    <w:abstractNumId w:val="11"/>
  </w:num>
  <w:num w:numId="6">
    <w:abstractNumId w:val="16"/>
  </w:num>
  <w:num w:numId="7">
    <w:abstractNumId w:val="17"/>
  </w:num>
  <w:num w:numId="8">
    <w:abstractNumId w:val="2"/>
  </w:num>
  <w:num w:numId="9">
    <w:abstractNumId w:val="12"/>
  </w:num>
  <w:num w:numId="10">
    <w:abstractNumId w:val="18"/>
  </w:num>
  <w:num w:numId="11">
    <w:abstractNumId w:val="7"/>
  </w:num>
  <w:num w:numId="12">
    <w:abstractNumId w:val="8"/>
  </w:num>
  <w:num w:numId="13">
    <w:abstractNumId w:val="14"/>
  </w:num>
  <w:num w:numId="14">
    <w:abstractNumId w:val="15"/>
  </w:num>
  <w:num w:numId="15">
    <w:abstractNumId w:val="1"/>
  </w:num>
  <w:num w:numId="16">
    <w:abstractNumId w:val="9"/>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3094"/>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E12009"/>
    <w:rsid w:val="00004A44"/>
    <w:rsid w:val="000126FF"/>
    <w:rsid w:val="00041679"/>
    <w:rsid w:val="00052BA3"/>
    <w:rsid w:val="00057BB4"/>
    <w:rsid w:val="000A3AEC"/>
    <w:rsid w:val="000C017C"/>
    <w:rsid w:val="00122B7E"/>
    <w:rsid w:val="001E03F8"/>
    <w:rsid w:val="00201D24"/>
    <w:rsid w:val="00240239"/>
    <w:rsid w:val="002621C4"/>
    <w:rsid w:val="002E0A77"/>
    <w:rsid w:val="002E6C6B"/>
    <w:rsid w:val="00302B14"/>
    <w:rsid w:val="003271A3"/>
    <w:rsid w:val="00331137"/>
    <w:rsid w:val="0033487C"/>
    <w:rsid w:val="003349A6"/>
    <w:rsid w:val="00340B30"/>
    <w:rsid w:val="003764B4"/>
    <w:rsid w:val="003C7E2A"/>
    <w:rsid w:val="003D71C8"/>
    <w:rsid w:val="003E02A7"/>
    <w:rsid w:val="004046A5"/>
    <w:rsid w:val="004A00EE"/>
    <w:rsid w:val="004A57D8"/>
    <w:rsid w:val="004E6A6E"/>
    <w:rsid w:val="004F760E"/>
    <w:rsid w:val="0053407D"/>
    <w:rsid w:val="0053769A"/>
    <w:rsid w:val="005416FE"/>
    <w:rsid w:val="005455F1"/>
    <w:rsid w:val="00554534"/>
    <w:rsid w:val="005668D2"/>
    <w:rsid w:val="0057667B"/>
    <w:rsid w:val="00593A8A"/>
    <w:rsid w:val="005A2043"/>
    <w:rsid w:val="005B08A4"/>
    <w:rsid w:val="005D2AF3"/>
    <w:rsid w:val="005E32AD"/>
    <w:rsid w:val="00626FE9"/>
    <w:rsid w:val="00654430"/>
    <w:rsid w:val="00672426"/>
    <w:rsid w:val="006C5AE9"/>
    <w:rsid w:val="006D40D6"/>
    <w:rsid w:val="00701E9C"/>
    <w:rsid w:val="00707049"/>
    <w:rsid w:val="00714EEC"/>
    <w:rsid w:val="00744D55"/>
    <w:rsid w:val="0075581A"/>
    <w:rsid w:val="007B174E"/>
    <w:rsid w:val="00830693"/>
    <w:rsid w:val="00831488"/>
    <w:rsid w:val="0083526E"/>
    <w:rsid w:val="00865C41"/>
    <w:rsid w:val="00880DBE"/>
    <w:rsid w:val="008A7BFF"/>
    <w:rsid w:val="008C77EC"/>
    <w:rsid w:val="008F1C0D"/>
    <w:rsid w:val="008F4421"/>
    <w:rsid w:val="00965432"/>
    <w:rsid w:val="009711C1"/>
    <w:rsid w:val="0097682B"/>
    <w:rsid w:val="00983688"/>
    <w:rsid w:val="009B7A31"/>
    <w:rsid w:val="009D3839"/>
    <w:rsid w:val="00A027DA"/>
    <w:rsid w:val="00A05225"/>
    <w:rsid w:val="00A3441D"/>
    <w:rsid w:val="00A5531E"/>
    <w:rsid w:val="00A764BD"/>
    <w:rsid w:val="00A817E8"/>
    <w:rsid w:val="00AB4EA9"/>
    <w:rsid w:val="00AC18EF"/>
    <w:rsid w:val="00AC6F22"/>
    <w:rsid w:val="00B21EDB"/>
    <w:rsid w:val="00B61D6A"/>
    <w:rsid w:val="00BB79DD"/>
    <w:rsid w:val="00BE73FA"/>
    <w:rsid w:val="00C01AEF"/>
    <w:rsid w:val="00C1064B"/>
    <w:rsid w:val="00C5137B"/>
    <w:rsid w:val="00C6096F"/>
    <w:rsid w:val="00C9371C"/>
    <w:rsid w:val="00C97A96"/>
    <w:rsid w:val="00CA6A5F"/>
    <w:rsid w:val="00CC2CB2"/>
    <w:rsid w:val="00D31B90"/>
    <w:rsid w:val="00D40D91"/>
    <w:rsid w:val="00D612B3"/>
    <w:rsid w:val="00D641B5"/>
    <w:rsid w:val="00D872D9"/>
    <w:rsid w:val="00DD3CC9"/>
    <w:rsid w:val="00DE280E"/>
    <w:rsid w:val="00E06809"/>
    <w:rsid w:val="00E12009"/>
    <w:rsid w:val="00E31D75"/>
    <w:rsid w:val="00E40F27"/>
    <w:rsid w:val="00E5472E"/>
    <w:rsid w:val="00E87C82"/>
    <w:rsid w:val="00EB5FBE"/>
    <w:rsid w:val="00EC1AAB"/>
    <w:rsid w:val="00EE3B41"/>
    <w:rsid w:val="00F223C6"/>
    <w:rsid w:val="00F23DDB"/>
    <w:rsid w:val="00F426F8"/>
    <w:rsid w:val="00F8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2AD"/>
    <w:pPr>
      <w:spacing w:after="200" w:line="276" w:lineRule="auto"/>
    </w:pPr>
    <w:rPr>
      <w:rFonts w:eastAsia="Times New Roman"/>
      <w:sz w:val="22"/>
      <w:szCs w:val="22"/>
    </w:rPr>
  </w:style>
  <w:style w:type="paragraph" w:styleId="Nagwek2">
    <w:name w:val="heading 2"/>
    <w:basedOn w:val="Normalny"/>
    <w:next w:val="Normalny"/>
    <w:link w:val="Nagwek2Znak"/>
    <w:qFormat/>
    <w:rsid w:val="00880DBE"/>
    <w:pPr>
      <w:keepNext/>
      <w:numPr>
        <w:ilvl w:val="1"/>
        <w:numId w:val="19"/>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basedOn w:val="Normalny"/>
    <w:link w:val="TekstprzypisudolnegoZnak"/>
    <w:uiPriority w:val="99"/>
    <w:semiHidden/>
    <w:unhideWhenUsed/>
    <w:rsid w:val="005E32AD"/>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5E32AD"/>
    <w:rPr>
      <w:rFonts w:ascii="Calibri" w:eastAsia="Calibri" w:hAnsi="Calibri" w:cs="Times New Roman"/>
      <w:sz w:val="20"/>
      <w:szCs w:val="20"/>
      <w:lang w:eastAsia="pl-PL"/>
    </w:rPr>
  </w:style>
  <w:style w:type="character" w:styleId="Odwoanieprzypisudolnego">
    <w:name w:val="footnote reference"/>
    <w:uiPriority w:val="99"/>
    <w:semiHidden/>
    <w:unhideWhenUsed/>
    <w:rsid w:val="005E32AD"/>
    <w:rPr>
      <w:vertAlign w:val="superscript"/>
    </w:rPr>
  </w:style>
  <w:style w:type="paragraph" w:styleId="Nagwek">
    <w:name w:val="header"/>
    <w:basedOn w:val="Normalny"/>
    <w:link w:val="NagwekZnak"/>
    <w:uiPriority w:val="99"/>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iPriority w:val="99"/>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7A6E-5CD8-4821-B0DA-EFB6FCC4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81</Pages>
  <Words>13768</Words>
  <Characters>82613</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Anna Kapela</cp:lastModifiedBy>
  <cp:revision>5</cp:revision>
  <cp:lastPrinted>2015-09-17T11:54:00Z</cp:lastPrinted>
  <dcterms:created xsi:type="dcterms:W3CDTF">2015-11-19T14:57:00Z</dcterms:created>
  <dcterms:modified xsi:type="dcterms:W3CDTF">2016-02-18T07:06:00Z</dcterms:modified>
</cp:coreProperties>
</file>