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D194" w14:textId="32331859" w:rsidR="000000A5" w:rsidRPr="003E3F00" w:rsidRDefault="00F6547A" w:rsidP="00CF332B">
      <w:pPr>
        <w:jc w:val="center"/>
      </w:pPr>
      <w:r>
        <w:rPr>
          <w:noProof/>
          <w:lang w:eastAsia="pl-PL"/>
        </w:rPr>
        <w:drawing>
          <wp:inline distT="0" distB="0" distL="0" distR="0" wp14:anchorId="6D39D3B7" wp14:editId="2DE51983">
            <wp:extent cx="7766733" cy="809625"/>
            <wp:effectExtent l="0" t="0" r="5715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5111" cy="8104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91B978B" w14:textId="77777777" w:rsidR="00CF332B" w:rsidRDefault="00CF332B" w:rsidP="00444CF0"/>
    <w:p w14:paraId="3911470C" w14:textId="77777777" w:rsidR="00F6547A" w:rsidRDefault="00F6547A" w:rsidP="00444CF0"/>
    <w:p w14:paraId="5E657D61" w14:textId="77777777" w:rsidR="00F6547A" w:rsidRPr="003E3F00" w:rsidRDefault="00F6547A" w:rsidP="00444CF0"/>
    <w:p w14:paraId="0291770F" w14:textId="6750CF83" w:rsidR="00444CF0" w:rsidRPr="003673FC" w:rsidRDefault="00F6547A" w:rsidP="00444CF0">
      <w:pPr>
        <w:spacing w:after="200"/>
        <w:rPr>
          <w:b/>
          <w:color w:val="003399"/>
          <w:sz w:val="44"/>
          <w:szCs w:val="44"/>
        </w:rPr>
      </w:pPr>
      <w:r w:rsidRPr="003673FC">
        <w:rPr>
          <w:rFonts w:eastAsia="Times New Roman" w:cs="Calibri"/>
          <w:b/>
          <w:bCs/>
          <w:color w:val="000099"/>
          <w:sz w:val="44"/>
          <w:szCs w:val="44"/>
        </w:rPr>
        <w:t>ZAŁĄCZNIK NR 5</w:t>
      </w:r>
    </w:p>
    <w:p w14:paraId="21911979" w14:textId="50053923" w:rsidR="00CF332B" w:rsidRPr="003673FC" w:rsidRDefault="00CF332B" w:rsidP="003726AB">
      <w:pPr>
        <w:spacing w:after="0" w:line="276" w:lineRule="auto"/>
        <w:rPr>
          <w:rFonts w:eastAsia="Times New Roman" w:cs="Calibri"/>
          <w:b/>
          <w:bCs/>
          <w:color w:val="000099"/>
          <w:sz w:val="44"/>
          <w:szCs w:val="44"/>
        </w:rPr>
      </w:pPr>
      <w:r w:rsidRPr="003673FC">
        <w:rPr>
          <w:rFonts w:eastAsia="Times New Roman" w:cs="Calibri"/>
          <w:b/>
          <w:bCs/>
          <w:color w:val="000099"/>
          <w:sz w:val="44"/>
          <w:szCs w:val="44"/>
        </w:rPr>
        <w:t xml:space="preserve">KRYTERIA WYBORU PROJEKTÓW DLA DZIAŁANIA </w:t>
      </w:r>
      <w:r w:rsidRPr="003673FC">
        <w:rPr>
          <w:rFonts w:eastAsia="Times New Roman" w:cs="Calibri"/>
          <w:b/>
          <w:bCs/>
          <w:color w:val="000099"/>
          <w:sz w:val="44"/>
          <w:szCs w:val="44"/>
        </w:rPr>
        <w:br/>
      </w:r>
      <w:r w:rsidR="0097750C" w:rsidRPr="003673FC">
        <w:rPr>
          <w:rFonts w:eastAsia="Times New Roman" w:cs="Calibri"/>
          <w:b/>
          <w:bCs/>
          <w:color w:val="000099"/>
          <w:sz w:val="44"/>
          <w:szCs w:val="44"/>
        </w:rPr>
        <w:t>5.3</w:t>
      </w:r>
      <w:r w:rsidRPr="003673FC">
        <w:rPr>
          <w:rFonts w:eastAsia="Times New Roman" w:cs="Calibri"/>
          <w:b/>
          <w:bCs/>
          <w:color w:val="000099"/>
          <w:sz w:val="44"/>
          <w:szCs w:val="44"/>
        </w:rPr>
        <w:t xml:space="preserve"> </w:t>
      </w:r>
      <w:r w:rsidR="00F6547A" w:rsidRPr="003673FC">
        <w:rPr>
          <w:rFonts w:eastAsia="Times New Roman" w:cs="Calibri"/>
          <w:b/>
          <w:bCs/>
          <w:color w:val="000099"/>
          <w:sz w:val="44"/>
          <w:szCs w:val="44"/>
        </w:rPr>
        <w:t>WYRÓWNYWANIE SZANS KOBIET I MĘŻCZYZN NA RYNKU PRACY</w:t>
      </w:r>
      <w:r w:rsidR="00F6547A" w:rsidRPr="003673FC">
        <w:rPr>
          <w:rFonts w:eastAsia="Times New Roman" w:cs="Calibri"/>
          <w:b/>
          <w:bCs/>
          <w:i/>
          <w:color w:val="000099"/>
          <w:sz w:val="44"/>
          <w:szCs w:val="44"/>
        </w:rPr>
        <w:t xml:space="preserve"> </w:t>
      </w:r>
      <w:r w:rsidRPr="003673FC">
        <w:rPr>
          <w:rFonts w:eastAsia="Times New Roman" w:cs="Times New Roman"/>
          <w:b/>
          <w:bCs/>
          <w:color w:val="000099"/>
          <w:sz w:val="44"/>
          <w:szCs w:val="44"/>
          <w:u w:val="single"/>
        </w:rPr>
        <w:br/>
      </w:r>
      <w:r w:rsidRPr="003673FC">
        <w:rPr>
          <w:rFonts w:eastAsia="Times New Roman" w:cs="Calibri"/>
          <w:b/>
          <w:bCs/>
          <w:color w:val="000099"/>
          <w:sz w:val="44"/>
          <w:szCs w:val="44"/>
        </w:rPr>
        <w:t xml:space="preserve">W RAMACH </w:t>
      </w:r>
      <w:r w:rsidR="00F6547A" w:rsidRPr="003673FC">
        <w:rPr>
          <w:rFonts w:eastAsia="Times New Roman" w:cs="Calibri"/>
          <w:b/>
          <w:bCs/>
          <w:color w:val="000099"/>
          <w:sz w:val="44"/>
          <w:szCs w:val="44"/>
        </w:rPr>
        <w:t>PROGRAMU REGIONALNEGO FEO 2021-2027</w:t>
      </w:r>
    </w:p>
    <w:p w14:paraId="568AF214" w14:textId="03015E99" w:rsidR="00CF332B" w:rsidRPr="003673FC" w:rsidRDefault="00CF332B" w:rsidP="003726AB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673FC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 w:rsidR="00F6547A" w:rsidRPr="003673FC"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2B1C0354" w14:textId="77777777" w:rsidR="003673FC" w:rsidRPr="003E3F00" w:rsidRDefault="003673FC" w:rsidP="00444CF0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66DF7505" w14:textId="77777777" w:rsidR="00F6547A" w:rsidRDefault="00F6547A" w:rsidP="003726AB">
      <w:pPr>
        <w:rPr>
          <w:rFonts w:eastAsia="Times New Roman" w:cs="Calibri"/>
          <w:color w:val="000000"/>
          <w:sz w:val="24"/>
          <w:szCs w:val="24"/>
        </w:rPr>
      </w:pPr>
    </w:p>
    <w:p w14:paraId="25991C9B" w14:textId="77777777" w:rsidR="00F6547A" w:rsidRDefault="00F6547A" w:rsidP="003726AB">
      <w:pPr>
        <w:rPr>
          <w:rFonts w:eastAsia="Times New Roman" w:cs="Calibri"/>
          <w:color w:val="000000"/>
          <w:sz w:val="24"/>
          <w:szCs w:val="24"/>
        </w:rPr>
      </w:pPr>
    </w:p>
    <w:p w14:paraId="0A6078E3" w14:textId="690F9AF6" w:rsidR="00CF332B" w:rsidRPr="003E3F00" w:rsidRDefault="00F6547A" w:rsidP="003726AB">
      <w:pPr>
        <w:rPr>
          <w:rFonts w:eastAsia="Times New Roman" w:cs="Calibri"/>
          <w:color w:val="000000"/>
          <w:sz w:val="24"/>
          <w:szCs w:val="24"/>
        </w:rPr>
      </w:pPr>
      <w:r w:rsidRPr="00F6547A">
        <w:rPr>
          <w:rFonts w:eastAsia="Times New Roman" w:cs="Calibri"/>
          <w:color w:val="000000"/>
          <w:sz w:val="24"/>
          <w:szCs w:val="24"/>
        </w:rPr>
        <w:t xml:space="preserve">Opole, </w:t>
      </w:r>
      <w:r w:rsidR="00D93612">
        <w:rPr>
          <w:rFonts w:eastAsia="Times New Roman" w:cs="Calibri"/>
          <w:color w:val="000000"/>
          <w:sz w:val="24"/>
          <w:szCs w:val="24"/>
        </w:rPr>
        <w:t>czerwiec</w:t>
      </w:r>
      <w:r w:rsidRPr="00F6547A">
        <w:rPr>
          <w:rFonts w:eastAsia="Times New Roman" w:cs="Calibri"/>
          <w:color w:val="000000"/>
          <w:sz w:val="24"/>
          <w:szCs w:val="24"/>
        </w:rPr>
        <w:t xml:space="preserve"> 2023 r.</w:t>
      </w:r>
    </w:p>
    <w:p w14:paraId="320A5A35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52337081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1A6FE91F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3B9CCB01" w14:textId="77777777" w:rsidR="00843364" w:rsidRDefault="00843364" w:rsidP="00675422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</w:p>
    <w:p w14:paraId="27590972" w14:textId="77777777" w:rsidR="00D823DE" w:rsidRPr="003E3F00" w:rsidRDefault="00D823DE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2D913F76" w14:textId="77777777" w:rsidR="00675422" w:rsidRDefault="00675422" w:rsidP="00675422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E3F00">
        <w:rPr>
          <w:rFonts w:eastAsia="Times New Roman" w:cs="Calibri"/>
          <w:b/>
          <w:bCs/>
          <w:color w:val="000099"/>
          <w:sz w:val="48"/>
          <w:szCs w:val="48"/>
        </w:rPr>
        <w:t>KRYTERIA</w:t>
      </w: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Pr="00FB5802">
        <w:rPr>
          <w:rFonts w:eastAsia="Times New Roman" w:cs="Calibri"/>
          <w:b/>
          <w:bCs/>
          <w:color w:val="000099"/>
          <w:sz w:val="48"/>
          <w:szCs w:val="48"/>
        </w:rPr>
        <w:t>FORMALNE</w:t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WSZYSTKICH DZIAŁAŃ FEO 2021-2027 </w:t>
      </w:r>
    </w:p>
    <w:p w14:paraId="383C6796" w14:textId="77777777" w:rsidR="00675422" w:rsidRPr="00690A9A" w:rsidRDefault="00675422" w:rsidP="00675422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>
        <w:rPr>
          <w:rFonts w:eastAsia="Times New Roman" w:cs="Calibri"/>
          <w:b/>
          <w:bCs/>
          <w:color w:val="000099"/>
          <w:sz w:val="48"/>
          <w:szCs w:val="48"/>
        </w:rPr>
        <w:t>(dla postępowań konkurencyjnych)</w:t>
      </w:r>
    </w:p>
    <w:p w14:paraId="005EB78B" w14:textId="77777777" w:rsidR="00675422" w:rsidRPr="003E3F00" w:rsidRDefault="00675422" w:rsidP="00675422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0924C14E" w14:textId="4CB3FF00" w:rsidR="00843364" w:rsidRPr="003E3F00" w:rsidRDefault="00675422" w:rsidP="00675422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62187BF1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6057A5A4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1D7A5D4C" w14:textId="77777777" w:rsidR="00843364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358FD98F" w14:textId="77777777" w:rsidR="00675422" w:rsidRDefault="00675422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6A9A1EE2" w14:textId="77777777" w:rsidR="00675422" w:rsidRDefault="00675422" w:rsidP="00843364">
      <w:pPr>
        <w:jc w:val="center"/>
        <w:rPr>
          <w:rFonts w:eastAsia="Calibri" w:cs="Times New Roman"/>
          <w:b/>
          <w:sz w:val="36"/>
          <w:szCs w:val="36"/>
        </w:rPr>
      </w:pPr>
    </w:p>
    <w:tbl>
      <w:tblPr>
        <w:tblW w:w="15243" w:type="dxa"/>
        <w:tblInd w:w="-57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482"/>
        <w:gridCol w:w="8505"/>
        <w:gridCol w:w="2694"/>
      </w:tblGrid>
      <w:tr w:rsidR="00675422" w:rsidRPr="006141C2" w14:paraId="08C0E2EC" w14:textId="77777777" w:rsidTr="006141C2">
        <w:trPr>
          <w:trHeight w:val="231"/>
          <w:tblHeader/>
        </w:trPr>
        <w:tc>
          <w:tcPr>
            <w:tcW w:w="15243" w:type="dxa"/>
            <w:gridSpan w:val="4"/>
            <w:shd w:val="clear" w:color="auto" w:fill="D9D9D9"/>
            <w:noWrap/>
            <w:vAlign w:val="center"/>
          </w:tcPr>
          <w:p w14:paraId="123EA808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lastRenderedPageBreak/>
              <w:t>Kryteria formalne</w:t>
            </w:r>
          </w:p>
        </w:tc>
      </w:tr>
      <w:tr w:rsidR="00675422" w:rsidRPr="006141C2" w14:paraId="4A86B80C" w14:textId="77777777" w:rsidTr="006141C2">
        <w:trPr>
          <w:trHeight w:val="231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6ACE2B0F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482" w:type="dxa"/>
            <w:shd w:val="clear" w:color="auto" w:fill="D9D9D9"/>
            <w:noWrap/>
            <w:vAlign w:val="center"/>
          </w:tcPr>
          <w:p w14:paraId="0256C88D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505" w:type="dxa"/>
            <w:shd w:val="clear" w:color="auto" w:fill="D9D9D9"/>
            <w:vAlign w:val="center"/>
          </w:tcPr>
          <w:p w14:paraId="5658847D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1CDFA341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675422" w:rsidRPr="006141C2" w14:paraId="132E215F" w14:textId="77777777" w:rsidTr="006141C2">
        <w:trPr>
          <w:trHeight w:val="327"/>
          <w:tblHeader/>
        </w:trPr>
        <w:tc>
          <w:tcPr>
            <w:tcW w:w="562" w:type="dxa"/>
            <w:shd w:val="clear" w:color="auto" w:fill="F2F2F2"/>
            <w:noWrap/>
            <w:vAlign w:val="center"/>
          </w:tcPr>
          <w:p w14:paraId="2D4F907B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bCs/>
                <w:i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482" w:type="dxa"/>
            <w:shd w:val="clear" w:color="auto" w:fill="F2F2F2"/>
            <w:noWrap/>
            <w:vAlign w:val="center"/>
          </w:tcPr>
          <w:p w14:paraId="60669CA4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bCs/>
                <w:i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F2F2F2"/>
            <w:vAlign w:val="center"/>
          </w:tcPr>
          <w:p w14:paraId="5B94373D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bCs/>
                <w:i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6017FC12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bCs/>
                <w:i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675422" w:rsidRPr="006141C2" w14:paraId="4F44EC13" w14:textId="77777777" w:rsidTr="006141C2">
        <w:trPr>
          <w:trHeight w:val="1278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6BC30363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365F0EA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Wniosek o dofinansowanie projektu został podpisany w sposób zgodny z Instrukcją wypełniania wniosku </w:t>
            </w:r>
            <w:r w:rsidRPr="006141C2">
              <w:rPr>
                <w:rFonts w:eastAsia="Calibri" w:cstheme="minorHAnsi"/>
                <w:sz w:val="24"/>
                <w:szCs w:val="24"/>
              </w:rPr>
              <w:br/>
              <w:t>o dofinansowanie projektu w ramach programu regionalnego Fundusze Europejskie dla Opolskiego 2021-2027 (zakres EFS+).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8D815E6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W ramach kryterium weryfikuje się czy wniosek o dofinansowanie projektu został prawidłowo podpisany zgodnie z zapisami Instrukcji wypełniania wniosku o dofinansowanie projektu w ramach programu regionalnego Fundusze Europejskie dla Opolskiego 2021-2027 (zakres EFS+). </w:t>
            </w:r>
          </w:p>
          <w:p w14:paraId="44CD110A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0A138979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  <w:p w14:paraId="2A8D9C75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5B80282" w14:textId="77777777" w:rsidR="00675422" w:rsidRPr="006141C2" w:rsidRDefault="00675422" w:rsidP="006141C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675422" w:rsidRPr="006141C2" w14:paraId="6E4519C4" w14:textId="77777777" w:rsidTr="006141C2">
        <w:trPr>
          <w:trHeight w:val="1278"/>
        </w:trPr>
        <w:tc>
          <w:tcPr>
            <w:tcW w:w="562" w:type="dxa"/>
            <w:shd w:val="clear" w:color="auto" w:fill="FFFFFF"/>
            <w:noWrap/>
            <w:vAlign w:val="center"/>
          </w:tcPr>
          <w:p w14:paraId="22216D3F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482" w:type="dxa"/>
            <w:shd w:val="clear" w:color="auto" w:fill="FFFFFF"/>
            <w:vAlign w:val="center"/>
          </w:tcPr>
          <w:p w14:paraId="7768C347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Wnioskodawca oraz Partnerzy (jeśli dotyczy) uprawnieni do składania wniosku.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918803E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Rodzaj potencjalnych beneficjentów (za których należy rozumieć Wnioskodawcę i Partnerów) określony w Szczegółowym Opisie  Priorytetów Programu FEO 2021-2027 (dokument aktualny na dzień zatwierdzenia przez Zarząd Województwa Opolskiego Regulaminu wyboru projektów),  ogłoszeniu o naborze wniosków oraz regulaminie wyboru projektów.</w:t>
            </w:r>
          </w:p>
          <w:p w14:paraId="0BFC9156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4D1032AA" w14:textId="60E2C271" w:rsidR="00675422" w:rsidRPr="006141C2" w:rsidRDefault="00675422" w:rsidP="00FB051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7485FE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675422" w:rsidRPr="006141C2" w14:paraId="037FA7AC" w14:textId="77777777" w:rsidTr="00FB0517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6BFA72C1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3.</w:t>
            </w:r>
          </w:p>
          <w:p w14:paraId="021159EB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6EB32CF6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FFFFFF"/>
            <w:vAlign w:val="center"/>
          </w:tcPr>
          <w:p w14:paraId="6AD0DA18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Roczny obrót Wnioskodawcy i Partnera/Partnerów  jest równy lub wyższy od średnich rocznych </w:t>
            </w: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>wydatków w projekcie. (nie dotyczy jednostek sektora finansów publicznych)</w:t>
            </w:r>
          </w:p>
          <w:p w14:paraId="694BBDE2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19C067FD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05620312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1C1C78D2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5" w:type="dxa"/>
          </w:tcPr>
          <w:p w14:paraId="2A593856" w14:textId="77777777" w:rsidR="00370CCE" w:rsidRPr="00370CCE" w:rsidRDefault="00370CCE" w:rsidP="00370CC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0CCE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Ocena potencjału finansowego dokonywana jest w kontekście planowanych wydatków założonych w budżecie projektu. Polega ona na porównaniu poziomu średnich rocznych wydatków w projekcie z łącznymi rocznymi obrotami </w:t>
            </w:r>
            <w:r w:rsidRPr="00370CCE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Wnioskodawcy (Lidera) i Partnera/Partnerów (jeśli dotyczy) za wybrany przez Wnioskodawcę jeden z trzech ostatnich: </w:t>
            </w:r>
          </w:p>
          <w:p w14:paraId="3BD307BF" w14:textId="77777777" w:rsidR="00370CCE" w:rsidRPr="00370CCE" w:rsidRDefault="00370CCE" w:rsidP="00370CCE">
            <w:pPr>
              <w:numPr>
                <w:ilvl w:val="0"/>
                <w:numId w:val="45"/>
              </w:numPr>
              <w:spacing w:after="0" w:line="276" w:lineRule="auto"/>
              <w:contextualSpacing/>
              <w:rPr>
                <w:sz w:val="24"/>
                <w:szCs w:val="24"/>
              </w:rPr>
            </w:pPr>
            <w:r w:rsidRPr="00370CCE">
              <w:rPr>
                <w:sz w:val="24"/>
                <w:szCs w:val="24"/>
              </w:rPr>
              <w:t xml:space="preserve">zatwierdzonych lat obrotowych zgodnie z ustawą o rachunkowości z dnia 29 września 1994 r. (jeśli dotyczy), lub </w:t>
            </w:r>
          </w:p>
          <w:p w14:paraId="29DCEF53" w14:textId="77777777" w:rsidR="00370CCE" w:rsidRPr="00370CCE" w:rsidRDefault="00370CCE" w:rsidP="00370CCE">
            <w:pPr>
              <w:numPr>
                <w:ilvl w:val="0"/>
                <w:numId w:val="45"/>
              </w:numPr>
              <w:spacing w:after="0" w:line="276" w:lineRule="auto"/>
              <w:contextualSpacing/>
              <w:rPr>
                <w:sz w:val="24"/>
                <w:szCs w:val="24"/>
              </w:rPr>
            </w:pPr>
            <w:r w:rsidRPr="00370CCE">
              <w:rPr>
                <w:sz w:val="24"/>
                <w:szCs w:val="24"/>
              </w:rPr>
              <w:t xml:space="preserve">zamkniętych i zatwierdzonych lat kalendarzowych.  </w:t>
            </w:r>
          </w:p>
          <w:p w14:paraId="1BD5FAD4" w14:textId="77777777" w:rsidR="00370CCE" w:rsidRPr="00370CCE" w:rsidRDefault="00370CCE" w:rsidP="00370CC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0CC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7B0448EA" w14:textId="77777777" w:rsidR="00370CCE" w:rsidRPr="00370CCE" w:rsidRDefault="00370CCE" w:rsidP="00370CC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0CCE">
              <w:rPr>
                <w:rFonts w:ascii="Calibri" w:eastAsia="Calibri" w:hAnsi="Calibri" w:cs="Times New Roman"/>
                <w:sz w:val="24"/>
                <w:szCs w:val="24"/>
              </w:rPr>
              <w:t xml:space="preserve">Poprzez średnie roczne wydatki w projekcie rozumie się: </w:t>
            </w:r>
          </w:p>
          <w:p w14:paraId="6E6E3829" w14:textId="77777777" w:rsidR="00370CCE" w:rsidRPr="00370CCE" w:rsidRDefault="00370CCE" w:rsidP="00370CC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56D602D" w14:textId="77777777" w:rsidR="00370CCE" w:rsidRPr="00370CCE" w:rsidRDefault="00370CCE" w:rsidP="00370CC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wartość wydatków w projekcie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liczba miesięcy w projekcie</m:t>
                  </m:r>
                </m:den>
              </m:f>
            </m:oMath>
            <w:r w:rsidRPr="00370CCE">
              <w:rPr>
                <w:rFonts w:ascii="Calibri" w:eastAsia="Calibri" w:hAnsi="Calibri" w:cs="Times New Roman"/>
                <w:sz w:val="24"/>
                <w:szCs w:val="24"/>
              </w:rPr>
              <w:t xml:space="preserve">    x 12 miesięcy.</w:t>
            </w:r>
          </w:p>
          <w:p w14:paraId="200F6BC0" w14:textId="77777777" w:rsidR="00370CCE" w:rsidRPr="00370CCE" w:rsidRDefault="00370CCE" w:rsidP="00370CC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AA57095" w14:textId="77777777" w:rsidR="00370CCE" w:rsidRPr="00370CCE" w:rsidRDefault="00370CCE" w:rsidP="00370CC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0CCE">
              <w:rPr>
                <w:rFonts w:ascii="Calibri" w:eastAsia="Calibri" w:hAnsi="Calibri" w:cs="Times New Roman"/>
                <w:sz w:val="24"/>
                <w:szCs w:val="24"/>
              </w:rPr>
              <w:t xml:space="preserve">W wartości wydatków w projekcie niezbędnych do obliczenia średnich rocznych wydatków w projekcie nie uwzględnia się wydatków ponoszonych przez jednostkę/jednostki sektora finansów publicznych występującą/występujące w roli Partnera/Partnerów projektu. </w:t>
            </w:r>
          </w:p>
          <w:p w14:paraId="07DCB0B7" w14:textId="77777777" w:rsidR="00370CCE" w:rsidRPr="00370CCE" w:rsidRDefault="00370CCE" w:rsidP="00370CC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87412E1" w14:textId="77777777" w:rsidR="00370CCE" w:rsidRPr="00370CCE" w:rsidRDefault="00370CCE" w:rsidP="00370CC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0CCE">
              <w:rPr>
                <w:rFonts w:ascii="Calibri" w:eastAsia="Calibri" w:hAnsi="Calibri" w:cs="Times New Roman"/>
                <w:sz w:val="24"/>
                <w:szCs w:val="24"/>
              </w:rPr>
              <w:t>W przypadku gdy:</w:t>
            </w:r>
          </w:p>
          <w:p w14:paraId="580516A2" w14:textId="77777777" w:rsidR="00370CCE" w:rsidRPr="00370CCE" w:rsidRDefault="00370CCE" w:rsidP="00370CCE">
            <w:pPr>
              <w:numPr>
                <w:ilvl w:val="0"/>
                <w:numId w:val="46"/>
              </w:numPr>
              <w:spacing w:after="0" w:line="276" w:lineRule="auto"/>
              <w:contextualSpacing/>
              <w:rPr>
                <w:sz w:val="24"/>
                <w:szCs w:val="24"/>
              </w:rPr>
            </w:pPr>
            <w:r w:rsidRPr="00370CCE">
              <w:rPr>
                <w:sz w:val="24"/>
                <w:szCs w:val="24"/>
              </w:rPr>
              <w:t>jednostka sektora finansów publicznych jest Wnioskodawcą, kryterium nie jest badane,</w:t>
            </w:r>
          </w:p>
          <w:p w14:paraId="564216F9" w14:textId="314AE97F" w:rsidR="00370CCE" w:rsidRPr="00370CCE" w:rsidRDefault="00370CCE" w:rsidP="0029464F">
            <w:pPr>
              <w:numPr>
                <w:ilvl w:val="0"/>
                <w:numId w:val="46"/>
              </w:numPr>
              <w:spacing w:after="0" w:line="276" w:lineRule="auto"/>
              <w:ind w:left="714" w:hanging="357"/>
              <w:contextualSpacing/>
              <w:rPr>
                <w:sz w:val="24"/>
                <w:szCs w:val="24"/>
              </w:rPr>
            </w:pPr>
            <w:r w:rsidRPr="00370CCE">
              <w:rPr>
                <w:sz w:val="24"/>
                <w:szCs w:val="24"/>
              </w:rPr>
              <w:t>podmiot niebędący jednostką sektora finansów publicznych jest</w:t>
            </w:r>
            <w:r w:rsidR="0029464F">
              <w:rPr>
                <w:sz w:val="24"/>
                <w:szCs w:val="24"/>
              </w:rPr>
              <w:t xml:space="preserve"> </w:t>
            </w:r>
            <w:r w:rsidRPr="00370CCE">
              <w:rPr>
                <w:sz w:val="24"/>
                <w:szCs w:val="24"/>
              </w:rPr>
              <w:t xml:space="preserve">Wnioskodawcą, łączny obrót Wnioskodawcy oraz wszystkich partnerów nie należących do sektora finansów publicznych (jeśli dotyczy) musi być równy lub </w:t>
            </w:r>
            <w:r w:rsidRPr="00370CCE">
              <w:rPr>
                <w:sz w:val="24"/>
                <w:szCs w:val="24"/>
              </w:rPr>
              <w:lastRenderedPageBreak/>
              <w:t>wyższy od średnich rocznych wydatków w projekcie (w których nie uwzględniono wydatków Partnerów będących jednostką sektora finansów publicznych).</w:t>
            </w:r>
          </w:p>
          <w:p w14:paraId="40782B4B" w14:textId="77777777" w:rsidR="00370CCE" w:rsidRPr="00370CCE" w:rsidRDefault="00370CCE" w:rsidP="00370CC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D21B81B" w14:textId="77777777" w:rsidR="00370CCE" w:rsidRPr="00370CCE" w:rsidRDefault="00370CCE" w:rsidP="00370CC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0CCE">
              <w:rPr>
                <w:rFonts w:ascii="Calibri" w:eastAsia="Calibri" w:hAnsi="Calibri" w:cs="Times New Roman"/>
                <w:sz w:val="24"/>
                <w:szCs w:val="24"/>
              </w:rPr>
              <w:t>Dodatkowo w projekcie partnerskim Wnioskodawca (Lider) jest odpowiedzialny za posiadanie potencjału ekonomicznego zapewniającego prawidłową realizację projektu partnerskiego, stąd roczny obrót Wnioskodawcy musi być wyższy niż 50 % średnich rocznych wydatków w projekcie (w których nie uwzględniono wydatków Partnerów będących jednostką sektora finansów publicznych).</w:t>
            </w:r>
          </w:p>
          <w:p w14:paraId="71A0D82B" w14:textId="77777777" w:rsidR="00370CCE" w:rsidRPr="00370CCE" w:rsidRDefault="00370CCE" w:rsidP="00370CC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291ED32" w14:textId="77777777" w:rsidR="00370CCE" w:rsidRPr="00370CCE" w:rsidRDefault="00370CCE" w:rsidP="00370CC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0CCE">
              <w:rPr>
                <w:rFonts w:ascii="Calibri" w:eastAsia="Calibri" w:hAnsi="Calibri" w:cs="Times New Roman"/>
                <w:sz w:val="24"/>
                <w:szCs w:val="24"/>
              </w:rPr>
              <w:t>W przypadku gdy łączny roczny obrót Wnioskodawcy i Partnera/Partnerów (jeśli dotyczy) jest niższy niż średnie roczne wydatki w projekcie i/lub roczny obrót Wnioskodawcy w projekcie partnerskim jest równy lub niższy niż 50 % średnich rocznych wydatków w projekcie, stwierdza się niespełnienie kryterium.</w:t>
            </w:r>
          </w:p>
          <w:p w14:paraId="73456F80" w14:textId="77777777" w:rsidR="00370CCE" w:rsidRPr="00370CCE" w:rsidRDefault="00370CCE" w:rsidP="00370CC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9F78912" w14:textId="49D3879F" w:rsidR="00675422" w:rsidRPr="006141C2" w:rsidRDefault="00370CCE" w:rsidP="00370CC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370CCE">
              <w:rPr>
                <w:rFonts w:ascii="Calibri" w:eastAsia="Calibri" w:hAnsi="Calibri" w:cs="Times New Roman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78522C6F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675422" w:rsidRPr="006141C2" w14:paraId="62F1AC6E" w14:textId="77777777" w:rsidTr="006141C2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53502303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82" w:type="dxa"/>
            <w:shd w:val="clear" w:color="auto" w:fill="FFFFFF"/>
            <w:vAlign w:val="center"/>
          </w:tcPr>
          <w:p w14:paraId="445C0667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Zasadność zawarcia partnerstwa </w:t>
            </w:r>
            <w:r w:rsidRPr="006141C2">
              <w:rPr>
                <w:rFonts w:eastAsia="Calibri" w:cstheme="minorHAnsi"/>
                <w:sz w:val="24"/>
                <w:szCs w:val="24"/>
              </w:rPr>
              <w:br/>
              <w:t>w ramach projektu (jeśli dotyczy).</w:t>
            </w:r>
          </w:p>
        </w:tc>
        <w:tc>
          <w:tcPr>
            <w:tcW w:w="8505" w:type="dxa"/>
            <w:vAlign w:val="center"/>
          </w:tcPr>
          <w:p w14:paraId="196E6EDE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W celu wspólnej realizacji projektu może zostać utworzone partnerstwo przez podmioty wnoszące do projektu zasoby ludzkie, organizacyjne, techniczne lub finansowe. Udział Partnerów nie może polegać wyłącznie na wniesieniu do jego </w:t>
            </w: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>realizacji tych zasobów, niezbędna jest realizacja przez Partnera/ów zadań merytorycznych zaplanowanych w ramach kosztów bezpośrednich  i tym samym korzystanie przez Partnera/ów projektu z dofinansowania UE, które musi być przewidziane dla Partnera/ów w budżecie projektu.</w:t>
            </w:r>
          </w:p>
          <w:p w14:paraId="3C9FFF22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610B95F0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W przypadku zawarcia w ramach projektu niezasadnego partnerstwa/niezasadnych partnerstw kryterium zostanie ocenione negatywnie. </w:t>
            </w:r>
          </w:p>
          <w:p w14:paraId="2C538F96" w14:textId="54A77BCE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1CB83C65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675422" w:rsidRPr="006141C2" w14:paraId="3FE529FD" w14:textId="77777777" w:rsidTr="00D97977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6C70EB93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5.</w:t>
            </w:r>
          </w:p>
        </w:tc>
        <w:tc>
          <w:tcPr>
            <w:tcW w:w="3482" w:type="dxa"/>
            <w:shd w:val="clear" w:color="auto" w:fill="FFFFFF"/>
            <w:vAlign w:val="center"/>
          </w:tcPr>
          <w:p w14:paraId="430A4AA8" w14:textId="49483D94" w:rsidR="00675422" w:rsidRPr="006141C2" w:rsidRDefault="00D97977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 przypadku projektu </w:t>
            </w:r>
            <w:r w:rsidR="00675422" w:rsidRPr="006141C2">
              <w:rPr>
                <w:rFonts w:eastAsia="Calibri" w:cstheme="minorHAnsi"/>
                <w:sz w:val="24"/>
                <w:szCs w:val="24"/>
              </w:rPr>
              <w:t xml:space="preserve">partnerskiego spełnione zostały wymogi dotyczące wyboru Partnerów, o których mowa </w:t>
            </w:r>
            <w:r w:rsidR="00675422" w:rsidRPr="006141C2">
              <w:rPr>
                <w:rFonts w:eastAsia="Calibri" w:cstheme="minorHAnsi"/>
                <w:sz w:val="24"/>
                <w:szCs w:val="24"/>
              </w:rPr>
              <w:br/>
              <w:t>w art. 39 ustawy z dnia 28 kwietnia 2022 r.  o zasadach realizacji zadań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675422" w:rsidRPr="006141C2">
              <w:rPr>
                <w:rFonts w:eastAsia="Calibri" w:cstheme="minorHAnsi"/>
                <w:sz w:val="24"/>
                <w:szCs w:val="24"/>
              </w:rPr>
              <w:t xml:space="preserve">finansowanych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="00675422" w:rsidRPr="006141C2">
              <w:rPr>
                <w:rFonts w:eastAsia="Calibri" w:cstheme="minorHAnsi"/>
                <w:sz w:val="24"/>
                <w:szCs w:val="24"/>
              </w:rPr>
              <w:t xml:space="preserve">ze środków europejskich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="00675422" w:rsidRPr="006141C2">
              <w:rPr>
                <w:rFonts w:eastAsia="Calibri" w:cstheme="minorHAnsi"/>
                <w:sz w:val="24"/>
                <w:szCs w:val="24"/>
              </w:rPr>
              <w:t xml:space="preserve">w perspektywie finansowej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="00675422" w:rsidRPr="006141C2">
              <w:rPr>
                <w:rFonts w:eastAsia="Calibri" w:cstheme="minorHAnsi"/>
                <w:sz w:val="24"/>
                <w:szCs w:val="24"/>
              </w:rPr>
              <w:t>2021–2027.</w:t>
            </w:r>
          </w:p>
        </w:tc>
        <w:tc>
          <w:tcPr>
            <w:tcW w:w="8505" w:type="dxa"/>
          </w:tcPr>
          <w:p w14:paraId="7CDEEA5E" w14:textId="77777777" w:rsidR="00675422" w:rsidRPr="006141C2" w:rsidRDefault="00675422" w:rsidP="00D9797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W sytuacji kiedy projekt realizowany jest w partnerstwie Wnioskodawca zobligowany jest spełniać wymogi utworzenia partnerstwa wskazane w art. 39 ustawy o zasadach realizacji zadań finansowanych ze środków europejskich w perspektywie finansowej 2021–2027 na etapie złożenia wniosku o dofinansowanie. </w:t>
            </w:r>
          </w:p>
          <w:p w14:paraId="0ED2021A" w14:textId="77777777" w:rsidR="00675422" w:rsidRPr="006141C2" w:rsidRDefault="00675422" w:rsidP="00D9797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29A74CEE" w14:textId="77777777" w:rsidR="00675422" w:rsidRPr="006141C2" w:rsidRDefault="00675422" w:rsidP="00D9797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  <w:p w14:paraId="123F03C1" w14:textId="77777777" w:rsidR="00675422" w:rsidRPr="006141C2" w:rsidRDefault="00675422" w:rsidP="00D9797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67FCCEC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675422" w:rsidRPr="006141C2" w14:paraId="0CFBDD5F" w14:textId="77777777" w:rsidTr="006141C2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5588A7D9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82" w:type="dxa"/>
            <w:shd w:val="clear" w:color="auto" w:fill="FFFFFF"/>
            <w:vAlign w:val="center"/>
          </w:tcPr>
          <w:p w14:paraId="769C20F9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Wnioskodawca oraz Partnerzy (jeśli dotyczy) nie podlegają wykluczeniu z ubiegania się</w:t>
            </w:r>
            <w:r w:rsidRPr="006141C2">
              <w:rPr>
                <w:rFonts w:eastAsia="Calibri" w:cstheme="minorHAnsi"/>
                <w:sz w:val="24"/>
                <w:szCs w:val="24"/>
              </w:rPr>
              <w:br/>
              <w:t xml:space="preserve"> o dofinansowanie.</w:t>
            </w:r>
          </w:p>
          <w:p w14:paraId="5EA9D4EF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345AC4FE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W ramach kryterium weryfikuje się czy Wnioskodawca oraz Partnerzy (jeśli dotyczy) nie podlegają wykluczeniu na podstawie:</w:t>
            </w:r>
          </w:p>
          <w:p w14:paraId="19441AE5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- art. 207 ust. 4 ustawy z dnia 27 sierpnia 2009 r. o finansach publicznych,</w:t>
            </w:r>
          </w:p>
          <w:p w14:paraId="64C875C4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- art. 12 ustawy z dnia 15 czerwca 2012 r. o skutkach powierzania wykonywania pracy cudzoziemcom przebywającym wbrew przepisom na terytorium Rzeczypospolitej Polskiej,</w:t>
            </w:r>
          </w:p>
          <w:p w14:paraId="795AD157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- art. 9 ustawy z dnia 28 października 2002 r. o odpowiedzialności podmiotów zbiorowych za czyny zabronione pod groźbą kary.</w:t>
            </w:r>
          </w:p>
          <w:p w14:paraId="7314C4BE" w14:textId="14F144BD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7ECCAC53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675422" w:rsidRPr="006141C2" w14:paraId="21A72E88" w14:textId="77777777" w:rsidTr="006141C2">
        <w:trPr>
          <w:trHeight w:val="719"/>
        </w:trPr>
        <w:tc>
          <w:tcPr>
            <w:tcW w:w="562" w:type="dxa"/>
            <w:shd w:val="clear" w:color="auto" w:fill="FFFFFF"/>
            <w:noWrap/>
            <w:vAlign w:val="center"/>
          </w:tcPr>
          <w:p w14:paraId="35684AAC" w14:textId="77777777" w:rsidR="00675422" w:rsidRPr="006141C2" w:rsidRDefault="00675422" w:rsidP="006141C2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7.</w:t>
            </w:r>
          </w:p>
        </w:tc>
        <w:tc>
          <w:tcPr>
            <w:tcW w:w="3482" w:type="dxa"/>
            <w:shd w:val="clear" w:color="auto" w:fill="FFFFFF"/>
            <w:vAlign w:val="center"/>
          </w:tcPr>
          <w:p w14:paraId="7D05750F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>Wnioskodawca określił wartość docelową większą od zera dla wszystkich wybranych wskaźników w projekcie.</w:t>
            </w:r>
          </w:p>
        </w:tc>
        <w:tc>
          <w:tcPr>
            <w:tcW w:w="8505" w:type="dxa"/>
            <w:vAlign w:val="center"/>
          </w:tcPr>
          <w:p w14:paraId="5568B2B7" w14:textId="77777777" w:rsidR="00675422" w:rsidRPr="006141C2" w:rsidRDefault="00675422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 xml:space="preserve">Wnioskodawca określa wartość docelową większą od zera dla wszystkich wybranych wskaźników w projekcie. </w:t>
            </w:r>
          </w:p>
          <w:p w14:paraId="2C9CF079" w14:textId="77777777" w:rsidR="00675422" w:rsidRPr="006141C2" w:rsidRDefault="00675422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E349B09" w14:textId="06E6B365" w:rsidR="00675422" w:rsidRPr="00B02643" w:rsidRDefault="00675422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t xml:space="preserve">Kryterium nie dotyczy wskaźników horyzontalnych. </w:t>
            </w:r>
            <w:r w:rsidRPr="006141C2">
              <w:rPr>
                <w:rFonts w:eastAsia="Times New Roman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432C9D9B" w14:textId="77777777" w:rsidR="00675422" w:rsidRPr="006141C2" w:rsidRDefault="00675422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675422" w:rsidRPr="006141C2" w14:paraId="69226A6B" w14:textId="77777777" w:rsidTr="006141C2">
        <w:trPr>
          <w:trHeight w:val="719"/>
        </w:trPr>
        <w:tc>
          <w:tcPr>
            <w:tcW w:w="562" w:type="dxa"/>
            <w:shd w:val="clear" w:color="auto" w:fill="FFFFFF"/>
            <w:noWrap/>
            <w:vAlign w:val="center"/>
          </w:tcPr>
          <w:p w14:paraId="25B0EE7A" w14:textId="77777777" w:rsidR="00675422" w:rsidRPr="006141C2" w:rsidRDefault="00675422" w:rsidP="006141C2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8.</w:t>
            </w:r>
          </w:p>
        </w:tc>
        <w:tc>
          <w:tcPr>
            <w:tcW w:w="3482" w:type="dxa"/>
            <w:shd w:val="clear" w:color="auto" w:fill="FFFFFF"/>
            <w:vAlign w:val="center"/>
          </w:tcPr>
          <w:p w14:paraId="0FB97459" w14:textId="77777777" w:rsidR="00675422" w:rsidRPr="006141C2" w:rsidRDefault="00675422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 xml:space="preserve">Podmiot aplikujący </w:t>
            </w:r>
            <w:r w:rsidRPr="006141C2">
              <w:rPr>
                <w:rFonts w:eastAsia="Times New Roman" w:cstheme="minorHAnsi"/>
                <w:sz w:val="24"/>
                <w:szCs w:val="24"/>
              </w:rPr>
              <w:br/>
              <w:t xml:space="preserve">o dofinansowanie składa dopuszczalną w Regulaminie wyboru projektów liczbę </w:t>
            </w:r>
            <w:r w:rsidRPr="006141C2">
              <w:rPr>
                <w:rFonts w:eastAsia="Times New Roman" w:cstheme="minorHAnsi"/>
                <w:sz w:val="24"/>
                <w:szCs w:val="24"/>
              </w:rPr>
              <w:lastRenderedPageBreak/>
              <w:t>wniosków niezależnie od tego czy pełni rolę  Wnioskodawcy czy Partnera (jeśli dotyczy).</w:t>
            </w:r>
          </w:p>
        </w:tc>
        <w:tc>
          <w:tcPr>
            <w:tcW w:w="8505" w:type="dxa"/>
            <w:vAlign w:val="center"/>
          </w:tcPr>
          <w:p w14:paraId="58B12C62" w14:textId="77777777" w:rsidR="00675422" w:rsidRPr="006141C2" w:rsidRDefault="00675422" w:rsidP="006141C2">
            <w:pPr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W ramach kryterium weryfikuje się liczbę wniosków o dofinansowanie projektu złożonych przez jeden podmiot oraz liczbę wniosków, w których ten podmiot występuje jako Partner w przypadku, gdy w Regulaminie wyboru projektów określono dopuszczalny limit złożonych wniosków. </w:t>
            </w:r>
          </w:p>
          <w:p w14:paraId="20009255" w14:textId="77777777" w:rsidR="00675422" w:rsidRPr="006141C2" w:rsidRDefault="00675422" w:rsidP="006141C2">
            <w:pPr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Komitet Monitorujący upoważnia Instytucję Zarządzającą do możliwości ograniczenia liczby składanych wniosków w ramach postępowania konkurencyjnego. </w:t>
            </w:r>
          </w:p>
          <w:p w14:paraId="50FA7B7A" w14:textId="77777777" w:rsidR="00675422" w:rsidRPr="006141C2" w:rsidRDefault="00675422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 xml:space="preserve">W przypadku gdy ten sam podmiot jest Wnioskodawcą lub Partnerem we wnioskach, których liczba przekracza limit określony w Regulaminie wyboru projektów, pozytywna ocena kryterium nastąpi dla wniosków, które mieszczą się we wskazanym limicie złożonych wniosków. W pozostałych wnioskach kryterium zostanie ocenione negatywnie. </w:t>
            </w:r>
          </w:p>
          <w:p w14:paraId="345FE4CB" w14:textId="77777777" w:rsidR="00675422" w:rsidRPr="006141C2" w:rsidRDefault="00675422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>Decydująca będzie kolejność złożenia wniosków, w których ten sam podmiot występuje jako Wnioskodawca lub Partner (data i godzina).</w:t>
            </w:r>
          </w:p>
        </w:tc>
        <w:tc>
          <w:tcPr>
            <w:tcW w:w="2694" w:type="dxa"/>
            <w:vAlign w:val="center"/>
          </w:tcPr>
          <w:p w14:paraId="5DD901AE" w14:textId="77777777" w:rsidR="00675422" w:rsidRPr="006141C2" w:rsidRDefault="00675422" w:rsidP="006141C2">
            <w:pPr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675422" w:rsidRPr="006141C2" w14:paraId="06A4E2CF" w14:textId="77777777" w:rsidTr="006141C2">
        <w:trPr>
          <w:trHeight w:val="283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68596E86" w14:textId="77777777" w:rsidR="00675422" w:rsidRPr="006141C2" w:rsidRDefault="00675422" w:rsidP="006141C2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9.</w:t>
            </w:r>
          </w:p>
        </w:tc>
        <w:tc>
          <w:tcPr>
            <w:tcW w:w="3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9F1FAD9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Wartość dofinansowania projektu nie przekracza maksymalnej kwoty dofinansowania określonej </w:t>
            </w:r>
            <w:r w:rsidRPr="006141C2">
              <w:rPr>
                <w:rFonts w:eastAsia="Calibri" w:cstheme="minorHAnsi"/>
                <w:sz w:val="24"/>
                <w:szCs w:val="24"/>
              </w:rPr>
              <w:br/>
              <w:t>w postępowaniu konkurencyjnym (jeśli dotyczy).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3312D73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Wartość wnioskowanego dofinansowania nie przekracza maksymalnej kwoty dofinansowania projektu określonej w Regulaminie wyboru projektów. </w:t>
            </w:r>
          </w:p>
          <w:p w14:paraId="70A96DB7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2EE2F6A0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Komitet Monitorujący upoważnia Instytucję Zarządzającą do możliwości wskazania maksymalnej kwoty dofinansowania projektu w ramach danego postępowania konkurencyjnego.</w:t>
            </w:r>
          </w:p>
          <w:p w14:paraId="541C1664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5493D1FE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5EBEB0B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675422" w:rsidRPr="006141C2" w14:paraId="0EBAFAA0" w14:textId="77777777" w:rsidTr="006141C2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E9DE28E" w14:textId="77777777" w:rsidR="00675422" w:rsidRPr="006141C2" w:rsidRDefault="00675422" w:rsidP="006141C2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A096D1B" w14:textId="62C44F31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Projekt, którego łączna wartość wyrażona w PLN nie przekracza równowartości 200 tys. EUR rozliczany jest z zastosowaniem uproszczonych metod rozliczania wydatków w</w:t>
            </w:r>
            <w:r w:rsidR="00B02643">
              <w:rPr>
                <w:rFonts w:eastAsia="Calibri" w:cstheme="minorHAnsi"/>
                <w:sz w:val="24"/>
                <w:szCs w:val="24"/>
              </w:rPr>
              <w:t xml:space="preserve">skazanych </w:t>
            </w:r>
            <w:r w:rsidR="00B02643">
              <w:rPr>
                <w:rFonts w:eastAsia="Calibri" w:cstheme="minorHAnsi"/>
                <w:sz w:val="24"/>
                <w:szCs w:val="24"/>
              </w:rPr>
              <w:br/>
              <w:t xml:space="preserve">w Regulaminie wyboru </w:t>
            </w:r>
            <w:r w:rsidRPr="006141C2">
              <w:rPr>
                <w:rFonts w:eastAsia="Calibri" w:cstheme="minorHAnsi"/>
                <w:sz w:val="24"/>
                <w:szCs w:val="24"/>
              </w:rPr>
              <w:t>projektów.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6AB60AE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6141C2">
              <w:rPr>
                <w:rFonts w:eastAsia="Calibri" w:cstheme="minorHAnsi"/>
                <w:iCs/>
                <w:sz w:val="24"/>
                <w:szCs w:val="24"/>
              </w:rPr>
              <w:t>W projekcie,</w:t>
            </w:r>
            <w:r w:rsidRPr="006141C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t xml:space="preserve">którego łączna wartość wyrażona w PLN nie przekracza równowartości 200 tys. EUR  </w:t>
            </w:r>
            <w:r w:rsidRPr="006141C2">
              <w:rPr>
                <w:rFonts w:eastAsia="Times New Roman" w:cstheme="minorHAnsi"/>
                <w:sz w:val="24"/>
                <w:szCs w:val="24"/>
              </w:rPr>
              <w:t>(do przeliczenia ww. kwoty na PLN należy stosować miesięczny obrachunkowy kurs wymiany stosowany przez KE aktualny na dzień ogłoszenia o naborze)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t xml:space="preserve"> następuje weryfikacja obowiązku zastosowania uproszczonych metod rozliczania wydatków wskazanych w regulaminie wyboru projektów.</w:t>
            </w:r>
          </w:p>
          <w:p w14:paraId="17A8ABB6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3CD016F2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0D13BD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675422" w:rsidRPr="006141C2" w14:paraId="31F91B71" w14:textId="77777777" w:rsidTr="006141C2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62D921C" w14:textId="77777777" w:rsidR="00675422" w:rsidRPr="006141C2" w:rsidRDefault="00675422" w:rsidP="006141C2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11.</w:t>
            </w:r>
          </w:p>
        </w:tc>
        <w:tc>
          <w:tcPr>
            <w:tcW w:w="3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D4B08AD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Projekt nie został fizycznie ukończony lub w pełni wdrożony przed złożeniem wniosku </w:t>
            </w:r>
            <w:r w:rsidRPr="006141C2">
              <w:rPr>
                <w:rFonts w:eastAsia="Calibri" w:cstheme="minorHAnsi"/>
                <w:sz w:val="24"/>
                <w:szCs w:val="24"/>
              </w:rPr>
              <w:br/>
              <w:t>o dofinansowanie.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29899C9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W ramach kryterium weryfikuje się, czy projekt nie został fizycznie ukończony lub w pełni wdrożony przed złożeniem wniosku o dofinansowanie. Na podstawie art. 63 ust 6 Rozporządzenia Parlamentu Europejskiego i Rady (UE) nr 2021/1060 z 24 czerwca 2021 r. projekty nie zostaną wybrane do wsparcia z Funduszy, w przypadku gdy zostały fizycznie ukończone lub w pełni wdrożone przed złożeniem wniosku o dofinansowanie w ramach programu, niezależnie od tego, czy dokonano wszystkich powiązanych płatności.</w:t>
            </w:r>
          </w:p>
          <w:p w14:paraId="03506BB2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3F403D91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86BC78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</w:tbl>
    <w:p w14:paraId="359FBF6F" w14:textId="77777777" w:rsidR="00675422" w:rsidRDefault="00675422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3C9E7B58" w14:textId="77777777" w:rsidR="00675422" w:rsidRDefault="00675422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26EEA8C6" w14:textId="77777777" w:rsidR="00675422" w:rsidRDefault="00675422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227B17C4" w14:textId="77777777" w:rsidR="00B02643" w:rsidRDefault="00B02643" w:rsidP="00467C5D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7B105CA4" w14:textId="77777777" w:rsidR="00467C5D" w:rsidRPr="00690A9A" w:rsidRDefault="00467C5D" w:rsidP="00467C5D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93F09">
        <w:rPr>
          <w:rFonts w:eastAsia="Times New Roman" w:cs="Calibri"/>
          <w:b/>
          <w:bCs/>
          <w:color w:val="000099"/>
          <w:sz w:val="48"/>
          <w:szCs w:val="48"/>
        </w:rPr>
        <w:t xml:space="preserve">KRYTERIA </w:t>
      </w: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MERYTORYCZNE UNIWERSALNE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>DLA</w:t>
      </w:r>
      <w:r>
        <w:rPr>
          <w:rFonts w:eastAsia="Times New Roman" w:cs="Calibri"/>
          <w:b/>
          <w:bCs/>
          <w:color w:val="000099"/>
          <w:sz w:val="48"/>
          <w:szCs w:val="48"/>
        </w:rPr>
        <w:t> 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WSZYSTKICH DZIAŁAŃ FEO 2021-2027 </w:t>
      </w:r>
    </w:p>
    <w:p w14:paraId="3DBEF930" w14:textId="77777777" w:rsidR="00467C5D" w:rsidRDefault="00467C5D" w:rsidP="00467C5D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>
        <w:rPr>
          <w:rFonts w:eastAsia="Times New Roman" w:cs="Calibri"/>
          <w:b/>
          <w:bCs/>
          <w:color w:val="000099"/>
          <w:sz w:val="48"/>
          <w:szCs w:val="48"/>
        </w:rPr>
        <w:t>(dla postępowań konkurencyjnych)</w:t>
      </w:r>
    </w:p>
    <w:p w14:paraId="29A88266" w14:textId="77777777" w:rsidR="00467C5D" w:rsidRPr="003E3F00" w:rsidRDefault="00467C5D" w:rsidP="00467C5D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63CD9BAE" w14:textId="626A78C8" w:rsidR="00467C5D" w:rsidRPr="003E3F00" w:rsidRDefault="00467C5D" w:rsidP="00467C5D">
      <w:pPr>
        <w:rPr>
          <w:rFonts w:eastAsia="Calibri" w:cs="Times New Roman"/>
          <w:b/>
          <w:sz w:val="36"/>
          <w:szCs w:val="36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7A59E27B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65527986" w14:textId="77777777" w:rsidR="00843364" w:rsidRDefault="00843364" w:rsidP="00843364">
      <w:pPr>
        <w:rPr>
          <w:rFonts w:eastAsia="Calibri" w:cs="Times New Roman"/>
          <w:b/>
          <w:sz w:val="36"/>
          <w:szCs w:val="36"/>
        </w:rPr>
      </w:pPr>
    </w:p>
    <w:p w14:paraId="409F528E" w14:textId="77777777" w:rsidR="00467C5D" w:rsidRDefault="00467C5D" w:rsidP="00843364">
      <w:pPr>
        <w:rPr>
          <w:rFonts w:eastAsia="Calibri" w:cs="Times New Roman"/>
          <w:b/>
          <w:sz w:val="36"/>
          <w:szCs w:val="36"/>
        </w:rPr>
      </w:pPr>
    </w:p>
    <w:p w14:paraId="106F78C4" w14:textId="77777777" w:rsidR="00467C5D" w:rsidRDefault="00467C5D" w:rsidP="00843364">
      <w:pPr>
        <w:rPr>
          <w:rFonts w:eastAsia="Calibri" w:cs="Times New Roman"/>
          <w:b/>
          <w:sz w:val="36"/>
          <w:szCs w:val="36"/>
        </w:rPr>
      </w:pPr>
    </w:p>
    <w:tbl>
      <w:tblPr>
        <w:tblW w:w="15244" w:type="dxa"/>
        <w:tblInd w:w="-7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3477"/>
        <w:gridCol w:w="8505"/>
        <w:gridCol w:w="2694"/>
      </w:tblGrid>
      <w:tr w:rsidR="00467C5D" w:rsidRPr="006141C2" w14:paraId="71DFB76D" w14:textId="77777777" w:rsidTr="006141C2">
        <w:trPr>
          <w:trHeight w:val="274"/>
          <w:tblHeader/>
        </w:trPr>
        <w:tc>
          <w:tcPr>
            <w:tcW w:w="15244" w:type="dxa"/>
            <w:gridSpan w:val="4"/>
            <w:shd w:val="clear" w:color="auto" w:fill="D9D9D9"/>
            <w:noWrap/>
            <w:vAlign w:val="center"/>
          </w:tcPr>
          <w:p w14:paraId="3A29D511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lastRenderedPageBreak/>
              <w:t>Kryteria merytoryczne uniwersalne</w:t>
            </w:r>
          </w:p>
        </w:tc>
      </w:tr>
      <w:tr w:rsidR="00467C5D" w:rsidRPr="006141C2" w14:paraId="1BEE2764" w14:textId="77777777" w:rsidTr="006141C2">
        <w:trPr>
          <w:trHeight w:val="246"/>
          <w:tblHeader/>
        </w:trPr>
        <w:tc>
          <w:tcPr>
            <w:tcW w:w="568" w:type="dxa"/>
            <w:shd w:val="clear" w:color="auto" w:fill="D9D9D9"/>
            <w:noWrap/>
            <w:vAlign w:val="center"/>
          </w:tcPr>
          <w:p w14:paraId="2E8CD107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477" w:type="dxa"/>
            <w:shd w:val="clear" w:color="auto" w:fill="D9D9D9"/>
            <w:vAlign w:val="center"/>
          </w:tcPr>
          <w:p w14:paraId="6B3BB9E7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505" w:type="dxa"/>
            <w:shd w:val="clear" w:color="auto" w:fill="D9D9D9"/>
            <w:vAlign w:val="center"/>
          </w:tcPr>
          <w:p w14:paraId="6D57D43E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5D763C24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467C5D" w:rsidRPr="006141C2" w14:paraId="1745F503" w14:textId="77777777" w:rsidTr="006141C2">
        <w:trPr>
          <w:trHeight w:val="351"/>
          <w:tblHeader/>
        </w:trPr>
        <w:tc>
          <w:tcPr>
            <w:tcW w:w="568" w:type="dxa"/>
            <w:shd w:val="clear" w:color="auto" w:fill="F2F2F2"/>
            <w:noWrap/>
            <w:vAlign w:val="center"/>
          </w:tcPr>
          <w:p w14:paraId="1A69F9E7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477" w:type="dxa"/>
            <w:shd w:val="clear" w:color="auto" w:fill="F2F2F2"/>
            <w:vAlign w:val="center"/>
          </w:tcPr>
          <w:p w14:paraId="6EA4CCD6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F2F2F2"/>
            <w:vAlign w:val="center"/>
          </w:tcPr>
          <w:p w14:paraId="4353173E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65AF75C5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467C5D" w:rsidRPr="006141C2" w14:paraId="5ABAD04F" w14:textId="77777777" w:rsidTr="006141C2">
        <w:trPr>
          <w:trHeight w:val="1079"/>
        </w:trPr>
        <w:tc>
          <w:tcPr>
            <w:tcW w:w="568" w:type="dxa"/>
            <w:shd w:val="clear" w:color="auto" w:fill="FFFFFF"/>
            <w:noWrap/>
            <w:vAlign w:val="center"/>
          </w:tcPr>
          <w:p w14:paraId="71D543E3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77" w:type="dxa"/>
            <w:shd w:val="clear" w:color="auto" w:fill="FFFFFF"/>
            <w:vAlign w:val="center"/>
          </w:tcPr>
          <w:p w14:paraId="1D9A4677" w14:textId="77777777" w:rsidR="00467C5D" w:rsidRPr="006141C2" w:rsidRDefault="00467C5D" w:rsidP="006141C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>Wybrane wskaźniki są adekwatne do określonego na poziomie projektu celu/typu projektu/grupy docelowej.</w:t>
            </w:r>
          </w:p>
        </w:tc>
        <w:tc>
          <w:tcPr>
            <w:tcW w:w="8505" w:type="dxa"/>
            <w:vAlign w:val="center"/>
          </w:tcPr>
          <w:p w14:paraId="428E0564" w14:textId="77777777" w:rsidR="00467C5D" w:rsidRPr="006141C2" w:rsidRDefault="00467C5D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>Sprawdza się, czy wybrane wskaźniki w sposób kompleksowy opisują zakres rzeczowy i charakter projektu, a także czy mierzą założone w nim cele/grupy docelowe.</w:t>
            </w:r>
          </w:p>
          <w:p w14:paraId="5D71B614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6E62F48E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654CDCE0" w14:textId="77777777" w:rsidR="00467C5D" w:rsidRPr="006141C2" w:rsidRDefault="00467C5D" w:rsidP="006141C2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50C26FCA" w14:textId="77777777" w:rsidR="00467C5D" w:rsidRPr="006141C2" w:rsidRDefault="00467C5D" w:rsidP="006141C2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4E47803C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iCs/>
                <w:sz w:val="24"/>
                <w:szCs w:val="24"/>
              </w:rPr>
              <w:t>Ocena z zastrzeżeniem skutkować będzie skierowaniem projektu do etapu negocjacji i możliwością korekty wniosku.</w:t>
            </w:r>
          </w:p>
          <w:p w14:paraId="280F4E32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E37AA2E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688894A1" w14:textId="77777777" w:rsidR="00467C5D" w:rsidRPr="006141C2" w:rsidRDefault="00467C5D" w:rsidP="006141C2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467C5D" w:rsidRPr="006141C2" w14:paraId="10ED762B" w14:textId="77777777" w:rsidTr="006141C2">
        <w:trPr>
          <w:trHeight w:val="1079"/>
        </w:trPr>
        <w:tc>
          <w:tcPr>
            <w:tcW w:w="568" w:type="dxa"/>
            <w:shd w:val="clear" w:color="auto" w:fill="FFFFFF"/>
            <w:noWrap/>
            <w:vAlign w:val="center"/>
          </w:tcPr>
          <w:p w14:paraId="4BD64F26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477" w:type="dxa"/>
            <w:shd w:val="clear" w:color="auto" w:fill="FFFFFF"/>
            <w:vAlign w:val="center"/>
          </w:tcPr>
          <w:p w14:paraId="77A74695" w14:textId="77777777" w:rsidR="00467C5D" w:rsidRPr="006141C2" w:rsidRDefault="00467C5D" w:rsidP="006141C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>Założone wartości docelowe wskaźników są realne do osiągnięcia.</w:t>
            </w:r>
          </w:p>
        </w:tc>
        <w:tc>
          <w:tcPr>
            <w:tcW w:w="8505" w:type="dxa"/>
            <w:vAlign w:val="center"/>
          </w:tcPr>
          <w:p w14:paraId="674BC3E7" w14:textId="77777777" w:rsidR="00467C5D" w:rsidRPr="006141C2" w:rsidRDefault="00467C5D" w:rsidP="006141C2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>Sprawdza się realność przyjętych do osiągnięcia wartości docelowych wskaźników w odniesieniu przede wszystkim do: wartości finansowej projektu, czasu i miejsca realizacji, kondycji finansowej Wnioskodawcy i/lub Partnera oraz innych czynników istotnych dla realizacji przedsięwzięcia.</w:t>
            </w:r>
          </w:p>
          <w:p w14:paraId="60A765D5" w14:textId="77777777" w:rsidR="00467C5D" w:rsidRPr="006141C2" w:rsidRDefault="00467C5D" w:rsidP="006141C2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  <w:p w14:paraId="10FA9252" w14:textId="50DFE85A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Dla kryterium przewidzi</w:t>
            </w:r>
            <w:r w:rsidR="00D93612">
              <w:rPr>
                <w:rFonts w:eastAsia="Calibri" w:cstheme="minorHAnsi"/>
                <w:sz w:val="24"/>
                <w:szCs w:val="24"/>
              </w:rPr>
              <w:t xml:space="preserve">ano możliwość pozytywnej oceny </w:t>
            </w:r>
            <w:r w:rsidRPr="006141C2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77CC0384" w14:textId="77777777" w:rsidR="00467C5D" w:rsidRPr="006141C2" w:rsidRDefault="00467C5D" w:rsidP="006141C2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i/lub </w:t>
            </w:r>
          </w:p>
          <w:p w14:paraId="68AFD3D7" w14:textId="77777777" w:rsidR="00467C5D" w:rsidRPr="006141C2" w:rsidRDefault="00467C5D" w:rsidP="006141C2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3C5EC6BB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Ocena z zastrzeżeniem skutkować będzie skierowaniem projektu do etapu negocjacji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t xml:space="preserve"> i możliwością korekty wniosku.</w:t>
            </w:r>
          </w:p>
          <w:p w14:paraId="1AFAD5CB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3E888C4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2AD38DA3" w14:textId="77777777" w:rsidR="00467C5D" w:rsidRPr="006141C2" w:rsidRDefault="00467C5D" w:rsidP="006141C2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67C5D" w:rsidRPr="006141C2" w14:paraId="457BBE0E" w14:textId="77777777" w:rsidTr="006141C2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8" w:type="dxa"/>
            <w:noWrap/>
            <w:vAlign w:val="center"/>
          </w:tcPr>
          <w:p w14:paraId="00DAFBD5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3477" w:type="dxa"/>
            <w:vAlign w:val="center"/>
          </w:tcPr>
          <w:p w14:paraId="6BFBD44C" w14:textId="77777777" w:rsidR="00467C5D" w:rsidRPr="006141C2" w:rsidDel="00C92703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iCs/>
                <w:sz w:val="24"/>
                <w:szCs w:val="24"/>
              </w:rPr>
              <w:t xml:space="preserve">Projekt będzie miał pozytywny wpływ na zasadę równości szans 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br/>
              <w:t xml:space="preserve">i niedyskryminacji, w tym dostępność dla osób 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br/>
              <w:t>z niepełnoprawnościami.</w:t>
            </w:r>
          </w:p>
        </w:tc>
        <w:tc>
          <w:tcPr>
            <w:tcW w:w="8505" w:type="dxa"/>
            <w:vAlign w:val="center"/>
          </w:tcPr>
          <w:p w14:paraId="6E907AF5" w14:textId="4D027769" w:rsidR="00467C5D" w:rsidRPr="006141C2" w:rsidRDefault="00467C5D" w:rsidP="006141C2">
            <w:pPr>
              <w:spacing w:before="40"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 xml:space="preserve">Sprawdza się 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t>czy wniosek ma pozytywny wpływ na zasadę równości szans i niedyskryminacji, w tym dostępności dla osób z niepełnoprawnościami. Przez pozytywny wpływ rozumie się zapewnienie wsparcia bez jakiejkolwiek dyskryminacji ze względu na przesłanki określone w art. 9 Rozporządzenia ogólnego, w tym  zapewnienie dostępności do oferowanego w projekcie wsparcia i rekrutacji dla wszystkich jego uczestników/uczestniczek oraz zapewnienie dostępności wszystkich produktów projektu (w tym także usług), które nie zostały uznane za neutralne oraz zapewnienie dostępnych form komunikacji z biurem projektu i informacji o projekcie dla wszystkich ich użytkowników/użytkowniczek – zgodnie ze standardami dostępności dla polityki spójności na lata 2021-2027.</w:t>
            </w:r>
          </w:p>
          <w:p w14:paraId="37C9F666" w14:textId="44D34530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Dla kryterium przewidzi</w:t>
            </w:r>
            <w:r w:rsidR="00D93612">
              <w:rPr>
                <w:rFonts w:eastAsia="Calibri" w:cstheme="minorHAnsi"/>
                <w:sz w:val="24"/>
                <w:szCs w:val="24"/>
              </w:rPr>
              <w:t xml:space="preserve">ano możliwość pozytywnej oceny </w:t>
            </w:r>
            <w:r w:rsidRPr="006141C2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59FE8863" w14:textId="77777777" w:rsidR="00467C5D" w:rsidRPr="006141C2" w:rsidRDefault="00467C5D" w:rsidP="006141C2">
            <w:pPr>
              <w:numPr>
                <w:ilvl w:val="0"/>
                <w:numId w:val="32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i/lub </w:t>
            </w:r>
          </w:p>
          <w:p w14:paraId="14C315EF" w14:textId="77777777" w:rsidR="00467C5D" w:rsidRPr="006141C2" w:rsidRDefault="00467C5D" w:rsidP="006141C2">
            <w:pPr>
              <w:numPr>
                <w:ilvl w:val="0"/>
                <w:numId w:val="32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1B2D2EBE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Ocena z zastrzeżeniem skutkować będzie skierowaniem projektu do etapu negocjacji 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t>i możliwością korekty wniosku.</w:t>
            </w:r>
          </w:p>
          <w:p w14:paraId="2F66FC5A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CEBCD8F" w14:textId="77777777" w:rsidR="00467C5D" w:rsidRPr="006141C2" w:rsidRDefault="00467C5D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1D3997A8" w14:textId="77777777" w:rsidR="00467C5D" w:rsidRPr="006141C2" w:rsidRDefault="00467C5D" w:rsidP="006141C2">
            <w:pPr>
              <w:spacing w:before="4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67C5D" w:rsidRPr="006141C2" w14:paraId="7A758014" w14:textId="77777777" w:rsidTr="00161FEA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8" w:type="dxa"/>
            <w:noWrap/>
            <w:vAlign w:val="center"/>
          </w:tcPr>
          <w:p w14:paraId="3736F781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4.</w:t>
            </w:r>
          </w:p>
        </w:tc>
        <w:tc>
          <w:tcPr>
            <w:tcW w:w="3477" w:type="dxa"/>
            <w:vAlign w:val="center"/>
          </w:tcPr>
          <w:p w14:paraId="52C1D03A" w14:textId="099C8956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Projekt jest zgodny </w:t>
            </w:r>
            <w:r w:rsidR="00161FEA">
              <w:rPr>
                <w:rFonts w:eastAsia="Calibri" w:cstheme="minorHAnsi"/>
                <w:sz w:val="24"/>
                <w:szCs w:val="24"/>
              </w:rPr>
              <w:br/>
            </w:r>
            <w:r w:rsidRPr="006141C2">
              <w:rPr>
                <w:rFonts w:eastAsia="Calibri" w:cstheme="minorHAnsi"/>
                <w:sz w:val="24"/>
                <w:szCs w:val="24"/>
              </w:rPr>
              <w:t xml:space="preserve">ze Standardem minimum realizacji zasady równości kobiet </w:t>
            </w:r>
            <w:r w:rsidRPr="006141C2">
              <w:rPr>
                <w:rFonts w:eastAsia="Calibri" w:cstheme="minorHAnsi"/>
                <w:sz w:val="24"/>
                <w:szCs w:val="24"/>
              </w:rPr>
              <w:br/>
              <w:t xml:space="preserve">i mężczyzn w ramach projektów współfinansowanych z EFS+, który został określony </w:t>
            </w:r>
            <w:r w:rsidR="00161FEA">
              <w:rPr>
                <w:rFonts w:eastAsia="Calibri" w:cstheme="minorHAnsi"/>
                <w:sz w:val="24"/>
                <w:szCs w:val="24"/>
              </w:rPr>
              <w:br/>
            </w:r>
            <w:r w:rsidRPr="006141C2">
              <w:rPr>
                <w:rFonts w:eastAsia="Calibri" w:cstheme="minorHAnsi"/>
                <w:sz w:val="24"/>
                <w:szCs w:val="24"/>
              </w:rPr>
              <w:t>w załączniku nr 1 do Wytycznych dotyczących realizacji zasad równościowych w ramach funduszy unijnych na lata 2021-2027</w:t>
            </w:r>
          </w:p>
        </w:tc>
        <w:tc>
          <w:tcPr>
            <w:tcW w:w="8505" w:type="dxa"/>
          </w:tcPr>
          <w:p w14:paraId="705E1C08" w14:textId="77777777" w:rsidR="00467C5D" w:rsidRPr="006141C2" w:rsidRDefault="00467C5D" w:rsidP="00161FEA">
            <w:pPr>
              <w:spacing w:before="4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 xml:space="preserve">Sprawdza się czy we wniosku wskazano informacje potwierdzające zgodność planowanego projektu z zasadą równości kobiet i mężczyzn. Przy ocenie obowiązkowe jest zastosowanie standardu minimum. </w:t>
            </w:r>
            <w:r w:rsidRPr="006141C2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Standard minimum jest spełniony w przypadku uzyskania co najmniej 3 punktów. </w:t>
            </w:r>
            <w:r w:rsidRPr="006141C2">
              <w:rPr>
                <w:rFonts w:eastAsia="Times New Roman" w:cstheme="minorHAnsi"/>
                <w:sz w:val="24"/>
                <w:szCs w:val="24"/>
              </w:rPr>
              <w:t>W przypadku projektów współfinansowanych z EFS + nie ma możliwości zaznaczenia, że projekt jest neutralny.</w:t>
            </w:r>
          </w:p>
          <w:p w14:paraId="65664C60" w14:textId="14E106B7" w:rsidR="00467C5D" w:rsidRPr="006141C2" w:rsidRDefault="00467C5D" w:rsidP="00161FE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Dla kryterium przewidziano moż</w:t>
            </w:r>
            <w:r w:rsidR="00161FEA">
              <w:rPr>
                <w:rFonts w:eastAsia="Calibri" w:cstheme="minorHAnsi"/>
                <w:sz w:val="24"/>
                <w:szCs w:val="24"/>
              </w:rPr>
              <w:t xml:space="preserve">liwość pozytywnej oceny </w:t>
            </w:r>
            <w:r w:rsidRPr="006141C2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208CE741" w14:textId="77777777" w:rsidR="00467C5D" w:rsidRPr="006141C2" w:rsidRDefault="00467C5D" w:rsidP="00161FEA">
            <w:pPr>
              <w:numPr>
                <w:ilvl w:val="0"/>
                <w:numId w:val="31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58905D10" w14:textId="77777777" w:rsidR="00467C5D" w:rsidRPr="006141C2" w:rsidRDefault="00467C5D" w:rsidP="00161FEA">
            <w:pPr>
              <w:numPr>
                <w:ilvl w:val="0"/>
                <w:numId w:val="31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354F0E59" w14:textId="77777777" w:rsidR="00467C5D" w:rsidRPr="006141C2" w:rsidRDefault="00467C5D" w:rsidP="00161FEA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 xml:space="preserve">Ocena z zastrzeżeniem skutkować będzie skierowaniem projektu do etapu negocjacji 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t>i możliwością korekty wniosku.</w:t>
            </w:r>
          </w:p>
          <w:p w14:paraId="34E63683" w14:textId="77777777" w:rsidR="00467C5D" w:rsidRPr="006141C2" w:rsidRDefault="00467C5D" w:rsidP="00161FEA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EC612AF" w14:textId="77777777" w:rsidR="00467C5D" w:rsidRPr="006141C2" w:rsidRDefault="00467C5D" w:rsidP="00161FEA">
            <w:pPr>
              <w:spacing w:before="40"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0FC7AE46" w14:textId="77777777" w:rsidR="00467C5D" w:rsidRPr="006141C2" w:rsidRDefault="00467C5D" w:rsidP="006141C2">
            <w:pPr>
              <w:spacing w:before="4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67C5D" w:rsidRPr="006141C2" w14:paraId="3E921339" w14:textId="77777777" w:rsidTr="006141C2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8" w:type="dxa"/>
            <w:noWrap/>
            <w:vAlign w:val="center"/>
          </w:tcPr>
          <w:p w14:paraId="08BF7881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5.</w:t>
            </w:r>
          </w:p>
        </w:tc>
        <w:tc>
          <w:tcPr>
            <w:tcW w:w="3477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47E9C72" w14:textId="6CE83D58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Zgodność z zasadą zrównoważonego rozwoju </w:t>
            </w:r>
            <w:r w:rsidR="00470596">
              <w:rPr>
                <w:rFonts w:eastAsia="Calibri" w:cstheme="minorHAnsi"/>
                <w:sz w:val="24"/>
                <w:szCs w:val="24"/>
              </w:rPr>
              <w:br/>
            </w:r>
            <w:r w:rsidRPr="006141C2">
              <w:rPr>
                <w:rFonts w:eastAsia="Calibri" w:cstheme="minorHAnsi"/>
                <w:sz w:val="24"/>
                <w:szCs w:val="24"/>
              </w:rPr>
              <w:t>i zasadą „nie czyń poważnych szkód” (DNSH).</w:t>
            </w:r>
          </w:p>
        </w:tc>
        <w:tc>
          <w:tcPr>
            <w:tcW w:w="8505" w:type="dxa"/>
            <w:vAlign w:val="center"/>
          </w:tcPr>
          <w:p w14:paraId="78448200" w14:textId="77777777" w:rsidR="00467C5D" w:rsidRPr="006141C2" w:rsidRDefault="00467C5D" w:rsidP="006141C2">
            <w:pPr>
              <w:spacing w:before="40"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6141C2">
              <w:rPr>
                <w:rFonts w:eastAsia="Calibri" w:cstheme="minorHAnsi"/>
                <w:sz w:val="24"/>
                <w:szCs w:val="24"/>
                <w:lang w:bidi="pl-PL"/>
              </w:rPr>
              <w:t xml:space="preserve">Sprawdza się zgodność realizowanego projektu z zasadą zrównoważonego rozwoju oraz z zasadą „Do No </w:t>
            </w:r>
            <w:proofErr w:type="spellStart"/>
            <w:r w:rsidRPr="006141C2">
              <w:rPr>
                <w:rFonts w:eastAsia="Calibri" w:cstheme="minorHAnsi"/>
                <w:sz w:val="24"/>
                <w:szCs w:val="24"/>
                <w:lang w:bidi="pl-PL"/>
              </w:rPr>
              <w:t>Significant</w:t>
            </w:r>
            <w:proofErr w:type="spellEnd"/>
            <w:r w:rsidRPr="006141C2">
              <w:rPr>
                <w:rFonts w:eastAsia="Calibri" w:cstheme="minorHAnsi"/>
                <w:sz w:val="24"/>
                <w:szCs w:val="24"/>
                <w:lang w:bidi="pl-PL"/>
              </w:rPr>
              <w:t xml:space="preserve"> </w:t>
            </w:r>
            <w:proofErr w:type="spellStart"/>
            <w:r w:rsidRPr="006141C2">
              <w:rPr>
                <w:rFonts w:eastAsia="Calibri" w:cstheme="minorHAnsi"/>
                <w:sz w:val="24"/>
                <w:szCs w:val="24"/>
                <w:lang w:bidi="pl-PL"/>
              </w:rPr>
              <w:t>Harm</w:t>
            </w:r>
            <w:proofErr w:type="spellEnd"/>
            <w:r w:rsidRPr="006141C2">
              <w:rPr>
                <w:rFonts w:eastAsia="Calibri" w:cstheme="minorHAnsi"/>
                <w:sz w:val="24"/>
                <w:szCs w:val="24"/>
                <w:lang w:bidi="pl-PL"/>
              </w:rPr>
              <w:t>” - „nie czyń poważnych szkód” (DNSH) w odniesieniu do wyznaczonych celów środowiskowych.</w:t>
            </w:r>
          </w:p>
          <w:p w14:paraId="773C29DD" w14:textId="77777777" w:rsidR="00467C5D" w:rsidRPr="006141C2" w:rsidRDefault="00467C5D" w:rsidP="006141C2">
            <w:pPr>
              <w:spacing w:before="40"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6141C2">
              <w:rPr>
                <w:rFonts w:eastAsia="Calibri" w:cstheme="minorHAnsi"/>
                <w:sz w:val="24"/>
                <w:szCs w:val="24"/>
                <w:lang w:bidi="pl-PL"/>
              </w:rPr>
              <w:t>Zgodnie z art. 9 ust. 4 rozporządzenia ogólnego cele funduszy są realizowane zgodnie z celem wspierania zrównoważonego rozwoju, określonym w art. 11 Traktat o funkcjonowaniu Unii Europejskiej (TFUE) oraz z uwzględnieniem celów ONZ dotyczących zrównoważonego rozwoju, a także porozumienia paryskiego i zasady „nie czyń poważnych szkód”.</w:t>
            </w:r>
            <w:r w:rsidRPr="006141C2">
              <w:rPr>
                <w:rFonts w:eastAsia="Calibri" w:cstheme="minorHAnsi"/>
                <w:sz w:val="24"/>
                <w:szCs w:val="24"/>
                <w:lang w:bidi="pl-PL"/>
              </w:rPr>
              <w:br/>
              <w:t xml:space="preserve">Jednym z narzędzi realizacji zasady zrównoważonego rozwoju w ramach realizowanych przedsięwzięć jest zastosowanie rozwiązań proekologicznych takich jak oszczędność energii i wody, czy powtórne wykorzystanie zasobów (gospodarka o obiegu zamkniętym). </w:t>
            </w:r>
            <w:r w:rsidRPr="006141C2">
              <w:rPr>
                <w:rFonts w:eastAsia="Calibri" w:cstheme="minorHAnsi"/>
                <w:sz w:val="24"/>
                <w:szCs w:val="24"/>
                <w:lang w:bidi="pl-PL"/>
              </w:rPr>
              <w:br/>
              <w:t xml:space="preserve">Ze względu na charakter interwencji przewidzianej do realizacji w programie Fundusze Europejskie dla Opolskiego 2021-2027 - zakres EFS +, realizowane  </w:t>
            </w:r>
            <w:r w:rsidRPr="006141C2">
              <w:rPr>
                <w:rFonts w:eastAsia="Calibri" w:cstheme="minorHAnsi"/>
                <w:sz w:val="24"/>
                <w:szCs w:val="24"/>
                <w:lang w:bidi="pl-PL"/>
              </w:rPr>
              <w:lastRenderedPageBreak/>
              <w:t xml:space="preserve">przedsięwzięcia są zgodne z zasadą DNSH. Ze względu na ich charakter przyjmuje się, że nie mają negatywnego wpływu na środowisko. </w:t>
            </w:r>
          </w:p>
          <w:p w14:paraId="5A1F0AD4" w14:textId="77777777" w:rsidR="00467C5D" w:rsidRPr="006141C2" w:rsidRDefault="00467C5D" w:rsidP="006141C2">
            <w:pPr>
              <w:spacing w:before="40"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6141C2">
              <w:rPr>
                <w:rFonts w:eastAsia="Calibri" w:cstheme="minorHAnsi"/>
                <w:sz w:val="24"/>
                <w:szCs w:val="24"/>
                <w:lang w:bidi="pl-PL"/>
              </w:rPr>
              <w:t>Zasada DNSH dotyczy wyłącznie projektów, w których występują wydatki objęte cross-</w:t>
            </w:r>
            <w:proofErr w:type="spellStart"/>
            <w:r w:rsidRPr="006141C2">
              <w:rPr>
                <w:rFonts w:eastAsia="Calibri" w:cstheme="minorHAnsi"/>
                <w:sz w:val="24"/>
                <w:szCs w:val="24"/>
                <w:lang w:bidi="pl-PL"/>
              </w:rPr>
              <w:t>financingiem</w:t>
            </w:r>
            <w:proofErr w:type="spellEnd"/>
            <w:r w:rsidRPr="006141C2"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  <w:r w:rsidRPr="006141C2">
              <w:rPr>
                <w:rFonts w:eastAsia="Calibri" w:cstheme="minorHAnsi"/>
                <w:sz w:val="24"/>
                <w:szCs w:val="24"/>
                <w:lang w:bidi="pl-PL"/>
              </w:rPr>
              <w:br/>
            </w:r>
          </w:p>
          <w:p w14:paraId="73EF577B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3FFBFC2D" w14:textId="77777777" w:rsidR="00467C5D" w:rsidRPr="006141C2" w:rsidRDefault="00467C5D" w:rsidP="006141C2">
            <w:pPr>
              <w:numPr>
                <w:ilvl w:val="0"/>
                <w:numId w:val="40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konieczności spełnienia odnoszących się do tego kryterium warunków jakie musi spełnić projekt, aby móc otrzymać dofinansowanie, i/lub</w:t>
            </w:r>
          </w:p>
          <w:p w14:paraId="410612CE" w14:textId="77777777" w:rsidR="00467C5D" w:rsidRPr="006141C2" w:rsidRDefault="00467C5D" w:rsidP="006141C2">
            <w:pPr>
              <w:numPr>
                <w:ilvl w:val="0"/>
                <w:numId w:val="40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210C351D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Ocena z zastrzeżeniem skutkować będzie skierowaniem projektu do etapu negocjacji 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t>i możliwością korekty wniosku.</w:t>
            </w:r>
          </w:p>
          <w:p w14:paraId="6C5E6FED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DF8C17E" w14:textId="77777777" w:rsidR="00467C5D" w:rsidRPr="006141C2" w:rsidRDefault="00467C5D" w:rsidP="00470596">
            <w:pPr>
              <w:spacing w:before="40"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4B23FC47" w14:textId="77777777" w:rsidR="00467C5D" w:rsidRPr="006141C2" w:rsidRDefault="00467C5D" w:rsidP="006141C2">
            <w:pPr>
              <w:spacing w:before="4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6141C2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67C5D" w:rsidRPr="006141C2" w14:paraId="5D0DD7A4" w14:textId="77777777" w:rsidTr="006141C2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8" w:type="dxa"/>
            <w:noWrap/>
            <w:vAlign w:val="center"/>
          </w:tcPr>
          <w:p w14:paraId="04F84CF9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6.</w:t>
            </w:r>
          </w:p>
        </w:tc>
        <w:tc>
          <w:tcPr>
            <w:tcW w:w="3477" w:type="dxa"/>
            <w:vAlign w:val="center"/>
          </w:tcPr>
          <w:p w14:paraId="44ADA913" w14:textId="5801696D" w:rsidR="00467C5D" w:rsidRPr="006141C2" w:rsidRDefault="00467C5D" w:rsidP="006141C2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 xml:space="preserve">Projekt jest zgodny z Kartą Praw Podstawowych Unii Europejskiej </w:t>
            </w:r>
            <w:r w:rsidRPr="006141C2">
              <w:rPr>
                <w:rFonts w:cstheme="minorHAnsi"/>
                <w:sz w:val="24"/>
                <w:szCs w:val="24"/>
              </w:rPr>
              <w:br/>
              <w:t xml:space="preserve">z dnia 26 października 2012 r. (Dz. Urz. UE C 326 z 26.10.2012, str. 391), w zakresie odnoszącym </w:t>
            </w:r>
            <w:r w:rsidRPr="006141C2">
              <w:rPr>
                <w:rFonts w:cstheme="minorHAnsi"/>
                <w:sz w:val="24"/>
                <w:szCs w:val="24"/>
              </w:rPr>
              <w:lastRenderedPageBreak/>
              <w:t>się do sposobu realizacji, zakresu projektu i Wnioskodawcy.</w:t>
            </w:r>
          </w:p>
          <w:p w14:paraId="553C15B8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7D1A092F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6ADF4C01" w14:textId="77777777" w:rsidR="00467C5D" w:rsidRPr="006141C2" w:rsidRDefault="00467C5D" w:rsidP="006141C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Sprawdza się czy we wniosku wskazano informacje potwierdzające zgodność </w:t>
            </w:r>
            <w:r w:rsidRPr="006141C2">
              <w:rPr>
                <w:rFonts w:cstheme="minorHAnsi"/>
                <w:sz w:val="24"/>
                <w:szCs w:val="24"/>
              </w:rPr>
              <w:t xml:space="preserve">projektu z Kartą Praw Podstawowych Unii Europejskiej z dnia 26 października 2012 r. </w:t>
            </w:r>
          </w:p>
          <w:p w14:paraId="1373ACFD" w14:textId="77777777" w:rsidR="00467C5D" w:rsidRPr="006141C2" w:rsidRDefault="00467C5D" w:rsidP="006141C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 xml:space="preserve">W sytuacji, gdy beneficjentem jest jednostka samorządu terytorialnego (lub podmiot przez nią kontrolowany lub od niej zależny), weryfikuje się, czy nie podjęła jakichkolwiek działań dyskryminujących, sprzecznych z zasadami, o których mowa </w:t>
            </w:r>
            <w:r w:rsidRPr="006141C2">
              <w:rPr>
                <w:rFonts w:cstheme="minorHAnsi"/>
                <w:sz w:val="24"/>
                <w:szCs w:val="24"/>
              </w:rPr>
              <w:lastRenderedPageBreak/>
              <w:t xml:space="preserve">w art. 9 ust. 3 rozporządzenia nr 2021/1060. </w:t>
            </w:r>
            <w:r w:rsidRPr="006141C2">
              <w:rPr>
                <w:rFonts w:eastAsia="Times New Roman" w:cstheme="minorHAnsi"/>
                <w:sz w:val="24"/>
                <w:szCs w:val="24"/>
              </w:rPr>
              <w:t xml:space="preserve">Zgodność </w:t>
            </w:r>
            <w:r w:rsidRPr="006141C2">
              <w:rPr>
                <w:rFonts w:cstheme="minorHAnsi"/>
                <w:sz w:val="24"/>
                <w:szCs w:val="24"/>
              </w:rPr>
              <w:t xml:space="preserve">projektu z Kartą Praw Podstawowych Unii Europejskiej z dnia 26 października 2012 r. na etapie oceny wniosku należy rozumieć jako brak sprzeczności pomiędzy zapisami projektu a wymogami tego dokumentu lub stwierdzenie, że te wymagania są neutralne wobec zakresu i zawartości projektu. </w:t>
            </w:r>
          </w:p>
          <w:p w14:paraId="57C02BAB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02581D16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09607FEE" w14:textId="77777777" w:rsidR="00467C5D" w:rsidRPr="006141C2" w:rsidRDefault="00467C5D" w:rsidP="006141C2">
            <w:pPr>
              <w:numPr>
                <w:ilvl w:val="0"/>
                <w:numId w:val="33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56188403" w14:textId="77777777" w:rsidR="00467C5D" w:rsidRPr="006141C2" w:rsidRDefault="00467C5D" w:rsidP="006141C2">
            <w:pPr>
              <w:numPr>
                <w:ilvl w:val="0"/>
                <w:numId w:val="33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058D3A8E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Ocena z zastrzeżeniem skutkować będzie skierowaniem projektu do etapu negocjacji 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t>i możliwością korekty wniosku.</w:t>
            </w:r>
          </w:p>
          <w:p w14:paraId="160C0B1E" w14:textId="77777777" w:rsidR="00467C5D" w:rsidRPr="006141C2" w:rsidRDefault="00467C5D" w:rsidP="008D203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671333D8" w14:textId="77777777" w:rsidR="00467C5D" w:rsidRPr="006141C2" w:rsidRDefault="00467C5D" w:rsidP="008D203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66B8DD47" w14:textId="77777777" w:rsidR="00467C5D" w:rsidRPr="006141C2" w:rsidRDefault="00467C5D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67C5D" w:rsidRPr="006141C2" w14:paraId="1120E7B8" w14:textId="77777777" w:rsidTr="008D203D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68" w:type="dxa"/>
            <w:noWrap/>
            <w:vAlign w:val="center"/>
          </w:tcPr>
          <w:p w14:paraId="7716892A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7.</w:t>
            </w:r>
          </w:p>
        </w:tc>
        <w:tc>
          <w:tcPr>
            <w:tcW w:w="3477" w:type="dxa"/>
            <w:vAlign w:val="center"/>
          </w:tcPr>
          <w:p w14:paraId="36990140" w14:textId="1FA766D3" w:rsidR="00467C5D" w:rsidRPr="006141C2" w:rsidRDefault="00467C5D" w:rsidP="006141C2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 xml:space="preserve">Projekt jest zgodny z Konwencją </w:t>
            </w:r>
            <w:r w:rsidR="008D203D">
              <w:rPr>
                <w:rFonts w:cstheme="minorHAnsi"/>
                <w:sz w:val="24"/>
                <w:szCs w:val="24"/>
              </w:rPr>
              <w:t xml:space="preserve">o Prawach Osób </w:t>
            </w:r>
            <w:r w:rsidRPr="006141C2">
              <w:rPr>
                <w:rFonts w:cstheme="minorHAnsi"/>
                <w:sz w:val="24"/>
                <w:szCs w:val="24"/>
              </w:rPr>
              <w:t xml:space="preserve">Niepełnosprawnych, sporządzoną w Nowym Jorku </w:t>
            </w:r>
            <w:r w:rsidRPr="006141C2">
              <w:rPr>
                <w:rFonts w:cstheme="minorHAnsi"/>
                <w:sz w:val="24"/>
                <w:szCs w:val="24"/>
              </w:rPr>
              <w:lastRenderedPageBreak/>
              <w:t>dnia 13 grudnia 2006 r., w zakresie odnoszącym się do sposobu realizacji, zakresu projektu i Wnioskodawcy.</w:t>
            </w:r>
          </w:p>
          <w:p w14:paraId="26D1CACB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95D9FB7" w14:textId="77777777" w:rsidR="00467C5D" w:rsidRPr="006141C2" w:rsidRDefault="00467C5D" w:rsidP="008D203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Sprawdza się czy we wniosku wskazano informacje potwierdzające zgodność </w:t>
            </w:r>
            <w:r w:rsidRPr="006141C2">
              <w:rPr>
                <w:rFonts w:cstheme="minorHAnsi"/>
                <w:sz w:val="24"/>
                <w:szCs w:val="24"/>
              </w:rPr>
              <w:t>projektu z Konwencją o Prawach Osób Niepełnosprawnych.</w:t>
            </w:r>
          </w:p>
          <w:p w14:paraId="77C524BD" w14:textId="77777777" w:rsidR="00467C5D" w:rsidRPr="006141C2" w:rsidRDefault="00467C5D" w:rsidP="008D203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 xml:space="preserve">Zgodność projektu z Konwencją o Prawach Osób Niepełnosprawnych, na etapie oceny wniosku należy rozumieć jako brak sprzeczności pomiędzy zapisami projektu </w:t>
            </w:r>
            <w:r w:rsidRPr="006141C2">
              <w:rPr>
                <w:rFonts w:cstheme="minorHAnsi"/>
                <w:sz w:val="24"/>
                <w:szCs w:val="24"/>
              </w:rPr>
              <w:lastRenderedPageBreak/>
              <w:t>a wymogami tego dokumentu lub stwierdzenie, że te wymagania są neutralne wobec zakresu i zawartości projektu.</w:t>
            </w:r>
          </w:p>
          <w:p w14:paraId="611F7120" w14:textId="77777777" w:rsidR="00467C5D" w:rsidRPr="006141C2" w:rsidRDefault="00467C5D" w:rsidP="008D203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0E43CC3E" w14:textId="77777777" w:rsidR="00467C5D" w:rsidRPr="006141C2" w:rsidRDefault="00467C5D" w:rsidP="008D203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59FF246A" w14:textId="77777777" w:rsidR="00467C5D" w:rsidRPr="006141C2" w:rsidRDefault="00467C5D" w:rsidP="008D203D">
            <w:pPr>
              <w:numPr>
                <w:ilvl w:val="0"/>
                <w:numId w:val="34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2C24D1B2" w14:textId="77777777" w:rsidR="00467C5D" w:rsidRPr="006141C2" w:rsidRDefault="00467C5D" w:rsidP="008D203D">
            <w:pPr>
              <w:numPr>
                <w:ilvl w:val="0"/>
                <w:numId w:val="34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1B8D75AE" w14:textId="77777777" w:rsidR="00467C5D" w:rsidRPr="006141C2" w:rsidRDefault="00467C5D" w:rsidP="008D203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Ocena z zastrzeżeniem skutkować będzie skierowaniem projektu do etapu negocjacji 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t>i możliwością korekty wniosku.</w:t>
            </w:r>
          </w:p>
          <w:p w14:paraId="1CE849CA" w14:textId="77777777" w:rsidR="00467C5D" w:rsidRPr="006141C2" w:rsidRDefault="00467C5D" w:rsidP="008D203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166378FE" w14:textId="77777777" w:rsidR="00467C5D" w:rsidRPr="006141C2" w:rsidRDefault="00467C5D" w:rsidP="008D203D">
            <w:pPr>
              <w:spacing w:before="40"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01255B01" w14:textId="77777777" w:rsidR="00467C5D" w:rsidRPr="006141C2" w:rsidRDefault="00467C5D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67C5D" w:rsidRPr="006141C2" w14:paraId="7E90B28D" w14:textId="77777777" w:rsidTr="008D203D">
        <w:tblPrEx>
          <w:tblCellMar>
            <w:left w:w="108" w:type="dxa"/>
            <w:right w:w="108" w:type="dxa"/>
          </w:tblCellMar>
        </w:tblPrEx>
        <w:trPr>
          <w:trHeight w:val="736"/>
        </w:trPr>
        <w:tc>
          <w:tcPr>
            <w:tcW w:w="568" w:type="dxa"/>
            <w:noWrap/>
            <w:vAlign w:val="center"/>
          </w:tcPr>
          <w:p w14:paraId="366633B8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8.</w:t>
            </w:r>
          </w:p>
        </w:tc>
        <w:tc>
          <w:tcPr>
            <w:tcW w:w="3477" w:type="dxa"/>
            <w:vAlign w:val="center"/>
          </w:tcPr>
          <w:p w14:paraId="09DAEFD4" w14:textId="25F7EEF8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Czy projekt jest zgodny </w:t>
            </w:r>
            <w:r w:rsidRPr="006141C2">
              <w:rPr>
                <w:rFonts w:eastAsia="Calibri" w:cstheme="minorHAnsi"/>
                <w:sz w:val="24"/>
                <w:szCs w:val="24"/>
              </w:rPr>
              <w:br/>
              <w:t xml:space="preserve">ze Szczegółowym Opisem  Priorytetów Programu FEO 2021-2027 (dokument aktualny na dzień zatwierdzenia przez Zarząd Województwa Opolskiego Regulaminu wyboru projektów)             </w:t>
            </w: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>w zakresie zgodności</w:t>
            </w:r>
            <w:r w:rsidR="002965A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6141C2">
              <w:rPr>
                <w:rFonts w:eastAsia="Calibri" w:cstheme="minorHAnsi"/>
                <w:sz w:val="24"/>
                <w:szCs w:val="24"/>
              </w:rPr>
              <w:t>z kartą działania, którego nabór dotyczy oraz z regulaminem wyboru projektów.</w:t>
            </w:r>
          </w:p>
          <w:p w14:paraId="2F2F48DF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40B56F9" w14:textId="77777777" w:rsidR="00467C5D" w:rsidRPr="006141C2" w:rsidRDefault="00467C5D" w:rsidP="0029564E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Sprawdza się zgodność projektu m. in z: </w:t>
            </w:r>
          </w:p>
          <w:p w14:paraId="02145EA2" w14:textId="77777777" w:rsidR="00467C5D" w:rsidRPr="006141C2" w:rsidRDefault="00467C5D" w:rsidP="008D203D">
            <w:pPr>
              <w:numPr>
                <w:ilvl w:val="0"/>
                <w:numId w:val="35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>opisem działania;</w:t>
            </w:r>
          </w:p>
          <w:p w14:paraId="627F2DF6" w14:textId="77777777" w:rsidR="00467C5D" w:rsidRPr="006141C2" w:rsidRDefault="00467C5D" w:rsidP="008D203D">
            <w:pPr>
              <w:numPr>
                <w:ilvl w:val="0"/>
                <w:numId w:val="35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>dopuszczalnym limitem cross-</w:t>
            </w:r>
            <w:proofErr w:type="spellStart"/>
            <w:r w:rsidRPr="006141C2">
              <w:rPr>
                <w:rFonts w:eastAsia="Times New Roman" w:cstheme="minorHAnsi"/>
                <w:sz w:val="24"/>
                <w:szCs w:val="24"/>
              </w:rPr>
              <w:t>financingu</w:t>
            </w:r>
            <w:proofErr w:type="spellEnd"/>
            <w:r w:rsidRPr="006141C2">
              <w:rPr>
                <w:rFonts w:eastAsia="Times New Roman" w:cstheme="minorHAnsi"/>
                <w:sz w:val="24"/>
                <w:szCs w:val="24"/>
              </w:rPr>
              <w:t xml:space="preserve"> (%);</w:t>
            </w:r>
          </w:p>
          <w:p w14:paraId="2510A8E5" w14:textId="77777777" w:rsidR="0029564E" w:rsidRDefault="00467C5D" w:rsidP="0029564E">
            <w:pPr>
              <w:numPr>
                <w:ilvl w:val="0"/>
                <w:numId w:val="35"/>
              </w:numPr>
              <w:spacing w:after="0" w:line="276" w:lineRule="auto"/>
              <w:ind w:left="714" w:hanging="357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 xml:space="preserve">minimalnym wkładem własnym beneficjenta; </w:t>
            </w:r>
          </w:p>
          <w:p w14:paraId="2F3E51EF" w14:textId="0B2C0F71" w:rsidR="00467C5D" w:rsidRPr="0029564E" w:rsidRDefault="00467C5D" w:rsidP="0029564E">
            <w:pPr>
              <w:numPr>
                <w:ilvl w:val="0"/>
                <w:numId w:val="35"/>
              </w:numPr>
              <w:spacing w:after="0" w:line="276" w:lineRule="auto"/>
              <w:ind w:left="714" w:hanging="357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29564E">
              <w:rPr>
                <w:rFonts w:eastAsia="Times New Roman" w:cstheme="minorHAnsi"/>
                <w:sz w:val="24"/>
                <w:szCs w:val="24"/>
              </w:rPr>
              <w:t>maksymalnym % poziomem dofinansowania wydatków kwalifikowalnych w projekcie (środki UE);</w:t>
            </w:r>
          </w:p>
          <w:p w14:paraId="04D9FA72" w14:textId="77777777" w:rsidR="00467C5D" w:rsidRPr="006141C2" w:rsidRDefault="00467C5D" w:rsidP="008D203D">
            <w:pPr>
              <w:numPr>
                <w:ilvl w:val="0"/>
                <w:numId w:val="35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lastRenderedPageBreak/>
              <w:t>maksymalnym % poziomem dofinansowania całkowitego wydatków kwalifikowalnych w projekcie;</w:t>
            </w:r>
          </w:p>
          <w:p w14:paraId="396998DE" w14:textId="77777777" w:rsidR="00467C5D" w:rsidRPr="006141C2" w:rsidRDefault="00467C5D" w:rsidP="008D203D">
            <w:pPr>
              <w:numPr>
                <w:ilvl w:val="0"/>
                <w:numId w:val="35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>innymi warunkami realizacji projektów.</w:t>
            </w:r>
          </w:p>
          <w:p w14:paraId="231A51FE" w14:textId="77777777" w:rsidR="00467C5D" w:rsidRPr="006141C2" w:rsidRDefault="00467C5D" w:rsidP="008D203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43C852D7" w14:textId="77777777" w:rsidR="00467C5D" w:rsidRPr="006141C2" w:rsidRDefault="00467C5D" w:rsidP="008D203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771EEC93" w14:textId="77777777" w:rsidR="00467C5D" w:rsidRPr="006141C2" w:rsidRDefault="00467C5D" w:rsidP="008D203D">
            <w:pPr>
              <w:numPr>
                <w:ilvl w:val="0"/>
                <w:numId w:val="36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7866C7DF" w14:textId="77777777" w:rsidR="00467C5D" w:rsidRPr="006141C2" w:rsidRDefault="00467C5D" w:rsidP="008D203D">
            <w:pPr>
              <w:numPr>
                <w:ilvl w:val="0"/>
                <w:numId w:val="36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1A0EBB9D" w14:textId="77777777" w:rsidR="00467C5D" w:rsidRPr="006141C2" w:rsidRDefault="00467C5D" w:rsidP="008D203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Ocena z zastrzeżeniem skutkować będzie skierowaniem projektu do etapu negocjacji 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t>i możliwością korekty wniosku.</w:t>
            </w:r>
          </w:p>
          <w:p w14:paraId="4240246A" w14:textId="77777777" w:rsidR="00467C5D" w:rsidRPr="006141C2" w:rsidRDefault="00467C5D" w:rsidP="008D203D">
            <w:p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31C1E10F" w14:textId="77777777" w:rsidR="00467C5D" w:rsidRPr="006141C2" w:rsidRDefault="00467C5D" w:rsidP="008D203D">
            <w:p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75E3BB29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3C90155F" w14:textId="77777777" w:rsidR="00467C5D" w:rsidRPr="006141C2" w:rsidRDefault="00467C5D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467C5D" w:rsidRPr="006141C2" w14:paraId="70FC9892" w14:textId="77777777" w:rsidTr="00D93612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8" w:type="dxa"/>
            <w:noWrap/>
            <w:vAlign w:val="center"/>
          </w:tcPr>
          <w:p w14:paraId="101ED1A6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9.</w:t>
            </w:r>
          </w:p>
        </w:tc>
        <w:tc>
          <w:tcPr>
            <w:tcW w:w="3477" w:type="dxa"/>
            <w:vAlign w:val="center"/>
          </w:tcPr>
          <w:p w14:paraId="095D7BB0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Projekt skierowany do osób fizycznych  mieszkających </w:t>
            </w:r>
            <w:r w:rsidRPr="006141C2">
              <w:rPr>
                <w:rFonts w:eastAsia="Calibri" w:cstheme="minorHAnsi"/>
                <w:sz w:val="24"/>
                <w:szCs w:val="24"/>
              </w:rPr>
              <w:br/>
              <w:t xml:space="preserve">w rozumieniu Kodeksu Cywilnego i/lub  pracujących  i/lub uczących się na terenie województwa opolskiego </w:t>
            </w:r>
          </w:p>
        </w:tc>
        <w:tc>
          <w:tcPr>
            <w:tcW w:w="8505" w:type="dxa"/>
          </w:tcPr>
          <w:p w14:paraId="625ED31F" w14:textId="77777777" w:rsidR="00467C5D" w:rsidRPr="006141C2" w:rsidRDefault="00467C5D" w:rsidP="00D9361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Sprawdza się czy projekt skierowany jest do osób fizycznych  mieszkających w rozumieniu Kodeksu Cywilnego i/lub  pracujących  i/lub uczących się na terenie województwa opolskiego.</w:t>
            </w:r>
          </w:p>
          <w:p w14:paraId="6AD63156" w14:textId="77777777" w:rsidR="00467C5D" w:rsidRPr="006141C2" w:rsidRDefault="00467C5D" w:rsidP="00D9361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362FB1B8" w14:textId="77777777" w:rsidR="00467C5D" w:rsidRPr="006141C2" w:rsidRDefault="00467C5D" w:rsidP="00D9361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5EC1B4E3" w14:textId="77777777" w:rsidR="00467C5D" w:rsidRPr="006141C2" w:rsidRDefault="00467C5D" w:rsidP="00D93612">
            <w:pPr>
              <w:numPr>
                <w:ilvl w:val="0"/>
                <w:numId w:val="37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i/lub </w:t>
            </w:r>
          </w:p>
          <w:p w14:paraId="48454886" w14:textId="77777777" w:rsidR="00467C5D" w:rsidRPr="006141C2" w:rsidRDefault="00467C5D" w:rsidP="00D93612">
            <w:pPr>
              <w:numPr>
                <w:ilvl w:val="0"/>
                <w:numId w:val="37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24FC1147" w14:textId="77777777" w:rsidR="00467C5D" w:rsidRPr="006141C2" w:rsidRDefault="00467C5D" w:rsidP="00D9361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Ocena z zastrzeżeniem skutkować będzie skierowaniem projektu do etapu negocjacji 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t>i możliwością korekty wniosku.</w:t>
            </w:r>
          </w:p>
          <w:p w14:paraId="752F870A" w14:textId="77777777" w:rsidR="00467C5D" w:rsidRPr="006141C2" w:rsidRDefault="00467C5D" w:rsidP="00D9361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3B5C77F4" w14:textId="77777777" w:rsidR="00467C5D" w:rsidRPr="006141C2" w:rsidRDefault="00467C5D" w:rsidP="00D9361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6572A614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7A5A3051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467C5D" w:rsidRPr="006141C2" w14:paraId="7D97117F" w14:textId="77777777" w:rsidTr="006141C2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8" w:type="dxa"/>
            <w:noWrap/>
            <w:vAlign w:val="center"/>
          </w:tcPr>
          <w:p w14:paraId="257610B4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10.</w:t>
            </w:r>
          </w:p>
        </w:tc>
        <w:tc>
          <w:tcPr>
            <w:tcW w:w="3477" w:type="dxa"/>
            <w:vAlign w:val="center"/>
          </w:tcPr>
          <w:p w14:paraId="3D6B8004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Projekt skierowany do podmiotów, których siedziba/oddział znajduje się  na terenie województwa opolskiego ( jeżeli dotyczy). Kryterium może zostać uszczegółowione </w:t>
            </w:r>
            <w:r w:rsidRPr="006141C2">
              <w:rPr>
                <w:rFonts w:eastAsia="Calibri" w:cstheme="minorHAnsi"/>
                <w:sz w:val="24"/>
                <w:szCs w:val="24"/>
              </w:rPr>
              <w:br/>
              <w:t>w ramach poszczególnych postępowań konkurencyjnych).</w:t>
            </w:r>
          </w:p>
        </w:tc>
        <w:tc>
          <w:tcPr>
            <w:tcW w:w="8505" w:type="dxa"/>
            <w:vAlign w:val="center"/>
          </w:tcPr>
          <w:p w14:paraId="601ADCE3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Sprawdza się czy projekt skierowany jest do podmiotów, których siedziba/oddział znajduje się  na terenie województwa opolskiego. </w:t>
            </w:r>
          </w:p>
          <w:p w14:paraId="0198DC97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60534473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7575E770" w14:textId="77777777" w:rsidR="00467C5D" w:rsidRPr="006141C2" w:rsidRDefault="00467C5D" w:rsidP="006141C2">
            <w:pPr>
              <w:numPr>
                <w:ilvl w:val="0"/>
                <w:numId w:val="38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473C9C10" w14:textId="77777777" w:rsidR="00467C5D" w:rsidRPr="006141C2" w:rsidRDefault="00467C5D" w:rsidP="006141C2">
            <w:pPr>
              <w:numPr>
                <w:ilvl w:val="0"/>
                <w:numId w:val="38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7B3BECB2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Ocena z zastrzeżeniem skutkować będzie skierowaniem projektu do etapu negocjacji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t xml:space="preserve"> i możliwością korekty wniosku.</w:t>
            </w:r>
            <w:r w:rsidRPr="006141C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714DA876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4B44B0B3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253BAA5B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7D032B0A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467C5D" w:rsidRPr="006141C2" w14:paraId="21B304E2" w14:textId="77777777" w:rsidTr="006141C2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8" w:type="dxa"/>
            <w:noWrap/>
            <w:vAlign w:val="center"/>
          </w:tcPr>
          <w:p w14:paraId="27872083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11.</w:t>
            </w:r>
          </w:p>
        </w:tc>
        <w:tc>
          <w:tcPr>
            <w:tcW w:w="3477" w:type="dxa"/>
            <w:vAlign w:val="center"/>
          </w:tcPr>
          <w:p w14:paraId="05F7004F" w14:textId="7FA949FE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Wnioskodawca w okresie realizacji prowadzi biuro projektu (lub posiada siedzibę, filię, delegaturę, oddział czy inną prawnie dozwoloną formę organizacyjną działalności podmiotu) na terenie województwa opolskiego </w:t>
            </w:r>
            <w:r w:rsidRPr="006141C2">
              <w:rPr>
                <w:rFonts w:eastAsia="Calibri" w:cstheme="minorHAnsi"/>
                <w:sz w:val="24"/>
                <w:szCs w:val="24"/>
              </w:rPr>
              <w:br/>
              <w:t>z możliwością udostępnienia pełnej dokumentacji wdrażanego projektu oraz zapewniające uczestnikom/uczestniczkom projektu możliwość osobistego kontaktu z kadrą projektu.</w:t>
            </w:r>
          </w:p>
        </w:tc>
        <w:tc>
          <w:tcPr>
            <w:tcW w:w="8505" w:type="dxa"/>
            <w:vAlign w:val="center"/>
          </w:tcPr>
          <w:p w14:paraId="6FD38B72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Sprawdza się czy Wnioskodawca w okresie realizacji prowadzi biuro projektu (lub posiada siedzibę, filię, delegaturę, oddział czy inną prawnie dozwoloną formę organizacyjną działalności podmiotu) na terenie województwa opolskiego z możliwością udostępnienia pełnej dokumentacji wdrażanego projektu oraz zapewniające uczestnikom/uczestniczkom projektu możliwość osobistego kontaktu z kadrą projektu. </w:t>
            </w:r>
          </w:p>
          <w:p w14:paraId="21998FD3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1B2F4B6D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006D49CD" w14:textId="77777777" w:rsidR="00467C5D" w:rsidRPr="006141C2" w:rsidRDefault="00467C5D" w:rsidP="006141C2">
            <w:pPr>
              <w:numPr>
                <w:ilvl w:val="0"/>
                <w:numId w:val="39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7BB4EF99" w14:textId="77777777" w:rsidR="00467C5D" w:rsidRPr="006141C2" w:rsidRDefault="00467C5D" w:rsidP="006141C2">
            <w:pPr>
              <w:numPr>
                <w:ilvl w:val="0"/>
                <w:numId w:val="39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6758AE47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Ocena z zastrzeżeniem skutkować będzie skierowaniem projektu do etapu negocjacji 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t>i możliwością korekty wniosku.</w:t>
            </w:r>
          </w:p>
          <w:p w14:paraId="5022BC2C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5F99D0C7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2AEB589B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467C5D" w:rsidRPr="006141C2" w14:paraId="2D1B061B" w14:textId="77777777" w:rsidTr="006141C2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8" w:type="dxa"/>
            <w:noWrap/>
            <w:vAlign w:val="center"/>
          </w:tcPr>
          <w:p w14:paraId="6BCF0C05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77" w:type="dxa"/>
            <w:vAlign w:val="center"/>
          </w:tcPr>
          <w:p w14:paraId="010D0552" w14:textId="77777777" w:rsidR="00467C5D" w:rsidRPr="006141C2" w:rsidRDefault="00467C5D" w:rsidP="006141C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Kwalifikowalność wydatków projektu.</w:t>
            </w:r>
          </w:p>
        </w:tc>
        <w:tc>
          <w:tcPr>
            <w:tcW w:w="8505" w:type="dxa"/>
            <w:vAlign w:val="center"/>
          </w:tcPr>
          <w:p w14:paraId="6B91C4AC" w14:textId="77777777" w:rsidR="00467C5D" w:rsidRPr="006141C2" w:rsidRDefault="00467C5D" w:rsidP="006141C2">
            <w:pPr>
              <w:tabs>
                <w:tab w:val="left" w:pos="502"/>
              </w:tabs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Sprawdza się czy wszystkie wydatki planowane w związku z realizacją projektu: </w:t>
            </w:r>
          </w:p>
          <w:p w14:paraId="5232E8EE" w14:textId="77777777" w:rsidR="00467C5D" w:rsidRPr="006141C2" w:rsidRDefault="00467C5D" w:rsidP="006141C2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są racjonalne i niezbędne do realizacji celów projektu,</w:t>
            </w:r>
          </w:p>
          <w:p w14:paraId="061ECDCD" w14:textId="77777777" w:rsidR="00467C5D" w:rsidRPr="006141C2" w:rsidRDefault="00467C5D" w:rsidP="006141C2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są zgodne z cenami rynkowymi,</w:t>
            </w:r>
          </w:p>
          <w:p w14:paraId="66C9F50E" w14:textId="77777777" w:rsidR="00467C5D" w:rsidRPr="006141C2" w:rsidRDefault="00467C5D" w:rsidP="006141C2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są zgodne z </w:t>
            </w:r>
            <w:r w:rsidRPr="006141C2">
              <w:rPr>
                <w:rFonts w:eastAsia="Calibri" w:cstheme="minorHAnsi"/>
                <w:bCs/>
                <w:sz w:val="24"/>
                <w:szCs w:val="24"/>
              </w:rPr>
              <w:t>Wytycznymi dotyczącymi kwalifikowalności wydatków na lata 2021-2027 (dokument aktualny na dzień zatwierdzenia przez Zarząd Województwa Opolskiego regulaminu wyboru projektów),</w:t>
            </w:r>
          </w:p>
          <w:p w14:paraId="72453FBF" w14:textId="77777777" w:rsidR="001A0C53" w:rsidRPr="001A0C53" w:rsidRDefault="00467C5D" w:rsidP="001A0C53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t>są zgodne ze Szczegółowym Opisem Priorytetów Programu FEO 2021-2027 (dokument aktualny na dzień zatwierdzenia przez Zarząd Województwa Opolskiego regulaminu wyboru projektów)</w:t>
            </w:r>
            <w:r w:rsidR="001A0C53">
              <w:rPr>
                <w:rFonts w:eastAsia="Calibri" w:cstheme="minorHAnsi"/>
                <w:bCs/>
                <w:sz w:val="24"/>
                <w:szCs w:val="24"/>
              </w:rPr>
              <w:t>,</w:t>
            </w:r>
          </w:p>
          <w:p w14:paraId="45D0A529" w14:textId="7E4ADD5B" w:rsidR="00467C5D" w:rsidRPr="001A0C53" w:rsidRDefault="00467C5D" w:rsidP="001A0C53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1A0C53">
              <w:rPr>
                <w:rFonts w:eastAsia="Calibri" w:cstheme="minorHAnsi"/>
                <w:sz w:val="24"/>
                <w:szCs w:val="24"/>
              </w:rPr>
              <w:t>są zgodne z Taryfikatorem maksymalnych, dopuszczalnych cen towarów i usług typowych (powszechnie występujących) w ramach FEO 2021-2027 zakres EFS + (jeśli dotyczy) (dokument aktualny na dzień zatwierdzenia przez Zarząd Województwa Opolskiego regulaminu wyboru projektów)</w:t>
            </w:r>
            <w:r w:rsidR="001A0C53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705CE7F0" w14:textId="77777777" w:rsidR="00467C5D" w:rsidRPr="006141C2" w:rsidRDefault="00467C5D" w:rsidP="006141C2">
            <w:pPr>
              <w:pStyle w:val="Akapitzlist"/>
              <w:tabs>
                <w:tab w:val="left" w:pos="502"/>
              </w:tabs>
              <w:spacing w:after="0" w:line="276" w:lineRule="auto"/>
              <w:ind w:left="317"/>
              <w:rPr>
                <w:rFonts w:eastAsia="Calibri" w:cstheme="minorHAnsi"/>
                <w:sz w:val="24"/>
                <w:szCs w:val="24"/>
              </w:rPr>
            </w:pPr>
          </w:p>
          <w:p w14:paraId="373ADE6B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Weryfikuje się również trafność doboru wskaźników dla rozliczenia kwot ryczałtowych (jeśli dotyczy).</w:t>
            </w:r>
          </w:p>
          <w:p w14:paraId="68738F00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3441F4ED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615E0096" w14:textId="77777777" w:rsidR="00467C5D" w:rsidRPr="006141C2" w:rsidRDefault="00467C5D" w:rsidP="006141C2">
            <w:pPr>
              <w:numPr>
                <w:ilvl w:val="0"/>
                <w:numId w:val="30"/>
              </w:numPr>
              <w:tabs>
                <w:tab w:val="left" w:pos="502"/>
                <w:tab w:val="left" w:pos="884"/>
              </w:tabs>
              <w:spacing w:after="0" w:line="276" w:lineRule="auto"/>
              <w:ind w:left="884" w:hanging="524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6E49682F" w14:textId="77777777" w:rsidR="00467C5D" w:rsidRPr="006141C2" w:rsidRDefault="00467C5D" w:rsidP="006141C2">
            <w:pPr>
              <w:numPr>
                <w:ilvl w:val="0"/>
                <w:numId w:val="30"/>
              </w:numPr>
              <w:tabs>
                <w:tab w:val="left" w:pos="502"/>
                <w:tab w:val="left" w:pos="884"/>
              </w:tabs>
              <w:spacing w:after="0" w:line="276" w:lineRule="auto"/>
              <w:ind w:left="884" w:hanging="524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>konieczności uzyskania informacji i wyjaśnień wątpliwości    dotyczących zapisów wniosku o dofinansowanie projektu.</w:t>
            </w:r>
          </w:p>
          <w:p w14:paraId="112ED048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Ocena z zastrzeżeniem skutkować będzie skierowaniem projektu do etapu negocjacji 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t>i możliwością korekty wniosku.</w:t>
            </w:r>
          </w:p>
          <w:p w14:paraId="4BF921B6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2F8F2EDE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2305B5C5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67C5D" w:rsidRPr="006141C2" w14:paraId="6CF12543" w14:textId="77777777" w:rsidTr="006141C2">
        <w:trPr>
          <w:trHeight w:val="1125"/>
        </w:trPr>
        <w:tc>
          <w:tcPr>
            <w:tcW w:w="568" w:type="dxa"/>
            <w:noWrap/>
            <w:vAlign w:val="center"/>
          </w:tcPr>
          <w:p w14:paraId="00C614DA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13.</w:t>
            </w:r>
          </w:p>
        </w:tc>
        <w:tc>
          <w:tcPr>
            <w:tcW w:w="34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A1A96E8" w14:textId="77777777" w:rsidR="00467C5D" w:rsidRPr="006141C2" w:rsidRDefault="00467C5D" w:rsidP="006141C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 xml:space="preserve">Termin rozpoczęcia realizacji projektu. 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91C2675" w14:textId="77777777" w:rsidR="00467C5D" w:rsidRPr="006141C2" w:rsidRDefault="00467C5D" w:rsidP="006141C2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6141C2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Realizacja projektu musi zostać rozpoczęta nie później niż 30 dni kalendarzowych od podpisania umowy lub podjęcia decyzji o dofinansowaniu projektu.</w:t>
            </w:r>
          </w:p>
          <w:p w14:paraId="47FC5C8D" w14:textId="77777777" w:rsidR="00467C5D" w:rsidRPr="006141C2" w:rsidRDefault="00467C5D" w:rsidP="006141C2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3777656A" w14:textId="77777777" w:rsidR="00467C5D" w:rsidRPr="006141C2" w:rsidRDefault="00467C5D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>Beneficjent po zawarciu umowy lub po wydaniu decyzji o dofinansowaniu projektu może w uzasadnionych przypadkach wystąpić o zmianę terminu rozpoczęcia jego realizacji.</w:t>
            </w:r>
          </w:p>
          <w:p w14:paraId="7A7A6554" w14:textId="77777777" w:rsidR="00467C5D" w:rsidRPr="006141C2" w:rsidRDefault="00467C5D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48E2ED7" w14:textId="77777777" w:rsidR="00467C5D" w:rsidRPr="006141C2" w:rsidRDefault="00467C5D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 xml:space="preserve">W celu określenia odpowiedniego terminu rozpoczęcia realizacji projektu, należy wziąć pod uwagę orientacyjny termin zakończenia oceny projektów wskazany </w:t>
            </w:r>
            <w:r w:rsidRPr="006141C2">
              <w:rPr>
                <w:rFonts w:eastAsia="Times New Roman" w:cstheme="minorHAnsi"/>
                <w:sz w:val="24"/>
                <w:szCs w:val="24"/>
              </w:rPr>
              <w:br/>
              <w:t xml:space="preserve">w regulaminie wyboru projektów oraz orientacyjny termin podpisania umowy/podjęcia decyzji o dofinansowaniu projektu. Podpisanie umowy/podjęcie decyzji o dofinansowaniu projektu nastąpi w terminie 60 dni kalendarzowych od </w:t>
            </w:r>
            <w:r w:rsidRPr="006141C2">
              <w:rPr>
                <w:rFonts w:eastAsia="Times New Roman" w:cstheme="minorHAnsi"/>
                <w:sz w:val="24"/>
                <w:szCs w:val="24"/>
              </w:rPr>
              <w:lastRenderedPageBreak/>
              <w:t>rozstrzygnięcia postępowania konkurencyjnego, jednak termin ten może ulec zmianie w uzasadnionych i zaakceptowanych przez właściwą Instytucję przypadkach.</w:t>
            </w:r>
          </w:p>
          <w:p w14:paraId="1DA7DA87" w14:textId="77777777" w:rsidR="00467C5D" w:rsidRPr="006141C2" w:rsidRDefault="00467C5D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B774083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38F2C8C4" w14:textId="77777777" w:rsidR="00467C5D" w:rsidRPr="006141C2" w:rsidRDefault="00467C5D" w:rsidP="006141C2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550CE59D" w14:textId="77777777" w:rsidR="00467C5D" w:rsidRPr="006141C2" w:rsidRDefault="00467C5D" w:rsidP="006141C2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6AD18CC7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Ocena z zastrzeżeniem skutkować będzie skierowaniem projektu do etapu negocjacji 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t>i możliwością korekty wniosku.</w:t>
            </w:r>
          </w:p>
          <w:p w14:paraId="041298D8" w14:textId="77777777" w:rsidR="00467C5D" w:rsidRPr="006141C2" w:rsidRDefault="00467C5D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87E5555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9C86EF" w14:textId="77777777" w:rsidR="00467C5D" w:rsidRPr="006141C2" w:rsidRDefault="00467C5D" w:rsidP="006141C2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6141C2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67C5D" w:rsidRPr="006141C2" w14:paraId="398ACEED" w14:textId="77777777" w:rsidTr="006141C2">
        <w:trPr>
          <w:trHeight w:val="311"/>
        </w:trPr>
        <w:tc>
          <w:tcPr>
            <w:tcW w:w="568" w:type="dxa"/>
            <w:noWrap/>
            <w:vAlign w:val="center"/>
          </w:tcPr>
          <w:p w14:paraId="7A2F5C25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14.</w:t>
            </w:r>
          </w:p>
        </w:tc>
        <w:tc>
          <w:tcPr>
            <w:tcW w:w="34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5EEF6E6" w14:textId="77777777" w:rsidR="00467C5D" w:rsidRPr="006141C2" w:rsidRDefault="00467C5D" w:rsidP="006141C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 xml:space="preserve">Zgodność projektu </w:t>
            </w:r>
            <w:r w:rsidRPr="006141C2">
              <w:rPr>
                <w:rFonts w:cstheme="minorHAnsi"/>
                <w:sz w:val="24"/>
                <w:szCs w:val="24"/>
              </w:rPr>
              <w:br/>
              <w:t xml:space="preserve">z zasadami dotyczącymi pomocy publicznej/pomocy de </w:t>
            </w:r>
            <w:proofErr w:type="spellStart"/>
            <w:r w:rsidRPr="006141C2">
              <w:rPr>
                <w:rFonts w:cstheme="minorHAnsi"/>
                <w:sz w:val="24"/>
                <w:szCs w:val="24"/>
              </w:rPr>
              <w:t>minimis</w:t>
            </w:r>
            <w:proofErr w:type="spellEnd"/>
            <w:r w:rsidRPr="006141C2">
              <w:rPr>
                <w:rFonts w:cstheme="minorHAnsi"/>
                <w:sz w:val="24"/>
                <w:szCs w:val="24"/>
              </w:rPr>
              <w:t xml:space="preserve"> (jeśli dotyczy).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B8287FB" w14:textId="77777777" w:rsidR="00467C5D" w:rsidRPr="006141C2" w:rsidRDefault="00467C5D" w:rsidP="006141C2">
            <w:pPr>
              <w:spacing w:after="0"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W ramach kryterium będzie weryfikowana zgodność projektu z warunkami wsparcia dotyczącymi pomocy publicznej/pomocy de </w:t>
            </w:r>
            <w:proofErr w:type="spellStart"/>
            <w:r w:rsidRPr="006141C2">
              <w:rPr>
                <w:rFonts w:cstheme="minorHAnsi"/>
                <w:sz w:val="24"/>
                <w:szCs w:val="24"/>
              </w:rPr>
              <w:t>minimis</w:t>
            </w:r>
            <w:proofErr w:type="spellEnd"/>
            <w:r w:rsidRPr="006141C2">
              <w:rPr>
                <w:rFonts w:cstheme="minorHAnsi"/>
                <w:sz w:val="24"/>
                <w:szCs w:val="24"/>
              </w:rPr>
              <w:t xml:space="preserve">, wynikającymi z rozporządzenia Ministra Funduszy i Polityki Regionalnej  z dnia 20 grudnia 2022 r. </w:t>
            </w:r>
            <w:r w:rsidRPr="006141C2">
              <w:rPr>
                <w:rFonts w:cstheme="minorHAnsi"/>
                <w:i/>
                <w:iCs/>
                <w:sz w:val="24"/>
                <w:szCs w:val="24"/>
              </w:rPr>
              <w:t>w sprawie udzielania pomocy de </w:t>
            </w:r>
            <w:proofErr w:type="spellStart"/>
            <w:r w:rsidRPr="006141C2">
              <w:rPr>
                <w:rFonts w:cstheme="minorHAnsi"/>
                <w:i/>
                <w:iCs/>
                <w:sz w:val="24"/>
                <w:szCs w:val="24"/>
              </w:rPr>
              <w:t>minimis</w:t>
            </w:r>
            <w:proofErr w:type="spellEnd"/>
            <w:r w:rsidRPr="006141C2">
              <w:rPr>
                <w:rFonts w:cstheme="minorHAnsi"/>
                <w:i/>
                <w:iCs/>
                <w:sz w:val="24"/>
                <w:szCs w:val="24"/>
              </w:rPr>
              <w:t xml:space="preserve"> oraz pomocy publicznej w ramach programów finansowanych z Europejskiego Funduszu Społecznego Plus (EFS+) na lata 2021–2027 </w:t>
            </w:r>
            <w:r w:rsidRPr="006141C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6141C2">
              <w:rPr>
                <w:rFonts w:cstheme="minorHAnsi"/>
                <w:iCs/>
                <w:sz w:val="24"/>
                <w:szCs w:val="24"/>
              </w:rPr>
              <w:t>(dokument aktualny na dzień zatwierdzenia przez Zarząd Województwa Opolskiego regulaminu wyboru projektów).</w:t>
            </w:r>
            <w:r w:rsidRPr="006141C2">
              <w:rPr>
                <w:rFonts w:cstheme="minorHAnsi"/>
                <w:i/>
                <w:iCs/>
                <w:sz w:val="24"/>
                <w:szCs w:val="24"/>
              </w:rPr>
              <w:t xml:space="preserve">             </w:t>
            </w:r>
          </w:p>
          <w:p w14:paraId="4B9B41AF" w14:textId="77777777" w:rsidR="00467C5D" w:rsidRPr="006141C2" w:rsidRDefault="00467C5D" w:rsidP="006141C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lastRenderedPageBreak/>
              <w:t>Dla kryterium przewidziano możliwość pozytywnej oceny z zastrzeżeniem:</w:t>
            </w:r>
          </w:p>
          <w:p w14:paraId="1E33C5EC" w14:textId="77777777" w:rsidR="00467C5D" w:rsidRPr="006141C2" w:rsidRDefault="00467C5D" w:rsidP="006141C2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433C9F10" w14:textId="77777777" w:rsidR="00467C5D" w:rsidRPr="006141C2" w:rsidRDefault="00467C5D" w:rsidP="006141C2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07AF08B9" w14:textId="77777777" w:rsidR="00467C5D" w:rsidRPr="006141C2" w:rsidRDefault="00467C5D" w:rsidP="006141C2">
            <w:pPr>
              <w:spacing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 xml:space="preserve">Ocena z zastrzeżeniem skutkować będzie skierowaniem projektu do etapu negocjacji </w:t>
            </w:r>
            <w:r w:rsidRPr="006141C2">
              <w:rPr>
                <w:rFonts w:cstheme="minorHAnsi"/>
                <w:iCs/>
                <w:sz w:val="24"/>
                <w:szCs w:val="24"/>
              </w:rPr>
              <w:t>i możliwością korekty wniosku.</w:t>
            </w:r>
          </w:p>
          <w:p w14:paraId="60EE67DD" w14:textId="77777777" w:rsidR="00467C5D" w:rsidRPr="006141C2" w:rsidRDefault="00467C5D" w:rsidP="006141C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35136E24" w14:textId="77777777" w:rsidR="00467C5D" w:rsidRPr="006141C2" w:rsidRDefault="00467C5D" w:rsidP="006141C2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6141C2">
              <w:rPr>
                <w:rFonts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5752149" w14:textId="77777777" w:rsidR="00467C5D" w:rsidRPr="006141C2" w:rsidRDefault="00467C5D" w:rsidP="006141C2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67C5D" w:rsidRPr="006141C2" w14:paraId="352E97AB" w14:textId="77777777" w:rsidTr="006141C2">
        <w:trPr>
          <w:trHeight w:val="311"/>
        </w:trPr>
        <w:tc>
          <w:tcPr>
            <w:tcW w:w="568" w:type="dxa"/>
            <w:noWrap/>
            <w:vAlign w:val="center"/>
          </w:tcPr>
          <w:p w14:paraId="1D313909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15.</w:t>
            </w:r>
          </w:p>
        </w:tc>
        <w:tc>
          <w:tcPr>
            <w:tcW w:w="34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465C712" w14:textId="77777777" w:rsidR="00467C5D" w:rsidRPr="006141C2" w:rsidRDefault="00467C5D" w:rsidP="006141C2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Zachowanie trwałości projektu</w:t>
            </w:r>
          </w:p>
          <w:p w14:paraId="4F92A4E0" w14:textId="77777777" w:rsidR="00467C5D" w:rsidRPr="006141C2" w:rsidRDefault="00467C5D" w:rsidP="006141C2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w odniesieniu do wydatków</w:t>
            </w:r>
          </w:p>
          <w:p w14:paraId="47CC0D13" w14:textId="77777777" w:rsidR="00467C5D" w:rsidRPr="006141C2" w:rsidRDefault="00467C5D" w:rsidP="006141C2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 xml:space="preserve">ponoszonych jako cross – </w:t>
            </w:r>
            <w:proofErr w:type="spellStart"/>
            <w:r w:rsidRPr="006141C2">
              <w:rPr>
                <w:rFonts w:cstheme="minorHAnsi"/>
                <w:sz w:val="24"/>
                <w:szCs w:val="24"/>
              </w:rPr>
              <w:t>financing</w:t>
            </w:r>
            <w:proofErr w:type="spellEnd"/>
            <w:r w:rsidRPr="006141C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A1E7AB9" w14:textId="77777777" w:rsidR="00467C5D" w:rsidRPr="006141C2" w:rsidRDefault="00467C5D" w:rsidP="006141C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 xml:space="preserve">Cross – </w:t>
            </w:r>
            <w:proofErr w:type="spellStart"/>
            <w:r w:rsidRPr="006141C2">
              <w:rPr>
                <w:rFonts w:cstheme="minorHAnsi"/>
                <w:sz w:val="24"/>
                <w:szCs w:val="24"/>
              </w:rPr>
              <w:t>financing</w:t>
            </w:r>
            <w:proofErr w:type="spellEnd"/>
            <w:r w:rsidRPr="006141C2">
              <w:rPr>
                <w:rFonts w:cstheme="minorHAnsi"/>
                <w:sz w:val="24"/>
                <w:szCs w:val="24"/>
              </w:rPr>
              <w:t xml:space="preserve"> w rozumieniu punktu 6 podrozdziału 2.4 </w:t>
            </w:r>
            <w:r w:rsidRPr="006141C2">
              <w:rPr>
                <w:rFonts w:cstheme="minorHAnsi"/>
                <w:i/>
                <w:iCs/>
                <w:sz w:val="24"/>
                <w:szCs w:val="24"/>
              </w:rPr>
              <w:t xml:space="preserve">Wytycznych dotyczących kwalifikowalności wydatków na lata 2021-2027. </w:t>
            </w:r>
          </w:p>
          <w:p w14:paraId="7E570FD4" w14:textId="77777777" w:rsidR="00467C5D" w:rsidRPr="006141C2" w:rsidRDefault="00467C5D" w:rsidP="006141C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 xml:space="preserve">Zgodnie z art. 65 rozporządzenia ogólnego, trwałość projektu musi być zachowana przez okres 5 lat (3 lat w przypadku MŚP – w odniesieniu do projektów, </w:t>
            </w:r>
            <w:r w:rsidRPr="006141C2">
              <w:rPr>
                <w:rFonts w:cstheme="minorHAnsi"/>
                <w:sz w:val="24"/>
                <w:szCs w:val="24"/>
              </w:rPr>
              <w:br/>
              <w:t>z którymi związany jest wymóg utrzymania inwestycji lub miejsc pracy) od daty płatności końcowej na rzecz beneficjenta. W przypadku, gdy przepisy regulujące udzielanie pomocy publicznej wprowadzają inne wymogi w tym zakresie, wówczas stosuje się okres ustalony zgodnie z tymi przepisami.</w:t>
            </w:r>
          </w:p>
          <w:p w14:paraId="6D072555" w14:textId="77777777" w:rsidR="00467C5D" w:rsidRPr="006141C2" w:rsidRDefault="00467C5D" w:rsidP="006141C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46302EAE" w14:textId="77777777" w:rsidR="00467C5D" w:rsidRPr="006141C2" w:rsidRDefault="00467C5D" w:rsidP="006141C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417BAC57" w14:textId="77777777" w:rsidR="00467C5D" w:rsidRPr="006141C2" w:rsidRDefault="00467C5D" w:rsidP="006141C2">
            <w:pPr>
              <w:pStyle w:val="Akapitzlist"/>
              <w:numPr>
                <w:ilvl w:val="0"/>
                <w:numId w:val="42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lastRenderedPageBreak/>
              <w:t>konieczności spełnienia odnoszących się do tego kryterium warunków jakie musi spełnić projekt, aby móc otrzymać dofinansowanie, i/lub</w:t>
            </w:r>
          </w:p>
          <w:p w14:paraId="408F6B5C" w14:textId="77777777" w:rsidR="00467C5D" w:rsidRPr="006141C2" w:rsidRDefault="00467C5D" w:rsidP="006141C2">
            <w:pPr>
              <w:pStyle w:val="Akapitzlist"/>
              <w:numPr>
                <w:ilvl w:val="0"/>
                <w:numId w:val="42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 xml:space="preserve"> konieczności uzyskania informacji i wyjaśnień wątpliwości dotyczących zapisów wniosku o dofinansowanie projektu.</w:t>
            </w:r>
          </w:p>
          <w:p w14:paraId="59167586" w14:textId="77777777" w:rsidR="00467C5D" w:rsidRPr="006141C2" w:rsidRDefault="00467C5D" w:rsidP="006141C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 xml:space="preserve">Ocena z zastrzeżeniem skutkować będzie skierowaniem projektu do etapu negocjacji </w:t>
            </w:r>
            <w:r w:rsidRPr="006141C2">
              <w:rPr>
                <w:rFonts w:cstheme="minorHAnsi"/>
                <w:iCs/>
                <w:sz w:val="24"/>
                <w:szCs w:val="24"/>
              </w:rPr>
              <w:t>i możliwością korekty wniosku.</w:t>
            </w:r>
          </w:p>
          <w:p w14:paraId="4DA76BFF" w14:textId="77777777" w:rsidR="00467C5D" w:rsidRPr="006141C2" w:rsidRDefault="00467C5D" w:rsidP="006141C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2AE6F911" w14:textId="77777777" w:rsidR="00467C5D" w:rsidRPr="006141C2" w:rsidRDefault="00467C5D" w:rsidP="006141C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9EDDC6F" w14:textId="77777777" w:rsidR="00467C5D" w:rsidRPr="006141C2" w:rsidRDefault="00467C5D" w:rsidP="006141C2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</w:tbl>
    <w:p w14:paraId="1F78B818" w14:textId="77777777" w:rsidR="00467C5D" w:rsidRPr="00467C5D" w:rsidRDefault="00467C5D" w:rsidP="00467C5D">
      <w:pPr>
        <w:spacing w:after="0"/>
        <w:rPr>
          <w:rFonts w:eastAsia="Calibri" w:cs="Times New Roman"/>
          <w:b/>
          <w:sz w:val="24"/>
          <w:szCs w:val="24"/>
        </w:rPr>
      </w:pPr>
    </w:p>
    <w:tbl>
      <w:tblPr>
        <w:tblW w:w="15243" w:type="dxa"/>
        <w:tblInd w:w="-7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478"/>
        <w:gridCol w:w="8505"/>
        <w:gridCol w:w="1275"/>
        <w:gridCol w:w="1418"/>
      </w:tblGrid>
      <w:tr w:rsidR="00467C5D" w:rsidRPr="006141C2" w14:paraId="25C7CD43" w14:textId="77777777" w:rsidTr="006141C2">
        <w:trPr>
          <w:trHeight w:val="255"/>
          <w:tblHeader/>
        </w:trPr>
        <w:tc>
          <w:tcPr>
            <w:tcW w:w="15243" w:type="dxa"/>
            <w:gridSpan w:val="5"/>
            <w:shd w:val="clear" w:color="auto" w:fill="BFBFBF"/>
            <w:noWrap/>
            <w:vAlign w:val="center"/>
          </w:tcPr>
          <w:p w14:paraId="7EE4ACD8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Kryteria merytoryczne uniwersalne punktowane</w:t>
            </w:r>
          </w:p>
        </w:tc>
      </w:tr>
      <w:tr w:rsidR="00467C5D" w:rsidRPr="006141C2" w14:paraId="25EEA1A4" w14:textId="77777777" w:rsidTr="006141C2">
        <w:trPr>
          <w:trHeight w:val="255"/>
          <w:tblHeader/>
        </w:trPr>
        <w:tc>
          <w:tcPr>
            <w:tcW w:w="567" w:type="dxa"/>
            <w:vMerge w:val="restart"/>
            <w:shd w:val="clear" w:color="auto" w:fill="BFBFBF"/>
            <w:noWrap/>
            <w:vAlign w:val="center"/>
          </w:tcPr>
          <w:p w14:paraId="7D1A414D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478" w:type="dxa"/>
            <w:vMerge w:val="restart"/>
            <w:shd w:val="clear" w:color="auto" w:fill="BFBFBF"/>
            <w:noWrap/>
            <w:vAlign w:val="center"/>
          </w:tcPr>
          <w:p w14:paraId="73482F7D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505" w:type="dxa"/>
            <w:vMerge w:val="restart"/>
            <w:shd w:val="clear" w:color="auto" w:fill="BFBFBF"/>
            <w:vAlign w:val="center"/>
          </w:tcPr>
          <w:p w14:paraId="3352CCD1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693" w:type="dxa"/>
            <w:gridSpan w:val="2"/>
            <w:shd w:val="clear" w:color="auto" w:fill="BFBFBF"/>
            <w:vAlign w:val="center"/>
          </w:tcPr>
          <w:p w14:paraId="0A8831E4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467C5D" w:rsidRPr="006141C2" w14:paraId="6D624EEF" w14:textId="77777777" w:rsidTr="006141C2">
        <w:trPr>
          <w:trHeight w:val="255"/>
          <w:tblHeader/>
        </w:trPr>
        <w:tc>
          <w:tcPr>
            <w:tcW w:w="567" w:type="dxa"/>
            <w:vMerge/>
            <w:shd w:val="clear" w:color="auto" w:fill="BFBFBF"/>
            <w:noWrap/>
            <w:vAlign w:val="center"/>
          </w:tcPr>
          <w:p w14:paraId="4EBBD1B1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3478" w:type="dxa"/>
            <w:vMerge/>
            <w:shd w:val="clear" w:color="auto" w:fill="BFBFBF"/>
            <w:noWrap/>
            <w:vAlign w:val="center"/>
          </w:tcPr>
          <w:p w14:paraId="16684739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8505" w:type="dxa"/>
            <w:vMerge/>
            <w:shd w:val="clear" w:color="auto" w:fill="BFBFBF"/>
            <w:vAlign w:val="center"/>
          </w:tcPr>
          <w:p w14:paraId="398119F8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14:paraId="28CE04C7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029A1D4A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Punkty</w:t>
            </w:r>
          </w:p>
        </w:tc>
      </w:tr>
      <w:tr w:rsidR="00467C5D" w:rsidRPr="006141C2" w14:paraId="755A39AC" w14:textId="77777777" w:rsidTr="006141C2">
        <w:trPr>
          <w:trHeight w:val="249"/>
          <w:tblHeader/>
        </w:trPr>
        <w:tc>
          <w:tcPr>
            <w:tcW w:w="567" w:type="dxa"/>
            <w:shd w:val="clear" w:color="auto" w:fill="D9D9D9"/>
            <w:noWrap/>
            <w:vAlign w:val="center"/>
          </w:tcPr>
          <w:p w14:paraId="6F7B29B9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478" w:type="dxa"/>
            <w:shd w:val="clear" w:color="auto" w:fill="D9D9D9"/>
            <w:noWrap/>
            <w:vAlign w:val="center"/>
          </w:tcPr>
          <w:p w14:paraId="62FC9B8F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D9D9D9"/>
            <w:vAlign w:val="center"/>
          </w:tcPr>
          <w:p w14:paraId="0FE8B8CF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E069A57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E5BDDD7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467C5D" w:rsidRPr="006141C2" w14:paraId="7EAF2E8A" w14:textId="77777777" w:rsidTr="006141C2">
        <w:trPr>
          <w:trHeight w:val="852"/>
        </w:trPr>
        <w:tc>
          <w:tcPr>
            <w:tcW w:w="567" w:type="dxa"/>
            <w:shd w:val="clear" w:color="auto" w:fill="FFFFFF"/>
            <w:noWrap/>
            <w:vAlign w:val="center"/>
          </w:tcPr>
          <w:p w14:paraId="21638102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78" w:type="dxa"/>
            <w:shd w:val="clear" w:color="auto" w:fill="FFFFFF"/>
            <w:vAlign w:val="center"/>
          </w:tcPr>
          <w:p w14:paraId="0158F795" w14:textId="5149F743" w:rsidR="00467C5D" w:rsidRPr="006141C2" w:rsidRDefault="00467C5D" w:rsidP="006141C2">
            <w:pPr>
              <w:spacing w:line="276" w:lineRule="auto"/>
              <w:rPr>
                <w:rFonts w:eastAsia="Calibri" w:cstheme="minorHAnsi"/>
                <w:strike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Potencja</w:t>
            </w:r>
            <w:r w:rsidR="00DA652C">
              <w:rPr>
                <w:rFonts w:cstheme="minorHAnsi"/>
                <w:sz w:val="24"/>
                <w:szCs w:val="24"/>
              </w:rPr>
              <w:t xml:space="preserve">ł Wnioskodawcy i/lub Partnerów </w:t>
            </w:r>
            <w:r w:rsidRPr="006141C2">
              <w:rPr>
                <w:rFonts w:cstheme="minorHAnsi"/>
                <w:sz w:val="24"/>
                <w:szCs w:val="24"/>
              </w:rPr>
              <w:t>planowany do wykorzystania w projekcie.</w:t>
            </w:r>
            <w:r w:rsidRPr="006141C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vAlign w:val="center"/>
          </w:tcPr>
          <w:p w14:paraId="4D1EB80A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Bada się, czy Wnioskodawca i/lub Partnerzy posiadają potencjał  wykraczający poza wymogi formalne, gwarantujący stabilne zarządzanie projektem (zgodnie z przyjętymi celami) tj.:</w:t>
            </w:r>
          </w:p>
          <w:p w14:paraId="2E873838" w14:textId="77777777" w:rsidR="00467C5D" w:rsidRPr="006141C2" w:rsidRDefault="00467C5D" w:rsidP="006141C2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55" w:hanging="284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potencjał finansowy Wnioskodawcy i/lub Partnerów (zasoby finansowe, jakie zostaną wniesione do projektu przez Wnioskodawcę i/lub Partnerów),</w:t>
            </w:r>
          </w:p>
          <w:p w14:paraId="14848075" w14:textId="77777777" w:rsidR="00467C5D" w:rsidRPr="006141C2" w:rsidRDefault="00467C5D" w:rsidP="006141C2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55" w:hanging="284"/>
              <w:rPr>
                <w:rFonts w:eastAsia="Calibri" w:cstheme="minorHAnsi"/>
                <w:strike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 xml:space="preserve">potencjał kadrowy Wnioskodawcy i/lub Partnerów   </w:t>
            </w:r>
            <w:r w:rsidRPr="006141C2">
              <w:rPr>
                <w:rFonts w:cstheme="minorHAnsi"/>
                <w:sz w:val="24"/>
                <w:szCs w:val="24"/>
              </w:rPr>
              <w:t xml:space="preserve">(kluczowych osób, które zostaną zaangażowane do realizacji projektu oraz ich planowanej funkcji </w:t>
            </w:r>
            <w:r w:rsidRPr="006141C2">
              <w:rPr>
                <w:rFonts w:cstheme="minorHAnsi"/>
                <w:sz w:val="24"/>
                <w:szCs w:val="24"/>
              </w:rPr>
              <w:br/>
              <w:t>w projekcie),</w:t>
            </w:r>
          </w:p>
          <w:p w14:paraId="3A40C040" w14:textId="77777777" w:rsidR="00467C5D" w:rsidRPr="006141C2" w:rsidRDefault="00467C5D" w:rsidP="006141C2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55" w:hanging="284"/>
              <w:rPr>
                <w:rFonts w:eastAsia="Calibri" w:cstheme="minorHAnsi"/>
                <w:strike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potencjał techniczny w tym sprzętowy i warunki lokalowe Wnioskodawcy i/lub Partnerów.   </w:t>
            </w:r>
          </w:p>
          <w:p w14:paraId="611C367B" w14:textId="77777777" w:rsidR="00467C5D" w:rsidRPr="006141C2" w:rsidRDefault="00467C5D" w:rsidP="006141C2">
            <w:pPr>
              <w:spacing w:after="0" w:line="276" w:lineRule="auto"/>
              <w:ind w:left="214" w:hanging="214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– opis potencjału finansowego Wnioskodawcy i/lub Partnerów: 0-3 pkt,</w:t>
            </w:r>
          </w:p>
          <w:p w14:paraId="126307B8" w14:textId="77777777" w:rsidR="00467C5D" w:rsidRPr="006141C2" w:rsidRDefault="00467C5D" w:rsidP="006141C2">
            <w:pPr>
              <w:spacing w:after="0" w:line="276" w:lineRule="auto"/>
              <w:ind w:left="214" w:hanging="214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– opis potencjału kadrowego Wnioskodawcy i/lub Partnerów: 0-3 pkt,</w:t>
            </w:r>
          </w:p>
          <w:p w14:paraId="7C2BDB0F" w14:textId="77777777" w:rsidR="00467C5D" w:rsidRPr="006141C2" w:rsidRDefault="00467C5D" w:rsidP="006141C2">
            <w:pPr>
              <w:spacing w:after="0" w:line="276" w:lineRule="auto"/>
              <w:ind w:left="214" w:hanging="214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– opis potencjału technicznego, w tym sprzętowego i warunków lokalowych Wnioskodawcy i/lub Partnerów: 0-3 pkt.</w:t>
            </w:r>
          </w:p>
          <w:p w14:paraId="397FB7A6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3B5360A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W ramach niniejszego kryterium punkty sumują się.</w:t>
            </w:r>
          </w:p>
          <w:p w14:paraId="09E71C91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23F8EC4" w14:textId="1D9FB43C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projektu.</w:t>
            </w:r>
          </w:p>
        </w:tc>
        <w:tc>
          <w:tcPr>
            <w:tcW w:w="1275" w:type="dxa"/>
            <w:vAlign w:val="center"/>
          </w:tcPr>
          <w:p w14:paraId="5B54AF7F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14:paraId="5ADD811D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t>0-9 pkt</w:t>
            </w:r>
          </w:p>
        </w:tc>
      </w:tr>
      <w:tr w:rsidR="00467C5D" w:rsidRPr="006141C2" w14:paraId="2D79F7A1" w14:textId="77777777" w:rsidTr="006141C2">
        <w:trPr>
          <w:trHeight w:val="854"/>
        </w:trPr>
        <w:tc>
          <w:tcPr>
            <w:tcW w:w="567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219971C0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478" w:type="dxa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16AD91EB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Doświadczenie Wnioskodawcy i/lub Partnerów. </w:t>
            </w:r>
          </w:p>
        </w:tc>
        <w:tc>
          <w:tcPr>
            <w:tcW w:w="8505" w:type="dxa"/>
            <w:tcBorders>
              <w:bottom w:val="single" w:sz="4" w:space="0" w:color="A8D08D"/>
            </w:tcBorders>
            <w:vAlign w:val="center"/>
          </w:tcPr>
          <w:p w14:paraId="1BC39C92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Sprawdza się, czy Wnioskodawca i/lub Partnerzy posiadają doświadczenie </w:t>
            </w:r>
            <w:r w:rsidRPr="006141C2">
              <w:rPr>
                <w:rFonts w:eastAsia="Calibri" w:cstheme="minorHAnsi"/>
                <w:sz w:val="24"/>
                <w:szCs w:val="24"/>
              </w:rPr>
              <w:br/>
              <w:t>w obszarze merytorycznym wsparcia projektu (zakres tematyczny), na rzecz grupy docelowej oraz na obszarze terytorialnym, na którym będzie realizowany projekt.</w:t>
            </w:r>
          </w:p>
          <w:p w14:paraId="3A5A495B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34BD0A5E" w14:textId="77777777" w:rsidR="00467C5D" w:rsidRPr="006141C2" w:rsidRDefault="00467C5D" w:rsidP="006141C2">
            <w:pPr>
              <w:spacing w:after="0" w:line="276" w:lineRule="auto"/>
              <w:ind w:left="214" w:hanging="214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– doświadczenie Wnioskodawcy i/lub Partnerów w obszarze merytorycznym: 0-3 pkt, </w:t>
            </w:r>
          </w:p>
          <w:p w14:paraId="5343779D" w14:textId="77777777" w:rsidR="00467C5D" w:rsidRPr="006141C2" w:rsidRDefault="00467C5D" w:rsidP="006141C2">
            <w:pPr>
              <w:spacing w:after="0" w:line="276" w:lineRule="auto"/>
              <w:ind w:left="214" w:hanging="214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– doświadczenie Wnioskodawcy i/lub Partnerów na rzecz grupy docelowej: 0-3 pkt, </w:t>
            </w:r>
          </w:p>
          <w:p w14:paraId="5E50961A" w14:textId="77777777" w:rsidR="00467C5D" w:rsidRPr="006141C2" w:rsidRDefault="00467C5D" w:rsidP="006141C2">
            <w:pPr>
              <w:spacing w:after="0" w:line="276" w:lineRule="auto"/>
              <w:ind w:left="214" w:hanging="214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>– doświadczenie Wnioskodawcy i/lub Partnerów na określonym obszarze terytorialnym, na którym realizowany będzie projekt: 0-3 pkt.</w:t>
            </w:r>
          </w:p>
          <w:p w14:paraId="549B5C01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ind w:left="214" w:hanging="214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725762A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W ramach niniejszego kryterium punkty sumują się.</w:t>
            </w:r>
          </w:p>
          <w:p w14:paraId="2333275D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6BF2A395" w14:textId="787E7029" w:rsidR="00467C5D" w:rsidRPr="006141C2" w:rsidRDefault="00467C5D" w:rsidP="001120A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projektu.</w:t>
            </w:r>
          </w:p>
        </w:tc>
        <w:tc>
          <w:tcPr>
            <w:tcW w:w="1275" w:type="dxa"/>
            <w:tcBorders>
              <w:bottom w:val="single" w:sz="4" w:space="0" w:color="A8D08D"/>
            </w:tcBorders>
            <w:vAlign w:val="center"/>
          </w:tcPr>
          <w:p w14:paraId="567A754D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  <w:vAlign w:val="center"/>
          </w:tcPr>
          <w:p w14:paraId="32F2F3A6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t>0-9 pkt</w:t>
            </w:r>
          </w:p>
        </w:tc>
      </w:tr>
      <w:tr w:rsidR="00467C5D" w:rsidRPr="006141C2" w14:paraId="028D7297" w14:textId="77777777" w:rsidTr="006141C2">
        <w:trPr>
          <w:trHeight w:val="850"/>
        </w:trPr>
        <w:tc>
          <w:tcPr>
            <w:tcW w:w="567" w:type="dxa"/>
            <w:shd w:val="clear" w:color="auto" w:fill="FFFFFF"/>
            <w:noWrap/>
            <w:vAlign w:val="center"/>
          </w:tcPr>
          <w:p w14:paraId="3B1DAA8A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3478" w:type="dxa"/>
            <w:shd w:val="clear" w:color="auto" w:fill="FFFFFF"/>
            <w:vAlign w:val="center"/>
          </w:tcPr>
          <w:p w14:paraId="7C243BCF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Trafność doboru i opisu zadań przewidzianych do realizacji </w:t>
            </w:r>
            <w:r w:rsidRPr="006141C2">
              <w:rPr>
                <w:rFonts w:eastAsia="Calibri" w:cstheme="minorHAnsi"/>
                <w:sz w:val="24"/>
                <w:szCs w:val="24"/>
              </w:rPr>
              <w:br/>
              <w:t>w ramach projektu.</w:t>
            </w:r>
          </w:p>
        </w:tc>
        <w:tc>
          <w:tcPr>
            <w:tcW w:w="8505" w:type="dxa"/>
            <w:vAlign w:val="center"/>
          </w:tcPr>
          <w:p w14:paraId="15175F93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bada się w zakresie:</w:t>
            </w:r>
          </w:p>
          <w:p w14:paraId="3CBA491E" w14:textId="77777777" w:rsidR="00467C5D" w:rsidRPr="006141C2" w:rsidRDefault="00467C5D" w:rsidP="006141C2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prawidłowości doboru zadań w kontekście założonych celów projektu: 0-2 pkt,</w:t>
            </w:r>
          </w:p>
          <w:p w14:paraId="5193DF03" w14:textId="77777777" w:rsidR="00467C5D" w:rsidRPr="006141C2" w:rsidRDefault="00467C5D" w:rsidP="006141C2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opisu planowanego sposobu realizacji zadań w tym racjonalności harmonogramu działań (podział zadania, logika i chronologia działań): 0-2 pkt,</w:t>
            </w:r>
          </w:p>
          <w:p w14:paraId="30DF4B22" w14:textId="77777777" w:rsidR="00467C5D" w:rsidRPr="006141C2" w:rsidRDefault="00467C5D" w:rsidP="006141C2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adekwatności realizowanych działań do potrzeb grupy docelowej:  0-2 pkt, </w:t>
            </w:r>
          </w:p>
          <w:p w14:paraId="0152376A" w14:textId="77777777" w:rsidR="00467C5D" w:rsidRPr="006141C2" w:rsidRDefault="00467C5D" w:rsidP="006141C2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sposobu realizacji zasady równości szans </w:t>
            </w:r>
            <w:r w:rsidRPr="006141C2">
              <w:rPr>
                <w:rFonts w:eastAsia="Calibri" w:cstheme="minorHAnsi"/>
                <w:sz w:val="24"/>
                <w:szCs w:val="24"/>
              </w:rPr>
              <w:br/>
              <w:t xml:space="preserve">i niedyskryminacji, w tym dostępności dla osób z niepełnosprawnościami: 0-2 pkt, </w:t>
            </w:r>
          </w:p>
          <w:p w14:paraId="4A248BBD" w14:textId="77777777" w:rsidR="00467C5D" w:rsidRPr="006141C2" w:rsidRDefault="00467C5D" w:rsidP="006141C2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uzasadnienia realizacji poszczególnych zadań przez Wnioskodawcę i/lub Partnerów: 0-2 pkt.</w:t>
            </w:r>
          </w:p>
          <w:p w14:paraId="7711AE45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44B6CE8B" w14:textId="25A1C789" w:rsidR="00467C5D" w:rsidRPr="006141C2" w:rsidRDefault="00467C5D" w:rsidP="001120A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W ramach niniejszego kryterium punkty sumują się.</w:t>
            </w:r>
          </w:p>
          <w:p w14:paraId="341E75F3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 xml:space="preserve">Kryterium rozstrzygające w rozumieniu </w:t>
            </w:r>
            <w:r w:rsidRPr="006141C2">
              <w:rPr>
                <w:rFonts w:eastAsia="Calibri" w:cstheme="minorHAnsi"/>
                <w:i/>
                <w:sz w:val="24"/>
                <w:szCs w:val="24"/>
              </w:rPr>
              <w:t>Wytycznych dotyczących wyboru projektów na lata 2021-2027</w:t>
            </w:r>
            <w:r w:rsidRPr="006141C2">
              <w:rPr>
                <w:rFonts w:eastAsia="Calibri" w:cstheme="minorHAnsi"/>
                <w:sz w:val="24"/>
                <w:szCs w:val="24"/>
              </w:rPr>
              <w:t xml:space="preserve"> (dokument aktualny na dzień zatwierdzenia przez Zarząd Województwa Opolskiego regulaminu wyboru projektów).             </w:t>
            </w:r>
          </w:p>
          <w:p w14:paraId="0F9FC1BF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ED88763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projektu.</w:t>
            </w:r>
          </w:p>
        </w:tc>
        <w:tc>
          <w:tcPr>
            <w:tcW w:w="1275" w:type="dxa"/>
            <w:vAlign w:val="center"/>
          </w:tcPr>
          <w:p w14:paraId="53CEDA59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vAlign w:val="center"/>
          </w:tcPr>
          <w:p w14:paraId="419B6C10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t>0-10 pkt</w:t>
            </w:r>
          </w:p>
        </w:tc>
      </w:tr>
      <w:tr w:rsidR="00467C5D" w:rsidRPr="006141C2" w14:paraId="5F8A4270" w14:textId="77777777" w:rsidTr="006141C2">
        <w:trPr>
          <w:trHeight w:val="314"/>
        </w:trPr>
        <w:tc>
          <w:tcPr>
            <w:tcW w:w="567" w:type="dxa"/>
            <w:shd w:val="clear" w:color="auto" w:fill="FFFFFF"/>
            <w:noWrap/>
            <w:vAlign w:val="center"/>
          </w:tcPr>
          <w:p w14:paraId="0771B6FE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4.</w:t>
            </w:r>
          </w:p>
        </w:tc>
        <w:tc>
          <w:tcPr>
            <w:tcW w:w="3478" w:type="dxa"/>
            <w:shd w:val="clear" w:color="auto" w:fill="FFFFFF"/>
            <w:vAlign w:val="center"/>
          </w:tcPr>
          <w:p w14:paraId="3085E13A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Poprawność sporządzenia budżetu projektu.</w:t>
            </w:r>
          </w:p>
        </w:tc>
        <w:tc>
          <w:tcPr>
            <w:tcW w:w="8505" w:type="dxa"/>
            <w:vAlign w:val="center"/>
          </w:tcPr>
          <w:p w14:paraId="1B1E4C53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W kryterium bada się poprawność sporządzenia budżetu projektu, w tym:</w:t>
            </w:r>
          </w:p>
          <w:p w14:paraId="7462C3B5" w14:textId="6DF0FD9E" w:rsidR="00467C5D" w:rsidRPr="006141C2" w:rsidRDefault="00467C5D" w:rsidP="006141C2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 w:line="276" w:lineRule="auto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szczegółowość kalkulacji kosztów/szczegółowość uzasadnienia wydatków </w:t>
            </w:r>
            <w:r w:rsidR="00390F7A">
              <w:rPr>
                <w:rFonts w:eastAsia="Calibri" w:cstheme="minorHAnsi"/>
                <w:sz w:val="24"/>
                <w:szCs w:val="24"/>
              </w:rPr>
              <w:br/>
            </w:r>
            <w:r w:rsidRPr="006141C2">
              <w:rPr>
                <w:rFonts w:eastAsia="Calibri" w:cstheme="minorHAnsi"/>
                <w:sz w:val="24"/>
                <w:szCs w:val="24"/>
              </w:rPr>
              <w:t>w ramach kwot ryczałtowych: 0-4 pkt,</w:t>
            </w:r>
          </w:p>
          <w:p w14:paraId="0BFAFE1E" w14:textId="77777777" w:rsidR="00467C5D" w:rsidRPr="006141C2" w:rsidRDefault="00467C5D" w:rsidP="006141C2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 w:line="276" w:lineRule="auto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poprawność rachunkowa sporządzenia budżetu projektu: 0-2 pkt,</w:t>
            </w:r>
          </w:p>
          <w:p w14:paraId="36F36A70" w14:textId="77777777" w:rsidR="00467C5D" w:rsidRPr="006141C2" w:rsidRDefault="00467C5D" w:rsidP="006141C2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 w:line="276" w:lineRule="auto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źródła finansowania wkładu własnego: 0-2 pkt.</w:t>
            </w:r>
          </w:p>
          <w:p w14:paraId="3347249A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4B540096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W ramach niniejszego kryterium punkty sumują się.</w:t>
            </w:r>
          </w:p>
          <w:p w14:paraId="70A74FC2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DABBA70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Kryterium rozstrzygające w rozumieniu </w:t>
            </w:r>
            <w:r w:rsidRPr="006141C2">
              <w:rPr>
                <w:rFonts w:eastAsia="Calibri" w:cstheme="minorHAnsi"/>
                <w:i/>
                <w:sz w:val="24"/>
                <w:szCs w:val="24"/>
              </w:rPr>
              <w:t>Wytycznych dotyczących wyboru projektów na lata 2021-2027</w:t>
            </w:r>
            <w:r w:rsidRPr="006141C2">
              <w:rPr>
                <w:rFonts w:eastAsia="Calibri" w:cstheme="minorHAnsi"/>
                <w:sz w:val="24"/>
                <w:szCs w:val="24"/>
              </w:rPr>
              <w:t xml:space="preserve"> (dokument aktualny na dzień zatwierdzenia przez Zarząd Województwa Opolskiego regulaminu wyboru projektów).             </w:t>
            </w:r>
          </w:p>
          <w:p w14:paraId="201C495C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8370CC2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projektu.</w:t>
            </w:r>
          </w:p>
        </w:tc>
        <w:tc>
          <w:tcPr>
            <w:tcW w:w="1275" w:type="dxa"/>
            <w:vAlign w:val="center"/>
          </w:tcPr>
          <w:p w14:paraId="72F17379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33E7D2AF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t>0-8 pkt</w:t>
            </w:r>
          </w:p>
        </w:tc>
      </w:tr>
      <w:tr w:rsidR="00467C5D" w:rsidRPr="006141C2" w14:paraId="21064345" w14:textId="77777777" w:rsidTr="006141C2">
        <w:trPr>
          <w:trHeight w:val="314"/>
        </w:trPr>
        <w:tc>
          <w:tcPr>
            <w:tcW w:w="567" w:type="dxa"/>
            <w:shd w:val="clear" w:color="auto" w:fill="FFFFFF"/>
            <w:noWrap/>
            <w:vAlign w:val="center"/>
          </w:tcPr>
          <w:p w14:paraId="5623ABBC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78" w:type="dxa"/>
            <w:shd w:val="clear" w:color="auto" w:fill="FFFFFF"/>
            <w:vAlign w:val="center"/>
          </w:tcPr>
          <w:p w14:paraId="31803E76" w14:textId="0C3656B2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Projekt realizowany </w:t>
            </w:r>
            <w:r w:rsidR="00416460">
              <w:rPr>
                <w:rFonts w:eastAsia="Calibri" w:cstheme="minorHAnsi"/>
                <w:sz w:val="24"/>
                <w:szCs w:val="24"/>
              </w:rPr>
              <w:br/>
              <w:t xml:space="preserve">w </w:t>
            </w:r>
            <w:r w:rsidRPr="006141C2">
              <w:rPr>
                <w:rFonts w:eastAsia="Calibri" w:cstheme="minorHAnsi"/>
                <w:sz w:val="24"/>
                <w:szCs w:val="24"/>
              </w:rPr>
              <w:t>partnerstwie wielosektorowym (społecznym, prywatnym, publicznym).</w:t>
            </w:r>
          </w:p>
        </w:tc>
        <w:tc>
          <w:tcPr>
            <w:tcW w:w="8505" w:type="dxa"/>
            <w:vAlign w:val="center"/>
          </w:tcPr>
          <w:p w14:paraId="1FE915AD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color w:val="FF0000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Realizacja projektów w partnerstwie przynosi korzyści zarówno w aspektach jakościowych jak i związanych ze sprawnością zarządzania i wdrażania. </w:t>
            </w:r>
            <w:r w:rsidRPr="006141C2">
              <w:rPr>
                <w:rFonts w:cstheme="minorHAnsi"/>
                <w:sz w:val="24"/>
                <w:szCs w:val="24"/>
              </w:rPr>
              <w:t>Tworzenie partnerstw składających się z przedstawicieli różnych sektorów wpływa na zwiększenie efektywności rezultatów proponowanego w projekcie wsparcia.</w:t>
            </w:r>
            <w:r w:rsidRPr="006141C2" w:rsidDel="00086558">
              <w:rPr>
                <w:rFonts w:eastAsia="Calibri" w:cstheme="minorHAnsi"/>
                <w:color w:val="FF0000"/>
                <w:sz w:val="24"/>
                <w:szCs w:val="24"/>
              </w:rPr>
              <w:t xml:space="preserve"> </w:t>
            </w:r>
          </w:p>
          <w:p w14:paraId="4BF15B66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054C31D3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0 pkt – brak partnerstwa,</w:t>
            </w:r>
          </w:p>
          <w:p w14:paraId="57200FFE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1 pkt - partnerstwo dwusektorowe,</w:t>
            </w:r>
          </w:p>
          <w:p w14:paraId="041260CA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2 pkt – partnerstwo trzysektorowe.</w:t>
            </w:r>
          </w:p>
          <w:p w14:paraId="5017CCDF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3C1B5649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projektu.</w:t>
            </w:r>
          </w:p>
        </w:tc>
        <w:tc>
          <w:tcPr>
            <w:tcW w:w="1275" w:type="dxa"/>
            <w:vAlign w:val="center"/>
          </w:tcPr>
          <w:p w14:paraId="7FCA0F19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05B23775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t>0-2 pkt</w:t>
            </w:r>
          </w:p>
        </w:tc>
      </w:tr>
    </w:tbl>
    <w:p w14:paraId="5FF81368" w14:textId="77777777" w:rsidR="00467C5D" w:rsidRDefault="00467C5D" w:rsidP="00843364">
      <w:pPr>
        <w:rPr>
          <w:rFonts w:eastAsia="Calibri" w:cs="Times New Roman"/>
          <w:b/>
          <w:sz w:val="36"/>
          <w:szCs w:val="36"/>
        </w:rPr>
      </w:pPr>
    </w:p>
    <w:p w14:paraId="40F4EC76" w14:textId="77777777" w:rsidR="00467C5D" w:rsidRDefault="00467C5D" w:rsidP="00843364">
      <w:pPr>
        <w:rPr>
          <w:rFonts w:eastAsia="Calibri" w:cs="Times New Roman"/>
          <w:b/>
          <w:sz w:val="36"/>
          <w:szCs w:val="36"/>
        </w:rPr>
      </w:pPr>
    </w:p>
    <w:p w14:paraId="4F5D2B15" w14:textId="77777777" w:rsidR="00467C5D" w:rsidRDefault="00467C5D" w:rsidP="00467C5D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444A9CF8" w14:textId="77777777" w:rsidR="00467C5D" w:rsidRDefault="00467C5D" w:rsidP="00467C5D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71791922" w14:textId="77777777" w:rsidR="009A2786" w:rsidRDefault="009A2786" w:rsidP="00467C5D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4DC632E0" w14:textId="77777777" w:rsidR="009A2786" w:rsidRDefault="009A2786" w:rsidP="00467C5D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040D14B2" w14:textId="77777777" w:rsidR="0035223A" w:rsidRDefault="0035223A" w:rsidP="00467C5D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04DFA199" w14:textId="77777777" w:rsidR="0035223A" w:rsidRDefault="0035223A" w:rsidP="00467C5D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664967DE" w14:textId="77777777" w:rsidR="00DF3DBC" w:rsidRDefault="00DF3DBC" w:rsidP="00467C5D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79FAB3E2" w14:textId="77777777" w:rsidR="00467C5D" w:rsidRDefault="00467C5D" w:rsidP="00467C5D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KRYTERIA MERYTORYCZNE SZCZEGÓŁOWE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>
        <w:rPr>
          <w:rFonts w:eastAsia="Times New Roman" w:cs="Calibri"/>
          <w:b/>
          <w:bCs/>
          <w:color w:val="000099"/>
          <w:sz w:val="48"/>
          <w:szCs w:val="48"/>
        </w:rPr>
        <w:t>DZIAŁANIA 5.3 WYRÓWNYWANIE SZANS KOBIET I MĘŻCZYZN NA RYNKU PRACY</w:t>
      </w:r>
    </w:p>
    <w:p w14:paraId="21D3D86B" w14:textId="77777777" w:rsidR="00467C5D" w:rsidRPr="003E3F00" w:rsidRDefault="00467C5D" w:rsidP="00467C5D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57224953" w14:textId="77777777" w:rsidR="00467C5D" w:rsidRPr="003E3F00" w:rsidRDefault="00467C5D" w:rsidP="00467C5D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38D55609" w14:textId="77777777" w:rsidR="00467C5D" w:rsidRDefault="00467C5D" w:rsidP="00843364">
      <w:pPr>
        <w:rPr>
          <w:rFonts w:eastAsia="Calibri" w:cs="Times New Roman"/>
          <w:b/>
          <w:sz w:val="36"/>
          <w:szCs w:val="36"/>
        </w:rPr>
      </w:pPr>
    </w:p>
    <w:p w14:paraId="35A1A030" w14:textId="77777777" w:rsidR="00467C5D" w:rsidRDefault="00467C5D" w:rsidP="00843364">
      <w:pPr>
        <w:rPr>
          <w:rFonts w:eastAsia="Calibri" w:cs="Times New Roman"/>
          <w:b/>
          <w:sz w:val="36"/>
          <w:szCs w:val="36"/>
        </w:rPr>
      </w:pPr>
    </w:p>
    <w:p w14:paraId="148B122E" w14:textId="77777777" w:rsidR="00467C5D" w:rsidRDefault="00467C5D" w:rsidP="00843364">
      <w:pPr>
        <w:rPr>
          <w:rFonts w:eastAsia="Calibri" w:cs="Times New Roman"/>
          <w:b/>
          <w:sz w:val="36"/>
          <w:szCs w:val="36"/>
        </w:rPr>
      </w:pPr>
    </w:p>
    <w:p w14:paraId="14E16140" w14:textId="77777777" w:rsidR="00467C5D" w:rsidRDefault="00467C5D" w:rsidP="00843364">
      <w:pPr>
        <w:rPr>
          <w:rFonts w:eastAsia="Calibri" w:cs="Times New Roman"/>
          <w:b/>
          <w:sz w:val="36"/>
          <w:szCs w:val="36"/>
        </w:rPr>
      </w:pPr>
    </w:p>
    <w:tbl>
      <w:tblPr>
        <w:tblW w:w="15452" w:type="dxa"/>
        <w:tblInd w:w="-85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403"/>
        <w:gridCol w:w="8788"/>
        <w:gridCol w:w="2694"/>
      </w:tblGrid>
      <w:tr w:rsidR="00467C5D" w:rsidRPr="006141C2" w14:paraId="791DA68A" w14:textId="77777777" w:rsidTr="00867FEC">
        <w:trPr>
          <w:trHeight w:val="255"/>
          <w:tblHeader/>
        </w:trPr>
        <w:tc>
          <w:tcPr>
            <w:tcW w:w="15452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 w:themeFill="background1" w:themeFillShade="BF"/>
            <w:noWrap/>
            <w:vAlign w:val="center"/>
          </w:tcPr>
          <w:p w14:paraId="4A60A819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lastRenderedPageBreak/>
              <w:t>Kryteria merytoryczne szczegółowe bezwzględne</w:t>
            </w:r>
          </w:p>
        </w:tc>
      </w:tr>
      <w:tr w:rsidR="00467C5D" w:rsidRPr="006141C2" w14:paraId="4758F5E3" w14:textId="77777777" w:rsidTr="00867FEC">
        <w:trPr>
          <w:trHeight w:val="255"/>
          <w:tblHeader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8AE5B6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9B280C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035C1F4B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00293167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467C5D" w:rsidRPr="006141C2" w14:paraId="06B54775" w14:textId="77777777" w:rsidTr="00867FEC">
        <w:trPr>
          <w:cantSplit/>
          <w:trHeight w:val="249"/>
          <w:tblHeader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DDEB85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A11E50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3614CA77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56A8042E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467C5D" w:rsidRPr="006141C2" w14:paraId="096DE33C" w14:textId="77777777" w:rsidTr="00867FEC">
        <w:trPr>
          <w:trHeight w:val="852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738318CF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075BBE14" w14:textId="77777777" w:rsidR="00467C5D" w:rsidRPr="006141C2" w:rsidRDefault="00467C5D" w:rsidP="006141C2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6597C8ED" w14:textId="77777777" w:rsidR="00467C5D" w:rsidRPr="006141C2" w:rsidRDefault="00467C5D" w:rsidP="006141C2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Budowanie zdolności partnerów społecznych oraz organizacji społeczeństwa obywatelskiego stanowi działanie uzupełniające </w:t>
            </w:r>
            <w:r w:rsidRPr="006141C2">
              <w:rPr>
                <w:rFonts w:eastAsia="Calibri" w:cstheme="minorHAnsi"/>
                <w:sz w:val="24"/>
                <w:szCs w:val="24"/>
              </w:rPr>
              <w:br/>
              <w:t xml:space="preserve">w projekcie. </w:t>
            </w:r>
          </w:p>
          <w:p w14:paraId="0B0406C4" w14:textId="77777777" w:rsidR="00467C5D" w:rsidRPr="006141C2" w:rsidRDefault="00467C5D" w:rsidP="006141C2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4843870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Działania związane z budowaniem zdolności partnerów społecznych oraz organizacji społeczeństwa obywatelskiego będą możliwe do finansowania  jedynie jeśli będą stanowić część projektu i będą uzupełniać działania mające na celu eliminację stereotypów i dyskryminacji ze względu na płeć.</w:t>
            </w:r>
          </w:p>
          <w:p w14:paraId="4F75F31C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AFC4B84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3BE9F8B2" w14:textId="77777777" w:rsidR="00467C5D" w:rsidRPr="006141C2" w:rsidRDefault="00467C5D" w:rsidP="006141C2">
            <w:pPr>
              <w:numPr>
                <w:ilvl w:val="0"/>
                <w:numId w:val="43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19F69451" w14:textId="77777777" w:rsidR="00467C5D" w:rsidRPr="006141C2" w:rsidRDefault="00467C5D" w:rsidP="006141C2">
            <w:pPr>
              <w:numPr>
                <w:ilvl w:val="0"/>
                <w:numId w:val="43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23A49E20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39B808A" w14:textId="2922AE81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Kryterium jest weryfikowane na podstawie zapisów wniosku o dofinansowanie.  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F9F32D5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</w:tbl>
    <w:p w14:paraId="255C9810" w14:textId="77777777" w:rsidR="00467C5D" w:rsidRPr="00467C5D" w:rsidRDefault="00467C5D" w:rsidP="00467C5D">
      <w:pPr>
        <w:spacing w:after="0"/>
        <w:rPr>
          <w:rFonts w:eastAsia="Calibri" w:cs="Times New Roman"/>
          <w:b/>
          <w:sz w:val="24"/>
          <w:szCs w:val="24"/>
        </w:rPr>
      </w:pPr>
    </w:p>
    <w:tbl>
      <w:tblPr>
        <w:tblW w:w="15451" w:type="dxa"/>
        <w:tblInd w:w="-85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408"/>
        <w:gridCol w:w="8788"/>
        <w:gridCol w:w="1275"/>
        <w:gridCol w:w="1418"/>
      </w:tblGrid>
      <w:tr w:rsidR="00467C5D" w:rsidRPr="006141C2" w14:paraId="6B67B20A" w14:textId="77777777" w:rsidTr="006141C2">
        <w:trPr>
          <w:trHeight w:val="255"/>
          <w:tblHeader/>
        </w:trPr>
        <w:tc>
          <w:tcPr>
            <w:tcW w:w="15451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 w:themeFill="background1" w:themeFillShade="BF"/>
            <w:noWrap/>
            <w:vAlign w:val="center"/>
          </w:tcPr>
          <w:p w14:paraId="21C3B0F0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Kryteria merytoryczne szczegółowe punktowane</w:t>
            </w:r>
          </w:p>
        </w:tc>
      </w:tr>
      <w:tr w:rsidR="00467C5D" w:rsidRPr="006141C2" w14:paraId="6EA1279A" w14:textId="77777777" w:rsidTr="006141C2">
        <w:trPr>
          <w:trHeight w:val="255"/>
          <w:tblHeader/>
        </w:trPr>
        <w:tc>
          <w:tcPr>
            <w:tcW w:w="562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261515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408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038C63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788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572D8FED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69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09F74866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467C5D" w:rsidRPr="006141C2" w14:paraId="7ED9B73A" w14:textId="77777777" w:rsidTr="006141C2">
        <w:trPr>
          <w:trHeight w:val="255"/>
          <w:tblHeader/>
        </w:trPr>
        <w:tc>
          <w:tcPr>
            <w:tcW w:w="562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377921C7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3D11993F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6730EA70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5A9EC1BF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177BAE48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Punkty</w:t>
            </w:r>
          </w:p>
        </w:tc>
      </w:tr>
      <w:tr w:rsidR="00467C5D" w:rsidRPr="006141C2" w14:paraId="15AC76CE" w14:textId="77777777" w:rsidTr="006141C2">
        <w:trPr>
          <w:cantSplit/>
          <w:trHeight w:val="249"/>
          <w:tblHeader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571952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730BFA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299F173E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574B64F2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026C740B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467C5D" w:rsidRPr="006141C2" w14:paraId="787B1D6D" w14:textId="77777777" w:rsidTr="006141C2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14568825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0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56B1AC9C" w14:textId="72971F01" w:rsidR="00467C5D" w:rsidRPr="006141C2" w:rsidRDefault="00467C5D" w:rsidP="006141C2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Różnorodność zaplanowanych w projekcie narzędzi wykorzystywanych do zwalczania </w:t>
            </w: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 xml:space="preserve">stereotypów i dyskryminacji </w:t>
            </w:r>
            <w:r w:rsidR="00DF3DBC">
              <w:rPr>
                <w:rFonts w:eastAsia="Calibri" w:cstheme="minorHAnsi"/>
                <w:sz w:val="24"/>
                <w:szCs w:val="24"/>
              </w:rPr>
              <w:br/>
            </w:r>
            <w:r w:rsidRPr="006141C2">
              <w:rPr>
                <w:rFonts w:eastAsia="Calibri" w:cstheme="minorHAnsi"/>
                <w:sz w:val="24"/>
                <w:szCs w:val="24"/>
              </w:rPr>
              <w:t>ze względu na płeć.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937CD36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>W ramach kryterium premiuje się projekty zakładające wykorzystanie różnorodnych narzędzi (przykładowo: szkolenia, warsztaty, kampanie, doradztwo, konsultacje indywidualne, coaching, mentoring, konsultacje grupowe, panele, grupy doradcze i inne).</w:t>
            </w:r>
          </w:p>
          <w:p w14:paraId="6465E5AC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>0 pkt – projekt zakłada wykorzystanie jednego narzędzia służącego eliminacji stereotypów i dyskryminacji ze względu na płeć,</w:t>
            </w:r>
          </w:p>
          <w:p w14:paraId="3428F18B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1 pkt- projekt zakłada wykorzystanie od dwóch do trzech narzędzi służących eliminacji stereotypów i dyskryminacji ze względu na płeć,</w:t>
            </w:r>
          </w:p>
          <w:p w14:paraId="21C73737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2 pkt - projekt zakłada wykorzystanie powyżej trzech narzędzi służących eliminacji stereotypów i dyskryminacji ze względu na płeć</w:t>
            </w:r>
          </w:p>
          <w:p w14:paraId="729E0B06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FE95947" w14:textId="328D5232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projektu.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612D45C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B697F8C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t>0-2 pkt</w:t>
            </w:r>
          </w:p>
          <w:p w14:paraId="494F0B8E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67C5D" w:rsidRPr="006141C2" w14:paraId="69335B9C" w14:textId="77777777" w:rsidTr="006141C2">
        <w:trPr>
          <w:trHeight w:val="850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2624CC72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40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6CC3EFFA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Projekt skierowany jest do kobiet zamieszkujących powiaty w województwie opolskim </w:t>
            </w:r>
            <w:r w:rsidRPr="006141C2">
              <w:rPr>
                <w:rFonts w:eastAsia="Calibri" w:cstheme="minorHAnsi"/>
                <w:sz w:val="24"/>
                <w:szCs w:val="24"/>
              </w:rPr>
              <w:br/>
              <w:t>o najwyższym odsetku bezrobotnych kobiet.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DA3D5C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W</w:t>
            </w:r>
            <w:r w:rsidRPr="006141C2">
              <w:rPr>
                <w:rFonts w:eastAsia="Calibri" w:cstheme="minorHAnsi"/>
                <w:color w:val="002060"/>
                <w:sz w:val="24"/>
                <w:szCs w:val="24"/>
              </w:rPr>
              <w:t xml:space="preserve"> </w:t>
            </w:r>
            <w:r w:rsidRPr="006141C2">
              <w:rPr>
                <w:rFonts w:eastAsia="Calibri" w:cstheme="minorHAnsi"/>
                <w:sz w:val="24"/>
                <w:szCs w:val="24"/>
              </w:rPr>
              <w:t xml:space="preserve">kryterium bada się czy projekt obejmuje wsparciem kobiety zamieszkujące powiaty w województwie opolskim o najwyższym odsetku bezrobotnych kobiet wśród ogółu bezrobotnych (powiaty o odsetku bezrobotnych kobiet powyżej średniej dla województwa) </w:t>
            </w:r>
          </w:p>
          <w:p w14:paraId="5670CFDB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Najwyższy odsetek bezrobotnych kobiet w woj. opolskim rejestrujemy w następujących powiatach: krapkowicki,</w:t>
            </w:r>
            <w:r w:rsidRPr="006141C2">
              <w:rPr>
                <w:rFonts w:eastAsia="Calibri" w:cstheme="minorHAnsi"/>
                <w:sz w:val="24"/>
                <w:szCs w:val="24"/>
              </w:rPr>
              <w:t xml:space="preserve"> oleski, kędzierzyńsko-kozielski, kluczborski, namysłowski (dane aktualne na dzień 31.12.2022r.)</w:t>
            </w:r>
          </w:p>
          <w:p w14:paraId="40E2F1CE" w14:textId="77777777" w:rsidR="00467C5D" w:rsidRPr="006141C2" w:rsidRDefault="00467C5D" w:rsidP="006141C2">
            <w:pPr>
              <w:pStyle w:val="Akapitzlist"/>
              <w:spacing w:after="0" w:line="276" w:lineRule="auto"/>
              <w:ind w:left="781"/>
              <w:rPr>
                <w:rFonts w:eastAsia="Calibri" w:cstheme="minorHAnsi"/>
                <w:sz w:val="24"/>
                <w:szCs w:val="24"/>
              </w:rPr>
            </w:pPr>
          </w:p>
          <w:p w14:paraId="5D633F3B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ind w:left="781" w:hanging="781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0 pkt –  kobiety zamieszkujące powiaty w województwie opolskim o najwyższym odsetku bezrobotnych kobiet tj. powiaty: </w:t>
            </w:r>
            <w:r w:rsidRPr="006141C2">
              <w:rPr>
                <w:rFonts w:cstheme="minorHAnsi"/>
                <w:sz w:val="24"/>
                <w:szCs w:val="24"/>
              </w:rPr>
              <w:t>krapkowicki,</w:t>
            </w:r>
            <w:r w:rsidRPr="006141C2">
              <w:rPr>
                <w:rFonts w:eastAsia="Calibri" w:cstheme="minorHAnsi"/>
                <w:sz w:val="24"/>
                <w:szCs w:val="24"/>
              </w:rPr>
              <w:t xml:space="preserve"> oleski, kędzierzyńsko-kozielski, kluczborski, namysłowski stanowią mniej niż 10 % grupy docelowej w projekcie.</w:t>
            </w:r>
          </w:p>
          <w:p w14:paraId="437D9AA4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ind w:left="781" w:hanging="781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 xml:space="preserve">2 pkt -   kobiety zamieszkujące powiaty w województwie opolskim o najwyższym odsetku bezrobotnych kobiet tj. jeden z powiatów: </w:t>
            </w:r>
            <w:r w:rsidRPr="006141C2">
              <w:rPr>
                <w:rFonts w:cstheme="minorHAnsi"/>
                <w:sz w:val="24"/>
                <w:szCs w:val="24"/>
              </w:rPr>
              <w:t>krapkowicki,</w:t>
            </w:r>
            <w:r w:rsidRPr="006141C2">
              <w:rPr>
                <w:rFonts w:eastAsia="Calibri" w:cstheme="minorHAnsi"/>
                <w:sz w:val="24"/>
                <w:szCs w:val="24"/>
              </w:rPr>
              <w:t xml:space="preserve"> oleski, kędzierzyńsko-kozielski, kluczborski, namysłowski stanowią od 10 % do 20 % włącznie grupy docelowej w projekcie.</w:t>
            </w:r>
          </w:p>
          <w:p w14:paraId="44A2681C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ind w:left="781" w:hanging="781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3 pkt -  kobiety zamieszkujące powiaty w województwie opolskim o najwyższym odsetku bezrobotnych kobiet tj. powiaty: krapkowicki, oleski, kędzierzyńsko-kozielski, kluczborski, namysłowski stanowią więcej niż 20 % grupy docelowej w projekcie.</w:t>
            </w:r>
          </w:p>
          <w:p w14:paraId="2580CE8B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color w:val="002060"/>
                <w:sz w:val="24"/>
                <w:szCs w:val="24"/>
                <w:highlight w:val="lightGray"/>
              </w:rPr>
            </w:pPr>
          </w:p>
          <w:p w14:paraId="2FAA0836" w14:textId="0B577130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  <w:shd w:val="clear" w:color="auto" w:fill="FFFFFF" w:themeFill="background1"/>
              </w:rPr>
              <w:t>Kryterium jest weryfikowane na podstawie zapisów wniosku o dofinansowanie projektu.</w:t>
            </w:r>
            <w:r w:rsidRPr="006141C2">
              <w:rPr>
                <w:rFonts w:eastAsia="Calibr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909D8DC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9D13035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t>0 lub 2 lub 3 pkt</w:t>
            </w:r>
          </w:p>
        </w:tc>
      </w:tr>
      <w:tr w:rsidR="00467C5D" w:rsidRPr="006141C2" w14:paraId="3ABA9B91" w14:textId="77777777" w:rsidTr="006141C2">
        <w:trPr>
          <w:trHeight w:val="850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24E6156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3408" w:type="dxa"/>
            <w:shd w:val="clear" w:color="auto" w:fill="FFFFFF"/>
            <w:vAlign w:val="center"/>
          </w:tcPr>
          <w:p w14:paraId="43F90F23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Projekt skierowany do osób fizycznych mieszkających </w:t>
            </w:r>
            <w:r w:rsidRPr="006141C2">
              <w:rPr>
                <w:rFonts w:eastAsia="Calibri" w:cstheme="minorHAnsi"/>
                <w:sz w:val="24"/>
                <w:szCs w:val="24"/>
              </w:rPr>
              <w:br/>
              <w:t>w rozumieniu Kodeksu Cywilnego i/lub pracujących i/lub uczących się na Obszarze Strategicznej Interwencji (OSI) wskazanym w Krajowej</w:t>
            </w:r>
          </w:p>
          <w:p w14:paraId="0EE7A3A4" w14:textId="2870A58A" w:rsidR="00467C5D" w:rsidRPr="00DF3DBC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Strategii Rozwoju Regionalnego (KSRR), tj. miast średnich tracących funkcje społeczno-gospodarcze</w:t>
            </w:r>
            <w:r w:rsidR="00DF3DBC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6141C2">
              <w:rPr>
                <w:rFonts w:eastAsia="Calibri" w:cstheme="minorHAnsi"/>
                <w:sz w:val="24"/>
                <w:szCs w:val="24"/>
              </w:rPr>
              <w:t xml:space="preserve">i/lub obszarów </w:t>
            </w: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>zagrożonych trwałą marginalizacją.</w:t>
            </w:r>
          </w:p>
        </w:tc>
        <w:tc>
          <w:tcPr>
            <w:tcW w:w="8788" w:type="dxa"/>
            <w:vAlign w:val="center"/>
          </w:tcPr>
          <w:p w14:paraId="677D8EFC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color w:val="002060"/>
                <w:sz w:val="24"/>
                <w:szCs w:val="24"/>
              </w:rPr>
              <w:lastRenderedPageBreak/>
              <w:t xml:space="preserve">W </w:t>
            </w:r>
            <w:r w:rsidRPr="006141C2">
              <w:rPr>
                <w:rFonts w:eastAsia="Calibri" w:cstheme="minorHAnsi"/>
                <w:sz w:val="24"/>
                <w:szCs w:val="24"/>
              </w:rPr>
              <w:t>kryterium bada się czy projekt skierowany jest do osób fizycznych mieszkających w rozumieniu Kodeksu Cywilnego i/lub pracujących i/lub uczących się na terenie miast średnich tracących funkcje społeczno-gospodarcze i/lub na terenie obszarów zagrożonych trwałą marginalizacją. Obszary Strategicznej Interwencji w województwie opolskim to:</w:t>
            </w:r>
          </w:p>
          <w:p w14:paraId="56E35387" w14:textId="77777777" w:rsidR="00467C5D" w:rsidRPr="006141C2" w:rsidRDefault="00467C5D" w:rsidP="006141C2">
            <w:pPr>
              <w:pStyle w:val="Akapitzlist"/>
              <w:numPr>
                <w:ilvl w:val="0"/>
                <w:numId w:val="44"/>
              </w:numPr>
              <w:spacing w:after="0" w:line="276" w:lineRule="auto"/>
              <w:ind w:left="781" w:hanging="421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Miasta średnie tracące funkcje </w:t>
            </w:r>
            <w:proofErr w:type="spellStart"/>
            <w:r w:rsidRPr="006141C2">
              <w:rPr>
                <w:rFonts w:eastAsia="Calibri" w:cstheme="minorHAnsi"/>
                <w:sz w:val="24"/>
                <w:szCs w:val="24"/>
              </w:rPr>
              <w:t>społeczno</w:t>
            </w:r>
            <w:proofErr w:type="spellEnd"/>
            <w:r w:rsidRPr="006141C2">
              <w:rPr>
                <w:rFonts w:eastAsia="Calibri" w:cstheme="minorHAnsi"/>
                <w:sz w:val="24"/>
                <w:szCs w:val="24"/>
              </w:rPr>
              <w:t xml:space="preserve"> – gospodarcze – 8 miast: Brzeg, Kędzierzyn – Koźle, Kluczbork, Krapkowice, Namysłów, Nysa, Prudnik, Strzelce Opolskie,</w:t>
            </w:r>
          </w:p>
          <w:p w14:paraId="5D046FB3" w14:textId="099F5E24" w:rsidR="00467C5D" w:rsidRPr="00DF3DBC" w:rsidRDefault="00467C5D" w:rsidP="00DF3DBC">
            <w:pPr>
              <w:pStyle w:val="Akapitzlist"/>
              <w:numPr>
                <w:ilvl w:val="0"/>
                <w:numId w:val="44"/>
              </w:numPr>
              <w:spacing w:after="0" w:line="276" w:lineRule="auto"/>
              <w:ind w:left="781" w:hanging="421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Obszary zagrożone trwałą marginalizacją – 15 gmin: Baborów, Branice, Cisek, Domaszowice, Gorzów Śląski, Kamiennik, Murów, Otmuchów, Paczków, Pakosławice, Pawłowiczki, Radłów, Świerczów, Wilków, Wołczyn.</w:t>
            </w:r>
          </w:p>
          <w:p w14:paraId="0E3DFB86" w14:textId="6992074F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ind w:left="781" w:hanging="781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>0 pkt –  osoby fizyczne mieszkające w rozumieniu Kodeksu Cywilnego i/lub pracujące i/lub uczące się na terenie miast średnich tracących funkcje społeczno-gospodarcze oraz obszarów zagrożonych trwałą marginalizacją stanowią mniej niż 10 % grupy docelowej w projekcie</w:t>
            </w:r>
            <w:r w:rsidR="00DF3DBC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7AE700D1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ind w:left="781" w:hanging="781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2 pkt -   osoby fizyczne mieszkające w rozumieniu Kodeksu Cywilnego i/lub pracujące i/lub uczące się na terenie miast średnich tracących funkcje społeczno-gospodarcze oraz obszarów zagrożonych trwałą marginalizacją stanowią od 10 % do 20 % włącznie grupy docelowej w projekcie.</w:t>
            </w:r>
          </w:p>
          <w:p w14:paraId="0B175A86" w14:textId="222F4415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ind w:left="781" w:hanging="781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3 pkt -   osoby fizyczne mieszkające w rozumieniu Kodeksu Cywilnego i/lub pracujące i/lub uczące się na terenie miast średnich tracących funkcje społeczno-gospodarcze oraz obszarów zagrożonych trwałą marginalizacją stanowią więcej niż 20 % grupy docelowej w projekcie</w:t>
            </w:r>
            <w:r w:rsidR="00DF3DBC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19F87F41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ind w:left="781"/>
              <w:rPr>
                <w:rFonts w:eastAsia="Calibri" w:cstheme="minorHAnsi"/>
                <w:color w:val="002060"/>
                <w:sz w:val="24"/>
                <w:szCs w:val="24"/>
                <w:highlight w:val="lightGray"/>
              </w:rPr>
            </w:pPr>
          </w:p>
          <w:p w14:paraId="62A81ED8" w14:textId="7A8C0B14" w:rsidR="00467C5D" w:rsidRPr="00DF3DBC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  <w:shd w:val="clear" w:color="auto" w:fill="FFFFFF" w:themeFill="background1"/>
              </w:rPr>
            </w:pPr>
            <w:r w:rsidRPr="006141C2">
              <w:rPr>
                <w:rFonts w:eastAsia="Calibri" w:cstheme="minorHAnsi"/>
                <w:sz w:val="24"/>
                <w:szCs w:val="24"/>
                <w:shd w:val="clear" w:color="auto" w:fill="FFFFFF" w:themeFill="background1"/>
              </w:rPr>
              <w:t>Kryterium jest weryfikowane na podstawie zapisów wniosku o dofinansowanie projektu.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6B42C3E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123651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t>0 lub 2 lub 3 pkt</w:t>
            </w:r>
          </w:p>
        </w:tc>
      </w:tr>
    </w:tbl>
    <w:p w14:paraId="23AC8741" w14:textId="77777777" w:rsidR="00467C5D" w:rsidRDefault="00467C5D" w:rsidP="00843364">
      <w:pPr>
        <w:rPr>
          <w:rFonts w:eastAsia="Calibri" w:cs="Times New Roman"/>
          <w:b/>
          <w:sz w:val="36"/>
          <w:szCs w:val="36"/>
        </w:rPr>
      </w:pPr>
    </w:p>
    <w:p w14:paraId="371F3EBC" w14:textId="77777777" w:rsidR="0035223A" w:rsidRDefault="0035223A" w:rsidP="00843364">
      <w:pPr>
        <w:rPr>
          <w:rFonts w:eastAsia="Calibri" w:cs="Times New Roman"/>
          <w:b/>
          <w:sz w:val="36"/>
          <w:szCs w:val="36"/>
        </w:rPr>
      </w:pPr>
    </w:p>
    <w:p w14:paraId="44B67B34" w14:textId="77777777" w:rsidR="0035223A" w:rsidRDefault="0035223A" w:rsidP="00843364">
      <w:pPr>
        <w:rPr>
          <w:rFonts w:eastAsia="Calibri" w:cs="Times New Roman"/>
          <w:b/>
          <w:sz w:val="36"/>
          <w:szCs w:val="36"/>
        </w:rPr>
      </w:pPr>
    </w:p>
    <w:p w14:paraId="27A1499E" w14:textId="77777777" w:rsidR="0035223A" w:rsidRDefault="0035223A" w:rsidP="00843364">
      <w:pPr>
        <w:rPr>
          <w:rFonts w:eastAsia="Calibri" w:cs="Times New Roman"/>
          <w:b/>
          <w:sz w:val="36"/>
          <w:szCs w:val="36"/>
        </w:rPr>
      </w:pPr>
    </w:p>
    <w:p w14:paraId="2B803EDE" w14:textId="77777777" w:rsidR="0035223A" w:rsidRDefault="0035223A" w:rsidP="0035223A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71F88C22" w14:textId="77777777" w:rsidR="0035223A" w:rsidRDefault="0035223A" w:rsidP="0035223A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6724EB1C" w14:textId="77777777" w:rsidR="0035223A" w:rsidRDefault="0035223A" w:rsidP="0035223A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41CE144B" w14:textId="77777777" w:rsidR="0035223A" w:rsidRPr="00690A9A" w:rsidRDefault="0035223A" w:rsidP="0035223A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>
        <w:rPr>
          <w:rFonts w:eastAsia="Times New Roman" w:cs="Calibri"/>
          <w:b/>
          <w:bCs/>
          <w:color w:val="000099"/>
          <w:sz w:val="48"/>
          <w:szCs w:val="48"/>
        </w:rPr>
        <w:t>KRYTERIUM NEGOCJACYJNE</w:t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WSZYSTKICH DZIAŁAŃ </w:t>
      </w:r>
      <w:r>
        <w:rPr>
          <w:rFonts w:eastAsia="Times New Roman" w:cs="Calibri"/>
          <w:b/>
          <w:bCs/>
          <w:color w:val="000099"/>
          <w:sz w:val="48"/>
          <w:szCs w:val="48"/>
        </w:rPr>
        <w:br/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FEO 2021-2027 </w:t>
      </w:r>
      <w:r>
        <w:rPr>
          <w:rFonts w:eastAsia="Times New Roman" w:cs="Calibri"/>
          <w:b/>
          <w:bCs/>
          <w:color w:val="000099"/>
          <w:sz w:val="48"/>
          <w:szCs w:val="48"/>
        </w:rPr>
        <w:t>(dla postępowań konkurencyjnych)</w:t>
      </w:r>
    </w:p>
    <w:p w14:paraId="19ED588A" w14:textId="77777777" w:rsidR="0035223A" w:rsidRPr="003E3F00" w:rsidRDefault="0035223A" w:rsidP="0035223A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416A7110" w14:textId="77777777" w:rsidR="0035223A" w:rsidRPr="003E3F00" w:rsidRDefault="0035223A" w:rsidP="0035223A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7191F010" w14:textId="77777777" w:rsidR="0035223A" w:rsidRDefault="0035223A" w:rsidP="00843364">
      <w:pPr>
        <w:rPr>
          <w:rFonts w:eastAsia="Calibri" w:cs="Times New Roman"/>
          <w:b/>
          <w:sz w:val="36"/>
          <w:szCs w:val="36"/>
        </w:rPr>
      </w:pPr>
    </w:p>
    <w:p w14:paraId="0E5C8DA2" w14:textId="77777777" w:rsidR="0035223A" w:rsidRDefault="0035223A" w:rsidP="00843364">
      <w:pPr>
        <w:rPr>
          <w:rFonts w:eastAsia="Calibri" w:cs="Times New Roman"/>
          <w:b/>
          <w:sz w:val="36"/>
          <w:szCs w:val="36"/>
        </w:rPr>
      </w:pPr>
    </w:p>
    <w:p w14:paraId="0FB22804" w14:textId="77777777" w:rsidR="0035223A" w:rsidRDefault="0035223A" w:rsidP="00843364">
      <w:pPr>
        <w:rPr>
          <w:rFonts w:eastAsia="Calibri" w:cs="Times New Roman"/>
          <w:b/>
          <w:sz w:val="36"/>
          <w:szCs w:val="36"/>
        </w:rPr>
      </w:pPr>
    </w:p>
    <w:p w14:paraId="40B5E2B7" w14:textId="77777777" w:rsidR="0035223A" w:rsidRDefault="0035223A" w:rsidP="00843364">
      <w:pPr>
        <w:rPr>
          <w:rFonts w:eastAsia="Calibri" w:cs="Times New Roman"/>
          <w:b/>
          <w:sz w:val="36"/>
          <w:szCs w:val="36"/>
        </w:rPr>
      </w:pPr>
    </w:p>
    <w:tbl>
      <w:tblPr>
        <w:tblW w:w="15026" w:type="dxa"/>
        <w:tblInd w:w="-57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3548"/>
        <w:gridCol w:w="8364"/>
        <w:gridCol w:w="2693"/>
      </w:tblGrid>
      <w:tr w:rsidR="0035223A" w:rsidRPr="006141C2" w14:paraId="2B17318B" w14:textId="77777777" w:rsidTr="00952C4F">
        <w:trPr>
          <w:trHeight w:val="283"/>
          <w:tblHeader/>
        </w:trPr>
        <w:tc>
          <w:tcPr>
            <w:tcW w:w="15026" w:type="dxa"/>
            <w:gridSpan w:val="4"/>
            <w:shd w:val="clear" w:color="auto" w:fill="D9D9D9"/>
            <w:noWrap/>
            <w:vAlign w:val="center"/>
          </w:tcPr>
          <w:p w14:paraId="3050E969" w14:textId="77777777" w:rsidR="0035223A" w:rsidRPr="006141C2" w:rsidRDefault="0035223A" w:rsidP="00952C4F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lastRenderedPageBreak/>
              <w:t>Kryterium negocjacyjne</w:t>
            </w:r>
          </w:p>
        </w:tc>
      </w:tr>
      <w:tr w:rsidR="0035223A" w:rsidRPr="006141C2" w14:paraId="422771D5" w14:textId="77777777" w:rsidTr="00952C4F">
        <w:trPr>
          <w:trHeight w:val="260"/>
          <w:tblHeader/>
        </w:trPr>
        <w:tc>
          <w:tcPr>
            <w:tcW w:w="421" w:type="dxa"/>
            <w:shd w:val="clear" w:color="auto" w:fill="D9D9D9"/>
            <w:noWrap/>
            <w:vAlign w:val="center"/>
          </w:tcPr>
          <w:p w14:paraId="33D47784" w14:textId="77777777" w:rsidR="0035223A" w:rsidRPr="006141C2" w:rsidRDefault="0035223A" w:rsidP="00952C4F">
            <w:pPr>
              <w:tabs>
                <w:tab w:val="right" w:leader="dot" w:pos="9060"/>
              </w:tabs>
              <w:spacing w:after="0" w:line="276" w:lineRule="auto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548" w:type="dxa"/>
            <w:shd w:val="clear" w:color="auto" w:fill="D9D9D9"/>
            <w:vAlign w:val="center"/>
          </w:tcPr>
          <w:p w14:paraId="78F9CA82" w14:textId="77777777" w:rsidR="0035223A" w:rsidRPr="006141C2" w:rsidRDefault="0035223A" w:rsidP="00952C4F">
            <w:pPr>
              <w:tabs>
                <w:tab w:val="right" w:leader="dot" w:pos="9060"/>
              </w:tabs>
              <w:spacing w:after="0" w:line="276" w:lineRule="auto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364" w:type="dxa"/>
            <w:shd w:val="clear" w:color="auto" w:fill="D9D9D9"/>
            <w:vAlign w:val="center"/>
          </w:tcPr>
          <w:p w14:paraId="21DAC8FA" w14:textId="77777777" w:rsidR="0035223A" w:rsidRPr="006141C2" w:rsidRDefault="0035223A" w:rsidP="00952C4F">
            <w:pPr>
              <w:tabs>
                <w:tab w:val="right" w:leader="dot" w:pos="9060"/>
              </w:tabs>
              <w:spacing w:after="0" w:line="276" w:lineRule="auto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693" w:type="dxa"/>
            <w:shd w:val="clear" w:color="auto" w:fill="D9D9D9"/>
          </w:tcPr>
          <w:p w14:paraId="615CDA16" w14:textId="77777777" w:rsidR="0035223A" w:rsidRPr="006141C2" w:rsidRDefault="0035223A" w:rsidP="00952C4F">
            <w:pPr>
              <w:tabs>
                <w:tab w:val="right" w:leader="dot" w:pos="9060"/>
              </w:tabs>
              <w:spacing w:after="0" w:line="276" w:lineRule="auto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35223A" w:rsidRPr="006141C2" w14:paraId="6AAE4199" w14:textId="77777777" w:rsidTr="00952C4F">
        <w:trPr>
          <w:trHeight w:val="147"/>
          <w:tblHeader/>
        </w:trPr>
        <w:tc>
          <w:tcPr>
            <w:tcW w:w="421" w:type="dxa"/>
            <w:shd w:val="clear" w:color="auto" w:fill="F2F2F2"/>
            <w:noWrap/>
            <w:vAlign w:val="center"/>
          </w:tcPr>
          <w:p w14:paraId="7E46CB2C" w14:textId="77777777" w:rsidR="0035223A" w:rsidRPr="006141C2" w:rsidRDefault="0035223A" w:rsidP="00952C4F">
            <w:pPr>
              <w:tabs>
                <w:tab w:val="right" w:leader="dot" w:pos="9060"/>
              </w:tabs>
              <w:spacing w:after="0" w:line="276" w:lineRule="auto"/>
              <w:rPr>
                <w:rFonts w:eastAsia="Times New Roman" w:cstheme="minorHAnsi"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548" w:type="dxa"/>
            <w:shd w:val="clear" w:color="auto" w:fill="F2F2F2"/>
            <w:vAlign w:val="center"/>
          </w:tcPr>
          <w:p w14:paraId="7CED4C2B" w14:textId="77777777" w:rsidR="0035223A" w:rsidRPr="006141C2" w:rsidRDefault="0035223A" w:rsidP="00952C4F">
            <w:pPr>
              <w:tabs>
                <w:tab w:val="right" w:leader="dot" w:pos="9060"/>
              </w:tabs>
              <w:spacing w:after="0" w:line="276" w:lineRule="auto"/>
              <w:rPr>
                <w:rFonts w:eastAsia="Times New Roman" w:cstheme="minorHAnsi"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8364" w:type="dxa"/>
            <w:shd w:val="clear" w:color="auto" w:fill="F2F2F2"/>
            <w:vAlign w:val="center"/>
          </w:tcPr>
          <w:p w14:paraId="3690111F" w14:textId="77777777" w:rsidR="0035223A" w:rsidRPr="006141C2" w:rsidRDefault="0035223A" w:rsidP="00952C4F">
            <w:pPr>
              <w:tabs>
                <w:tab w:val="right" w:leader="dot" w:pos="9060"/>
              </w:tabs>
              <w:spacing w:after="0" w:line="276" w:lineRule="auto"/>
              <w:rPr>
                <w:rFonts w:eastAsia="Times New Roman" w:cstheme="minorHAnsi"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2F2F2"/>
          </w:tcPr>
          <w:p w14:paraId="4FEDA3B5" w14:textId="77777777" w:rsidR="0035223A" w:rsidRPr="006141C2" w:rsidRDefault="0035223A" w:rsidP="00952C4F">
            <w:pPr>
              <w:tabs>
                <w:tab w:val="right" w:leader="dot" w:pos="9060"/>
              </w:tabs>
              <w:spacing w:after="0" w:line="276" w:lineRule="auto"/>
              <w:rPr>
                <w:rFonts w:eastAsia="Times New Roman" w:cstheme="minorHAnsi"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35223A" w:rsidRPr="006141C2" w14:paraId="27617C57" w14:textId="77777777" w:rsidTr="00952C4F">
        <w:trPr>
          <w:trHeight w:val="377"/>
        </w:trPr>
        <w:tc>
          <w:tcPr>
            <w:tcW w:w="421" w:type="dxa"/>
            <w:shd w:val="clear" w:color="auto" w:fill="FFFFFF"/>
            <w:noWrap/>
            <w:vAlign w:val="center"/>
          </w:tcPr>
          <w:p w14:paraId="3A178B89" w14:textId="77777777" w:rsidR="0035223A" w:rsidRPr="006141C2" w:rsidRDefault="0035223A" w:rsidP="00952C4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3548" w:type="dxa"/>
            <w:shd w:val="clear" w:color="auto" w:fill="FFFFFF"/>
            <w:vAlign w:val="center"/>
          </w:tcPr>
          <w:p w14:paraId="3450D166" w14:textId="77777777" w:rsidR="0035223A" w:rsidRPr="006141C2" w:rsidRDefault="0035223A" w:rsidP="00952C4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 xml:space="preserve">Projekt spełnia warunki postawione przez oceniających i przewodniczącego Komisji Oceny Projektów (jeśli dotyczy) i wynikające z ustaleń podjętych </w:t>
            </w:r>
            <w:r w:rsidRPr="006141C2">
              <w:rPr>
                <w:rFonts w:eastAsia="Times New Roman" w:cstheme="minorHAnsi"/>
                <w:sz w:val="24"/>
                <w:szCs w:val="24"/>
              </w:rPr>
              <w:br/>
              <w:t xml:space="preserve">w toku negocjacji (jeśli dotyczy). </w:t>
            </w:r>
          </w:p>
        </w:tc>
        <w:tc>
          <w:tcPr>
            <w:tcW w:w="8364" w:type="dxa"/>
            <w:vAlign w:val="center"/>
          </w:tcPr>
          <w:p w14:paraId="1B7E0C99" w14:textId="77777777" w:rsidR="0035223A" w:rsidRPr="006141C2" w:rsidRDefault="0035223A" w:rsidP="00952C4F">
            <w:pPr>
              <w:spacing w:before="40"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>Kryterium jest weryfikowane na etapie negocjacji przez członka Komisji Oceny Projektów (KOP). W ramach  weryfikacji kryterium sprawdza się czy:</w:t>
            </w:r>
          </w:p>
          <w:p w14:paraId="4DB61B8E" w14:textId="77777777" w:rsidR="0035223A" w:rsidRPr="006141C2" w:rsidRDefault="0035223A" w:rsidP="00952C4F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skorygowany wniosek o dofinansowanie projektu został podpisany w sposób zgodny z Instrukcją wypełniania wniosku o dofinansowanie projektu w ramach programu regionalnego Fundusze Europejskie dla Opolskiego 2021-2027 (zakres EFS+) (jeśli dotyczy),</w:t>
            </w:r>
          </w:p>
          <w:p w14:paraId="5E4BE57C" w14:textId="77777777" w:rsidR="0035223A" w:rsidRPr="006141C2" w:rsidRDefault="0035223A" w:rsidP="00952C4F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 xml:space="preserve">do wniosku zostały wprowadzone uzupełnienia i poprawki wynikające z warunków negocjacyjnych i ustaleń podjętych w toku negocjacji (jeśli dotyczy), </w:t>
            </w:r>
          </w:p>
          <w:p w14:paraId="20AFAA27" w14:textId="77777777" w:rsidR="0035223A" w:rsidRPr="006141C2" w:rsidRDefault="0035223A" w:rsidP="00952C4F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 xml:space="preserve">podczas negocjacji KOP uzyskała wymagane wyjaśnienia i/lub informacje wynikające z warunków negocjacyjnych i ustaleń podjętych w toku negocjacji (jeśli dotyczy) oraz czy przekazane wyjaśnienia i/lub informacje zostały zaakceptowane przez KOP, </w:t>
            </w:r>
          </w:p>
          <w:p w14:paraId="0E1F676C" w14:textId="77777777" w:rsidR="0035223A" w:rsidRPr="006141C2" w:rsidRDefault="0035223A" w:rsidP="00952C4F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>do wniosku nie wprowadzono zmian innych niż wynikające z warunków negocjacyjnych i  ustaleń podjętych w toku negocjacji (jeśli dotyczy).</w:t>
            </w:r>
          </w:p>
          <w:p w14:paraId="65CF5820" w14:textId="77777777" w:rsidR="0035223A" w:rsidRPr="006141C2" w:rsidRDefault="0035223A" w:rsidP="00952C4F">
            <w:pPr>
              <w:spacing w:before="4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>Jeśli odpowiedź na  którekolwiek z pytań 1-4 jest negatywna to projekt nie spełnia kryterium negocjacyjnego i otrzymuje ocenę negatywną.</w:t>
            </w:r>
          </w:p>
          <w:p w14:paraId="5E749ED0" w14:textId="77777777" w:rsidR="0035223A" w:rsidRPr="006141C2" w:rsidRDefault="0035223A" w:rsidP="00952C4F">
            <w:pPr>
              <w:spacing w:before="4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lastRenderedPageBreak/>
              <w:t>Projekt otrzymuje ocenę negatywną również w przypadku, gdy z uwagi na wyczerpanie kwoty przeznaczonej na dofinansowanie projektów w naborze, nie mogły zostać podjęte negocjacje projektu.</w:t>
            </w:r>
          </w:p>
        </w:tc>
        <w:tc>
          <w:tcPr>
            <w:tcW w:w="2693" w:type="dxa"/>
          </w:tcPr>
          <w:p w14:paraId="3AFD6D93" w14:textId="77777777" w:rsidR="0035223A" w:rsidRPr="006141C2" w:rsidRDefault="0035223A" w:rsidP="00952C4F">
            <w:pPr>
              <w:spacing w:before="40" w:after="20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</w:tbl>
    <w:p w14:paraId="1CC76857" w14:textId="77777777" w:rsidR="0035223A" w:rsidRPr="003E3F00" w:rsidRDefault="0035223A" w:rsidP="00843364">
      <w:pPr>
        <w:rPr>
          <w:rFonts w:eastAsia="Calibri" w:cs="Times New Roman"/>
          <w:b/>
          <w:sz w:val="36"/>
          <w:szCs w:val="36"/>
        </w:rPr>
      </w:pPr>
    </w:p>
    <w:sectPr w:rsidR="0035223A" w:rsidRPr="003E3F00" w:rsidSect="000A5870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99D5" w14:textId="77777777" w:rsidR="002418BF" w:rsidRDefault="002418BF" w:rsidP="00005EB1">
      <w:pPr>
        <w:spacing w:after="0" w:line="240" w:lineRule="auto"/>
      </w:pPr>
      <w:r>
        <w:separator/>
      </w:r>
    </w:p>
  </w:endnote>
  <w:endnote w:type="continuationSeparator" w:id="0">
    <w:p w14:paraId="358B6DC3" w14:textId="77777777" w:rsidR="002418BF" w:rsidRDefault="002418BF" w:rsidP="000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250908"/>
      <w:docPartObj>
        <w:docPartGallery w:val="Page Numbers (Bottom of Page)"/>
        <w:docPartUnique/>
      </w:docPartObj>
    </w:sdtPr>
    <w:sdtEndPr/>
    <w:sdtContent>
      <w:p w14:paraId="6C2548F3" w14:textId="75A473D0" w:rsidR="000A5870" w:rsidRDefault="000A58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858">
          <w:rPr>
            <w:noProof/>
          </w:rPr>
          <w:t>22</w:t>
        </w:r>
        <w:r>
          <w:fldChar w:fldCharType="end"/>
        </w:r>
      </w:p>
    </w:sdtContent>
  </w:sdt>
  <w:p w14:paraId="66565CA5" w14:textId="77777777" w:rsidR="000A5870" w:rsidRDefault="000A5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A70A" w14:textId="77777777" w:rsidR="002418BF" w:rsidRDefault="002418BF" w:rsidP="00005EB1">
      <w:pPr>
        <w:spacing w:after="0" w:line="240" w:lineRule="auto"/>
      </w:pPr>
      <w:r>
        <w:separator/>
      </w:r>
    </w:p>
  </w:footnote>
  <w:footnote w:type="continuationSeparator" w:id="0">
    <w:p w14:paraId="411DCF25" w14:textId="77777777" w:rsidR="002418BF" w:rsidRDefault="002418BF" w:rsidP="0000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B802" w14:textId="256405FF" w:rsidR="008F1085" w:rsidRPr="00675422" w:rsidRDefault="00D93612" w:rsidP="00D93612">
    <w:pPr>
      <w:autoSpaceDE w:val="0"/>
      <w:autoSpaceDN w:val="0"/>
      <w:spacing w:after="0" w:line="240" w:lineRule="auto"/>
    </w:pPr>
    <w:r w:rsidRPr="005C0154">
      <w:rPr>
        <w:rFonts w:ascii="Calibri" w:eastAsia="Calibri" w:hAnsi="Calibri" w:cs="Times New Roman"/>
        <w:b/>
        <w:bCs/>
        <w:iCs/>
        <w:sz w:val="24"/>
        <w:szCs w:val="24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</w:rPr>
      <w:t>5</w:t>
    </w:r>
    <w:r w:rsidRPr="005C0154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Pr="00F6547A">
      <w:rPr>
        <w:rFonts w:ascii="Calibri" w:eastAsia="Calibri" w:hAnsi="Calibri" w:cs="Times New Roman"/>
        <w:iCs/>
        <w:sz w:val="24"/>
        <w:szCs w:val="24"/>
      </w:rPr>
      <w:t>do Regulaminu wyboru projektów</w:t>
    </w:r>
    <w:r>
      <w:rPr>
        <w:rFonts w:ascii="Calibri" w:eastAsia="Calibri" w:hAnsi="Calibri" w:cs="Times New Roman"/>
        <w:iCs/>
        <w:sz w:val="24"/>
        <w:szCs w:val="24"/>
      </w:rPr>
      <w:t xml:space="preserve"> nr </w:t>
    </w:r>
    <w:r w:rsidR="001977D4" w:rsidRPr="001977D4">
      <w:rPr>
        <w:rFonts w:ascii="Calibri" w:eastAsia="Calibri" w:hAnsi="Calibri" w:cs="Times New Roman"/>
        <w:iCs/>
        <w:sz w:val="24"/>
        <w:szCs w:val="24"/>
      </w:rPr>
      <w:t>FEOP.05.03-IZ.00-001/23</w:t>
    </w:r>
    <w:r>
      <w:rPr>
        <w:rFonts w:ascii="Calibri" w:eastAsia="Calibri" w:hAnsi="Calibri" w:cs="Times New Roman"/>
        <w:iCs/>
        <w:sz w:val="24"/>
        <w:szCs w:val="24"/>
      </w:rPr>
      <w:t xml:space="preserve"> </w:t>
    </w:r>
    <w:r w:rsidRPr="00F6547A">
      <w:rPr>
        <w:rFonts w:ascii="Calibri" w:eastAsia="Calibri" w:hAnsi="Calibri" w:cs="Times New Roman"/>
        <w:iCs/>
        <w:sz w:val="24"/>
        <w:szCs w:val="24"/>
      </w:rPr>
      <w:t xml:space="preserve">dotyczący projektów złożonych </w:t>
    </w:r>
    <w:r>
      <w:rPr>
        <w:rFonts w:ascii="Calibri" w:eastAsia="Calibri" w:hAnsi="Calibri" w:cs="Times New Roman"/>
        <w:iCs/>
        <w:sz w:val="24"/>
        <w:szCs w:val="24"/>
      </w:rPr>
      <w:br/>
    </w:r>
    <w:r w:rsidRPr="00F6547A">
      <w:rPr>
        <w:rFonts w:ascii="Calibri" w:eastAsia="Calibri" w:hAnsi="Calibri" w:cs="Times New Roman"/>
        <w:iCs/>
        <w:sz w:val="24"/>
        <w:szCs w:val="24"/>
      </w:rPr>
      <w:t>w ramac</w:t>
    </w:r>
    <w:r>
      <w:rPr>
        <w:rFonts w:ascii="Calibri" w:eastAsia="Calibri" w:hAnsi="Calibri" w:cs="Times New Roman"/>
        <w:iCs/>
        <w:sz w:val="24"/>
        <w:szCs w:val="24"/>
      </w:rPr>
      <w:t xml:space="preserve">h postępowania konkurencyjnego </w:t>
    </w:r>
    <w:r w:rsidRPr="00F6547A">
      <w:rPr>
        <w:rFonts w:ascii="Calibri" w:eastAsia="Calibri" w:hAnsi="Calibri" w:cs="Times New Roman"/>
        <w:iCs/>
        <w:sz w:val="24"/>
        <w:szCs w:val="24"/>
      </w:rPr>
      <w:t>działania 5.3 Wyrównywanie szans ko</w:t>
    </w:r>
    <w:r>
      <w:rPr>
        <w:rFonts w:ascii="Calibri" w:eastAsia="Calibri" w:hAnsi="Calibri" w:cs="Times New Roman"/>
        <w:iCs/>
        <w:sz w:val="24"/>
        <w:szCs w:val="24"/>
      </w:rPr>
      <w:t xml:space="preserve">biet i mężczyzn na rynku pracy </w:t>
    </w:r>
    <w:r>
      <w:rPr>
        <w:rFonts w:ascii="Calibri" w:eastAsia="Calibri" w:hAnsi="Calibri" w:cs="Times New Roman"/>
        <w:iCs/>
        <w:sz w:val="24"/>
        <w:szCs w:val="24"/>
      </w:rPr>
      <w:br/>
    </w:r>
    <w:r w:rsidRPr="00F6547A">
      <w:rPr>
        <w:rFonts w:ascii="Calibri" w:eastAsia="Calibri" w:hAnsi="Calibri" w:cs="Times New Roman"/>
        <w:iCs/>
        <w:sz w:val="24"/>
        <w:szCs w:val="24"/>
      </w:rPr>
      <w:t xml:space="preserve">priorytetu 5 Fundusze Europejskie wspierające </w:t>
    </w:r>
    <w:r>
      <w:rPr>
        <w:rFonts w:ascii="Calibri" w:eastAsia="Calibri" w:hAnsi="Calibri" w:cs="Times New Roman"/>
        <w:iCs/>
        <w:sz w:val="24"/>
        <w:szCs w:val="24"/>
      </w:rPr>
      <w:t xml:space="preserve">opolski rynek pracy i edukację </w:t>
    </w:r>
    <w:r w:rsidRPr="00F6547A">
      <w:rPr>
        <w:rFonts w:ascii="Calibri" w:eastAsia="Calibri" w:hAnsi="Calibri" w:cs="Times New Roman"/>
        <w:iCs/>
        <w:sz w:val="24"/>
        <w:szCs w:val="24"/>
      </w:rPr>
      <w:t xml:space="preserve">programu regionalnego FEO 2021-2027 </w:t>
    </w:r>
    <w:r>
      <w:rPr>
        <w:rFonts w:ascii="Calibri" w:eastAsia="Calibri" w:hAnsi="Calibri" w:cs="Times New Roman"/>
        <w:iCs/>
        <w:sz w:val="24"/>
        <w:szCs w:val="24"/>
      </w:rPr>
      <w:br/>
    </w:r>
    <w:r w:rsidRPr="00F6547A">
      <w:rPr>
        <w:rFonts w:ascii="Calibri" w:eastAsia="Calibri" w:hAnsi="Calibri" w:cs="Times New Roman"/>
        <w:iCs/>
        <w:sz w:val="24"/>
        <w:szCs w:val="24"/>
      </w:rPr>
      <w:t xml:space="preserve">nabór I, Wersja nr </w:t>
    </w:r>
    <w:r w:rsidR="00236858">
      <w:rPr>
        <w:rFonts w:ascii="Calibri" w:eastAsia="Calibri" w:hAnsi="Calibri" w:cs="Times New Roman"/>
        <w:iCs/>
        <w:sz w:val="24"/>
        <w:szCs w:val="24"/>
      </w:rPr>
      <w:t>2</w:t>
    </w:r>
    <w:r w:rsidRPr="00F6547A">
      <w:rPr>
        <w:rFonts w:ascii="Calibri" w:eastAsia="Calibri" w:hAnsi="Calibri" w:cs="Times New Roman"/>
        <w:iCs/>
        <w:sz w:val="24"/>
        <w:szCs w:val="24"/>
      </w:rPr>
      <w:t xml:space="preserve">, </w:t>
    </w:r>
    <w:r>
      <w:rPr>
        <w:rFonts w:ascii="Calibri" w:eastAsia="Calibri" w:hAnsi="Calibri" w:cs="Times New Roman"/>
        <w:iCs/>
        <w:sz w:val="24"/>
        <w:szCs w:val="24"/>
      </w:rPr>
      <w:t>czerwiec</w:t>
    </w:r>
    <w:r w:rsidRPr="00F6547A">
      <w:rPr>
        <w:rFonts w:ascii="Calibri" w:eastAsia="Calibri" w:hAnsi="Calibri" w:cs="Times New Roman"/>
        <w:iCs/>
        <w:sz w:val="24"/>
        <w:szCs w:val="24"/>
      </w:rPr>
      <w:t xml:space="preserve"> 2023 r.</w:t>
    </w:r>
  </w:p>
  <w:p w14:paraId="7698F220" w14:textId="77777777" w:rsidR="008F1085" w:rsidRPr="00005EB1" w:rsidRDefault="008F1085" w:rsidP="005C0154">
    <w:pPr>
      <w:autoSpaceDE w:val="0"/>
      <w:autoSpaceDN w:val="0"/>
      <w:spacing w:after="0" w:line="240" w:lineRule="auto"/>
      <w:rPr>
        <w:rFonts w:ascii="Calibri" w:eastAsia="Calibri" w:hAnsi="Calibri" w:cs="Times New Roman"/>
        <w:i/>
        <w:iCs/>
        <w:snapToGrid w:val="0"/>
        <w:sz w:val="18"/>
        <w:szCs w:val="18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A455" w14:textId="2F9FD7B2" w:rsidR="000A5870" w:rsidRDefault="000A5870" w:rsidP="00D93612">
    <w:pPr>
      <w:autoSpaceDE w:val="0"/>
      <w:autoSpaceDN w:val="0"/>
      <w:spacing w:after="0" w:line="240" w:lineRule="auto"/>
    </w:pPr>
    <w:r w:rsidRPr="005C0154">
      <w:rPr>
        <w:rFonts w:ascii="Calibri" w:eastAsia="Calibri" w:hAnsi="Calibri" w:cs="Times New Roman"/>
        <w:b/>
        <w:bCs/>
        <w:iCs/>
        <w:sz w:val="24"/>
        <w:szCs w:val="24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</w:rPr>
      <w:t>5</w:t>
    </w:r>
    <w:r w:rsidRPr="005C0154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="00F6547A" w:rsidRPr="00F6547A">
      <w:rPr>
        <w:rFonts w:ascii="Calibri" w:eastAsia="Calibri" w:hAnsi="Calibri" w:cs="Times New Roman"/>
        <w:iCs/>
        <w:sz w:val="24"/>
        <w:szCs w:val="24"/>
      </w:rPr>
      <w:t>do Regulaminu wyboru projektów</w:t>
    </w:r>
    <w:r w:rsidR="00F6547A">
      <w:rPr>
        <w:rFonts w:ascii="Calibri" w:eastAsia="Calibri" w:hAnsi="Calibri" w:cs="Times New Roman"/>
        <w:iCs/>
        <w:sz w:val="24"/>
        <w:szCs w:val="24"/>
      </w:rPr>
      <w:t xml:space="preserve"> nr </w:t>
    </w:r>
    <w:r w:rsidR="001977D4" w:rsidRPr="001977D4">
      <w:rPr>
        <w:rFonts w:ascii="Calibri" w:eastAsia="Calibri" w:hAnsi="Calibri" w:cs="Times New Roman"/>
        <w:iCs/>
        <w:sz w:val="24"/>
        <w:szCs w:val="24"/>
      </w:rPr>
      <w:t>FEOP.05.03-IZ.00-001/23</w:t>
    </w:r>
    <w:r w:rsidR="00F6547A">
      <w:rPr>
        <w:rFonts w:ascii="Calibri" w:eastAsia="Calibri" w:hAnsi="Calibri" w:cs="Times New Roman"/>
        <w:iCs/>
        <w:sz w:val="24"/>
        <w:szCs w:val="24"/>
      </w:rPr>
      <w:t xml:space="preserve"> </w:t>
    </w:r>
    <w:r w:rsidR="00F6547A" w:rsidRPr="00F6547A">
      <w:rPr>
        <w:rFonts w:ascii="Calibri" w:eastAsia="Calibri" w:hAnsi="Calibri" w:cs="Times New Roman"/>
        <w:iCs/>
        <w:sz w:val="24"/>
        <w:szCs w:val="24"/>
      </w:rPr>
      <w:t xml:space="preserve">dotyczący projektów złożonych </w:t>
    </w:r>
    <w:r w:rsidR="00F6547A">
      <w:rPr>
        <w:rFonts w:ascii="Calibri" w:eastAsia="Calibri" w:hAnsi="Calibri" w:cs="Times New Roman"/>
        <w:iCs/>
        <w:sz w:val="24"/>
        <w:szCs w:val="24"/>
      </w:rPr>
      <w:br/>
    </w:r>
    <w:r w:rsidR="00F6547A" w:rsidRPr="00F6547A">
      <w:rPr>
        <w:rFonts w:ascii="Calibri" w:eastAsia="Calibri" w:hAnsi="Calibri" w:cs="Times New Roman"/>
        <w:iCs/>
        <w:sz w:val="24"/>
        <w:szCs w:val="24"/>
      </w:rPr>
      <w:t>w ramac</w:t>
    </w:r>
    <w:r w:rsidR="00F6547A">
      <w:rPr>
        <w:rFonts w:ascii="Calibri" w:eastAsia="Calibri" w:hAnsi="Calibri" w:cs="Times New Roman"/>
        <w:iCs/>
        <w:sz w:val="24"/>
        <w:szCs w:val="24"/>
      </w:rPr>
      <w:t xml:space="preserve">h postępowania konkurencyjnego </w:t>
    </w:r>
    <w:r w:rsidR="00F6547A" w:rsidRPr="00F6547A">
      <w:rPr>
        <w:rFonts w:ascii="Calibri" w:eastAsia="Calibri" w:hAnsi="Calibri" w:cs="Times New Roman"/>
        <w:iCs/>
        <w:sz w:val="24"/>
        <w:szCs w:val="24"/>
      </w:rPr>
      <w:t>działania 5.3 Wyrównywanie szans ko</w:t>
    </w:r>
    <w:r w:rsidR="00F6547A">
      <w:rPr>
        <w:rFonts w:ascii="Calibri" w:eastAsia="Calibri" w:hAnsi="Calibri" w:cs="Times New Roman"/>
        <w:iCs/>
        <w:sz w:val="24"/>
        <w:szCs w:val="24"/>
      </w:rPr>
      <w:t xml:space="preserve">biet i mężczyzn na rynku pracy </w:t>
    </w:r>
    <w:r w:rsidR="00F6547A">
      <w:rPr>
        <w:rFonts w:ascii="Calibri" w:eastAsia="Calibri" w:hAnsi="Calibri" w:cs="Times New Roman"/>
        <w:iCs/>
        <w:sz w:val="24"/>
        <w:szCs w:val="24"/>
      </w:rPr>
      <w:br/>
    </w:r>
    <w:r w:rsidR="00F6547A" w:rsidRPr="00F6547A">
      <w:rPr>
        <w:rFonts w:ascii="Calibri" w:eastAsia="Calibri" w:hAnsi="Calibri" w:cs="Times New Roman"/>
        <w:iCs/>
        <w:sz w:val="24"/>
        <w:szCs w:val="24"/>
      </w:rPr>
      <w:t xml:space="preserve">priorytetu 5 Fundusze Europejskie wspierające </w:t>
    </w:r>
    <w:r w:rsidR="00F6547A">
      <w:rPr>
        <w:rFonts w:ascii="Calibri" w:eastAsia="Calibri" w:hAnsi="Calibri" w:cs="Times New Roman"/>
        <w:iCs/>
        <w:sz w:val="24"/>
        <w:szCs w:val="24"/>
      </w:rPr>
      <w:t xml:space="preserve">opolski rynek pracy i edukację </w:t>
    </w:r>
    <w:r w:rsidR="00F6547A" w:rsidRPr="00F6547A">
      <w:rPr>
        <w:rFonts w:ascii="Calibri" w:eastAsia="Calibri" w:hAnsi="Calibri" w:cs="Times New Roman"/>
        <w:iCs/>
        <w:sz w:val="24"/>
        <w:szCs w:val="24"/>
      </w:rPr>
      <w:t xml:space="preserve">programu regionalnego FEO 2021-2027 </w:t>
    </w:r>
    <w:r w:rsidR="00F6547A">
      <w:rPr>
        <w:rFonts w:ascii="Calibri" w:eastAsia="Calibri" w:hAnsi="Calibri" w:cs="Times New Roman"/>
        <w:iCs/>
        <w:sz w:val="24"/>
        <w:szCs w:val="24"/>
      </w:rPr>
      <w:br/>
    </w:r>
    <w:r w:rsidR="00F6547A" w:rsidRPr="00F6547A">
      <w:rPr>
        <w:rFonts w:ascii="Calibri" w:eastAsia="Calibri" w:hAnsi="Calibri" w:cs="Times New Roman"/>
        <w:iCs/>
        <w:sz w:val="24"/>
        <w:szCs w:val="24"/>
      </w:rPr>
      <w:t xml:space="preserve">nabór I, Wersja nr </w:t>
    </w:r>
    <w:r w:rsidR="00236858">
      <w:rPr>
        <w:rFonts w:ascii="Calibri" w:eastAsia="Calibri" w:hAnsi="Calibri" w:cs="Times New Roman"/>
        <w:iCs/>
        <w:sz w:val="24"/>
        <w:szCs w:val="24"/>
      </w:rPr>
      <w:t>2</w:t>
    </w:r>
    <w:r w:rsidR="00F6547A" w:rsidRPr="00F6547A">
      <w:rPr>
        <w:rFonts w:ascii="Calibri" w:eastAsia="Calibri" w:hAnsi="Calibri" w:cs="Times New Roman"/>
        <w:iCs/>
        <w:sz w:val="24"/>
        <w:szCs w:val="24"/>
      </w:rPr>
      <w:t xml:space="preserve">, </w:t>
    </w:r>
    <w:r w:rsidR="00D93612">
      <w:rPr>
        <w:rFonts w:ascii="Calibri" w:eastAsia="Calibri" w:hAnsi="Calibri" w:cs="Times New Roman"/>
        <w:iCs/>
        <w:sz w:val="24"/>
        <w:szCs w:val="24"/>
      </w:rPr>
      <w:t>czerwiec</w:t>
    </w:r>
    <w:r w:rsidR="00F6547A" w:rsidRPr="00F6547A">
      <w:rPr>
        <w:rFonts w:ascii="Calibri" w:eastAsia="Calibri" w:hAnsi="Calibri" w:cs="Times New Roman"/>
        <w:iCs/>
        <w:sz w:val="24"/>
        <w:szCs w:val="24"/>
      </w:rPr>
      <w:t xml:space="preserve">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4C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6A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617C"/>
    <w:multiLevelType w:val="hybridMultilevel"/>
    <w:tmpl w:val="2A6CD42A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00B5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E4B22"/>
    <w:multiLevelType w:val="hybridMultilevel"/>
    <w:tmpl w:val="44EECA7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923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94FC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49DF"/>
    <w:multiLevelType w:val="hybridMultilevel"/>
    <w:tmpl w:val="6C7E7908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30B6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87EF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40224"/>
    <w:multiLevelType w:val="hybridMultilevel"/>
    <w:tmpl w:val="822AE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C037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C487F"/>
    <w:multiLevelType w:val="hybridMultilevel"/>
    <w:tmpl w:val="C684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3263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D3CB3"/>
    <w:multiLevelType w:val="hybridMultilevel"/>
    <w:tmpl w:val="9A9A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03052"/>
    <w:multiLevelType w:val="hybridMultilevel"/>
    <w:tmpl w:val="DBF62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D0689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C5664"/>
    <w:multiLevelType w:val="hybridMultilevel"/>
    <w:tmpl w:val="E76CCD18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20D8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C350D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55312"/>
    <w:multiLevelType w:val="hybridMultilevel"/>
    <w:tmpl w:val="27625CD2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87EB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3111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A3DD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A740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36DF3"/>
    <w:multiLevelType w:val="hybridMultilevel"/>
    <w:tmpl w:val="9E44090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34B63"/>
    <w:multiLevelType w:val="hybridMultilevel"/>
    <w:tmpl w:val="B544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153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24553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01228348">
    <w:abstractNumId w:val="42"/>
  </w:num>
  <w:num w:numId="3" w16cid:durableId="1891072315">
    <w:abstractNumId w:val="35"/>
  </w:num>
  <w:num w:numId="4" w16cid:durableId="1002198428">
    <w:abstractNumId w:val="2"/>
  </w:num>
  <w:num w:numId="5" w16cid:durableId="2107925317">
    <w:abstractNumId w:val="26"/>
  </w:num>
  <w:num w:numId="6" w16cid:durableId="2066248303">
    <w:abstractNumId w:val="16"/>
  </w:num>
  <w:num w:numId="7" w16cid:durableId="1542238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0230461">
    <w:abstractNumId w:val="13"/>
  </w:num>
  <w:num w:numId="9" w16cid:durableId="2002923280">
    <w:abstractNumId w:val="14"/>
  </w:num>
  <w:num w:numId="10" w16cid:durableId="2074621758">
    <w:abstractNumId w:val="37"/>
  </w:num>
  <w:num w:numId="11" w16cid:durableId="1920552379">
    <w:abstractNumId w:val="38"/>
  </w:num>
  <w:num w:numId="12" w16cid:durableId="104038256">
    <w:abstractNumId w:val="12"/>
  </w:num>
  <w:num w:numId="13" w16cid:durableId="1277449577">
    <w:abstractNumId w:val="0"/>
  </w:num>
  <w:num w:numId="14" w16cid:durableId="853421367">
    <w:abstractNumId w:val="39"/>
  </w:num>
  <w:num w:numId="15" w16cid:durableId="1668941438">
    <w:abstractNumId w:val="23"/>
  </w:num>
  <w:num w:numId="16" w16cid:durableId="2014070743">
    <w:abstractNumId w:val="9"/>
  </w:num>
  <w:num w:numId="17" w16cid:durableId="1267926344">
    <w:abstractNumId w:val="29"/>
  </w:num>
  <w:num w:numId="18" w16cid:durableId="1202209246">
    <w:abstractNumId w:val="41"/>
  </w:num>
  <w:num w:numId="19" w16cid:durableId="1554123133">
    <w:abstractNumId w:val="22"/>
  </w:num>
  <w:num w:numId="20" w16cid:durableId="1575116463">
    <w:abstractNumId w:val="20"/>
  </w:num>
  <w:num w:numId="21" w16cid:durableId="1227959021">
    <w:abstractNumId w:val="34"/>
  </w:num>
  <w:num w:numId="22" w16cid:durableId="177932947">
    <w:abstractNumId w:val="7"/>
  </w:num>
  <w:num w:numId="23" w16cid:durableId="267012627">
    <w:abstractNumId w:val="40"/>
  </w:num>
  <w:num w:numId="24" w16cid:durableId="1730491500">
    <w:abstractNumId w:val="31"/>
  </w:num>
  <w:num w:numId="25" w16cid:durableId="629551159">
    <w:abstractNumId w:val="25"/>
  </w:num>
  <w:num w:numId="26" w16cid:durableId="443308358">
    <w:abstractNumId w:val="32"/>
  </w:num>
  <w:num w:numId="27" w16cid:durableId="675810460">
    <w:abstractNumId w:val="17"/>
  </w:num>
  <w:num w:numId="28" w16cid:durableId="1667517613">
    <w:abstractNumId w:val="33"/>
  </w:num>
  <w:num w:numId="29" w16cid:durableId="395129724">
    <w:abstractNumId w:val="4"/>
  </w:num>
  <w:num w:numId="30" w16cid:durableId="1131284948">
    <w:abstractNumId w:val="24"/>
  </w:num>
  <w:num w:numId="31" w16cid:durableId="451247094">
    <w:abstractNumId w:val="36"/>
  </w:num>
  <w:num w:numId="32" w16cid:durableId="2038502887">
    <w:abstractNumId w:val="3"/>
  </w:num>
  <w:num w:numId="33" w16cid:durableId="926962505">
    <w:abstractNumId w:val="5"/>
  </w:num>
  <w:num w:numId="34" w16cid:durableId="940260507">
    <w:abstractNumId w:val="19"/>
  </w:num>
  <w:num w:numId="35" w16cid:durableId="1441296694">
    <w:abstractNumId w:val="10"/>
  </w:num>
  <w:num w:numId="36" w16cid:durableId="821001256">
    <w:abstractNumId w:val="8"/>
  </w:num>
  <w:num w:numId="37" w16cid:durableId="428701369">
    <w:abstractNumId w:val="30"/>
  </w:num>
  <w:num w:numId="38" w16cid:durableId="639115965">
    <w:abstractNumId w:val="1"/>
  </w:num>
  <w:num w:numId="39" w16cid:durableId="828519548">
    <w:abstractNumId w:val="15"/>
  </w:num>
  <w:num w:numId="40" w16cid:durableId="267978749">
    <w:abstractNumId w:val="21"/>
  </w:num>
  <w:num w:numId="41" w16cid:durableId="6937269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39399728">
    <w:abstractNumId w:val="18"/>
  </w:num>
  <w:num w:numId="43" w16cid:durableId="1843547843">
    <w:abstractNumId w:val="28"/>
  </w:num>
  <w:num w:numId="44" w16cid:durableId="1572621418">
    <w:abstractNumId w:val="6"/>
  </w:num>
  <w:num w:numId="45" w16cid:durableId="76272249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31649338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2B"/>
    <w:rsid w:val="000000A5"/>
    <w:rsid w:val="000055AF"/>
    <w:rsid w:val="00005EB1"/>
    <w:rsid w:val="00014359"/>
    <w:rsid w:val="000439DB"/>
    <w:rsid w:val="00061672"/>
    <w:rsid w:val="000859C1"/>
    <w:rsid w:val="000A5870"/>
    <w:rsid w:val="000B0D5D"/>
    <w:rsid w:val="000C61A0"/>
    <w:rsid w:val="000E6EC1"/>
    <w:rsid w:val="000F2B85"/>
    <w:rsid w:val="001044D4"/>
    <w:rsid w:val="001120A1"/>
    <w:rsid w:val="00125A43"/>
    <w:rsid w:val="00141FDF"/>
    <w:rsid w:val="00161FEA"/>
    <w:rsid w:val="001629A0"/>
    <w:rsid w:val="001977D4"/>
    <w:rsid w:val="00197A97"/>
    <w:rsid w:val="001A0C53"/>
    <w:rsid w:val="001E13B5"/>
    <w:rsid w:val="00236858"/>
    <w:rsid w:val="002418BF"/>
    <w:rsid w:val="002439EE"/>
    <w:rsid w:val="0029464F"/>
    <w:rsid w:val="0029564E"/>
    <w:rsid w:val="0029577F"/>
    <w:rsid w:val="002965A3"/>
    <w:rsid w:val="002B00D2"/>
    <w:rsid w:val="002D291E"/>
    <w:rsid w:val="003006E7"/>
    <w:rsid w:val="0031439A"/>
    <w:rsid w:val="0033514C"/>
    <w:rsid w:val="0035223A"/>
    <w:rsid w:val="003673FC"/>
    <w:rsid w:val="00370CCE"/>
    <w:rsid w:val="00371CE5"/>
    <w:rsid w:val="00371D60"/>
    <w:rsid w:val="003726AB"/>
    <w:rsid w:val="00375B43"/>
    <w:rsid w:val="00381860"/>
    <w:rsid w:val="003855FA"/>
    <w:rsid w:val="00390F7A"/>
    <w:rsid w:val="003C58E5"/>
    <w:rsid w:val="003C74FE"/>
    <w:rsid w:val="003E3F00"/>
    <w:rsid w:val="003E483B"/>
    <w:rsid w:val="00402FCD"/>
    <w:rsid w:val="00412376"/>
    <w:rsid w:val="00416460"/>
    <w:rsid w:val="0044449F"/>
    <w:rsid w:val="00444CF0"/>
    <w:rsid w:val="00451342"/>
    <w:rsid w:val="00467C5D"/>
    <w:rsid w:val="00470596"/>
    <w:rsid w:val="00471EE0"/>
    <w:rsid w:val="0047609A"/>
    <w:rsid w:val="00496B65"/>
    <w:rsid w:val="004A147E"/>
    <w:rsid w:val="004B6A92"/>
    <w:rsid w:val="004D0501"/>
    <w:rsid w:val="004D7625"/>
    <w:rsid w:val="005143B7"/>
    <w:rsid w:val="00574D9E"/>
    <w:rsid w:val="00577BA7"/>
    <w:rsid w:val="005C0154"/>
    <w:rsid w:val="005F41C3"/>
    <w:rsid w:val="005F4280"/>
    <w:rsid w:val="00610365"/>
    <w:rsid w:val="00613A46"/>
    <w:rsid w:val="006141C2"/>
    <w:rsid w:val="00644892"/>
    <w:rsid w:val="00661FF6"/>
    <w:rsid w:val="00667992"/>
    <w:rsid w:val="00671BBD"/>
    <w:rsid w:val="00675422"/>
    <w:rsid w:val="00682AD3"/>
    <w:rsid w:val="0068586F"/>
    <w:rsid w:val="00694374"/>
    <w:rsid w:val="006A5F80"/>
    <w:rsid w:val="006A6647"/>
    <w:rsid w:val="006A6972"/>
    <w:rsid w:val="006E2479"/>
    <w:rsid w:val="006F6691"/>
    <w:rsid w:val="00707FE8"/>
    <w:rsid w:val="007246D5"/>
    <w:rsid w:val="007541DA"/>
    <w:rsid w:val="007824F5"/>
    <w:rsid w:val="007878B4"/>
    <w:rsid w:val="007B7537"/>
    <w:rsid w:val="007C3BA0"/>
    <w:rsid w:val="007E3B32"/>
    <w:rsid w:val="007E54E4"/>
    <w:rsid w:val="007F0090"/>
    <w:rsid w:val="008064C7"/>
    <w:rsid w:val="0082449B"/>
    <w:rsid w:val="00842CCC"/>
    <w:rsid w:val="00843364"/>
    <w:rsid w:val="00855412"/>
    <w:rsid w:val="008A5609"/>
    <w:rsid w:val="008B4FEB"/>
    <w:rsid w:val="008B7C54"/>
    <w:rsid w:val="008C10BA"/>
    <w:rsid w:val="008D203D"/>
    <w:rsid w:val="008F1085"/>
    <w:rsid w:val="00930A29"/>
    <w:rsid w:val="009364A9"/>
    <w:rsid w:val="009577C9"/>
    <w:rsid w:val="0097750C"/>
    <w:rsid w:val="009861A3"/>
    <w:rsid w:val="009A2786"/>
    <w:rsid w:val="009B0A23"/>
    <w:rsid w:val="009B5683"/>
    <w:rsid w:val="009C4E32"/>
    <w:rsid w:val="009E1D25"/>
    <w:rsid w:val="00A02E66"/>
    <w:rsid w:val="00A52A12"/>
    <w:rsid w:val="00AA6565"/>
    <w:rsid w:val="00AC7C5A"/>
    <w:rsid w:val="00AE6AD9"/>
    <w:rsid w:val="00AF0C96"/>
    <w:rsid w:val="00B02643"/>
    <w:rsid w:val="00B10615"/>
    <w:rsid w:val="00B149A1"/>
    <w:rsid w:val="00B520F8"/>
    <w:rsid w:val="00B62756"/>
    <w:rsid w:val="00B62EC1"/>
    <w:rsid w:val="00B96C1D"/>
    <w:rsid w:val="00BA1B79"/>
    <w:rsid w:val="00BB2FEF"/>
    <w:rsid w:val="00BB723B"/>
    <w:rsid w:val="00C27B42"/>
    <w:rsid w:val="00C55D41"/>
    <w:rsid w:val="00C87D68"/>
    <w:rsid w:val="00CE5C67"/>
    <w:rsid w:val="00CF332B"/>
    <w:rsid w:val="00D101FE"/>
    <w:rsid w:val="00D17859"/>
    <w:rsid w:val="00D823DE"/>
    <w:rsid w:val="00D93612"/>
    <w:rsid w:val="00D95182"/>
    <w:rsid w:val="00D97977"/>
    <w:rsid w:val="00DA652C"/>
    <w:rsid w:val="00DB7E4F"/>
    <w:rsid w:val="00DC48D4"/>
    <w:rsid w:val="00DE7F03"/>
    <w:rsid w:val="00DF3DBC"/>
    <w:rsid w:val="00E11AE0"/>
    <w:rsid w:val="00E455A3"/>
    <w:rsid w:val="00E72529"/>
    <w:rsid w:val="00E876F1"/>
    <w:rsid w:val="00E90E86"/>
    <w:rsid w:val="00E92062"/>
    <w:rsid w:val="00EA065B"/>
    <w:rsid w:val="00EC76E2"/>
    <w:rsid w:val="00F15536"/>
    <w:rsid w:val="00F52B55"/>
    <w:rsid w:val="00F5332A"/>
    <w:rsid w:val="00F6547A"/>
    <w:rsid w:val="00F9074F"/>
    <w:rsid w:val="00FA4A14"/>
    <w:rsid w:val="00FB0517"/>
    <w:rsid w:val="00FC3DB8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7A1AC5"/>
  <w15:docId w15:val="{F4ABF877-A435-4F81-8799-7B336F4A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EB1"/>
  </w:style>
  <w:style w:type="paragraph" w:styleId="Stopka">
    <w:name w:val="footer"/>
    <w:basedOn w:val="Normalny"/>
    <w:link w:val="Stopka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8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5F428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1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CBC56-8D02-4D0C-9275-06837453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37</Pages>
  <Words>6022</Words>
  <Characters>36136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Ilona Bondarewicz</cp:lastModifiedBy>
  <cp:revision>102</cp:revision>
  <dcterms:created xsi:type="dcterms:W3CDTF">2019-03-20T11:16:00Z</dcterms:created>
  <dcterms:modified xsi:type="dcterms:W3CDTF">2023-06-28T11:53:00Z</dcterms:modified>
</cp:coreProperties>
</file>