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6AF4D36D"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r w:rsidRPr="002C51F3">
        <w:rPr>
          <w:rFonts w:ascii="Calibri" w:eastAsia="Times New Roman" w:hAnsi="Calibri" w:cs="Times New Roman"/>
          <w:b/>
          <w:snapToGrid w:val="0"/>
          <w:color w:val="000000"/>
          <w:sz w:val="48"/>
          <w:szCs w:val="48"/>
          <w:lang w:eastAsia="pl-PL"/>
        </w:rPr>
        <w:br/>
        <w:t xml:space="preserve">nr </w:t>
      </w:r>
      <w:r w:rsidR="00240B0E" w:rsidRPr="00240B0E">
        <w:rPr>
          <w:rFonts w:ascii="Calibri" w:eastAsia="Times New Roman" w:hAnsi="Calibri" w:cs="Times New Roman"/>
          <w:b/>
          <w:snapToGrid w:val="0"/>
          <w:color w:val="000000"/>
          <w:sz w:val="48"/>
          <w:szCs w:val="48"/>
          <w:lang w:eastAsia="pl-PL"/>
        </w:rPr>
        <w:t>FEOP.05.03-IZ.00-001/23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1BC36C25"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424F1A">
        <w:rPr>
          <w:rFonts w:ascii="Calibri" w:eastAsia="Times New Roman" w:hAnsi="Calibri" w:cs="Times New Roman"/>
          <w:b/>
          <w:snapToGrid w:val="0"/>
          <w:color w:val="000000"/>
          <w:sz w:val="28"/>
          <w:szCs w:val="28"/>
          <w:lang w:eastAsia="pl-PL"/>
        </w:rPr>
        <w:t>5.</w:t>
      </w:r>
      <w:r w:rsidRPr="00433C94">
        <w:rPr>
          <w:rFonts w:ascii="Calibri" w:eastAsia="Times New Roman" w:hAnsi="Calibri" w:cs="Times New Roman"/>
          <w:b/>
          <w:snapToGrid w:val="0"/>
          <w:color w:val="000000"/>
          <w:sz w:val="28"/>
          <w:szCs w:val="28"/>
          <w:lang w:eastAsia="pl-PL"/>
        </w:rPr>
        <w:t>3</w:t>
      </w:r>
      <w:r w:rsidR="002C51F3" w:rsidRPr="002C51F3">
        <w:rPr>
          <w:rFonts w:ascii="Calibri" w:eastAsia="Times New Roman" w:hAnsi="Calibri" w:cs="Times New Roman"/>
          <w:b/>
          <w:snapToGrid w:val="0"/>
          <w:color w:val="000000"/>
          <w:sz w:val="28"/>
          <w:szCs w:val="28"/>
          <w:lang w:eastAsia="pl-PL"/>
        </w:rPr>
        <w:t xml:space="preserve"> Wyrównywanie szans kobiet i mężczyzn na rynku pracy</w:t>
      </w:r>
    </w:p>
    <w:p w14:paraId="3CEF435C" w14:textId="3D6D7F55"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0"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5 Fundusze Europejskie wspierające opolski rynek pracy </w:t>
      </w:r>
      <w:r>
        <w:rPr>
          <w:rFonts w:ascii="Calibri" w:eastAsia="Times New Roman" w:hAnsi="Calibri" w:cs="Times New Roman"/>
          <w:b/>
          <w:snapToGrid w:val="0"/>
          <w:color w:val="000000"/>
          <w:sz w:val="28"/>
          <w:szCs w:val="28"/>
          <w:lang w:eastAsia="pl-PL"/>
        </w:rPr>
        <w:br/>
      </w:r>
      <w:r w:rsidRPr="00433C94">
        <w:rPr>
          <w:rFonts w:ascii="Calibri" w:eastAsia="Times New Roman" w:hAnsi="Calibri" w:cs="Times New Roman"/>
          <w:b/>
          <w:snapToGrid w:val="0"/>
          <w:color w:val="000000"/>
          <w:sz w:val="28"/>
          <w:szCs w:val="28"/>
          <w:lang w:eastAsia="pl-PL"/>
        </w:rPr>
        <w:t>i edukację</w:t>
      </w:r>
      <w:bookmarkEnd w:id="0"/>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48DA37AF" w14:textId="77777777" w:rsidR="002C51F3" w:rsidRDefault="002C51F3" w:rsidP="0006688C">
      <w:pPr>
        <w:tabs>
          <w:tab w:val="left" w:pos="3810"/>
        </w:tabs>
        <w:spacing w:after="0" w:line="276" w:lineRule="auto"/>
        <w:jc w:val="center"/>
        <w:rPr>
          <w:rFonts w:ascii="Calibri" w:eastAsia="Times New Roman" w:hAnsi="Calibri" w:cs="Times New Roman"/>
          <w:sz w:val="24"/>
          <w:szCs w:val="24"/>
          <w:lang w:eastAsia="pl-PL"/>
        </w:rPr>
      </w:pPr>
    </w:p>
    <w:p w14:paraId="2EB52CC8"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7783C547"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15341FB8"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0BB1911E"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3618D303"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7163ECE2"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21838F4B"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4F1CE705"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3FC42151" w14:textId="77777777" w:rsidR="002C37A7" w:rsidRPr="002C51F3" w:rsidRDefault="002C37A7"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B273F4D" w14:textId="50133BE8"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1 </w:t>
      </w: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54D6254D"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B40E01">
        <w:rPr>
          <w:rFonts w:ascii="Calibri" w:eastAsia="Times New Roman" w:hAnsi="Calibri" w:cs="Times New Roman"/>
          <w:sz w:val="24"/>
          <w:szCs w:val="24"/>
          <w:lang w:eastAsia="pl-PL"/>
        </w:rPr>
        <w:t>9692</w:t>
      </w:r>
      <w:bookmarkStart w:id="1" w:name="_GoBack"/>
      <w:bookmarkEnd w:id="1"/>
      <w:r w:rsidRPr="002C51F3">
        <w:rPr>
          <w:rFonts w:ascii="Calibri" w:eastAsia="Times New Roman" w:hAnsi="Calibri" w:cs="Times New Roman"/>
          <w:sz w:val="24"/>
          <w:szCs w:val="24"/>
          <w:lang w:eastAsia="pl-PL"/>
        </w:rPr>
        <w:t xml:space="preserve">/2023 z </w:t>
      </w:r>
      <w:r w:rsidR="002C37A7">
        <w:rPr>
          <w:rFonts w:ascii="Calibri" w:eastAsia="Times New Roman" w:hAnsi="Calibri" w:cs="Times New Roman"/>
          <w:sz w:val="24"/>
          <w:szCs w:val="24"/>
          <w:lang w:eastAsia="pl-PL"/>
        </w:rPr>
        <w:t>1</w:t>
      </w:r>
      <w:r w:rsidRPr="002C51F3">
        <w:rPr>
          <w:rFonts w:ascii="Calibri" w:eastAsia="Times New Roman" w:hAnsi="Calibri" w:cs="Times New Roman"/>
          <w:sz w:val="24"/>
          <w:szCs w:val="24"/>
          <w:lang w:eastAsia="pl-PL"/>
        </w:rPr>
        <w:t xml:space="preserve"> </w:t>
      </w:r>
      <w:r w:rsidR="00995DE1">
        <w:rPr>
          <w:rFonts w:ascii="Calibri" w:eastAsia="Times New Roman" w:hAnsi="Calibri" w:cs="Times New Roman"/>
          <w:sz w:val="24"/>
          <w:szCs w:val="24"/>
          <w:lang w:eastAsia="pl-PL"/>
        </w:rPr>
        <w:t>czerwca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2023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1F60170A" w14:textId="77B9426F" w:rsidR="002C51F3" w:rsidRDefault="002C51F3" w:rsidP="0006688C">
      <w:pPr>
        <w:spacing w:line="276" w:lineRule="auto"/>
      </w:pPr>
      <w:r w:rsidRPr="002C51F3">
        <w:rPr>
          <w:rFonts w:ascii="Calibri" w:eastAsia="Times New Roman" w:hAnsi="Calibri" w:cs="Times New Roman"/>
          <w:color w:val="000000"/>
          <w:sz w:val="24"/>
          <w:szCs w:val="24"/>
          <w:lang w:eastAsia="pl-PL"/>
        </w:rPr>
        <w:t xml:space="preserve">Opole, </w:t>
      </w:r>
      <w:r w:rsidR="00995DE1">
        <w:rPr>
          <w:rFonts w:ascii="Calibri" w:eastAsia="Times New Roman" w:hAnsi="Calibri" w:cs="Times New Roman"/>
          <w:color w:val="000000"/>
          <w:sz w:val="24"/>
          <w:szCs w:val="24"/>
          <w:lang w:eastAsia="pl-PL"/>
        </w:rPr>
        <w:t>czerwiec</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1AFC3B35" w14:textId="77777777" w:rsidR="00D23DA9" w:rsidRPr="00D23DA9" w:rsidRDefault="00EB59F7" w:rsidP="00D23DA9">
          <w:pPr>
            <w:pStyle w:val="Spistreci1"/>
            <w:rPr>
              <w:rFonts w:eastAsiaTheme="minorEastAsia" w:cstheme="minorBidi"/>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6420837" w:history="1">
            <w:r w:rsidR="00D23DA9" w:rsidRPr="00D23DA9">
              <w:rPr>
                <w:rStyle w:val="Hipercze"/>
              </w:rPr>
              <w:t>I.</w:t>
            </w:r>
            <w:r w:rsidR="00D23DA9" w:rsidRPr="00D23DA9">
              <w:rPr>
                <w:rFonts w:eastAsiaTheme="minorEastAsia" w:cstheme="minorBidi"/>
              </w:rPr>
              <w:tab/>
            </w:r>
            <w:r w:rsidR="00D23DA9" w:rsidRPr="00D23DA9">
              <w:rPr>
                <w:rStyle w:val="Hipercze"/>
              </w:rPr>
              <w:t>Wprowadzenie</w:t>
            </w:r>
            <w:r w:rsidR="00D23DA9" w:rsidRPr="00D23DA9">
              <w:rPr>
                <w:webHidden/>
              </w:rPr>
              <w:tab/>
            </w:r>
            <w:r w:rsidR="00D23DA9" w:rsidRPr="00D23DA9">
              <w:rPr>
                <w:webHidden/>
              </w:rPr>
              <w:fldChar w:fldCharType="begin"/>
            </w:r>
            <w:r w:rsidR="00D23DA9" w:rsidRPr="00D23DA9">
              <w:rPr>
                <w:webHidden/>
              </w:rPr>
              <w:instrText xml:space="preserve"> PAGEREF _Toc136420837 \h </w:instrText>
            </w:r>
            <w:r w:rsidR="00D23DA9" w:rsidRPr="00D23DA9">
              <w:rPr>
                <w:webHidden/>
              </w:rPr>
            </w:r>
            <w:r w:rsidR="00D23DA9" w:rsidRPr="00D23DA9">
              <w:rPr>
                <w:webHidden/>
              </w:rPr>
              <w:fldChar w:fldCharType="separate"/>
            </w:r>
            <w:r w:rsidR="00D23DA9" w:rsidRPr="00D23DA9">
              <w:rPr>
                <w:webHidden/>
              </w:rPr>
              <w:t>4</w:t>
            </w:r>
            <w:r w:rsidR="00D23DA9" w:rsidRPr="00D23DA9">
              <w:rPr>
                <w:webHidden/>
              </w:rPr>
              <w:fldChar w:fldCharType="end"/>
            </w:r>
          </w:hyperlink>
        </w:p>
        <w:p w14:paraId="597818AC" w14:textId="77777777" w:rsidR="00D23DA9" w:rsidRPr="00D23DA9" w:rsidRDefault="00B40E01">
          <w:pPr>
            <w:pStyle w:val="Spistreci2"/>
            <w:rPr>
              <w:rFonts w:cstheme="minorBidi"/>
              <w:noProof/>
              <w:sz w:val="24"/>
              <w:szCs w:val="24"/>
            </w:rPr>
          </w:pPr>
          <w:hyperlink w:anchor="_Toc136420838" w:history="1">
            <w:r w:rsidR="00D23DA9" w:rsidRPr="00D23DA9">
              <w:rPr>
                <w:rStyle w:val="Hipercze"/>
                <w:noProof/>
                <w:sz w:val="24"/>
                <w:szCs w:val="24"/>
              </w:rPr>
              <w:t>1.</w:t>
            </w:r>
            <w:r w:rsidR="00D23DA9" w:rsidRPr="00D23DA9">
              <w:rPr>
                <w:rFonts w:cstheme="minorBidi"/>
                <w:noProof/>
                <w:sz w:val="24"/>
                <w:szCs w:val="24"/>
              </w:rPr>
              <w:tab/>
            </w:r>
            <w:r w:rsidR="00D23DA9" w:rsidRPr="00D23DA9">
              <w:rPr>
                <w:rStyle w:val="Hipercze"/>
                <w:noProof/>
                <w:sz w:val="24"/>
                <w:szCs w:val="24"/>
              </w:rPr>
              <w:t>Skróty i pojęcia stosowane w regulaminie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_Toc136420838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4</w:t>
            </w:r>
            <w:r w:rsidR="00D23DA9" w:rsidRPr="00D23DA9">
              <w:rPr>
                <w:noProof/>
                <w:webHidden/>
                <w:sz w:val="24"/>
                <w:szCs w:val="24"/>
              </w:rPr>
              <w:fldChar w:fldCharType="end"/>
            </w:r>
          </w:hyperlink>
        </w:p>
        <w:p w14:paraId="6F577611" w14:textId="77777777" w:rsidR="00D23DA9" w:rsidRPr="00D23DA9" w:rsidRDefault="00B40E01">
          <w:pPr>
            <w:pStyle w:val="Spistreci2"/>
            <w:rPr>
              <w:rFonts w:cstheme="minorBidi"/>
              <w:noProof/>
              <w:sz w:val="24"/>
              <w:szCs w:val="24"/>
            </w:rPr>
          </w:pPr>
          <w:hyperlink w:anchor="_Toc136420839" w:history="1">
            <w:r w:rsidR="00D23DA9" w:rsidRPr="00D23DA9">
              <w:rPr>
                <w:rStyle w:val="Hipercze"/>
                <w:noProof/>
                <w:sz w:val="24"/>
                <w:szCs w:val="24"/>
              </w:rPr>
              <w:t>2.</w:t>
            </w:r>
            <w:r w:rsidR="00D23DA9" w:rsidRPr="00D23DA9">
              <w:rPr>
                <w:rFonts w:cstheme="minorBidi"/>
                <w:noProof/>
                <w:sz w:val="24"/>
                <w:szCs w:val="24"/>
              </w:rPr>
              <w:tab/>
            </w:r>
            <w:r w:rsidR="00D23DA9" w:rsidRPr="00D23DA9">
              <w:rPr>
                <w:rStyle w:val="Hipercze"/>
                <w:noProof/>
                <w:sz w:val="24"/>
                <w:szCs w:val="24"/>
              </w:rPr>
              <w:t>Informacje wstępne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_Toc136420839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6</w:t>
            </w:r>
            <w:r w:rsidR="00D23DA9" w:rsidRPr="00D23DA9">
              <w:rPr>
                <w:noProof/>
                <w:webHidden/>
                <w:sz w:val="24"/>
                <w:szCs w:val="24"/>
              </w:rPr>
              <w:fldChar w:fldCharType="end"/>
            </w:r>
          </w:hyperlink>
        </w:p>
        <w:p w14:paraId="0959667C" w14:textId="77777777" w:rsidR="00D23DA9" w:rsidRPr="00D23DA9" w:rsidRDefault="00B40E01">
          <w:pPr>
            <w:pStyle w:val="Spistreci2"/>
            <w:rPr>
              <w:rFonts w:cstheme="minorBidi"/>
              <w:noProof/>
              <w:sz w:val="24"/>
              <w:szCs w:val="24"/>
            </w:rPr>
          </w:pPr>
          <w:hyperlink w:anchor="_Toc136420840" w:history="1">
            <w:r w:rsidR="00D23DA9" w:rsidRPr="00D23DA9">
              <w:rPr>
                <w:rStyle w:val="Hipercze"/>
                <w:noProof/>
                <w:sz w:val="24"/>
                <w:szCs w:val="24"/>
              </w:rPr>
              <w:t>3.</w:t>
            </w:r>
            <w:r w:rsidR="00D23DA9" w:rsidRPr="00D23DA9">
              <w:rPr>
                <w:rFonts w:cstheme="minorBidi"/>
                <w:noProof/>
                <w:sz w:val="24"/>
                <w:szCs w:val="24"/>
              </w:rPr>
              <w:tab/>
            </w:r>
            <w:r w:rsidR="00D23DA9" w:rsidRPr="00D23DA9">
              <w:rPr>
                <w:rStyle w:val="Hipercze"/>
                <w:noProof/>
                <w:sz w:val="24"/>
                <w:szCs w:val="24"/>
              </w:rPr>
              <w:t>Podstawy prawne i dokumenty programowe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7</w:t>
            </w:r>
            <w:r w:rsidR="00D23DA9" w:rsidRPr="00D23DA9">
              <w:rPr>
                <w:noProof/>
                <w:webHidden/>
                <w:sz w:val="24"/>
                <w:szCs w:val="24"/>
              </w:rPr>
              <w:fldChar w:fldCharType="end"/>
            </w:r>
          </w:hyperlink>
        </w:p>
        <w:p w14:paraId="45BD63B6" w14:textId="77777777" w:rsidR="00D23DA9" w:rsidRPr="00D23DA9" w:rsidRDefault="00B40E01">
          <w:pPr>
            <w:pStyle w:val="Spistreci2"/>
            <w:rPr>
              <w:rFonts w:cstheme="minorBidi"/>
              <w:noProof/>
              <w:sz w:val="24"/>
              <w:szCs w:val="24"/>
            </w:rPr>
          </w:pPr>
          <w:hyperlink w:anchor="_Toc136420841" w:history="1">
            <w:r w:rsidR="00D23DA9" w:rsidRPr="00D23DA9">
              <w:rPr>
                <w:rStyle w:val="Hipercze"/>
                <w:noProof/>
                <w:sz w:val="24"/>
                <w:szCs w:val="24"/>
              </w:rPr>
              <w:t>4.</w:t>
            </w:r>
            <w:r w:rsidR="00D23DA9" w:rsidRPr="00D23DA9">
              <w:rPr>
                <w:rFonts w:cstheme="minorBidi"/>
                <w:noProof/>
                <w:sz w:val="24"/>
                <w:szCs w:val="24"/>
              </w:rPr>
              <w:tab/>
            </w:r>
            <w:r w:rsidR="00D23DA9" w:rsidRPr="00D23DA9">
              <w:rPr>
                <w:rStyle w:val="Hipercze"/>
                <w:noProof/>
                <w:sz w:val="24"/>
                <w:szCs w:val="24"/>
              </w:rPr>
              <w:t>Przed przystąpieniem do sporządzania wniosku o dofinansowanie projektu wnioskodawca i/lub partner powinien zapoznać się z poniższymi dokumentami, związanymi z systemem wdrażania FEO 2021-2027</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8</w:t>
            </w:r>
            <w:r w:rsidR="00D23DA9" w:rsidRPr="00D23DA9">
              <w:rPr>
                <w:noProof/>
                <w:webHidden/>
                <w:sz w:val="24"/>
                <w:szCs w:val="24"/>
              </w:rPr>
              <w:fldChar w:fldCharType="end"/>
            </w:r>
          </w:hyperlink>
        </w:p>
        <w:p w14:paraId="0DA70D98" w14:textId="77777777" w:rsidR="00D23DA9" w:rsidRPr="00D23DA9" w:rsidRDefault="00B40E01">
          <w:pPr>
            <w:pStyle w:val="Spistreci2"/>
            <w:rPr>
              <w:rFonts w:cstheme="minorBidi"/>
              <w:noProof/>
              <w:sz w:val="24"/>
              <w:szCs w:val="24"/>
            </w:rPr>
          </w:pPr>
          <w:hyperlink w:anchor="_Toc136420842" w:history="1">
            <w:r w:rsidR="00D23DA9" w:rsidRPr="00D23DA9">
              <w:rPr>
                <w:rStyle w:val="Hipercze"/>
                <w:rFonts w:eastAsia="Times New Roman"/>
                <w:noProof/>
                <w:sz w:val="24"/>
                <w:szCs w:val="24"/>
              </w:rPr>
              <w:t>5.</w:t>
            </w:r>
            <w:r w:rsidR="00D23DA9" w:rsidRPr="00D23DA9">
              <w:rPr>
                <w:rFonts w:cstheme="minorBidi"/>
                <w:noProof/>
                <w:sz w:val="24"/>
                <w:szCs w:val="24"/>
              </w:rPr>
              <w:tab/>
            </w:r>
            <w:r w:rsidR="00D23DA9" w:rsidRPr="00D23DA9">
              <w:rPr>
                <w:rStyle w:val="Hipercze"/>
                <w:rFonts w:eastAsia="Times New Roman"/>
                <w:noProof/>
                <w:sz w:val="24"/>
                <w:szCs w:val="24"/>
              </w:rPr>
              <w:t>Pełna nazwa i adres właściwej instytucji</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9</w:t>
            </w:r>
            <w:r w:rsidR="00D23DA9" w:rsidRPr="00D23DA9">
              <w:rPr>
                <w:noProof/>
                <w:webHidden/>
                <w:sz w:val="24"/>
                <w:szCs w:val="24"/>
              </w:rPr>
              <w:fldChar w:fldCharType="end"/>
            </w:r>
          </w:hyperlink>
        </w:p>
        <w:p w14:paraId="5CC136D7" w14:textId="77777777" w:rsidR="00D23DA9" w:rsidRPr="00D23DA9" w:rsidRDefault="00B40E01" w:rsidP="00D23DA9">
          <w:pPr>
            <w:pStyle w:val="Spistreci1"/>
            <w:rPr>
              <w:rFonts w:eastAsiaTheme="minorEastAsia" w:cstheme="minorBidi"/>
            </w:rPr>
          </w:pPr>
          <w:hyperlink w:anchor="_Toc136420843" w:history="1">
            <w:r w:rsidR="00D23DA9" w:rsidRPr="00D23DA9">
              <w:rPr>
                <w:rStyle w:val="Hipercze"/>
              </w:rPr>
              <w:t>II.</w:t>
            </w:r>
            <w:r w:rsidR="00D23DA9" w:rsidRPr="00D23DA9">
              <w:rPr>
                <w:rFonts w:eastAsiaTheme="minorEastAsia" w:cstheme="minorBidi"/>
              </w:rPr>
              <w:tab/>
            </w:r>
            <w:r w:rsidR="00D23DA9" w:rsidRPr="00D23DA9">
              <w:rPr>
                <w:rStyle w:val="Hipercze"/>
              </w:rPr>
              <w:t>Zasady postępowania konkurencyjnego</w:t>
            </w:r>
            <w:r w:rsidR="00D23DA9" w:rsidRPr="00D23DA9">
              <w:rPr>
                <w:webHidden/>
              </w:rPr>
              <w:tab/>
            </w:r>
            <w:r w:rsidR="00D23DA9" w:rsidRPr="00D23DA9">
              <w:rPr>
                <w:webHidden/>
              </w:rPr>
              <w:fldChar w:fldCharType="begin"/>
            </w:r>
            <w:r w:rsidR="00D23DA9" w:rsidRPr="00D23DA9">
              <w:rPr>
                <w:webHidden/>
              </w:rPr>
              <w:instrText xml:space="preserve"> PAGEREF _Toc136420843 \h </w:instrText>
            </w:r>
            <w:r w:rsidR="00D23DA9" w:rsidRPr="00D23DA9">
              <w:rPr>
                <w:webHidden/>
              </w:rPr>
            </w:r>
            <w:r w:rsidR="00D23DA9" w:rsidRPr="00D23DA9">
              <w:rPr>
                <w:webHidden/>
              </w:rPr>
              <w:fldChar w:fldCharType="separate"/>
            </w:r>
            <w:r w:rsidR="00D23DA9" w:rsidRPr="00D23DA9">
              <w:rPr>
                <w:webHidden/>
              </w:rPr>
              <w:t>9</w:t>
            </w:r>
            <w:r w:rsidR="00D23DA9" w:rsidRPr="00D23DA9">
              <w:rPr>
                <w:webHidden/>
              </w:rPr>
              <w:fldChar w:fldCharType="end"/>
            </w:r>
          </w:hyperlink>
        </w:p>
        <w:p w14:paraId="7B61BFE7" w14:textId="77777777" w:rsidR="00D23DA9" w:rsidRPr="00D23DA9" w:rsidRDefault="00B40E01">
          <w:pPr>
            <w:pStyle w:val="Spistreci2"/>
            <w:rPr>
              <w:rFonts w:cstheme="minorBidi"/>
              <w:noProof/>
              <w:sz w:val="24"/>
              <w:szCs w:val="24"/>
            </w:rPr>
          </w:pPr>
          <w:hyperlink w:anchor="_Toc136420844" w:history="1">
            <w:r w:rsidR="00D23DA9" w:rsidRPr="00D23DA9">
              <w:rPr>
                <w:rStyle w:val="Hipercze"/>
                <w:rFonts w:eastAsia="Times New Roman"/>
                <w:noProof/>
                <w:sz w:val="24"/>
                <w:szCs w:val="24"/>
              </w:rPr>
              <w:t>6.</w:t>
            </w:r>
            <w:r w:rsidR="00D23DA9" w:rsidRPr="00D23DA9">
              <w:rPr>
                <w:rFonts w:cstheme="minorBidi"/>
                <w:noProof/>
                <w:sz w:val="24"/>
                <w:szCs w:val="24"/>
              </w:rPr>
              <w:tab/>
            </w:r>
            <w:r w:rsidR="00D23DA9" w:rsidRPr="00D23DA9">
              <w:rPr>
                <w:rStyle w:val="Hipercze"/>
                <w:rFonts w:eastAsia="Times New Roman"/>
                <w:noProof/>
                <w:sz w:val="24"/>
                <w:szCs w:val="24"/>
              </w:rPr>
              <w:t>Typy projektów podlegających dofinansowaniu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9</w:t>
            </w:r>
            <w:r w:rsidR="00D23DA9" w:rsidRPr="00D23DA9">
              <w:rPr>
                <w:noProof/>
                <w:webHidden/>
                <w:sz w:val="24"/>
                <w:szCs w:val="24"/>
              </w:rPr>
              <w:fldChar w:fldCharType="end"/>
            </w:r>
          </w:hyperlink>
        </w:p>
        <w:p w14:paraId="700BED09" w14:textId="77777777" w:rsidR="00D23DA9" w:rsidRPr="00D23DA9" w:rsidRDefault="00B40E01">
          <w:pPr>
            <w:pStyle w:val="Spistreci2"/>
            <w:rPr>
              <w:rFonts w:cstheme="minorBidi"/>
              <w:noProof/>
              <w:sz w:val="24"/>
              <w:szCs w:val="24"/>
            </w:rPr>
          </w:pPr>
          <w:hyperlink w:anchor="_Toc136420845" w:history="1">
            <w:r w:rsidR="00D23DA9" w:rsidRPr="00D23DA9">
              <w:rPr>
                <w:rStyle w:val="Hipercze"/>
                <w:noProof/>
                <w:sz w:val="24"/>
                <w:szCs w:val="24"/>
              </w:rPr>
              <w:t>7.</w:t>
            </w:r>
            <w:r w:rsidR="00D23DA9" w:rsidRPr="00D23DA9">
              <w:rPr>
                <w:rFonts w:cstheme="minorBidi"/>
                <w:noProof/>
                <w:sz w:val="24"/>
                <w:szCs w:val="24"/>
              </w:rPr>
              <w:tab/>
            </w:r>
            <w:r w:rsidR="00D23DA9" w:rsidRPr="00D23DA9">
              <w:rPr>
                <w:rStyle w:val="Hipercze"/>
                <w:noProof/>
                <w:sz w:val="24"/>
                <w:szCs w:val="24"/>
              </w:rPr>
              <w:t>Typ beneficjenta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10</w:t>
            </w:r>
            <w:r w:rsidR="00D23DA9" w:rsidRPr="00D23DA9">
              <w:rPr>
                <w:noProof/>
                <w:webHidden/>
                <w:sz w:val="24"/>
                <w:szCs w:val="24"/>
              </w:rPr>
              <w:fldChar w:fldCharType="end"/>
            </w:r>
          </w:hyperlink>
        </w:p>
        <w:p w14:paraId="149176AC" w14:textId="77777777" w:rsidR="00D23DA9" w:rsidRPr="00D23DA9" w:rsidRDefault="00B40E01">
          <w:pPr>
            <w:pStyle w:val="Spistreci2"/>
            <w:rPr>
              <w:rFonts w:cstheme="minorBidi"/>
              <w:noProof/>
              <w:sz w:val="24"/>
              <w:szCs w:val="24"/>
            </w:rPr>
          </w:pPr>
          <w:hyperlink w:anchor="_Toc136420846" w:history="1">
            <w:r w:rsidR="00D23DA9" w:rsidRPr="00D23DA9">
              <w:rPr>
                <w:rStyle w:val="Hipercze"/>
                <w:noProof/>
                <w:sz w:val="24"/>
                <w:szCs w:val="24"/>
              </w:rPr>
              <w:t>8.</w:t>
            </w:r>
            <w:r w:rsidR="00D23DA9" w:rsidRPr="00D23DA9">
              <w:rPr>
                <w:rFonts w:cstheme="minorBidi"/>
                <w:noProof/>
                <w:sz w:val="24"/>
                <w:szCs w:val="24"/>
              </w:rPr>
              <w:tab/>
            </w:r>
            <w:r w:rsidR="00D23DA9" w:rsidRPr="00D23DA9">
              <w:rPr>
                <w:rStyle w:val="Hipercze"/>
                <w:noProof/>
                <w:sz w:val="24"/>
                <w:szCs w:val="24"/>
              </w:rPr>
              <w:t>Grupa docelowa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11</w:t>
            </w:r>
            <w:r w:rsidR="00D23DA9" w:rsidRPr="00D23DA9">
              <w:rPr>
                <w:noProof/>
                <w:webHidden/>
                <w:sz w:val="24"/>
                <w:szCs w:val="24"/>
              </w:rPr>
              <w:fldChar w:fldCharType="end"/>
            </w:r>
          </w:hyperlink>
        </w:p>
        <w:p w14:paraId="2B825677" w14:textId="77777777" w:rsidR="00D23DA9" w:rsidRPr="00D23DA9" w:rsidRDefault="00B40E01">
          <w:pPr>
            <w:pStyle w:val="Spistreci2"/>
            <w:rPr>
              <w:rFonts w:cstheme="minorBidi"/>
              <w:noProof/>
              <w:sz w:val="24"/>
              <w:szCs w:val="24"/>
            </w:rPr>
          </w:pPr>
          <w:hyperlink w:anchor="_Toc136420847" w:history="1">
            <w:r w:rsidR="00D23DA9" w:rsidRPr="00D23DA9">
              <w:rPr>
                <w:rStyle w:val="Hipercze"/>
                <w:noProof/>
                <w:sz w:val="24"/>
                <w:szCs w:val="24"/>
              </w:rPr>
              <w:t>9.</w:t>
            </w:r>
            <w:r w:rsidR="00D23DA9" w:rsidRPr="00D23DA9">
              <w:rPr>
                <w:rFonts w:cstheme="minorBidi"/>
                <w:noProof/>
                <w:sz w:val="24"/>
                <w:szCs w:val="24"/>
              </w:rPr>
              <w:tab/>
            </w:r>
            <w:r w:rsidR="00D23DA9" w:rsidRPr="00D23DA9">
              <w:rPr>
                <w:rStyle w:val="Hipercze"/>
                <w:noProof/>
                <w:sz w:val="24"/>
                <w:szCs w:val="24"/>
              </w:rPr>
              <w:t>Warunki realizacji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12</w:t>
            </w:r>
            <w:r w:rsidR="00D23DA9" w:rsidRPr="00D23DA9">
              <w:rPr>
                <w:noProof/>
                <w:webHidden/>
                <w:sz w:val="24"/>
                <w:szCs w:val="24"/>
              </w:rPr>
              <w:fldChar w:fldCharType="end"/>
            </w:r>
          </w:hyperlink>
        </w:p>
        <w:p w14:paraId="423BCCA0" w14:textId="77777777" w:rsidR="00D23DA9" w:rsidRPr="00D23DA9" w:rsidRDefault="00B40E01">
          <w:pPr>
            <w:pStyle w:val="Spistreci2"/>
            <w:rPr>
              <w:rFonts w:cstheme="minorBidi"/>
              <w:noProof/>
              <w:sz w:val="24"/>
              <w:szCs w:val="24"/>
            </w:rPr>
          </w:pPr>
          <w:hyperlink w:anchor="_Toc136420848" w:history="1">
            <w:r w:rsidR="00D23DA9" w:rsidRPr="00D23DA9">
              <w:rPr>
                <w:rStyle w:val="Hipercze"/>
                <w:noProof/>
                <w:sz w:val="24"/>
                <w:szCs w:val="24"/>
              </w:rPr>
              <w:t>10.</w:t>
            </w:r>
            <w:r w:rsidR="00D23DA9" w:rsidRPr="00D23DA9">
              <w:rPr>
                <w:rFonts w:cstheme="minorBidi"/>
                <w:noProof/>
                <w:sz w:val="24"/>
                <w:szCs w:val="24"/>
              </w:rPr>
              <w:tab/>
            </w:r>
            <w:r w:rsidR="00D23DA9" w:rsidRPr="00D23DA9">
              <w:rPr>
                <w:rStyle w:val="Hipercze"/>
                <w:noProof/>
                <w:sz w:val="24"/>
                <w:szCs w:val="24"/>
              </w:rPr>
              <w:t>Termin składania wniosków 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13</w:t>
            </w:r>
            <w:r w:rsidR="00D23DA9" w:rsidRPr="00D23DA9">
              <w:rPr>
                <w:noProof/>
                <w:webHidden/>
                <w:sz w:val="24"/>
                <w:szCs w:val="24"/>
              </w:rPr>
              <w:fldChar w:fldCharType="end"/>
            </w:r>
          </w:hyperlink>
        </w:p>
        <w:p w14:paraId="0B25F536" w14:textId="77777777" w:rsidR="00D23DA9" w:rsidRPr="00D23DA9" w:rsidRDefault="00B40E01">
          <w:pPr>
            <w:pStyle w:val="Spistreci2"/>
            <w:rPr>
              <w:rFonts w:cstheme="minorBidi"/>
              <w:noProof/>
              <w:sz w:val="24"/>
              <w:szCs w:val="24"/>
            </w:rPr>
          </w:pPr>
          <w:hyperlink w:anchor="_Toc136420849" w:history="1">
            <w:r w:rsidR="00D23DA9" w:rsidRPr="00D23DA9">
              <w:rPr>
                <w:rStyle w:val="Hipercze"/>
                <w:rFonts w:eastAsia="Times New Roman"/>
                <w:noProof/>
                <w:sz w:val="24"/>
                <w:szCs w:val="24"/>
              </w:rPr>
              <w:t>11.</w:t>
            </w:r>
            <w:r w:rsidR="00D23DA9" w:rsidRPr="00D23DA9">
              <w:rPr>
                <w:rFonts w:cstheme="minorBidi"/>
                <w:noProof/>
                <w:sz w:val="24"/>
                <w:szCs w:val="24"/>
              </w:rPr>
              <w:tab/>
            </w:r>
            <w:r w:rsidR="00D23DA9" w:rsidRPr="00D23DA9">
              <w:rPr>
                <w:rStyle w:val="Hipercze"/>
                <w:rFonts w:eastAsia="Times New Roman"/>
                <w:noProof/>
                <w:sz w:val="24"/>
                <w:szCs w:val="24"/>
              </w:rPr>
              <w:t>Orientacyjny termin przeprowadzenia oceny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4A3CDF59" w14:textId="77777777" w:rsidR="00D23DA9" w:rsidRPr="00D23DA9" w:rsidRDefault="00B40E01">
          <w:pPr>
            <w:pStyle w:val="Spistreci2"/>
            <w:rPr>
              <w:rFonts w:cstheme="minorBidi"/>
              <w:noProof/>
              <w:sz w:val="24"/>
              <w:szCs w:val="24"/>
            </w:rPr>
          </w:pPr>
          <w:hyperlink w:anchor="_Toc136420850" w:history="1">
            <w:r w:rsidR="00D23DA9" w:rsidRPr="00D23DA9">
              <w:rPr>
                <w:rStyle w:val="Hipercze"/>
                <w:noProof/>
                <w:sz w:val="24"/>
                <w:szCs w:val="24"/>
              </w:rPr>
              <w:t>12.</w:t>
            </w:r>
            <w:r w:rsidR="00D23DA9" w:rsidRPr="00D23DA9">
              <w:rPr>
                <w:rFonts w:cstheme="minorBidi"/>
                <w:noProof/>
                <w:sz w:val="24"/>
                <w:szCs w:val="24"/>
              </w:rPr>
              <w:tab/>
            </w:r>
            <w:r w:rsidR="00D23DA9" w:rsidRPr="00D23DA9">
              <w:rPr>
                <w:rStyle w:val="Hipercze"/>
                <w:noProof/>
                <w:sz w:val="24"/>
                <w:szCs w:val="24"/>
              </w:rPr>
              <w:t>Opis procedury oceny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1C514528" w14:textId="77777777" w:rsidR="00D23DA9" w:rsidRPr="00D23DA9" w:rsidRDefault="00B40E01" w:rsidP="00D23DA9">
          <w:pPr>
            <w:pStyle w:val="Spistreci2"/>
            <w:ind w:firstLine="0"/>
            <w:rPr>
              <w:rFonts w:cstheme="minorBidi"/>
              <w:noProof/>
              <w:sz w:val="24"/>
              <w:szCs w:val="24"/>
            </w:rPr>
          </w:pPr>
          <w:hyperlink w:anchor="_Toc136420851" w:history="1">
            <w:r w:rsidR="00D23DA9" w:rsidRPr="00D23DA9">
              <w:rPr>
                <w:rStyle w:val="Hipercze"/>
                <w:noProof/>
                <w:sz w:val="24"/>
                <w:szCs w:val="24"/>
              </w:rPr>
              <w:t>12.1</w:t>
            </w:r>
            <w:r w:rsidR="00D23DA9" w:rsidRPr="00D23DA9">
              <w:rPr>
                <w:rFonts w:cstheme="minorBidi"/>
                <w:noProof/>
                <w:sz w:val="24"/>
                <w:szCs w:val="24"/>
              </w:rPr>
              <w:tab/>
            </w:r>
            <w:r w:rsidR="00D23DA9" w:rsidRPr="00D23DA9">
              <w:rPr>
                <w:rStyle w:val="Hipercze"/>
                <w:noProof/>
                <w:sz w:val="24"/>
                <w:szCs w:val="24"/>
              </w:rPr>
              <w:t>Sposób wyboru projektów do dofinansowania oraz jego opis</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74D6D19D" w14:textId="77777777" w:rsidR="00D23DA9" w:rsidRPr="00D23DA9" w:rsidRDefault="00B40E01" w:rsidP="00D23DA9">
          <w:pPr>
            <w:pStyle w:val="Spistreci2"/>
            <w:ind w:firstLine="0"/>
            <w:rPr>
              <w:rFonts w:cstheme="minorBidi"/>
              <w:noProof/>
              <w:sz w:val="24"/>
              <w:szCs w:val="24"/>
            </w:rPr>
          </w:pPr>
          <w:hyperlink w:anchor="_Toc136420852" w:history="1">
            <w:r w:rsidR="00D23DA9" w:rsidRPr="00D23DA9">
              <w:rPr>
                <w:rStyle w:val="Hipercze"/>
                <w:noProof/>
                <w:sz w:val="24"/>
                <w:szCs w:val="24"/>
              </w:rPr>
              <w:t>12.2</w:t>
            </w:r>
            <w:r w:rsidR="00D23DA9" w:rsidRPr="00D23DA9">
              <w:rPr>
                <w:rFonts w:cstheme="minorBidi"/>
                <w:noProof/>
                <w:sz w:val="24"/>
                <w:szCs w:val="24"/>
              </w:rPr>
              <w:tab/>
            </w:r>
            <w:r w:rsidR="00D23DA9" w:rsidRPr="00D23DA9">
              <w:rPr>
                <w:rStyle w:val="Hipercze"/>
                <w:noProof/>
                <w:sz w:val="24"/>
                <w:szCs w:val="24"/>
              </w:rPr>
              <w:t>System teleinformatyczny, w którym należy złożyć wniosek oraz sposób dostępu do formularza wniosku 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15</w:t>
            </w:r>
            <w:r w:rsidR="00D23DA9" w:rsidRPr="00D23DA9">
              <w:rPr>
                <w:noProof/>
                <w:webHidden/>
                <w:sz w:val="24"/>
                <w:szCs w:val="24"/>
              </w:rPr>
              <w:fldChar w:fldCharType="end"/>
            </w:r>
          </w:hyperlink>
        </w:p>
        <w:p w14:paraId="70347C2D" w14:textId="77777777" w:rsidR="00D23DA9" w:rsidRPr="00D23DA9" w:rsidRDefault="00B40E01" w:rsidP="00D23DA9">
          <w:pPr>
            <w:pStyle w:val="Spistreci2"/>
            <w:ind w:firstLine="0"/>
            <w:rPr>
              <w:rFonts w:cstheme="minorBidi"/>
              <w:noProof/>
              <w:sz w:val="24"/>
              <w:szCs w:val="24"/>
            </w:rPr>
          </w:pPr>
          <w:hyperlink w:anchor="_Toc136420853" w:history="1">
            <w:r w:rsidR="00D23DA9" w:rsidRPr="00D23DA9">
              <w:rPr>
                <w:rStyle w:val="Hipercze"/>
                <w:noProof/>
                <w:sz w:val="24"/>
                <w:szCs w:val="24"/>
              </w:rPr>
              <w:t>12.3</w:t>
            </w:r>
            <w:r w:rsidR="00D23DA9" w:rsidRPr="00D23DA9">
              <w:rPr>
                <w:rFonts w:cstheme="minorBidi"/>
                <w:noProof/>
                <w:sz w:val="24"/>
                <w:szCs w:val="24"/>
              </w:rPr>
              <w:tab/>
            </w:r>
            <w:r w:rsidR="00D23DA9" w:rsidRPr="00D23DA9">
              <w:rPr>
                <w:rStyle w:val="Hipercze"/>
                <w:noProof/>
                <w:sz w:val="24"/>
                <w:szCs w:val="24"/>
              </w:rPr>
              <w:t>Sposób komunikacji między wnioskodawcą a IZ</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16</w:t>
            </w:r>
            <w:r w:rsidR="00D23DA9" w:rsidRPr="00D23DA9">
              <w:rPr>
                <w:noProof/>
                <w:webHidden/>
                <w:sz w:val="24"/>
                <w:szCs w:val="24"/>
              </w:rPr>
              <w:fldChar w:fldCharType="end"/>
            </w:r>
          </w:hyperlink>
        </w:p>
        <w:p w14:paraId="288CCC33" w14:textId="77777777" w:rsidR="00D23DA9" w:rsidRPr="00D23DA9" w:rsidRDefault="00B40E01" w:rsidP="00D23DA9">
          <w:pPr>
            <w:pStyle w:val="Spistreci2"/>
            <w:ind w:firstLine="0"/>
            <w:rPr>
              <w:rFonts w:cstheme="minorBidi"/>
              <w:noProof/>
              <w:sz w:val="24"/>
              <w:szCs w:val="24"/>
            </w:rPr>
          </w:pPr>
          <w:hyperlink w:anchor="_Toc136420854" w:history="1">
            <w:r w:rsidR="00D23DA9" w:rsidRPr="00D23DA9">
              <w:rPr>
                <w:rStyle w:val="Hipercze"/>
                <w:noProof/>
                <w:sz w:val="24"/>
                <w:szCs w:val="24"/>
              </w:rPr>
              <w:t>12.4</w:t>
            </w:r>
            <w:r w:rsidR="00D23DA9" w:rsidRPr="00D23DA9">
              <w:rPr>
                <w:rFonts w:cstheme="minorBidi"/>
                <w:noProof/>
                <w:sz w:val="24"/>
                <w:szCs w:val="24"/>
              </w:rPr>
              <w:tab/>
            </w:r>
            <w:r w:rsidR="00D23DA9" w:rsidRPr="00D23DA9">
              <w:rPr>
                <w:rStyle w:val="Hipercze"/>
                <w:noProof/>
                <w:sz w:val="24"/>
                <w:szCs w:val="24"/>
              </w:rPr>
              <w:t>Kryteria wyboru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17</w:t>
            </w:r>
            <w:r w:rsidR="00D23DA9" w:rsidRPr="00D23DA9">
              <w:rPr>
                <w:noProof/>
                <w:webHidden/>
                <w:sz w:val="24"/>
                <w:szCs w:val="24"/>
              </w:rPr>
              <w:fldChar w:fldCharType="end"/>
            </w:r>
          </w:hyperlink>
        </w:p>
        <w:p w14:paraId="3C829220" w14:textId="56E22518" w:rsidR="00D23DA9" w:rsidRPr="00D23DA9" w:rsidRDefault="00B40E01" w:rsidP="00D23DA9">
          <w:pPr>
            <w:pStyle w:val="Spistreci2"/>
            <w:ind w:firstLine="0"/>
            <w:rPr>
              <w:rFonts w:cstheme="minorBidi"/>
              <w:noProof/>
              <w:sz w:val="24"/>
              <w:szCs w:val="24"/>
            </w:rPr>
          </w:pPr>
          <w:hyperlink w:anchor="_Toc136420855" w:history="1">
            <w:r w:rsidR="00D23DA9" w:rsidRPr="00D23DA9">
              <w:rPr>
                <w:rStyle w:val="Hipercze"/>
                <w:noProof/>
                <w:sz w:val="24"/>
                <w:szCs w:val="24"/>
              </w:rPr>
              <w:t>12.5</w:t>
            </w:r>
            <w:r w:rsidR="00D23DA9" w:rsidRPr="00D23DA9">
              <w:rPr>
                <w:rFonts w:cstheme="minorBidi"/>
                <w:noProof/>
                <w:sz w:val="24"/>
                <w:szCs w:val="24"/>
              </w:rPr>
              <w:tab/>
            </w:r>
            <w:r w:rsidR="00D23DA9" w:rsidRPr="00D23DA9">
              <w:rPr>
                <w:rStyle w:val="Hipercze"/>
                <w:noProof/>
                <w:sz w:val="24"/>
                <w:szCs w:val="24"/>
              </w:rPr>
              <w:t xml:space="preserve">Zakres, w jakim możliwe jest uzupełnianie lub poprawianie wniosków </w:t>
            </w:r>
            <w:r w:rsidR="00D23DA9">
              <w:rPr>
                <w:rStyle w:val="Hipercze"/>
                <w:noProof/>
                <w:sz w:val="24"/>
                <w:szCs w:val="24"/>
              </w:rPr>
              <w:br/>
            </w:r>
            <w:r w:rsidR="00D23DA9" w:rsidRPr="00D23DA9">
              <w:rPr>
                <w:rStyle w:val="Hipercze"/>
                <w:noProof/>
                <w:sz w:val="24"/>
                <w:szCs w:val="24"/>
              </w:rPr>
              <w:t>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19</w:t>
            </w:r>
            <w:r w:rsidR="00D23DA9" w:rsidRPr="00D23DA9">
              <w:rPr>
                <w:noProof/>
                <w:webHidden/>
                <w:sz w:val="24"/>
                <w:szCs w:val="24"/>
              </w:rPr>
              <w:fldChar w:fldCharType="end"/>
            </w:r>
          </w:hyperlink>
        </w:p>
        <w:p w14:paraId="782CA80B" w14:textId="77777777" w:rsidR="00D23DA9" w:rsidRPr="00D23DA9" w:rsidRDefault="00B40E01">
          <w:pPr>
            <w:pStyle w:val="Spistreci2"/>
            <w:rPr>
              <w:rFonts w:cstheme="minorBidi"/>
              <w:noProof/>
              <w:sz w:val="24"/>
              <w:szCs w:val="24"/>
            </w:rPr>
          </w:pPr>
          <w:hyperlink w:anchor="_Toc136420856" w:history="1">
            <w:r w:rsidR="00D23DA9" w:rsidRPr="00D23DA9">
              <w:rPr>
                <w:rStyle w:val="Hipercze"/>
                <w:rFonts w:cstheme="minorHAnsi"/>
                <w:noProof/>
                <w:sz w:val="24"/>
                <w:szCs w:val="24"/>
              </w:rPr>
              <w:t>13.</w:t>
            </w:r>
            <w:r w:rsidR="00D23DA9" w:rsidRPr="00D23DA9">
              <w:rPr>
                <w:rFonts w:cstheme="minorBidi"/>
                <w:noProof/>
                <w:sz w:val="24"/>
                <w:szCs w:val="24"/>
              </w:rPr>
              <w:tab/>
            </w:r>
            <w:r w:rsidR="00D23DA9" w:rsidRPr="00D23DA9">
              <w:rPr>
                <w:rStyle w:val="Hipercze"/>
                <w:rFonts w:cstheme="minorHAnsi"/>
                <w:noProof/>
                <w:sz w:val="24"/>
                <w:szCs w:val="24"/>
              </w:rPr>
              <w:t>Kwota przeznaczona na dofinansowanie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21</w:t>
            </w:r>
            <w:r w:rsidR="00D23DA9" w:rsidRPr="00D23DA9">
              <w:rPr>
                <w:noProof/>
                <w:webHidden/>
                <w:sz w:val="24"/>
                <w:szCs w:val="24"/>
              </w:rPr>
              <w:fldChar w:fldCharType="end"/>
            </w:r>
          </w:hyperlink>
        </w:p>
        <w:p w14:paraId="6437A6B4" w14:textId="77777777" w:rsidR="00D23DA9" w:rsidRPr="00D23DA9" w:rsidRDefault="00B40E01">
          <w:pPr>
            <w:pStyle w:val="Spistreci2"/>
            <w:rPr>
              <w:rFonts w:cstheme="minorBidi"/>
              <w:noProof/>
              <w:sz w:val="24"/>
              <w:szCs w:val="24"/>
            </w:rPr>
          </w:pPr>
          <w:hyperlink w:anchor="_Toc136420857" w:history="1">
            <w:r w:rsidR="00D23DA9" w:rsidRPr="00D23DA9">
              <w:rPr>
                <w:rStyle w:val="Hipercze"/>
                <w:rFonts w:eastAsia="Times New Roman"/>
                <w:noProof/>
                <w:sz w:val="24"/>
                <w:szCs w:val="24"/>
              </w:rPr>
              <w:t>14.</w:t>
            </w:r>
            <w:r w:rsidR="00D23DA9" w:rsidRPr="00D23DA9">
              <w:rPr>
                <w:rFonts w:cstheme="minorBidi"/>
                <w:noProof/>
                <w:sz w:val="24"/>
                <w:szCs w:val="24"/>
              </w:rPr>
              <w:tab/>
            </w:r>
            <w:r w:rsidR="00D23DA9" w:rsidRPr="00D23DA9">
              <w:rPr>
                <w:rStyle w:val="Hipercze"/>
                <w:rFonts w:eastAsia="Times New Roman"/>
                <w:noProof/>
                <w:sz w:val="24"/>
                <w:szCs w:val="24"/>
              </w:rPr>
              <w:t>Sposób postępowania ze złożonymi wnioskami o dofinansowanie projektu, jeśli wyczerpie się kwota przewidziana na dofinansowanie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21</w:t>
            </w:r>
            <w:r w:rsidR="00D23DA9" w:rsidRPr="00D23DA9">
              <w:rPr>
                <w:noProof/>
                <w:webHidden/>
                <w:sz w:val="24"/>
                <w:szCs w:val="24"/>
              </w:rPr>
              <w:fldChar w:fldCharType="end"/>
            </w:r>
          </w:hyperlink>
        </w:p>
        <w:p w14:paraId="46033935" w14:textId="77777777" w:rsidR="00D23DA9" w:rsidRPr="00D23DA9" w:rsidRDefault="00B40E01">
          <w:pPr>
            <w:pStyle w:val="Spistreci2"/>
            <w:rPr>
              <w:rFonts w:cstheme="minorBidi"/>
              <w:noProof/>
              <w:sz w:val="24"/>
              <w:szCs w:val="24"/>
            </w:rPr>
          </w:pPr>
          <w:hyperlink w:anchor="_Toc136420858" w:history="1">
            <w:r w:rsidR="00D23DA9" w:rsidRPr="00D23DA9">
              <w:rPr>
                <w:rStyle w:val="Hipercze"/>
                <w:noProof/>
                <w:sz w:val="24"/>
                <w:szCs w:val="24"/>
              </w:rPr>
              <w:t>15.</w:t>
            </w:r>
            <w:r w:rsidR="00D23DA9" w:rsidRPr="00D23DA9">
              <w:rPr>
                <w:rFonts w:cstheme="minorBidi"/>
                <w:noProof/>
                <w:sz w:val="24"/>
                <w:szCs w:val="24"/>
              </w:rPr>
              <w:tab/>
            </w:r>
            <w:r w:rsidR="00D23DA9" w:rsidRPr="00D23DA9">
              <w:rPr>
                <w:rStyle w:val="Hipercze"/>
                <w:noProof/>
                <w:sz w:val="24"/>
                <w:szCs w:val="24"/>
              </w:rPr>
              <w:t>Maksymalna wartość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04B67CBA" w14:textId="77777777" w:rsidR="00D23DA9" w:rsidRPr="00D23DA9" w:rsidRDefault="00B40E01">
          <w:pPr>
            <w:pStyle w:val="Spistreci2"/>
            <w:rPr>
              <w:rFonts w:cstheme="minorBidi"/>
              <w:noProof/>
              <w:sz w:val="24"/>
              <w:szCs w:val="24"/>
            </w:rPr>
          </w:pPr>
          <w:hyperlink w:anchor="_Toc136420859" w:history="1">
            <w:r w:rsidR="00D23DA9" w:rsidRPr="00D23DA9">
              <w:rPr>
                <w:rStyle w:val="Hipercze"/>
                <w:noProof/>
                <w:sz w:val="24"/>
                <w:szCs w:val="24"/>
              </w:rPr>
              <w:t>16.</w:t>
            </w:r>
            <w:r w:rsidR="00D23DA9" w:rsidRPr="00D23DA9">
              <w:rPr>
                <w:rFonts w:cstheme="minorBidi"/>
                <w:noProof/>
                <w:sz w:val="24"/>
                <w:szCs w:val="24"/>
              </w:rPr>
              <w:tab/>
            </w:r>
            <w:r w:rsidR="00D23DA9" w:rsidRPr="00D23DA9">
              <w:rPr>
                <w:rStyle w:val="Hipercze"/>
                <w:noProof/>
                <w:sz w:val="24"/>
                <w:szCs w:val="24"/>
              </w:rPr>
              <w:t>Maksymalny dopuszczalny poziom dofinansowania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67DB9035" w14:textId="2A63258D" w:rsidR="00D23DA9" w:rsidRPr="00D23DA9" w:rsidRDefault="00B40E01">
          <w:pPr>
            <w:pStyle w:val="Spistreci2"/>
            <w:rPr>
              <w:rFonts w:cstheme="minorBidi"/>
              <w:noProof/>
              <w:sz w:val="24"/>
              <w:szCs w:val="24"/>
            </w:rPr>
          </w:pPr>
          <w:hyperlink w:anchor="_Toc136420860" w:history="1">
            <w:r w:rsidR="00D23DA9" w:rsidRPr="00D23DA9">
              <w:rPr>
                <w:rStyle w:val="Hipercze"/>
                <w:noProof/>
                <w:sz w:val="24"/>
                <w:szCs w:val="24"/>
              </w:rPr>
              <w:t>17.</w:t>
            </w:r>
            <w:r w:rsidR="00D23DA9" w:rsidRPr="00D23DA9">
              <w:rPr>
                <w:rFonts w:cstheme="minorBidi"/>
                <w:noProof/>
                <w:sz w:val="24"/>
                <w:szCs w:val="24"/>
              </w:rPr>
              <w:tab/>
            </w:r>
            <w:r w:rsidR="00D23DA9" w:rsidRPr="00D23DA9">
              <w:rPr>
                <w:rStyle w:val="Hipercze"/>
                <w:noProof/>
                <w:sz w:val="24"/>
                <w:szCs w:val="24"/>
              </w:rPr>
              <w:t>Maksymalny % poziom dofinansow</w:t>
            </w:r>
            <w:r w:rsidR="00D23DA9">
              <w:rPr>
                <w:rStyle w:val="Hipercze"/>
                <w:noProof/>
                <w:sz w:val="24"/>
                <w:szCs w:val="24"/>
              </w:rPr>
              <w:t xml:space="preserve">ania wydatków kwalifikowalnych </w:t>
            </w:r>
            <w:r w:rsidR="00D23DA9" w:rsidRPr="00D23DA9">
              <w:rPr>
                <w:rStyle w:val="Hipercze"/>
                <w:noProof/>
                <w:sz w:val="24"/>
                <w:szCs w:val="24"/>
              </w:rPr>
              <w:t>w projekcie (środki UE)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6D383AA3" w14:textId="77777777" w:rsidR="00D23DA9" w:rsidRPr="00D23DA9" w:rsidRDefault="00B40E01">
          <w:pPr>
            <w:pStyle w:val="Spistreci2"/>
            <w:rPr>
              <w:rFonts w:cstheme="minorBidi"/>
              <w:noProof/>
              <w:sz w:val="24"/>
              <w:szCs w:val="24"/>
            </w:rPr>
          </w:pPr>
          <w:hyperlink w:anchor="_Toc136420861" w:history="1">
            <w:r w:rsidR="00D23DA9" w:rsidRPr="00D23DA9">
              <w:rPr>
                <w:rStyle w:val="Hipercze"/>
                <w:noProof/>
                <w:sz w:val="24"/>
                <w:szCs w:val="24"/>
              </w:rPr>
              <w:t>18.</w:t>
            </w:r>
            <w:r w:rsidR="00D23DA9" w:rsidRPr="00D23DA9">
              <w:rPr>
                <w:rFonts w:cstheme="minorBidi"/>
                <w:noProof/>
                <w:sz w:val="24"/>
                <w:szCs w:val="24"/>
              </w:rPr>
              <w:tab/>
            </w:r>
            <w:r w:rsidR="00D23DA9" w:rsidRPr="00D23DA9">
              <w:rPr>
                <w:rStyle w:val="Hipercze"/>
                <w:noProof/>
                <w:sz w:val="24"/>
                <w:szCs w:val="24"/>
              </w:rPr>
              <w:t>Minimalny wkład własny beneficjenta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212E62F2" w14:textId="77777777" w:rsidR="00D23DA9" w:rsidRPr="00D23DA9" w:rsidRDefault="00B40E01">
          <w:pPr>
            <w:pStyle w:val="Spistreci2"/>
            <w:rPr>
              <w:rFonts w:cstheme="minorBidi"/>
              <w:noProof/>
              <w:sz w:val="24"/>
              <w:szCs w:val="24"/>
            </w:rPr>
          </w:pPr>
          <w:hyperlink w:anchor="_Toc136420862" w:history="1">
            <w:r w:rsidR="00D23DA9" w:rsidRPr="00D23DA9">
              <w:rPr>
                <w:rStyle w:val="Hipercze"/>
                <w:noProof/>
                <w:sz w:val="24"/>
                <w:szCs w:val="24"/>
              </w:rPr>
              <w:t>19.</w:t>
            </w:r>
            <w:r w:rsidR="00D23DA9" w:rsidRPr="00D23DA9">
              <w:rPr>
                <w:rFonts w:cstheme="minorBidi"/>
                <w:noProof/>
                <w:sz w:val="24"/>
                <w:szCs w:val="24"/>
              </w:rPr>
              <w:tab/>
            </w:r>
            <w:r w:rsidR="00D23DA9" w:rsidRPr="00D23DA9">
              <w:rPr>
                <w:rStyle w:val="Hipercze"/>
                <w:noProof/>
                <w:sz w:val="24"/>
                <w:szCs w:val="24"/>
              </w:rPr>
              <w:t>Dopuszczalny cross- financing (%)</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0B96AEC4" w14:textId="77777777" w:rsidR="00D23DA9" w:rsidRPr="00D23DA9" w:rsidRDefault="00B40E01">
          <w:pPr>
            <w:pStyle w:val="Spistreci2"/>
            <w:rPr>
              <w:rFonts w:cstheme="minorBidi"/>
              <w:noProof/>
              <w:sz w:val="24"/>
              <w:szCs w:val="24"/>
            </w:rPr>
          </w:pPr>
          <w:hyperlink w:anchor="_Toc136420863" w:history="1">
            <w:r w:rsidR="00D23DA9" w:rsidRPr="00D23DA9">
              <w:rPr>
                <w:rStyle w:val="Hipercze"/>
                <w:rFonts w:cstheme="majorHAnsi"/>
                <w:noProof/>
                <w:sz w:val="24"/>
                <w:szCs w:val="24"/>
              </w:rPr>
              <w:t>20.</w:t>
            </w:r>
            <w:r w:rsidR="00D23DA9" w:rsidRPr="00D23DA9">
              <w:rPr>
                <w:rFonts w:cstheme="minorBidi"/>
                <w:noProof/>
                <w:sz w:val="24"/>
                <w:szCs w:val="24"/>
              </w:rPr>
              <w:tab/>
            </w:r>
            <w:r w:rsidR="00D23DA9" w:rsidRPr="00D23DA9">
              <w:rPr>
                <w:rStyle w:val="Hipercze"/>
                <w:rFonts w:cstheme="majorHAnsi"/>
                <w:noProof/>
                <w:sz w:val="24"/>
                <w:szCs w:val="24"/>
              </w:rPr>
              <w:t>Pomoc de minimis</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23</w:t>
            </w:r>
            <w:r w:rsidR="00D23DA9" w:rsidRPr="00D23DA9">
              <w:rPr>
                <w:noProof/>
                <w:webHidden/>
                <w:sz w:val="24"/>
                <w:szCs w:val="24"/>
              </w:rPr>
              <w:fldChar w:fldCharType="end"/>
            </w:r>
          </w:hyperlink>
        </w:p>
        <w:p w14:paraId="2EBB484E" w14:textId="77777777" w:rsidR="00D23DA9" w:rsidRPr="00D23DA9" w:rsidRDefault="00B40E01">
          <w:pPr>
            <w:pStyle w:val="Spistreci2"/>
            <w:rPr>
              <w:rFonts w:cstheme="minorBidi"/>
              <w:noProof/>
              <w:sz w:val="24"/>
              <w:szCs w:val="24"/>
            </w:rPr>
          </w:pPr>
          <w:hyperlink w:anchor="_Toc136420864" w:history="1">
            <w:r w:rsidR="00D23DA9" w:rsidRPr="00D23DA9">
              <w:rPr>
                <w:rStyle w:val="Hipercze"/>
                <w:rFonts w:cstheme="majorHAnsi"/>
                <w:noProof/>
                <w:sz w:val="24"/>
                <w:szCs w:val="24"/>
              </w:rPr>
              <w:t>21.</w:t>
            </w:r>
            <w:r w:rsidR="00D23DA9" w:rsidRPr="00D23DA9">
              <w:rPr>
                <w:rFonts w:cstheme="minorBidi"/>
                <w:noProof/>
                <w:sz w:val="24"/>
                <w:szCs w:val="24"/>
              </w:rPr>
              <w:tab/>
            </w:r>
            <w:r w:rsidR="00D23DA9" w:rsidRPr="00D23DA9">
              <w:rPr>
                <w:rStyle w:val="Hipercze"/>
                <w:rFonts w:cstheme="majorHAnsi"/>
                <w:noProof/>
                <w:sz w:val="24"/>
                <w:szCs w:val="24"/>
              </w:rPr>
              <w:t>Wskaźniki produktu i rezultatu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23</w:t>
            </w:r>
            <w:r w:rsidR="00D23DA9" w:rsidRPr="00D23DA9">
              <w:rPr>
                <w:noProof/>
                <w:webHidden/>
                <w:sz w:val="24"/>
                <w:szCs w:val="24"/>
              </w:rPr>
              <w:fldChar w:fldCharType="end"/>
            </w:r>
          </w:hyperlink>
        </w:p>
        <w:p w14:paraId="61D1AD87" w14:textId="38A464B8" w:rsidR="00D23DA9" w:rsidRPr="00D23DA9" w:rsidRDefault="00B40E01">
          <w:pPr>
            <w:pStyle w:val="Spistreci2"/>
            <w:rPr>
              <w:rFonts w:cstheme="minorBidi"/>
              <w:noProof/>
              <w:sz w:val="24"/>
              <w:szCs w:val="24"/>
            </w:rPr>
          </w:pPr>
          <w:hyperlink w:anchor="_Toc136420865" w:history="1">
            <w:r w:rsidR="00D23DA9" w:rsidRPr="00D23DA9">
              <w:rPr>
                <w:rStyle w:val="Hipercze"/>
                <w:noProof/>
                <w:sz w:val="24"/>
                <w:szCs w:val="24"/>
              </w:rPr>
              <w:t>23.</w:t>
            </w:r>
            <w:r w:rsidR="00D23DA9" w:rsidRPr="00D23DA9">
              <w:rPr>
                <w:rFonts w:cstheme="minorBidi"/>
                <w:noProof/>
                <w:sz w:val="24"/>
                <w:szCs w:val="24"/>
              </w:rPr>
              <w:tab/>
            </w:r>
            <w:r w:rsidR="00D23DA9" w:rsidRPr="00D23DA9">
              <w:rPr>
                <w:rStyle w:val="Hipercze"/>
                <w:noProof/>
                <w:sz w:val="24"/>
                <w:szCs w:val="24"/>
              </w:rPr>
              <w:t xml:space="preserve">Czynności, które powinny zostać dokonane przed zawarciem umowy  </w:t>
            </w:r>
            <w:r w:rsidR="00D23DA9">
              <w:rPr>
                <w:rStyle w:val="Hipercze"/>
                <w:noProof/>
                <w:sz w:val="24"/>
                <w:szCs w:val="24"/>
              </w:rPr>
              <w:br/>
            </w:r>
            <w:r w:rsidR="00D23DA9" w:rsidRPr="00D23DA9">
              <w:rPr>
                <w:rStyle w:val="Hipercze"/>
                <w:noProof/>
                <w:sz w:val="24"/>
                <w:szCs w:val="24"/>
              </w:rPr>
              <w:t>o dofinansowanie projektu lub podjęciem decyzji o dofinansowaniu projektu oraz termin ich dokonania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27</w:t>
            </w:r>
            <w:r w:rsidR="00D23DA9" w:rsidRPr="00D23DA9">
              <w:rPr>
                <w:noProof/>
                <w:webHidden/>
                <w:sz w:val="24"/>
                <w:szCs w:val="24"/>
              </w:rPr>
              <w:fldChar w:fldCharType="end"/>
            </w:r>
          </w:hyperlink>
        </w:p>
        <w:p w14:paraId="43FB020A" w14:textId="77777777" w:rsidR="00D23DA9" w:rsidRPr="00D23DA9" w:rsidRDefault="00B40E01">
          <w:pPr>
            <w:pStyle w:val="Spistreci2"/>
            <w:rPr>
              <w:rFonts w:cstheme="minorBidi"/>
              <w:noProof/>
              <w:sz w:val="24"/>
              <w:szCs w:val="24"/>
            </w:rPr>
          </w:pPr>
          <w:hyperlink w:anchor="_Toc136420866" w:history="1">
            <w:r w:rsidR="00D23DA9" w:rsidRPr="00D23DA9">
              <w:rPr>
                <w:rStyle w:val="Hipercze"/>
                <w:noProof/>
                <w:sz w:val="24"/>
                <w:szCs w:val="24"/>
              </w:rPr>
              <w:t>24.</w:t>
            </w:r>
            <w:r w:rsidR="00D23DA9" w:rsidRPr="00D23DA9">
              <w:rPr>
                <w:rFonts w:cstheme="minorBidi"/>
                <w:noProof/>
                <w:sz w:val="24"/>
                <w:szCs w:val="24"/>
              </w:rPr>
              <w:tab/>
            </w:r>
            <w:r w:rsidR="00D23DA9" w:rsidRPr="00D23DA9">
              <w:rPr>
                <w:rStyle w:val="Hipercze"/>
                <w:noProof/>
                <w:sz w:val="24"/>
                <w:szCs w:val="24"/>
              </w:rPr>
              <w:t>Wzór umowy o dofinansowanie projektu lub decyzji o dofinansowaniu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0F8A05FD" w14:textId="77777777" w:rsidR="00D23DA9" w:rsidRPr="00D23DA9" w:rsidRDefault="00B40E01">
          <w:pPr>
            <w:pStyle w:val="Spistreci2"/>
            <w:rPr>
              <w:rFonts w:cstheme="minorBidi"/>
              <w:noProof/>
              <w:sz w:val="24"/>
              <w:szCs w:val="24"/>
            </w:rPr>
          </w:pPr>
          <w:hyperlink w:anchor="_Toc136420867" w:history="1">
            <w:r w:rsidR="00D23DA9" w:rsidRPr="00D23DA9">
              <w:rPr>
                <w:rStyle w:val="Hipercze"/>
                <w:noProof/>
                <w:sz w:val="24"/>
                <w:szCs w:val="24"/>
              </w:rPr>
              <w:t>25.</w:t>
            </w:r>
            <w:r w:rsidR="00D23DA9" w:rsidRPr="00D23DA9">
              <w:rPr>
                <w:rFonts w:cstheme="minorBidi"/>
                <w:noProof/>
                <w:sz w:val="24"/>
                <w:szCs w:val="24"/>
              </w:rPr>
              <w:tab/>
            </w:r>
            <w:r w:rsidR="00D23DA9" w:rsidRPr="00D23DA9">
              <w:rPr>
                <w:rStyle w:val="Hipercze"/>
                <w:noProof/>
                <w:sz w:val="24"/>
                <w:szCs w:val="24"/>
              </w:rPr>
              <w:t>Informacja o przysługujących wnioskodawcy środkach odwoławczych oraz instytucji właściwej do ich rozpatrzenia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3D1471E8" w14:textId="1CB2D1F3" w:rsidR="00D23DA9" w:rsidRPr="00D23DA9" w:rsidRDefault="00B40E01">
          <w:pPr>
            <w:pStyle w:val="Spistreci2"/>
            <w:rPr>
              <w:rFonts w:cstheme="minorBidi"/>
              <w:noProof/>
              <w:sz w:val="24"/>
              <w:szCs w:val="24"/>
            </w:rPr>
          </w:pPr>
          <w:hyperlink w:anchor="_Toc136420868" w:history="1">
            <w:r w:rsidR="00D23DA9" w:rsidRPr="00D23DA9">
              <w:rPr>
                <w:rStyle w:val="Hipercze"/>
                <w:noProof/>
                <w:sz w:val="24"/>
                <w:szCs w:val="24"/>
              </w:rPr>
              <w:t>26.</w:t>
            </w:r>
            <w:r w:rsidR="00D23DA9" w:rsidRPr="00D23DA9">
              <w:rPr>
                <w:rFonts w:cstheme="minorBidi"/>
                <w:noProof/>
                <w:sz w:val="24"/>
                <w:szCs w:val="24"/>
              </w:rPr>
              <w:tab/>
            </w:r>
            <w:r w:rsidR="00D23DA9" w:rsidRPr="00D23DA9">
              <w:rPr>
                <w:rStyle w:val="Hipercze"/>
                <w:noProof/>
                <w:sz w:val="24"/>
                <w:szCs w:val="24"/>
              </w:rPr>
              <w:t>Sposób udzielania wnioskodawcy wyjaśnień w kwestiach dotyczących postępowania</w:t>
            </w:r>
            <w:r w:rsidR="00D23DA9">
              <w:rPr>
                <w:noProof/>
                <w:webHidden/>
                <w:sz w:val="24"/>
                <w:szCs w:val="24"/>
              </w:rPr>
              <w:t>………………………………………………………………………………………………………..</w:t>
            </w:r>
            <w:r w:rsidR="00D23DA9" w:rsidRPr="00D23DA9">
              <w:rPr>
                <w:noProof/>
                <w:webHidden/>
                <w:sz w:val="24"/>
                <w:szCs w:val="24"/>
              </w:rPr>
              <w:fldChar w:fldCharType="begin"/>
            </w:r>
            <w:r w:rsidR="00D23DA9" w:rsidRPr="00D23DA9">
              <w:rPr>
                <w:noProof/>
                <w:webHidden/>
                <w:sz w:val="24"/>
                <w:szCs w:val="24"/>
              </w:rPr>
              <w:instrText xml:space="preserve"> PAGEREF _Toc136420868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5462B78F" w14:textId="77777777" w:rsidR="00D23DA9" w:rsidRPr="00D23DA9" w:rsidRDefault="00B40E01">
          <w:pPr>
            <w:pStyle w:val="Spistreci2"/>
            <w:rPr>
              <w:rFonts w:cstheme="minorBidi"/>
              <w:noProof/>
              <w:sz w:val="24"/>
              <w:szCs w:val="24"/>
            </w:rPr>
          </w:pPr>
          <w:hyperlink w:anchor="_Toc136420869" w:history="1">
            <w:r w:rsidR="00D23DA9" w:rsidRPr="00D23DA9">
              <w:rPr>
                <w:rStyle w:val="Hipercze"/>
                <w:noProof/>
                <w:sz w:val="24"/>
                <w:szCs w:val="24"/>
              </w:rPr>
              <w:t>27.</w:t>
            </w:r>
            <w:r w:rsidR="00D23DA9" w:rsidRPr="00D23DA9">
              <w:rPr>
                <w:rFonts w:cstheme="minorBidi"/>
                <w:noProof/>
                <w:sz w:val="24"/>
                <w:szCs w:val="24"/>
              </w:rPr>
              <w:tab/>
            </w:r>
            <w:r w:rsidR="00D23DA9" w:rsidRPr="00D23DA9">
              <w:rPr>
                <w:rStyle w:val="Hipercze"/>
                <w:noProof/>
                <w:sz w:val="24"/>
                <w:szCs w:val="24"/>
              </w:rPr>
              <w:t>Kwalifikowalność wydatków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30</w:t>
            </w:r>
            <w:r w:rsidR="00D23DA9" w:rsidRPr="00D23DA9">
              <w:rPr>
                <w:noProof/>
                <w:webHidden/>
                <w:sz w:val="24"/>
                <w:szCs w:val="24"/>
              </w:rPr>
              <w:fldChar w:fldCharType="end"/>
            </w:r>
          </w:hyperlink>
        </w:p>
        <w:p w14:paraId="6A28C077" w14:textId="77777777" w:rsidR="00D23DA9" w:rsidRPr="00D23DA9" w:rsidRDefault="00B40E01">
          <w:pPr>
            <w:pStyle w:val="Spistreci2"/>
            <w:rPr>
              <w:rFonts w:cstheme="minorBidi"/>
              <w:noProof/>
              <w:sz w:val="24"/>
              <w:szCs w:val="24"/>
            </w:rPr>
          </w:pPr>
          <w:hyperlink w:anchor="_Toc136420870" w:history="1">
            <w:r w:rsidR="00D23DA9" w:rsidRPr="00D23DA9">
              <w:rPr>
                <w:rStyle w:val="Hipercze"/>
                <w:noProof/>
                <w:sz w:val="24"/>
                <w:szCs w:val="24"/>
              </w:rPr>
              <w:t>28.</w:t>
            </w:r>
            <w:r w:rsidR="00D23DA9" w:rsidRPr="00D23DA9">
              <w:rPr>
                <w:rFonts w:cstheme="minorBidi"/>
                <w:noProof/>
                <w:sz w:val="24"/>
                <w:szCs w:val="24"/>
              </w:rPr>
              <w:tab/>
            </w:r>
            <w:r w:rsidR="00D23DA9" w:rsidRPr="00D23DA9">
              <w:rPr>
                <w:rStyle w:val="Hipercze"/>
                <w:noProof/>
                <w:sz w:val="24"/>
                <w:szCs w:val="24"/>
              </w:rPr>
              <w:t>Uproszczone formy rozliczania wydatków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31</w:t>
            </w:r>
            <w:r w:rsidR="00D23DA9" w:rsidRPr="00D23DA9">
              <w:rPr>
                <w:noProof/>
                <w:webHidden/>
                <w:sz w:val="24"/>
                <w:szCs w:val="24"/>
              </w:rPr>
              <w:fldChar w:fldCharType="end"/>
            </w:r>
          </w:hyperlink>
        </w:p>
        <w:p w14:paraId="386C7511" w14:textId="77777777" w:rsidR="00D23DA9" w:rsidRPr="00D23DA9" w:rsidRDefault="00B40E01">
          <w:pPr>
            <w:pStyle w:val="Spistreci2"/>
            <w:rPr>
              <w:rFonts w:cstheme="minorBidi"/>
              <w:noProof/>
              <w:sz w:val="24"/>
              <w:szCs w:val="24"/>
            </w:rPr>
          </w:pPr>
          <w:hyperlink w:anchor="_Toc136420871" w:history="1">
            <w:r w:rsidR="00D23DA9" w:rsidRPr="00D23DA9">
              <w:rPr>
                <w:rStyle w:val="Hipercze"/>
                <w:noProof/>
                <w:sz w:val="24"/>
                <w:szCs w:val="24"/>
              </w:rPr>
              <w:t>29.</w:t>
            </w:r>
            <w:r w:rsidR="00D23DA9" w:rsidRPr="00D23DA9">
              <w:rPr>
                <w:rFonts w:cstheme="minorBidi"/>
                <w:noProof/>
                <w:sz w:val="24"/>
                <w:szCs w:val="24"/>
              </w:rPr>
              <w:tab/>
            </w:r>
            <w:r w:rsidR="00D23DA9" w:rsidRPr="00D23DA9">
              <w:rPr>
                <w:rStyle w:val="Hipercze"/>
                <w:noProof/>
                <w:sz w:val="24"/>
                <w:szCs w:val="24"/>
              </w:rPr>
              <w:t>Partnerstwo w projekcie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32</w:t>
            </w:r>
            <w:r w:rsidR="00D23DA9" w:rsidRPr="00D23DA9">
              <w:rPr>
                <w:noProof/>
                <w:webHidden/>
                <w:sz w:val="24"/>
                <w:szCs w:val="24"/>
              </w:rPr>
              <w:fldChar w:fldCharType="end"/>
            </w:r>
          </w:hyperlink>
        </w:p>
        <w:p w14:paraId="33D3CCDE" w14:textId="45B9D4FA" w:rsidR="00D23DA9" w:rsidRPr="00D23DA9" w:rsidRDefault="00B40E01">
          <w:pPr>
            <w:pStyle w:val="Spistreci2"/>
            <w:rPr>
              <w:rFonts w:cstheme="minorBidi"/>
              <w:noProof/>
              <w:sz w:val="24"/>
              <w:szCs w:val="24"/>
            </w:rPr>
          </w:pPr>
          <w:hyperlink w:anchor="_Toc136420872" w:history="1">
            <w:r w:rsidR="00D23DA9" w:rsidRPr="00D23DA9">
              <w:rPr>
                <w:rStyle w:val="Hipercze"/>
                <w:noProof/>
                <w:sz w:val="24"/>
                <w:szCs w:val="24"/>
              </w:rPr>
              <w:t>30.</w:t>
            </w:r>
            <w:r w:rsidR="00D23DA9" w:rsidRPr="00D23DA9">
              <w:rPr>
                <w:rFonts w:cstheme="minorBidi"/>
                <w:noProof/>
                <w:sz w:val="24"/>
                <w:szCs w:val="24"/>
              </w:rPr>
              <w:tab/>
            </w:r>
            <w:r w:rsidR="00D23DA9" w:rsidRPr="00D23DA9">
              <w:rPr>
                <w:rStyle w:val="Hipercze"/>
                <w:noProof/>
                <w:sz w:val="24"/>
                <w:szCs w:val="24"/>
              </w:rPr>
              <w:t>Sposób postępowania w sytuac</w:t>
            </w:r>
            <w:r w:rsidR="00D23DA9">
              <w:rPr>
                <w:rStyle w:val="Hipercze"/>
                <w:noProof/>
                <w:sz w:val="24"/>
                <w:szCs w:val="24"/>
              </w:rPr>
              <w:t xml:space="preserve">ji, w której wszystkie wnioski </w:t>
            </w:r>
            <w:r w:rsidR="00D23DA9" w:rsidRPr="00D23DA9">
              <w:rPr>
                <w:rStyle w:val="Hipercze"/>
                <w:noProof/>
                <w:sz w:val="24"/>
                <w:szCs w:val="24"/>
              </w:rPr>
              <w:t>o dofinansowanie projektu w postępowaniu zostaną wycofane przez wnioskodawców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34</w:t>
            </w:r>
            <w:r w:rsidR="00D23DA9" w:rsidRPr="00D23DA9">
              <w:rPr>
                <w:noProof/>
                <w:webHidden/>
                <w:sz w:val="24"/>
                <w:szCs w:val="24"/>
              </w:rPr>
              <w:fldChar w:fldCharType="end"/>
            </w:r>
          </w:hyperlink>
        </w:p>
        <w:p w14:paraId="5F672342" w14:textId="44339494" w:rsidR="00D23DA9" w:rsidRPr="00D23DA9" w:rsidRDefault="00B40E01">
          <w:pPr>
            <w:pStyle w:val="Spistreci2"/>
            <w:rPr>
              <w:rFonts w:cstheme="minorBidi"/>
              <w:noProof/>
              <w:sz w:val="24"/>
              <w:szCs w:val="24"/>
            </w:rPr>
          </w:pPr>
          <w:hyperlink w:anchor="_Toc136420873" w:history="1">
            <w:r w:rsidR="00D23DA9" w:rsidRPr="00D23DA9">
              <w:rPr>
                <w:rStyle w:val="Hipercze"/>
                <w:rFonts w:eastAsia="Times New Roman"/>
                <w:noProof/>
                <w:sz w:val="24"/>
                <w:szCs w:val="24"/>
              </w:rPr>
              <w:t>31.</w:t>
            </w:r>
            <w:r w:rsidR="00D23DA9" w:rsidRPr="00D23DA9">
              <w:rPr>
                <w:rFonts w:cstheme="minorBidi"/>
                <w:noProof/>
                <w:sz w:val="24"/>
                <w:szCs w:val="24"/>
              </w:rPr>
              <w:tab/>
            </w:r>
            <w:r w:rsidR="00D23DA9" w:rsidRPr="00D23DA9">
              <w:rPr>
                <w:rStyle w:val="Hipercze"/>
                <w:rFonts w:eastAsia="Times New Roman"/>
                <w:noProof/>
                <w:sz w:val="24"/>
                <w:szCs w:val="24"/>
              </w:rPr>
              <w:t>Sposób podania do publicznej wiadomości wyników postępowania konkurencyjnego</w:t>
            </w:r>
            <w:r w:rsidR="00D23DA9">
              <w:rPr>
                <w:noProof/>
                <w:webHidden/>
                <w:sz w:val="24"/>
                <w:szCs w:val="24"/>
              </w:rPr>
              <w:t>……………………………………………………………………………………………………</w:t>
            </w:r>
            <w:r w:rsidR="00D23DA9" w:rsidRPr="00D23DA9">
              <w:rPr>
                <w:noProof/>
                <w:webHidden/>
                <w:sz w:val="24"/>
                <w:szCs w:val="24"/>
              </w:rPr>
              <w:fldChar w:fldCharType="begin"/>
            </w:r>
            <w:r w:rsidR="00D23DA9" w:rsidRPr="00D23DA9">
              <w:rPr>
                <w:noProof/>
                <w:webHidden/>
                <w:sz w:val="24"/>
                <w:szCs w:val="24"/>
              </w:rPr>
              <w:instrText xml:space="preserve"> PAGEREF _Toc136420873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34</w:t>
            </w:r>
            <w:r w:rsidR="00D23DA9" w:rsidRPr="00D23DA9">
              <w:rPr>
                <w:noProof/>
                <w:webHidden/>
                <w:sz w:val="24"/>
                <w:szCs w:val="24"/>
              </w:rPr>
              <w:fldChar w:fldCharType="end"/>
            </w:r>
          </w:hyperlink>
        </w:p>
        <w:p w14:paraId="12C0872D" w14:textId="77777777" w:rsidR="00D23DA9" w:rsidRPr="00D23DA9" w:rsidRDefault="00B40E01">
          <w:pPr>
            <w:pStyle w:val="Spistreci2"/>
            <w:rPr>
              <w:rFonts w:cstheme="minorBidi"/>
              <w:noProof/>
              <w:sz w:val="24"/>
              <w:szCs w:val="24"/>
            </w:rPr>
          </w:pPr>
          <w:hyperlink w:anchor="_Toc136420874" w:history="1">
            <w:r w:rsidR="00D23DA9" w:rsidRPr="00D23DA9">
              <w:rPr>
                <w:rStyle w:val="Hipercze"/>
                <w:noProof/>
                <w:sz w:val="24"/>
                <w:szCs w:val="24"/>
              </w:rPr>
              <w:t>32.</w:t>
            </w:r>
            <w:r w:rsidR="00D23DA9" w:rsidRPr="00D23DA9">
              <w:rPr>
                <w:rFonts w:cstheme="minorBidi"/>
                <w:noProof/>
                <w:sz w:val="24"/>
                <w:szCs w:val="24"/>
              </w:rPr>
              <w:tab/>
            </w:r>
            <w:r w:rsidR="00D23DA9" w:rsidRPr="00D23DA9">
              <w:rPr>
                <w:rStyle w:val="Hipercze"/>
                <w:noProof/>
                <w:sz w:val="24"/>
                <w:szCs w:val="24"/>
              </w:rPr>
              <w:t>Uprawnienia odwoławcze/skargowe wnioskodawcy/beneficjenta  w postępowaniu konkurencyjnym</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36</w:t>
            </w:r>
            <w:r w:rsidR="00D23DA9" w:rsidRPr="00D23DA9">
              <w:rPr>
                <w:noProof/>
                <w:webHidden/>
                <w:sz w:val="24"/>
                <w:szCs w:val="24"/>
              </w:rPr>
              <w:fldChar w:fldCharType="end"/>
            </w:r>
          </w:hyperlink>
        </w:p>
        <w:p w14:paraId="7F0E87E9" w14:textId="77777777" w:rsidR="00D23DA9" w:rsidRPr="00D23DA9" w:rsidRDefault="00B40E01">
          <w:pPr>
            <w:pStyle w:val="Spistreci2"/>
            <w:rPr>
              <w:rFonts w:cstheme="minorBidi"/>
              <w:noProof/>
              <w:sz w:val="24"/>
              <w:szCs w:val="24"/>
            </w:rPr>
          </w:pPr>
          <w:hyperlink w:anchor="_Toc136420875" w:history="1">
            <w:r w:rsidR="00D23DA9" w:rsidRPr="00D23DA9">
              <w:rPr>
                <w:rStyle w:val="Hipercze"/>
                <w:noProof/>
                <w:sz w:val="24"/>
                <w:szCs w:val="24"/>
              </w:rPr>
              <w:t>33.</w:t>
            </w:r>
            <w:r w:rsidR="00D23DA9" w:rsidRPr="00D23DA9">
              <w:rPr>
                <w:rFonts w:cstheme="minorBidi"/>
                <w:noProof/>
                <w:sz w:val="24"/>
                <w:szCs w:val="24"/>
              </w:rPr>
              <w:tab/>
            </w:r>
            <w:r w:rsidR="00D23DA9" w:rsidRPr="00D23DA9">
              <w:rPr>
                <w:rStyle w:val="Hipercze"/>
                <w:noProof/>
                <w:sz w:val="24"/>
                <w:szCs w:val="24"/>
              </w:rPr>
              <w:t>Unieważnienie postępowania w zakresie wyboru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37</w:t>
            </w:r>
            <w:r w:rsidR="00D23DA9" w:rsidRPr="00D23DA9">
              <w:rPr>
                <w:noProof/>
                <w:webHidden/>
                <w:sz w:val="24"/>
                <w:szCs w:val="24"/>
              </w:rPr>
              <w:fldChar w:fldCharType="end"/>
            </w:r>
          </w:hyperlink>
        </w:p>
        <w:p w14:paraId="6B80E92E" w14:textId="77777777" w:rsidR="00D23DA9" w:rsidRPr="00D23DA9" w:rsidRDefault="00B40E01" w:rsidP="00D23DA9">
          <w:pPr>
            <w:pStyle w:val="Spistreci1"/>
            <w:rPr>
              <w:rFonts w:eastAsiaTheme="minorEastAsia" w:cstheme="minorBidi"/>
            </w:rPr>
          </w:pPr>
          <w:hyperlink w:anchor="_Toc136420876" w:history="1">
            <w:r w:rsidR="00D23DA9" w:rsidRPr="00D23DA9">
              <w:rPr>
                <w:rStyle w:val="Hipercze"/>
              </w:rPr>
              <w:t>III.</w:t>
            </w:r>
            <w:r w:rsidR="00D23DA9" w:rsidRPr="00D23DA9">
              <w:rPr>
                <w:rFonts w:eastAsiaTheme="minorEastAsia" w:cstheme="minorBidi"/>
              </w:rPr>
              <w:tab/>
            </w:r>
            <w:r w:rsidR="00D23DA9" w:rsidRPr="00D23DA9">
              <w:rPr>
                <w:rStyle w:val="Hipercze"/>
              </w:rPr>
              <w:t>Wykaz załączników</w:t>
            </w:r>
            <w:r w:rsidR="00D23DA9" w:rsidRPr="00D23DA9">
              <w:rPr>
                <w:webHidden/>
              </w:rPr>
              <w:tab/>
            </w:r>
            <w:r w:rsidR="00D23DA9" w:rsidRPr="00D23DA9">
              <w:rPr>
                <w:webHidden/>
              </w:rPr>
              <w:fldChar w:fldCharType="begin"/>
            </w:r>
            <w:r w:rsidR="00D23DA9" w:rsidRPr="00D23DA9">
              <w:rPr>
                <w:webHidden/>
              </w:rPr>
              <w:instrText xml:space="preserve"> PAGEREF _Toc136420876 \h </w:instrText>
            </w:r>
            <w:r w:rsidR="00D23DA9" w:rsidRPr="00D23DA9">
              <w:rPr>
                <w:webHidden/>
              </w:rPr>
            </w:r>
            <w:r w:rsidR="00D23DA9" w:rsidRPr="00D23DA9">
              <w:rPr>
                <w:webHidden/>
              </w:rPr>
              <w:fldChar w:fldCharType="separate"/>
            </w:r>
            <w:r w:rsidR="00D23DA9" w:rsidRPr="00D23DA9">
              <w:rPr>
                <w:webHidden/>
              </w:rPr>
              <w:t>38</w:t>
            </w:r>
            <w:r w:rsidR="00D23DA9" w:rsidRPr="00D23DA9">
              <w:rPr>
                <w:webHidden/>
              </w:rPr>
              <w:fldChar w:fldCharType="end"/>
            </w:r>
          </w:hyperlink>
        </w:p>
        <w:p w14:paraId="4B7E8D82" w14:textId="77777777" w:rsidR="00D23DA9" w:rsidRPr="00D23DA9" w:rsidRDefault="00B40E01" w:rsidP="00D23DA9">
          <w:pPr>
            <w:pStyle w:val="Spistreci1"/>
            <w:rPr>
              <w:rFonts w:eastAsiaTheme="minorEastAsia" w:cstheme="minorBidi"/>
            </w:rPr>
          </w:pPr>
          <w:hyperlink w:anchor="_Toc136420877" w:history="1">
            <w:r w:rsidR="00D23DA9" w:rsidRPr="00D23DA9">
              <w:rPr>
                <w:rStyle w:val="Hipercze"/>
              </w:rPr>
              <w:t>IV.</w:t>
            </w:r>
            <w:r w:rsidR="00D23DA9" w:rsidRPr="00D23DA9">
              <w:rPr>
                <w:rFonts w:eastAsiaTheme="minorEastAsia" w:cstheme="minorBidi"/>
              </w:rPr>
              <w:tab/>
            </w:r>
            <w:r w:rsidR="00D23DA9" w:rsidRPr="00D23DA9">
              <w:rPr>
                <w:rStyle w:val="Hipercze"/>
              </w:rPr>
              <w:t>Inne dokumenty obowiązujące w naborze</w:t>
            </w:r>
            <w:r w:rsidR="00D23DA9" w:rsidRPr="00D23DA9">
              <w:rPr>
                <w:webHidden/>
              </w:rPr>
              <w:tab/>
            </w:r>
            <w:r w:rsidR="00D23DA9" w:rsidRPr="00D23DA9">
              <w:rPr>
                <w:webHidden/>
              </w:rPr>
              <w:fldChar w:fldCharType="begin"/>
            </w:r>
            <w:r w:rsidR="00D23DA9" w:rsidRPr="00D23DA9">
              <w:rPr>
                <w:webHidden/>
              </w:rPr>
              <w:instrText xml:space="preserve"> PAGEREF _Toc136420877 \h </w:instrText>
            </w:r>
            <w:r w:rsidR="00D23DA9" w:rsidRPr="00D23DA9">
              <w:rPr>
                <w:webHidden/>
              </w:rPr>
            </w:r>
            <w:r w:rsidR="00D23DA9" w:rsidRPr="00D23DA9">
              <w:rPr>
                <w:webHidden/>
              </w:rPr>
              <w:fldChar w:fldCharType="separate"/>
            </w:r>
            <w:r w:rsidR="00D23DA9" w:rsidRPr="00D23DA9">
              <w:rPr>
                <w:webHidden/>
              </w:rPr>
              <w:t>38</w:t>
            </w:r>
            <w:r w:rsidR="00D23DA9" w:rsidRPr="00D23DA9">
              <w:rPr>
                <w:webHidden/>
              </w:rPr>
              <w:fldChar w:fldCharType="end"/>
            </w:r>
          </w:hyperlink>
        </w:p>
        <w:p w14:paraId="4CA34BF0" w14:textId="2FA5151F"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A461FA">
      <w:pPr>
        <w:pStyle w:val="Nagwek1"/>
        <w:numPr>
          <w:ilvl w:val="0"/>
          <w:numId w:val="27"/>
        </w:numPr>
        <w:spacing w:line="276" w:lineRule="auto"/>
        <w:rPr>
          <w:rFonts w:cstheme="majorHAnsi"/>
          <w:b/>
          <w:color w:val="auto"/>
        </w:rPr>
      </w:pPr>
      <w:bookmarkStart w:id="2" w:name="_Toc136420837"/>
      <w:r>
        <w:rPr>
          <w:rFonts w:cstheme="majorHAnsi"/>
          <w:b/>
          <w:color w:val="auto"/>
        </w:rPr>
        <w:lastRenderedPageBreak/>
        <w:t>Wprowadzenie</w:t>
      </w:r>
      <w:bookmarkEnd w:id="2"/>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C969BD">
      <w:pPr>
        <w:pStyle w:val="Nagwek2"/>
        <w:numPr>
          <w:ilvl w:val="0"/>
          <w:numId w:val="29"/>
        </w:numPr>
        <w:rPr>
          <w:b/>
          <w:color w:val="auto"/>
          <w:sz w:val="28"/>
          <w:szCs w:val="28"/>
        </w:rPr>
      </w:pPr>
      <w:bookmarkStart w:id="3" w:name="_Toc136420838"/>
      <w:r w:rsidRPr="00524989">
        <w:rPr>
          <w:b/>
          <w:color w:val="auto"/>
          <w:sz w:val="28"/>
          <w:szCs w:val="28"/>
        </w:rPr>
        <w:t>Skróty i pojęcia stosowane w regulaminie</w:t>
      </w:r>
      <w:bookmarkEnd w:id="3"/>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1808C81C"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F75E97">
        <w:rPr>
          <w:rFonts w:cstheme="minorHAnsi"/>
          <w:sz w:val="24"/>
          <w:szCs w:val="24"/>
        </w:rPr>
        <w:t>2</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40EE1C7F" w14:textId="381772BB" w:rsidR="001F7F41" w:rsidRPr="00BA18C4" w:rsidRDefault="001F7F41" w:rsidP="0006688C">
      <w:pPr>
        <w:spacing w:after="120" w:line="276" w:lineRule="auto"/>
        <w:rPr>
          <w:rFonts w:cstheme="minorHAnsi"/>
          <w:sz w:val="24"/>
          <w:szCs w:val="24"/>
        </w:rPr>
      </w:pPr>
      <w:r w:rsidRPr="00BA18C4">
        <w:rPr>
          <w:rFonts w:cstheme="minorHAnsi"/>
          <w:b/>
          <w:sz w:val="24"/>
          <w:szCs w:val="24"/>
        </w:rPr>
        <w:t xml:space="preserve">FERS </w:t>
      </w:r>
      <w:r w:rsidR="008678DF">
        <w:rPr>
          <w:rFonts w:cstheme="minorHAnsi"/>
          <w:sz w:val="24"/>
          <w:szCs w:val="24"/>
        </w:rPr>
        <w:t>–</w:t>
      </w:r>
      <w:r w:rsidRPr="00BA18C4">
        <w:rPr>
          <w:rFonts w:cstheme="minorHAnsi"/>
          <w:sz w:val="24"/>
          <w:szCs w:val="24"/>
        </w:rPr>
        <w:t xml:space="preserve"> </w:t>
      </w:r>
      <w:r w:rsidR="008678DF">
        <w:rPr>
          <w:rFonts w:cstheme="minorHAnsi"/>
          <w:sz w:val="24"/>
          <w:szCs w:val="24"/>
        </w:rPr>
        <w:t xml:space="preserve">program krajowy pn. </w:t>
      </w:r>
      <w:r w:rsidRPr="00BA18C4">
        <w:rPr>
          <w:rFonts w:cstheme="minorHAnsi"/>
          <w:sz w:val="24"/>
          <w:szCs w:val="24"/>
        </w:rPr>
        <w:t>Fundusze Europejskie dla Rozwoju Społecznego</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C1A45F1" w14:textId="77777777" w:rsidR="001F7F41" w:rsidRDefault="001F7F41" w:rsidP="0006688C">
      <w:pPr>
        <w:spacing w:after="120" w:line="276" w:lineRule="auto"/>
        <w:rPr>
          <w:rFonts w:cstheme="minorHAnsi"/>
          <w:sz w:val="24"/>
          <w:szCs w:val="24"/>
        </w:rPr>
      </w:pPr>
      <w:r w:rsidRPr="00BA18C4">
        <w:rPr>
          <w:rFonts w:cstheme="minorHAnsi"/>
          <w:b/>
          <w:sz w:val="24"/>
          <w:szCs w:val="24"/>
        </w:rPr>
        <w:t xml:space="preserve">KPO </w:t>
      </w:r>
      <w:r w:rsidRPr="00BA18C4">
        <w:rPr>
          <w:rFonts w:cstheme="minorHAnsi"/>
          <w:sz w:val="24"/>
          <w:szCs w:val="24"/>
        </w:rPr>
        <w:t>- Krajowy Plan Odbudowy i Zwiększania Odporności</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lastRenderedPageBreak/>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0AFDDCAC" w14:textId="77777777" w:rsidR="00674443" w:rsidRDefault="00674443" w:rsidP="0006688C">
      <w:pPr>
        <w:spacing w:after="120" w:line="276" w:lineRule="auto"/>
        <w:rPr>
          <w:rFonts w:cstheme="minorHAnsi"/>
          <w:sz w:val="24"/>
          <w:szCs w:val="24"/>
          <w:lang w:bidi="pl-PL"/>
        </w:rPr>
      </w:pPr>
      <w:r w:rsidRPr="00BA18C4">
        <w:rPr>
          <w:rFonts w:cstheme="minorHAnsi"/>
          <w:b/>
          <w:sz w:val="24"/>
          <w:szCs w:val="24"/>
          <w:lang w:bidi="pl-PL"/>
        </w:rPr>
        <w:t xml:space="preserve">STEAM </w:t>
      </w:r>
      <w:r w:rsidRPr="00BA18C4">
        <w:rPr>
          <w:rFonts w:cstheme="minorHAnsi"/>
          <w:sz w:val="24"/>
          <w:szCs w:val="24"/>
          <w:lang w:bidi="pl-PL"/>
        </w:rPr>
        <w:t xml:space="preserve">- kształcenie w pięciu 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technologia, engineering – inżynieria, </w:t>
      </w:r>
      <w:proofErr w:type="spellStart"/>
      <w:r w:rsidRPr="00BA18C4">
        <w:rPr>
          <w:rFonts w:cstheme="minorHAnsi"/>
          <w:sz w:val="24"/>
          <w:szCs w:val="24"/>
          <w:lang w:bidi="pl-PL"/>
        </w:rPr>
        <w:t>arts</w:t>
      </w:r>
      <w:proofErr w:type="spellEnd"/>
      <w:r w:rsidRPr="00BA18C4">
        <w:rPr>
          <w:rFonts w:cstheme="minorHAnsi"/>
          <w:sz w:val="24"/>
          <w:szCs w:val="24"/>
          <w:lang w:bidi="pl-PL"/>
        </w:rPr>
        <w:t xml:space="preserve"> – sztuka,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B73B3AE" w14:textId="52B07136" w:rsidR="00D52726" w:rsidRPr="00BA18C4" w:rsidRDefault="00D52726" w:rsidP="0006688C">
      <w:pPr>
        <w:spacing w:after="120" w:line="276" w:lineRule="auto"/>
        <w:rPr>
          <w:rFonts w:cstheme="minorHAnsi"/>
          <w:b/>
          <w:sz w:val="24"/>
          <w:szCs w:val="24"/>
        </w:rPr>
      </w:pPr>
      <w:r>
        <w:rPr>
          <w:rFonts w:cstheme="minorHAnsi"/>
          <w:b/>
          <w:sz w:val="24"/>
          <w:szCs w:val="24"/>
          <w:lang w:bidi="pl-PL"/>
        </w:rPr>
        <w:t>STE</w:t>
      </w:r>
      <w:r w:rsidRPr="00BA18C4">
        <w:rPr>
          <w:rFonts w:cstheme="minorHAnsi"/>
          <w:b/>
          <w:sz w:val="24"/>
          <w:szCs w:val="24"/>
          <w:lang w:bidi="pl-PL"/>
        </w:rPr>
        <w:t xml:space="preserve">M </w:t>
      </w:r>
      <w:r w:rsidRPr="00BA18C4">
        <w:rPr>
          <w:rFonts w:cstheme="minorHAnsi"/>
          <w:sz w:val="24"/>
          <w:szCs w:val="24"/>
          <w:lang w:bidi="pl-PL"/>
        </w:rPr>
        <w:t xml:space="preserve">- kształcenie w </w:t>
      </w:r>
      <w:r w:rsidR="00F1594F">
        <w:rPr>
          <w:rFonts w:cstheme="minorHAnsi"/>
          <w:sz w:val="24"/>
          <w:szCs w:val="24"/>
          <w:lang w:bidi="pl-PL"/>
        </w:rPr>
        <w:t>czterech</w:t>
      </w:r>
      <w:r w:rsidR="00F1594F" w:rsidRPr="00BA18C4">
        <w:rPr>
          <w:rFonts w:cstheme="minorHAnsi"/>
          <w:sz w:val="24"/>
          <w:szCs w:val="24"/>
          <w:lang w:bidi="pl-PL"/>
        </w:rPr>
        <w:t xml:space="preserve"> </w:t>
      </w:r>
      <w:r w:rsidRPr="00BA18C4">
        <w:rPr>
          <w:rFonts w:cstheme="minorHAnsi"/>
          <w:sz w:val="24"/>
          <w:szCs w:val="24"/>
          <w:lang w:bidi="pl-PL"/>
        </w:rPr>
        <w:t xml:space="preserve">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w:t>
      </w:r>
      <w:r>
        <w:rPr>
          <w:rFonts w:cstheme="minorHAnsi"/>
          <w:sz w:val="24"/>
          <w:szCs w:val="24"/>
          <w:lang w:bidi="pl-PL"/>
        </w:rPr>
        <w:t>ogia, engineering – inżynieria</w:t>
      </w:r>
      <w:r w:rsidRPr="00BA18C4">
        <w:rPr>
          <w:rFonts w:cstheme="minorHAnsi"/>
          <w:sz w:val="24"/>
          <w:szCs w:val="24"/>
          <w:lang w:bidi="pl-PL"/>
        </w:rPr>
        <w:t xml:space="preserve">,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8075F84" w14:textId="2AAFAA7B"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94100" w:rsidRPr="00F94100">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lastRenderedPageBreak/>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C969BD">
      <w:pPr>
        <w:pStyle w:val="Nagwek2"/>
        <w:numPr>
          <w:ilvl w:val="0"/>
          <w:numId w:val="29"/>
        </w:numPr>
        <w:rPr>
          <w:b/>
          <w:color w:val="auto"/>
          <w:sz w:val="28"/>
          <w:szCs w:val="28"/>
        </w:rPr>
      </w:pPr>
      <w:bookmarkStart w:id="4" w:name="_Toc136420839"/>
      <w:r w:rsidRPr="00524989">
        <w:rPr>
          <w:b/>
          <w:color w:val="auto"/>
          <w:sz w:val="28"/>
          <w:szCs w:val="28"/>
        </w:rPr>
        <w:t>Informacje wstępne</w:t>
      </w:r>
      <w:bookmarkEnd w:id="4"/>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64BA1C53"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IZ udostępnia zmiany regulaminu wraz z ich uzasadnieniem i terminem, od którego są stosowane 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lastRenderedPageBreak/>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A8179E">
      <w:pPr>
        <w:pStyle w:val="Nagwek2"/>
        <w:numPr>
          <w:ilvl w:val="0"/>
          <w:numId w:val="29"/>
        </w:numPr>
        <w:rPr>
          <w:b/>
          <w:color w:val="auto"/>
          <w:sz w:val="28"/>
          <w:szCs w:val="28"/>
        </w:rPr>
      </w:pPr>
      <w:bookmarkStart w:id="5" w:name="_Toc136420840"/>
      <w:r w:rsidRPr="00524989">
        <w:rPr>
          <w:b/>
          <w:color w:val="auto"/>
          <w:sz w:val="28"/>
          <w:szCs w:val="28"/>
        </w:rPr>
        <w:t>Podstawy prawne i dokumenty programowe</w:t>
      </w:r>
      <w:bookmarkEnd w:id="5"/>
    </w:p>
    <w:p w14:paraId="74146503" w14:textId="77777777" w:rsidR="001416D8" w:rsidRPr="006330FB" w:rsidRDefault="001416D8" w:rsidP="0006688C">
      <w:pPr>
        <w:spacing w:after="240" w:line="276" w:lineRule="auto"/>
        <w:rPr>
          <w:sz w:val="24"/>
          <w:szCs w:val="24"/>
        </w:rPr>
      </w:pPr>
    </w:p>
    <w:p w14:paraId="4D741DFF" w14:textId="5CE59B69"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p>
    <w:p w14:paraId="7AAFADDA" w14:textId="7777777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p>
    <w:p w14:paraId="40AD8BD1" w14:textId="2538D6CC"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Pr="006E4EAB">
        <w:rPr>
          <w:rFonts w:cstheme="minorHAnsi"/>
          <w:sz w:val="24"/>
          <w:szCs w:val="24"/>
        </w:rPr>
        <w:t>.</w:t>
      </w:r>
    </w:p>
    <w:p w14:paraId="5CD9A212" w14:textId="15D6D685" w:rsidR="00C373A9" w:rsidRPr="006E4EAB"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proofErr w:type="spellStart"/>
      <w:r w:rsidR="007F4C67">
        <w:rPr>
          <w:rFonts w:cstheme="minorHAnsi"/>
          <w:sz w:val="24"/>
          <w:szCs w:val="24"/>
        </w:rPr>
        <w:t>t.j</w:t>
      </w:r>
      <w:proofErr w:type="spellEnd"/>
      <w:r w:rsidR="007F4C67">
        <w:rPr>
          <w:rFonts w:cstheme="minorHAnsi"/>
          <w:sz w:val="24"/>
          <w:szCs w:val="24"/>
        </w:rPr>
        <w:t xml:space="preserve">. </w:t>
      </w:r>
      <w:r w:rsidRPr="00C373A9">
        <w:rPr>
          <w:rFonts w:cstheme="minorHAnsi"/>
          <w:sz w:val="24"/>
          <w:szCs w:val="24"/>
        </w:rPr>
        <w:t>Dz.U. 202</w:t>
      </w:r>
      <w:r w:rsidR="00350030">
        <w:rPr>
          <w:rFonts w:cstheme="minorHAnsi"/>
          <w:sz w:val="24"/>
          <w:szCs w:val="24"/>
        </w:rPr>
        <w:t>3</w:t>
      </w:r>
      <w:r w:rsidRPr="00C373A9">
        <w:rPr>
          <w:rFonts w:cstheme="minorHAnsi"/>
          <w:sz w:val="24"/>
          <w:szCs w:val="24"/>
        </w:rPr>
        <w:t xml:space="preserve"> poz. </w:t>
      </w:r>
      <w:r w:rsidR="00350030">
        <w:rPr>
          <w:rFonts w:cstheme="minorHAnsi"/>
          <w:sz w:val="24"/>
          <w:szCs w:val="24"/>
        </w:rPr>
        <w:t>775</w:t>
      </w:r>
      <w:r>
        <w:rPr>
          <w:rFonts w:cstheme="minorHAnsi"/>
          <w:sz w:val="24"/>
          <w:szCs w:val="24"/>
        </w:rPr>
        <w:t xml:space="preserve">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Pr="006E4EAB"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24CE59E9" w14:textId="26010994" w:rsidR="001904A0"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w:t>
      </w:r>
      <w:r w:rsidR="00614DEF">
        <w:rPr>
          <w:rFonts w:cstheme="minorHAnsi"/>
          <w:sz w:val="24"/>
          <w:szCs w:val="24"/>
        </w:rPr>
        <w:t>3</w:t>
      </w:r>
      <w:r w:rsidRPr="006E4EAB">
        <w:rPr>
          <w:rFonts w:cstheme="minorHAnsi"/>
          <w:sz w:val="24"/>
          <w:szCs w:val="24"/>
        </w:rPr>
        <w:t xml:space="preserve"> poz. 7</w:t>
      </w:r>
      <w:r w:rsidR="00614DEF">
        <w:rPr>
          <w:rFonts w:cstheme="minorHAnsi"/>
          <w:sz w:val="24"/>
          <w:szCs w:val="24"/>
        </w:rPr>
        <w:t>02</w:t>
      </w:r>
      <w:r w:rsidRPr="006E4EAB">
        <w:rPr>
          <w:rFonts w:cstheme="minorHAnsi"/>
          <w:sz w:val="24"/>
          <w:szCs w:val="24"/>
        </w:rPr>
        <w:t>).</w:t>
      </w:r>
    </w:p>
    <w:p w14:paraId="35CCBAC3"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Konwencja o prawach osób niepełnosprawnych, sporządzona w Nowym Jorku dnia 13 grudnia 2006 r. (Dz. U. z 2012  poz. 1169, ze zm.).</w:t>
      </w:r>
    </w:p>
    <w:p w14:paraId="0A25A5F5"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Karta praw podstawowych Unii Europejskiej (2012/C 326/02).</w:t>
      </w:r>
    </w:p>
    <w:p w14:paraId="5DC80CCF" w14:textId="615C56AF" w:rsid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Samoocena spełnienia warunku Skuteczne stosowanie i wdrażanie Karty praw podstawowych w Polsce.</w:t>
      </w:r>
    </w:p>
    <w:p w14:paraId="0353686C" w14:textId="107AA11F" w:rsidR="00BF5232" w:rsidRPr="006E4EAB" w:rsidRDefault="00BF5232" w:rsidP="0025580D">
      <w:pPr>
        <w:pStyle w:val="Akapitzlist"/>
        <w:numPr>
          <w:ilvl w:val="0"/>
          <w:numId w:val="2"/>
        </w:numPr>
        <w:spacing w:after="0" w:line="276" w:lineRule="auto"/>
        <w:rPr>
          <w:rFonts w:cstheme="minorHAnsi"/>
          <w:sz w:val="24"/>
          <w:szCs w:val="24"/>
        </w:rPr>
      </w:pPr>
      <w:r w:rsidRPr="00BF5232">
        <w:rPr>
          <w:rFonts w:cstheme="minorHAnsi"/>
          <w:sz w:val="24"/>
          <w:szCs w:val="24"/>
        </w:rPr>
        <w:t>Wytyczne dotyczące zapewnienia poszanowania Karty praw podstawowych Unii Europejskiej przy wdrażaniu europejskich funduszy strukturalnych i inwestycyjnych (2016/C 269/01) Komisji Europejskiej.</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 xml:space="preserve">Rozporządzenie Parlamentu Europejskiego i Rady (UE) 2016/679 z dnia 27 kwietnia 2016 r. w sprawie ochrony osób fizycznych w związku z przetwarzaniem danych </w:t>
      </w:r>
      <w:r w:rsidRPr="006E4EAB">
        <w:rPr>
          <w:rFonts w:cstheme="minorHAnsi"/>
          <w:sz w:val="24"/>
          <w:szCs w:val="24"/>
        </w:rPr>
        <w:lastRenderedPageBreak/>
        <w:t>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komisji (UE) nr 1407/2013 z dnia 18 grudnia 2013 r. w sprawie stosowania art. 107 i 108 Traktatu o funkcjonowaniu Unii Europejskiej do pomocy </w:t>
      </w:r>
      <w:r w:rsidRPr="00E41D48">
        <w:rPr>
          <w:rFonts w:cstheme="minorHAnsi"/>
          <w:sz w:val="24"/>
          <w:szCs w:val="24"/>
        </w:rPr>
        <w:br/>
        <w:t xml:space="preserve">de </w:t>
      </w:r>
      <w:proofErr w:type="spellStart"/>
      <w:r w:rsidRPr="00E41D48">
        <w:rPr>
          <w:rFonts w:cstheme="minorHAnsi"/>
          <w:sz w:val="24"/>
          <w:szCs w:val="24"/>
        </w:rPr>
        <w:t>minimis</w:t>
      </w:r>
      <w:proofErr w:type="spellEnd"/>
      <w:r w:rsidRPr="00E41D48">
        <w:rPr>
          <w:rFonts w:cstheme="minorHAnsi"/>
          <w:sz w:val="24"/>
          <w:szCs w:val="24"/>
        </w:rPr>
        <w:t xml:space="preserve"> (Dz. Urz. UE L 352 z 24.12.2013, s</w:t>
      </w:r>
      <w:r w:rsidR="00006E9B" w:rsidRPr="00E41D48">
        <w:rPr>
          <w:rFonts w:cstheme="minorHAnsi"/>
          <w:sz w:val="24"/>
          <w:szCs w:val="24"/>
        </w:rPr>
        <w:t>tr</w:t>
      </w:r>
      <w:r w:rsidRPr="00E41D48">
        <w:rPr>
          <w:rFonts w:cstheme="minorHAnsi"/>
          <w:sz w:val="24"/>
          <w:szCs w:val="24"/>
        </w:rPr>
        <w:t>.</w:t>
      </w:r>
      <w:r w:rsidR="00006E9B" w:rsidRPr="00E41D48">
        <w:rPr>
          <w:rFonts w:cstheme="minorHAnsi"/>
          <w:sz w:val="24"/>
          <w:szCs w:val="24"/>
        </w:rPr>
        <w:t xml:space="preserve"> </w:t>
      </w:r>
      <w:r w:rsidRPr="00E41D48">
        <w:rPr>
          <w:rFonts w:cstheme="minorHAnsi"/>
          <w:sz w:val="24"/>
          <w:szCs w:val="24"/>
        </w:rPr>
        <w:t>1</w:t>
      </w:r>
      <w:r w:rsidR="00006E9B" w:rsidRPr="00E41D48">
        <w:rPr>
          <w:rFonts w:cstheme="minorHAnsi"/>
          <w:sz w:val="24"/>
          <w:szCs w:val="24"/>
        </w:rPr>
        <w:t xml:space="preserve"> ze zm.</w:t>
      </w:r>
      <w:r w:rsidRPr="00E41D48">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 xml:space="preserve">w sprawie udzielania pomocy de </w:t>
      </w:r>
      <w:proofErr w:type="spellStart"/>
      <w:r w:rsidRPr="00E41D48">
        <w:rPr>
          <w:rFonts w:cstheme="minorHAnsi"/>
          <w:sz w:val="24"/>
          <w:szCs w:val="24"/>
        </w:rPr>
        <w:t>minimis</w:t>
      </w:r>
      <w:proofErr w:type="spellEnd"/>
      <w:r w:rsidRPr="00E41D48">
        <w:rPr>
          <w:rFonts w:cstheme="minorHAnsi"/>
          <w:sz w:val="24"/>
          <w:szCs w:val="24"/>
        </w:rPr>
        <w:t xml:space="preserve">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A8179E">
      <w:pPr>
        <w:pStyle w:val="Nagwek2"/>
        <w:numPr>
          <w:ilvl w:val="0"/>
          <w:numId w:val="29"/>
        </w:numPr>
        <w:rPr>
          <w:b/>
          <w:color w:val="auto"/>
          <w:sz w:val="28"/>
          <w:szCs w:val="28"/>
        </w:rPr>
      </w:pPr>
      <w:bookmarkStart w:id="6" w:name="_Toc83209105"/>
      <w:bookmarkStart w:id="7" w:name="_Toc136420841"/>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6"/>
      <w:r w:rsidRPr="002E3246">
        <w:rPr>
          <w:b/>
          <w:color w:val="auto"/>
          <w:sz w:val="28"/>
          <w:szCs w:val="28"/>
        </w:rPr>
        <w:t>FEO 2021-2027</w:t>
      </w:r>
      <w:bookmarkEnd w:id="7"/>
    </w:p>
    <w:p w14:paraId="37D2F4E0" w14:textId="77777777" w:rsidR="00FC63B4" w:rsidRDefault="00FC63B4" w:rsidP="007325C5">
      <w:pPr>
        <w:spacing w:after="240" w:line="276" w:lineRule="auto"/>
        <w:rPr>
          <w:rFonts w:cstheme="minorHAnsi"/>
          <w:sz w:val="24"/>
          <w:szCs w:val="24"/>
        </w:rPr>
      </w:pPr>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E967745" w14:textId="10DA14A4"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p>
    <w:p w14:paraId="29CE1198"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01D47C47"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5318A6">
        <w:rPr>
          <w:rFonts w:cstheme="minorHAnsi"/>
          <w:sz w:val="24"/>
          <w:szCs w:val="24"/>
        </w:rPr>
        <w:br/>
      </w:r>
      <w:r w:rsidR="005318A6" w:rsidRPr="005318A6">
        <w:rPr>
          <w:rFonts w:cstheme="minorHAnsi"/>
          <w:sz w:val="24"/>
          <w:szCs w:val="24"/>
        </w:rPr>
        <w:t>z 19 kwietnia 2023 r</w:t>
      </w:r>
      <w:r w:rsidRPr="00145BCC">
        <w:rPr>
          <w:rFonts w:cstheme="minorHAnsi"/>
          <w:sz w:val="24"/>
          <w:szCs w:val="24"/>
        </w:rPr>
        <w:t>.</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1177CED1"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lastRenderedPageBreak/>
        <w:t>Wytyczne dotyczące warunków gromadzenia i przekazywania danych w postaci elektronicznej na lata 2021-2027</w:t>
      </w:r>
      <w:r w:rsidR="00B41F62" w:rsidRPr="00B41F62">
        <w:rPr>
          <w:rFonts w:cstheme="minorHAnsi"/>
          <w:sz w:val="24"/>
          <w:szCs w:val="24"/>
        </w:rPr>
        <w:t xml:space="preserve"> z 25 stycznia 2023 r</w:t>
      </w:r>
      <w:r w:rsidRPr="00145BCC">
        <w:rPr>
          <w:rFonts w:cstheme="minorHAnsi"/>
          <w:sz w:val="24"/>
          <w:szCs w:val="24"/>
        </w:rPr>
        <w:t>.</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6E34BB5D" w14:textId="470F6BAF" w:rsidR="002814CD" w:rsidRDefault="002814CD" w:rsidP="005269EB">
      <w:pPr>
        <w:pStyle w:val="Akapitzlist"/>
        <w:numPr>
          <w:ilvl w:val="0"/>
          <w:numId w:val="3"/>
        </w:numPr>
        <w:spacing w:line="276" w:lineRule="auto"/>
        <w:ind w:left="714" w:hanging="357"/>
        <w:rPr>
          <w:rFonts w:cstheme="minorHAnsi"/>
          <w:sz w:val="24"/>
          <w:szCs w:val="24"/>
        </w:rPr>
      </w:pPr>
      <w:r w:rsidRPr="002814CD">
        <w:rPr>
          <w:rFonts w:cstheme="minorHAnsi"/>
          <w:sz w:val="24"/>
          <w:szCs w:val="24"/>
        </w:rPr>
        <w:t xml:space="preserve">Podręcznik wnioskodawcy i beneficjenta Funduszy Europejskich na lata 2021-2027 </w:t>
      </w:r>
      <w:r>
        <w:rPr>
          <w:rFonts w:cstheme="minorHAnsi"/>
          <w:sz w:val="24"/>
          <w:szCs w:val="24"/>
        </w:rPr>
        <w:br/>
      </w:r>
      <w:r w:rsidRPr="002814CD">
        <w:rPr>
          <w:rFonts w:cstheme="minorHAnsi"/>
          <w:sz w:val="24"/>
          <w:szCs w:val="24"/>
        </w:rPr>
        <w:t>w zakresie informacji i promocji</w:t>
      </w:r>
      <w:r>
        <w:rPr>
          <w:rFonts w:cstheme="minorHAnsi"/>
          <w:sz w:val="24"/>
          <w:szCs w:val="24"/>
        </w:rPr>
        <w:t xml:space="preserve">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232AA6">
      <w:pPr>
        <w:pStyle w:val="Nagwek2"/>
        <w:numPr>
          <w:ilvl w:val="0"/>
          <w:numId w:val="29"/>
        </w:numPr>
        <w:rPr>
          <w:rFonts w:eastAsia="Times New Roman"/>
          <w:b/>
          <w:color w:val="auto"/>
          <w:sz w:val="28"/>
          <w:szCs w:val="28"/>
          <w:lang w:eastAsia="pl-PL"/>
        </w:rPr>
      </w:pPr>
      <w:bookmarkStart w:id="8" w:name="_Toc83209106"/>
      <w:bookmarkStart w:id="9" w:name="_Toc136420842"/>
      <w:r w:rsidRPr="002E3246">
        <w:rPr>
          <w:rFonts w:eastAsia="Times New Roman"/>
          <w:b/>
          <w:color w:val="auto"/>
          <w:sz w:val="28"/>
          <w:szCs w:val="28"/>
          <w:lang w:eastAsia="pl-PL"/>
        </w:rPr>
        <w:t>Pełna nazwa i adres właściwej instytucji</w:t>
      </w:r>
      <w:bookmarkEnd w:id="8"/>
      <w:bookmarkEnd w:id="9"/>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A461FA">
      <w:pPr>
        <w:pStyle w:val="Nagwek1"/>
        <w:numPr>
          <w:ilvl w:val="0"/>
          <w:numId w:val="27"/>
        </w:numPr>
        <w:spacing w:line="276" w:lineRule="auto"/>
        <w:rPr>
          <w:rFonts w:eastAsia="Times New Roman"/>
          <w:b/>
          <w:color w:val="auto"/>
          <w:lang w:eastAsia="pl-PL"/>
        </w:rPr>
      </w:pPr>
      <w:bookmarkStart w:id="10" w:name="_Toc136420843"/>
      <w:r>
        <w:rPr>
          <w:rFonts w:eastAsia="Times New Roman"/>
          <w:b/>
          <w:color w:val="auto"/>
          <w:lang w:eastAsia="pl-PL"/>
        </w:rPr>
        <w:t>Zasady postępowania konkurencyjnego</w:t>
      </w:r>
      <w:bookmarkEnd w:id="10"/>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232AA6">
      <w:pPr>
        <w:pStyle w:val="Nagwek2"/>
        <w:numPr>
          <w:ilvl w:val="0"/>
          <w:numId w:val="29"/>
        </w:numPr>
        <w:rPr>
          <w:rFonts w:eastAsia="Times New Roman"/>
          <w:b/>
          <w:color w:val="auto"/>
          <w:sz w:val="28"/>
          <w:szCs w:val="28"/>
          <w:lang w:eastAsia="pl-PL"/>
        </w:rPr>
      </w:pPr>
      <w:bookmarkStart w:id="11" w:name="_Toc136420844"/>
      <w:r w:rsidRPr="002E3246">
        <w:rPr>
          <w:rFonts w:eastAsia="Times New Roman"/>
          <w:b/>
          <w:color w:val="auto"/>
          <w:sz w:val="28"/>
          <w:szCs w:val="28"/>
          <w:lang w:eastAsia="pl-PL"/>
        </w:rPr>
        <w:t>Typy projektów podlegających dofinansowaniu</w:t>
      </w:r>
      <w:bookmarkEnd w:id="11"/>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D9B172C" w14:textId="0F027829"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Bezpośrednie wsparcie (przykładowo: szkolenia, warsztaty, kampanie, doradztwo, konsultacje indywidua</w:t>
      </w:r>
      <w:r w:rsidR="00DD65C3">
        <w:rPr>
          <w:rFonts w:cstheme="minorHAnsi"/>
          <w:sz w:val="24"/>
          <w:szCs w:val="24"/>
        </w:rPr>
        <w:t>l</w:t>
      </w:r>
      <w:r w:rsidRPr="00260A60">
        <w:rPr>
          <w:rFonts w:cstheme="minorHAnsi"/>
          <w:sz w:val="24"/>
          <w:szCs w:val="24"/>
        </w:rPr>
        <w:t xml:space="preserve">ne, wsparcie grupowe, panele, grupy doradcze) kobiet, </w:t>
      </w:r>
      <w:r w:rsidRPr="00260A60">
        <w:rPr>
          <w:rFonts w:cstheme="minorHAnsi"/>
          <w:sz w:val="24"/>
          <w:szCs w:val="24"/>
        </w:rPr>
        <w:br/>
      </w:r>
      <w:r w:rsidR="009D1E25">
        <w:rPr>
          <w:rFonts w:cstheme="minorHAnsi"/>
          <w:sz w:val="24"/>
          <w:szCs w:val="24"/>
        </w:rPr>
        <w:t>a także ich otoczenia</w:t>
      </w:r>
      <w:r w:rsidRPr="00260A60">
        <w:rPr>
          <w:rFonts w:cstheme="minorHAnsi"/>
          <w:sz w:val="24"/>
          <w:szCs w:val="24"/>
        </w:rPr>
        <w:t xml:space="preserve">, lokalnej społeczności mające na celu: </w:t>
      </w:r>
    </w:p>
    <w:p w14:paraId="31D4B18D"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zwiększenie udziału w rynku pracy kobiet, zwłaszcza mieszkających na obszarach wiejskich, </w:t>
      </w:r>
    </w:p>
    <w:p w14:paraId="47AC3B66"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zwalczanie stereotypów związanych z płcią oraz zapobieganie i zwalczanie konkretnych form przemocy ze względu na płeć w systemach zatrudnienia, kształcenia i szkolenia, w tym molestowania seksualnego, nadużyć wobec kobiet określanych jako </w:t>
      </w:r>
      <w:proofErr w:type="spellStart"/>
      <w:r w:rsidRPr="00260A60">
        <w:rPr>
          <w:rFonts w:cstheme="minorHAnsi"/>
          <w:sz w:val="24"/>
          <w:szCs w:val="24"/>
        </w:rPr>
        <w:t>europrzestępstwo</w:t>
      </w:r>
      <w:proofErr w:type="spellEnd"/>
      <w:r w:rsidRPr="00260A60">
        <w:rPr>
          <w:rFonts w:cstheme="minorHAnsi"/>
          <w:sz w:val="24"/>
          <w:szCs w:val="24"/>
        </w:rPr>
        <w:t xml:space="preserve"> w rozumieniu art. 83 ust. 1 TFUE,</w:t>
      </w:r>
    </w:p>
    <w:p w14:paraId="356F9557"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rozwój i wdrażanie zrównoważonego życia zawodowego i prywatnego, w tym zwalczanie stereotypów związanych z płcią w odniesieniu do dzielenia się </w:t>
      </w:r>
      <w:r w:rsidRPr="00260A60">
        <w:rPr>
          <w:rFonts w:cstheme="minorHAnsi"/>
          <w:sz w:val="24"/>
          <w:szCs w:val="24"/>
        </w:rPr>
        <w:lastRenderedPageBreak/>
        <w:t>obowiązkami o</w:t>
      </w:r>
      <w:r w:rsidR="00EF654F">
        <w:rPr>
          <w:rFonts w:cstheme="minorHAnsi"/>
          <w:sz w:val="24"/>
          <w:szCs w:val="24"/>
        </w:rPr>
        <w:t xml:space="preserve">piekuńczymi między mężczyznami </w:t>
      </w:r>
      <w:r w:rsidRPr="00260A60">
        <w:rPr>
          <w:rFonts w:cstheme="minorHAnsi"/>
          <w:sz w:val="24"/>
          <w:szCs w:val="24"/>
        </w:rPr>
        <w:t>i kobietami oraz wspieranie większego zaangażowania mężczyzn w obowiązki opiekuńcze,</w:t>
      </w:r>
    </w:p>
    <w:p w14:paraId="14C109EB"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podnoszenie świadomości i mobilizowanie do działań służących rozwiązaniu problemu segregacji płciowej na rynku pracy oraz likwidowania różnic </w:t>
      </w:r>
      <w:r w:rsidR="00EF654F">
        <w:rPr>
          <w:rFonts w:cstheme="minorHAnsi"/>
          <w:sz w:val="24"/>
          <w:szCs w:val="24"/>
        </w:rPr>
        <w:br/>
      </w:r>
      <w:r w:rsidRPr="00260A60">
        <w:rPr>
          <w:rFonts w:cstheme="minorHAnsi"/>
          <w:sz w:val="24"/>
          <w:szCs w:val="24"/>
        </w:rPr>
        <w:t xml:space="preserve">w wynagrodzeniach ze względu na płeć lub niepełnosprawność, </w:t>
      </w:r>
    </w:p>
    <w:p w14:paraId="4CA631A5" w14:textId="77777777" w:rsidR="00260A60" w:rsidRDefault="00260A60" w:rsidP="005269EB">
      <w:pPr>
        <w:pStyle w:val="Bezodstpw"/>
        <w:numPr>
          <w:ilvl w:val="0"/>
          <w:numId w:val="5"/>
        </w:numPr>
        <w:spacing w:after="120" w:line="276" w:lineRule="auto"/>
        <w:ind w:hanging="357"/>
        <w:rPr>
          <w:rFonts w:cstheme="minorHAnsi"/>
          <w:sz w:val="24"/>
          <w:szCs w:val="24"/>
        </w:rPr>
      </w:pPr>
      <w:r w:rsidRPr="00260A60">
        <w:rPr>
          <w:rFonts w:cstheme="minorHAnsi"/>
          <w:sz w:val="24"/>
          <w:szCs w:val="24"/>
        </w:rPr>
        <w:t>przeciwdziałanie problemowi feminizacji, ubóstwa.</w:t>
      </w:r>
    </w:p>
    <w:p w14:paraId="5E3602A8" w14:textId="01DA4856" w:rsidR="009E782E" w:rsidRPr="00B83C2E" w:rsidRDefault="009E782E" w:rsidP="00B83C2E">
      <w:pPr>
        <w:pStyle w:val="Bezodstpw"/>
        <w:spacing w:after="120" w:line="276" w:lineRule="auto"/>
        <w:ind w:left="708"/>
        <w:rPr>
          <w:rFonts w:cstheme="minorHAnsi"/>
          <w:b/>
          <w:sz w:val="24"/>
          <w:szCs w:val="24"/>
        </w:rPr>
      </w:pPr>
      <w:r w:rsidRPr="00095027">
        <w:rPr>
          <w:b/>
          <w:sz w:val="24"/>
          <w:szCs w:val="24"/>
        </w:rPr>
        <w:t xml:space="preserve">Ww. działania nie stanowią </w:t>
      </w:r>
      <w:r w:rsidR="0037507E" w:rsidRPr="00095027">
        <w:rPr>
          <w:b/>
          <w:sz w:val="24"/>
          <w:szCs w:val="24"/>
        </w:rPr>
        <w:t xml:space="preserve">instrumentów i usług rynku pracy </w:t>
      </w:r>
      <w:r w:rsidRPr="00095027">
        <w:rPr>
          <w:b/>
          <w:sz w:val="24"/>
          <w:szCs w:val="24"/>
        </w:rPr>
        <w:t>w rozumieniu ustawy z dnia 20 kwietnia 2004 r. o promocji zatrudnienia i instytucjach rynku pracy.</w:t>
      </w:r>
    </w:p>
    <w:p w14:paraId="1ECB6667" w14:textId="4AD56F3F" w:rsidR="00260A60" w:rsidRPr="00260A60" w:rsidRDefault="00260A60" w:rsidP="00C34A6D">
      <w:pPr>
        <w:pStyle w:val="Bezodstpw"/>
        <w:numPr>
          <w:ilvl w:val="0"/>
          <w:numId w:val="4"/>
        </w:numPr>
        <w:spacing w:after="120" w:line="276" w:lineRule="auto"/>
        <w:rPr>
          <w:rFonts w:cstheme="minorHAnsi"/>
          <w:sz w:val="24"/>
          <w:szCs w:val="24"/>
        </w:rPr>
      </w:pPr>
      <w:r w:rsidRPr="00260A60">
        <w:rPr>
          <w:rFonts w:cstheme="minorHAnsi"/>
          <w:sz w:val="24"/>
          <w:szCs w:val="24"/>
        </w:rPr>
        <w:t xml:space="preserve">Działania mające na celu ukierunkowanie dziewcząt i młodych kobiet w celu realizacji kariery w ramach kompetencji STEM </w:t>
      </w:r>
      <w:r w:rsidR="00C34A6D" w:rsidRPr="00C34A6D">
        <w:rPr>
          <w:rFonts w:cstheme="minorHAnsi"/>
          <w:sz w:val="24"/>
          <w:szCs w:val="24"/>
        </w:rPr>
        <w:t xml:space="preserve">(ang. </w:t>
      </w:r>
      <w:r w:rsidR="00C34A6D" w:rsidRPr="00E330BC">
        <w:rPr>
          <w:rFonts w:cstheme="minorHAnsi"/>
          <w:sz w:val="24"/>
          <w:szCs w:val="24"/>
        </w:rPr>
        <w:t xml:space="preserve">Science (nauka), Technology (technologia), Engineering (inżynieria), </w:t>
      </w:r>
      <w:proofErr w:type="spellStart"/>
      <w:r w:rsidR="00C34A6D" w:rsidRPr="00E330BC">
        <w:rPr>
          <w:rFonts w:cstheme="minorHAnsi"/>
          <w:sz w:val="24"/>
          <w:szCs w:val="24"/>
        </w:rPr>
        <w:t>Maths</w:t>
      </w:r>
      <w:proofErr w:type="spellEnd"/>
      <w:r w:rsidR="00C34A6D" w:rsidRPr="00E330BC">
        <w:rPr>
          <w:rFonts w:cstheme="minorHAnsi"/>
          <w:sz w:val="24"/>
          <w:szCs w:val="24"/>
        </w:rPr>
        <w:t xml:space="preserve"> (matematyka)</w:t>
      </w:r>
      <w:r w:rsidR="00E821BC">
        <w:rPr>
          <w:rFonts w:cstheme="minorHAnsi"/>
          <w:sz w:val="24"/>
          <w:szCs w:val="24"/>
        </w:rPr>
        <w:t>)</w:t>
      </w:r>
      <w:r w:rsidR="00E330BC" w:rsidRPr="00B83C2E">
        <w:rPr>
          <w:rFonts w:cstheme="minorHAnsi"/>
          <w:sz w:val="24"/>
          <w:szCs w:val="24"/>
        </w:rPr>
        <w:t xml:space="preserve"> </w:t>
      </w:r>
      <w:r w:rsidRPr="00E330BC">
        <w:rPr>
          <w:rFonts w:cstheme="minorHAnsi"/>
          <w:sz w:val="24"/>
          <w:szCs w:val="24"/>
        </w:rPr>
        <w:t xml:space="preserve">i STEAM </w:t>
      </w:r>
      <w:r w:rsidR="00C34A6D" w:rsidRPr="00E330BC">
        <w:rPr>
          <w:rFonts w:cstheme="minorHAnsi"/>
          <w:sz w:val="24"/>
          <w:szCs w:val="24"/>
        </w:rPr>
        <w:t xml:space="preserve">(ang. </w:t>
      </w:r>
      <w:r w:rsidR="00C34A6D" w:rsidRPr="00C34A6D">
        <w:rPr>
          <w:rFonts w:cstheme="minorHAnsi"/>
          <w:sz w:val="24"/>
          <w:szCs w:val="24"/>
        </w:rPr>
        <w:t xml:space="preserve">Science (nauka), Technology (technologia), Engineering (inżynieria), </w:t>
      </w:r>
      <w:proofErr w:type="spellStart"/>
      <w:r w:rsidR="00C34A6D" w:rsidRPr="00C34A6D">
        <w:rPr>
          <w:rFonts w:cstheme="minorHAnsi"/>
          <w:sz w:val="24"/>
          <w:szCs w:val="24"/>
        </w:rPr>
        <w:t>Arts</w:t>
      </w:r>
      <w:proofErr w:type="spellEnd"/>
      <w:r w:rsidR="00C34A6D" w:rsidRPr="00C34A6D">
        <w:rPr>
          <w:rFonts w:cstheme="minorHAnsi"/>
          <w:sz w:val="24"/>
          <w:szCs w:val="24"/>
        </w:rPr>
        <w:t xml:space="preserve"> (sztuka) i </w:t>
      </w:r>
      <w:proofErr w:type="spellStart"/>
      <w:r w:rsidR="00C34A6D" w:rsidRPr="00C34A6D">
        <w:rPr>
          <w:rFonts w:cstheme="minorHAnsi"/>
          <w:sz w:val="24"/>
          <w:szCs w:val="24"/>
        </w:rPr>
        <w:t>Maths</w:t>
      </w:r>
      <w:proofErr w:type="spellEnd"/>
      <w:r w:rsidR="00C34A6D" w:rsidRPr="00C34A6D">
        <w:rPr>
          <w:rFonts w:cstheme="minorHAnsi"/>
          <w:sz w:val="24"/>
          <w:szCs w:val="24"/>
        </w:rPr>
        <w:t xml:space="preserve"> (matematyka)</w:t>
      </w:r>
      <w:r w:rsidRPr="00260A60">
        <w:rPr>
          <w:rFonts w:cstheme="minorHAnsi"/>
          <w:sz w:val="24"/>
          <w:szCs w:val="24"/>
        </w:rPr>
        <w:t>).</w:t>
      </w:r>
    </w:p>
    <w:p w14:paraId="7C2440A0" w14:textId="614DD731"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Działania mające na celu podnoszeni</w:t>
      </w:r>
      <w:r w:rsidR="0084460F">
        <w:rPr>
          <w:rFonts w:cstheme="minorHAnsi"/>
          <w:sz w:val="24"/>
          <w:szCs w:val="24"/>
        </w:rPr>
        <w:t>e</w:t>
      </w:r>
      <w:r w:rsidRPr="00260A60">
        <w:rPr>
          <w:rFonts w:cstheme="minorHAnsi"/>
          <w:sz w:val="24"/>
          <w:szCs w:val="24"/>
        </w:rPr>
        <w:t xml:space="preserve"> motywacji, nabyci</w:t>
      </w:r>
      <w:r w:rsidR="0084460F">
        <w:rPr>
          <w:rFonts w:cstheme="minorHAnsi"/>
          <w:sz w:val="24"/>
          <w:szCs w:val="24"/>
        </w:rPr>
        <w:t>e</w:t>
      </w:r>
      <w:r w:rsidRPr="00260A60">
        <w:rPr>
          <w:rFonts w:cstheme="minorHAnsi"/>
          <w:sz w:val="24"/>
          <w:szCs w:val="24"/>
        </w:rPr>
        <w:t xml:space="preserve"> kompetencji społeczno-emocjonalnych do podjęcia zatrudnienia lub polepszenia sytuacji kobiet na rynku pracy (przykładowo: trening kompetencji społecznych, wsparcie indywidualne </w:t>
      </w:r>
      <w:r w:rsidR="00902C6E">
        <w:rPr>
          <w:rFonts w:cstheme="minorHAnsi"/>
          <w:sz w:val="24"/>
          <w:szCs w:val="24"/>
        </w:rPr>
        <w:br/>
      </w:r>
      <w:r w:rsidRPr="00260A60">
        <w:rPr>
          <w:rFonts w:cstheme="minorHAnsi"/>
          <w:sz w:val="24"/>
          <w:szCs w:val="24"/>
        </w:rPr>
        <w:t xml:space="preserve">i grupowe: psychologiczne, doradztwo, w tym zawodowe, biznesowe, prawne, coaching, mentoring, </w:t>
      </w:r>
      <w:proofErr w:type="spellStart"/>
      <w:r w:rsidRPr="00260A60">
        <w:rPr>
          <w:rFonts w:cstheme="minorHAnsi"/>
          <w:sz w:val="24"/>
          <w:szCs w:val="24"/>
        </w:rPr>
        <w:t>superwizja</w:t>
      </w:r>
      <w:proofErr w:type="spellEnd"/>
      <w:r w:rsidRPr="00260A60">
        <w:rPr>
          <w:rFonts w:cstheme="minorHAnsi"/>
          <w:sz w:val="24"/>
          <w:szCs w:val="24"/>
        </w:rPr>
        <w:t>).</w:t>
      </w:r>
    </w:p>
    <w:p w14:paraId="6FF5DEB6" w14:textId="77777777"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Dostosowanie środowiska pracy celem dostępności dla osób ze szczególnymi potrzebami, w tym z niepełnosprawnościami.</w:t>
      </w:r>
    </w:p>
    <w:p w14:paraId="009D084C" w14:textId="3AF92DF0" w:rsidR="00F47DBD" w:rsidRDefault="00260A60" w:rsidP="005269EB">
      <w:pPr>
        <w:pStyle w:val="Bezodstpw"/>
        <w:numPr>
          <w:ilvl w:val="0"/>
          <w:numId w:val="4"/>
        </w:numPr>
        <w:spacing w:line="276" w:lineRule="auto"/>
        <w:ind w:hanging="357"/>
        <w:rPr>
          <w:rFonts w:cstheme="minorHAnsi"/>
          <w:sz w:val="24"/>
          <w:szCs w:val="24"/>
        </w:rPr>
      </w:pPr>
      <w:r w:rsidRPr="00260A60">
        <w:rPr>
          <w:rFonts w:cstheme="minorHAnsi"/>
          <w:sz w:val="24"/>
          <w:szCs w:val="24"/>
        </w:rPr>
        <w:t>Budowanie zdolności partnerów społecznych oraz organizacji społeczeństwa obywatelskiego do realizacji działań na rzecz wyrównywania szans kobiet i mężczyzn na rynku pracy.</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232AA6">
      <w:pPr>
        <w:pStyle w:val="Nagwek2"/>
        <w:numPr>
          <w:ilvl w:val="0"/>
          <w:numId w:val="29"/>
        </w:numPr>
        <w:rPr>
          <w:b/>
          <w:color w:val="auto"/>
          <w:sz w:val="28"/>
          <w:szCs w:val="28"/>
        </w:rPr>
      </w:pPr>
      <w:bookmarkStart w:id="12" w:name="_Toc136420845"/>
      <w:r w:rsidRPr="00562BE6">
        <w:rPr>
          <w:b/>
          <w:color w:val="auto"/>
          <w:sz w:val="28"/>
          <w:szCs w:val="28"/>
        </w:rPr>
        <w:t>Typ beneficjenta</w:t>
      </w:r>
      <w:bookmarkEnd w:id="12"/>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39A5972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Administracja publiczna. </w:t>
      </w:r>
    </w:p>
    <w:p w14:paraId="20A4C582"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nauki i edukacji. </w:t>
      </w:r>
    </w:p>
    <w:p w14:paraId="6C39C15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ochrony zdrowia. </w:t>
      </w:r>
    </w:p>
    <w:p w14:paraId="7EBB6B3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wspierające biznes. </w:t>
      </w:r>
    </w:p>
    <w:p w14:paraId="770D0ECB"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Organizacje społeczne i związki wyznaniowe. </w:t>
      </w:r>
    </w:p>
    <w:p w14:paraId="4AFD7EA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Partnerstwa. </w:t>
      </w:r>
    </w:p>
    <w:p w14:paraId="79F09EB6"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Partnerzy społeczni. </w:t>
      </w:r>
    </w:p>
    <w:p w14:paraId="1F05A85A"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Przedsiębiorstwa. </w:t>
      </w:r>
    </w:p>
    <w:p w14:paraId="48FD7636" w14:textId="37183E77" w:rsidR="009D1E25" w:rsidRPr="009D1E2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Służby publiczne.</w:t>
      </w:r>
    </w:p>
    <w:p w14:paraId="5CACDA0C" w14:textId="77777777" w:rsidR="00FC63B4" w:rsidRDefault="00FC63B4" w:rsidP="0006688C">
      <w:pPr>
        <w:spacing w:after="0" w:line="276" w:lineRule="auto"/>
        <w:rPr>
          <w:rFonts w:cstheme="minorHAnsi"/>
          <w:b/>
          <w:sz w:val="24"/>
          <w:szCs w:val="24"/>
        </w:rPr>
      </w:pP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lastRenderedPageBreak/>
        <w:t>Szczegółowy:</w:t>
      </w:r>
    </w:p>
    <w:p w14:paraId="7EB2E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Administracja rządowa. </w:t>
      </w:r>
    </w:p>
    <w:p w14:paraId="2FE2540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Centra aktywności lokalnej. </w:t>
      </w:r>
    </w:p>
    <w:p w14:paraId="18BE8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Duże przedsiębiorstwa. </w:t>
      </w:r>
    </w:p>
    <w:p w14:paraId="5FDB170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otoczenia biznesu. </w:t>
      </w:r>
    </w:p>
    <w:p w14:paraId="730FE4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rynku pracy. </w:t>
      </w:r>
    </w:p>
    <w:p w14:paraId="43BB04D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Izby gospodarcze. </w:t>
      </w:r>
    </w:p>
    <w:p w14:paraId="78B64F0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organizacyjne działające w imieniu jednostek samorządu terytorialnego. </w:t>
      </w:r>
    </w:p>
    <w:p w14:paraId="05038B7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Samorządu Terytorialnego. </w:t>
      </w:r>
    </w:p>
    <w:p w14:paraId="740A9492"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Klastry.</w:t>
      </w:r>
    </w:p>
    <w:p w14:paraId="54F2894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Kościoły i związki wyznaniowe. </w:t>
      </w:r>
    </w:p>
    <w:p w14:paraId="7789DD9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Lokalne Grupy Działania. </w:t>
      </w:r>
    </w:p>
    <w:p w14:paraId="7F06871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MŚP.</w:t>
      </w:r>
    </w:p>
    <w:p w14:paraId="3878DE1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instytucje kultury. </w:t>
      </w:r>
    </w:p>
    <w:p w14:paraId="0FEDBBE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podmioty integracji i pomocy społecznej. </w:t>
      </w:r>
    </w:p>
    <w:p w14:paraId="2E4E5DB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pozarządowe. </w:t>
      </w:r>
    </w:p>
    <w:p w14:paraId="0F6D21C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zrzeszające pracodawców. </w:t>
      </w:r>
    </w:p>
    <w:p w14:paraId="68B668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Ośrodki kształcenia dorosłych.</w:t>
      </w:r>
    </w:p>
    <w:p w14:paraId="38D0E4D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Partnerstwa instytucji pozarządowych. </w:t>
      </w:r>
    </w:p>
    <w:p w14:paraId="40E8756F"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Partnerzy gospodarczy.</w:t>
      </w:r>
    </w:p>
    <w:p w14:paraId="30EDEEEE"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Podmioty ekonomii społecznej. </w:t>
      </w:r>
    </w:p>
    <w:p w14:paraId="32F3DE8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Podmioty świadczące usługi publiczne w ramach realizacji obowiązków własnych jednostek samorządu terytorialnego.</w:t>
      </w:r>
    </w:p>
    <w:p w14:paraId="50ABBDA0"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Publiczne zakłady opieki zdrowotnej. </w:t>
      </w:r>
    </w:p>
    <w:p w14:paraId="679676E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Szkoły i inne placówki systemu oświaty. </w:t>
      </w:r>
    </w:p>
    <w:p w14:paraId="125C0BE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Uczelnie. </w:t>
      </w:r>
    </w:p>
    <w:p w14:paraId="66C17148" w14:textId="704084A9" w:rsidR="00C3645C" w:rsidRPr="00C3645C"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Związki zawodowe.</w:t>
      </w:r>
    </w:p>
    <w:p w14:paraId="00FFA238" w14:textId="77777777" w:rsidR="00F63CE4" w:rsidRPr="0057159A" w:rsidRDefault="00F63CE4" w:rsidP="009816C6">
      <w:pPr>
        <w:pStyle w:val="Bezodstpw"/>
        <w:spacing w:after="240" w:line="276" w:lineRule="auto"/>
        <w:rPr>
          <w:rFonts w:cstheme="minorHAnsi"/>
          <w:sz w:val="24"/>
          <w:szCs w:val="24"/>
        </w:rPr>
      </w:pPr>
    </w:p>
    <w:p w14:paraId="69FEF3EA" w14:textId="3DA7FD6D" w:rsidR="00F63CE4" w:rsidRPr="00562BE6" w:rsidRDefault="0080754D" w:rsidP="00232AA6">
      <w:pPr>
        <w:pStyle w:val="Nagwek2"/>
        <w:numPr>
          <w:ilvl w:val="0"/>
          <w:numId w:val="29"/>
        </w:numPr>
        <w:rPr>
          <w:b/>
          <w:color w:val="auto"/>
          <w:sz w:val="28"/>
          <w:szCs w:val="28"/>
        </w:rPr>
      </w:pPr>
      <w:bookmarkStart w:id="13" w:name="_Toc136420846"/>
      <w:r w:rsidRPr="00562BE6">
        <w:rPr>
          <w:b/>
          <w:color w:val="auto"/>
          <w:sz w:val="28"/>
          <w:szCs w:val="28"/>
        </w:rPr>
        <w:t>Grupa docelowa</w:t>
      </w:r>
      <w:bookmarkEnd w:id="13"/>
    </w:p>
    <w:p w14:paraId="74E05357" w14:textId="77777777" w:rsidR="0057159A" w:rsidRPr="0057159A" w:rsidRDefault="0057159A" w:rsidP="009816C6">
      <w:pPr>
        <w:pStyle w:val="Bezodstpw"/>
        <w:spacing w:after="240" w:line="276" w:lineRule="auto"/>
        <w:rPr>
          <w:rFonts w:cstheme="minorHAnsi"/>
          <w:b/>
          <w:sz w:val="24"/>
          <w:szCs w:val="24"/>
        </w:rPr>
      </w:pPr>
    </w:p>
    <w:p w14:paraId="6714A9E1" w14:textId="32AAD80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JST oraz podległe im podmioty.</w:t>
      </w:r>
      <w:r w:rsidR="00A4669C" w:rsidRPr="00D54D75">
        <w:rPr>
          <w:rFonts w:cstheme="minorHAnsi"/>
          <w:sz w:val="24"/>
          <w:szCs w:val="24"/>
        </w:rPr>
        <w:t xml:space="preserve"> </w:t>
      </w:r>
    </w:p>
    <w:p w14:paraId="2F687136" w14:textId="28B1DDD3"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Kobiety.</w:t>
      </w:r>
      <w:r w:rsidR="00A4669C" w:rsidRPr="00D54D75">
        <w:rPr>
          <w:rFonts w:cstheme="minorHAnsi"/>
          <w:sz w:val="24"/>
          <w:szCs w:val="24"/>
        </w:rPr>
        <w:t xml:space="preserve"> </w:t>
      </w:r>
    </w:p>
    <w:p w14:paraId="2C9DD1D7" w14:textId="2D63672A"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Mieszkańcy obszarów wiejskich.</w:t>
      </w:r>
      <w:r w:rsidR="00A4669C" w:rsidRPr="00D54D75">
        <w:rPr>
          <w:rFonts w:cstheme="minorHAnsi"/>
          <w:sz w:val="24"/>
          <w:szCs w:val="24"/>
        </w:rPr>
        <w:t xml:space="preserve"> </w:t>
      </w:r>
    </w:p>
    <w:p w14:paraId="53E9A56C" w14:textId="23FC4A66"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N</w:t>
      </w:r>
      <w:r w:rsidR="00A4669C" w:rsidRPr="00D54D75">
        <w:rPr>
          <w:rFonts w:cstheme="minorHAnsi"/>
          <w:sz w:val="24"/>
          <w:szCs w:val="24"/>
        </w:rPr>
        <w:t>auczyciele, kadra zarządzająca, wspierająca i organizująca proces nauczania szkół/placówek systemu oświaty pr</w:t>
      </w:r>
      <w:r>
        <w:rPr>
          <w:rFonts w:cstheme="minorHAnsi"/>
          <w:sz w:val="24"/>
          <w:szCs w:val="24"/>
        </w:rPr>
        <w:t>owadzących kształcenia zawodowe.</w:t>
      </w:r>
      <w:r w:rsidR="00A4669C" w:rsidRPr="00D54D75">
        <w:rPr>
          <w:rFonts w:cstheme="minorHAnsi"/>
          <w:sz w:val="24"/>
          <w:szCs w:val="24"/>
        </w:rPr>
        <w:t xml:space="preserve"> </w:t>
      </w:r>
    </w:p>
    <w:p w14:paraId="42FE5C80" w14:textId="58BEB2CC"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rganizacje pozarządowe i ich pracownicy, jak i osoby z nimi współp</w:t>
      </w:r>
      <w:r>
        <w:rPr>
          <w:rFonts w:cstheme="minorHAnsi"/>
          <w:sz w:val="24"/>
          <w:szCs w:val="24"/>
        </w:rPr>
        <w:t>racujące (w tym wolontariusze).</w:t>
      </w:r>
    </w:p>
    <w:p w14:paraId="408EA842" w14:textId="3216904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w:t>
      </w:r>
      <w:r>
        <w:rPr>
          <w:rFonts w:cstheme="minorHAnsi"/>
          <w:sz w:val="24"/>
          <w:szCs w:val="24"/>
        </w:rPr>
        <w:t>je społeczeństwa obywatelskiego.</w:t>
      </w:r>
      <w:r w:rsidR="00A4669C" w:rsidRPr="00D54D75">
        <w:rPr>
          <w:rFonts w:cstheme="minorHAnsi"/>
          <w:sz w:val="24"/>
          <w:szCs w:val="24"/>
        </w:rPr>
        <w:t xml:space="preserve"> </w:t>
      </w:r>
    </w:p>
    <w:p w14:paraId="2BC33D65" w14:textId="5829353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 xml:space="preserve">soby </w:t>
      </w:r>
      <w:r>
        <w:rPr>
          <w:rFonts w:cstheme="minorHAnsi"/>
          <w:sz w:val="24"/>
          <w:szCs w:val="24"/>
        </w:rPr>
        <w:t>doświadczające przemocy domowej.</w:t>
      </w:r>
      <w:r w:rsidR="00A4669C" w:rsidRPr="00D54D75">
        <w:rPr>
          <w:rFonts w:cstheme="minorHAnsi"/>
          <w:sz w:val="24"/>
          <w:szCs w:val="24"/>
        </w:rPr>
        <w:t xml:space="preserve"> </w:t>
      </w:r>
    </w:p>
    <w:p w14:paraId="1AF712E6" w14:textId="466457CD"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lastRenderedPageBreak/>
        <w:t>O</w:t>
      </w:r>
      <w:r w:rsidR="00A4669C" w:rsidRPr="00D54D75">
        <w:rPr>
          <w:rFonts w:cstheme="minorHAnsi"/>
          <w:sz w:val="24"/>
          <w:szCs w:val="24"/>
        </w:rPr>
        <w:t>soby doświadczające ste</w:t>
      </w:r>
      <w:r>
        <w:rPr>
          <w:rFonts w:cstheme="minorHAnsi"/>
          <w:sz w:val="24"/>
          <w:szCs w:val="24"/>
        </w:rPr>
        <w:t>reotypów związanych z płcią.</w:t>
      </w:r>
      <w:r w:rsidR="00A4669C" w:rsidRPr="00D54D75">
        <w:rPr>
          <w:rFonts w:cstheme="minorHAnsi"/>
          <w:sz w:val="24"/>
          <w:szCs w:val="24"/>
        </w:rPr>
        <w:t xml:space="preserve"> </w:t>
      </w:r>
    </w:p>
    <w:p w14:paraId="0392AF33" w14:textId="336E29C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sprawujące opiekę nad dziećmi, osobami z niepełnosprawnościami czy osobami potrzebującymi wspar</w:t>
      </w:r>
      <w:r>
        <w:rPr>
          <w:rFonts w:cstheme="minorHAnsi"/>
          <w:sz w:val="24"/>
          <w:szCs w:val="24"/>
        </w:rPr>
        <w:t>cia w codziennym funkcjonowaniu.</w:t>
      </w:r>
      <w:r w:rsidR="00A4669C" w:rsidRPr="00D54D75">
        <w:rPr>
          <w:rFonts w:cstheme="minorHAnsi"/>
          <w:sz w:val="24"/>
          <w:szCs w:val="24"/>
        </w:rPr>
        <w:t xml:space="preserve"> </w:t>
      </w:r>
    </w:p>
    <w:p w14:paraId="1FCB6374" w14:textId="426C9AEB"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Osoby w wieku 50 lat i więcej.</w:t>
      </w:r>
      <w:r w:rsidR="00A4669C" w:rsidRPr="00D54D75">
        <w:rPr>
          <w:rFonts w:cstheme="minorHAnsi"/>
          <w:sz w:val="24"/>
          <w:szCs w:val="24"/>
        </w:rPr>
        <w:t xml:space="preserve"> </w:t>
      </w:r>
    </w:p>
    <w:p w14:paraId="69B28727" w14:textId="599D7990"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z niepełnosprawnościam</w:t>
      </w:r>
      <w:r>
        <w:rPr>
          <w:rFonts w:cstheme="minorHAnsi"/>
          <w:sz w:val="24"/>
          <w:szCs w:val="24"/>
        </w:rPr>
        <w:t>i lub o ograniczonej mobilności.</w:t>
      </w:r>
      <w:r w:rsidR="00A4669C" w:rsidRPr="00D54D75">
        <w:rPr>
          <w:rFonts w:cstheme="minorHAnsi"/>
          <w:sz w:val="24"/>
          <w:szCs w:val="24"/>
        </w:rPr>
        <w:t xml:space="preserve"> </w:t>
      </w:r>
    </w:p>
    <w:p w14:paraId="3DAA29EA" w14:textId="7B31C632"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w:t>
      </w:r>
      <w:r w:rsidR="00A4669C" w:rsidRPr="00D54D75">
        <w:rPr>
          <w:rFonts w:cstheme="minorHAnsi"/>
          <w:sz w:val="24"/>
          <w:szCs w:val="24"/>
        </w:rPr>
        <w:t>artnerzy społeczni i środowisko organizac</w:t>
      </w:r>
      <w:r>
        <w:rPr>
          <w:rFonts w:cstheme="minorHAnsi"/>
          <w:sz w:val="24"/>
          <w:szCs w:val="24"/>
        </w:rPr>
        <w:t>ji społeczeństwa obywatelskiego.</w:t>
      </w:r>
      <w:r w:rsidR="00A4669C" w:rsidRPr="00D54D75">
        <w:rPr>
          <w:rFonts w:cstheme="minorHAnsi"/>
          <w:sz w:val="24"/>
          <w:szCs w:val="24"/>
        </w:rPr>
        <w:t xml:space="preserve"> </w:t>
      </w:r>
    </w:p>
    <w:p w14:paraId="374AF656" w14:textId="2EB42D35"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Pracodawcy.</w:t>
      </w:r>
      <w:r w:rsidR="00A4669C" w:rsidRPr="00D54D75">
        <w:rPr>
          <w:rFonts w:cstheme="minorHAnsi"/>
          <w:sz w:val="24"/>
          <w:szCs w:val="24"/>
        </w:rPr>
        <w:t xml:space="preserve"> </w:t>
      </w:r>
    </w:p>
    <w:p w14:paraId="1110A28D" w14:textId="4AE3A4BA"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Pracownicy.</w:t>
      </w:r>
      <w:r w:rsidR="00A4669C" w:rsidRPr="00D54D75">
        <w:rPr>
          <w:rFonts w:cstheme="minorHAnsi"/>
          <w:sz w:val="24"/>
          <w:szCs w:val="24"/>
        </w:rPr>
        <w:t xml:space="preserve"> </w:t>
      </w:r>
    </w:p>
    <w:p w14:paraId="0A0B3E40" w14:textId="3EA05622"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Przedsiębiorstwa (w tym MŚP).</w:t>
      </w:r>
    </w:p>
    <w:p w14:paraId="4DE1ABF5" w14:textId="50A730CF"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D54D75">
        <w:rPr>
          <w:rFonts w:cstheme="minorHAnsi"/>
          <w:sz w:val="24"/>
          <w:szCs w:val="24"/>
        </w:rPr>
        <w:t>zkoły lub placówki kształcenia ogóln</w:t>
      </w:r>
      <w:r>
        <w:rPr>
          <w:rFonts w:cstheme="minorHAnsi"/>
          <w:sz w:val="24"/>
          <w:szCs w:val="24"/>
        </w:rPr>
        <w:t>ego (z wyłączeniem specjalnych).</w:t>
      </w:r>
      <w:r w:rsidR="00A4669C" w:rsidRPr="00D54D75">
        <w:rPr>
          <w:rFonts w:cstheme="minorHAnsi"/>
          <w:sz w:val="24"/>
          <w:szCs w:val="24"/>
        </w:rPr>
        <w:t xml:space="preserve"> </w:t>
      </w:r>
    </w:p>
    <w:p w14:paraId="34F6E255" w14:textId="0D997225"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1704B3">
        <w:rPr>
          <w:rFonts w:cstheme="minorHAnsi"/>
          <w:sz w:val="24"/>
          <w:szCs w:val="24"/>
        </w:rPr>
        <w:t>zkoły lub placówki kształcenia zawodow</w:t>
      </w:r>
      <w:r>
        <w:rPr>
          <w:rFonts w:cstheme="minorHAnsi"/>
          <w:sz w:val="24"/>
          <w:szCs w:val="24"/>
        </w:rPr>
        <w:t>ego (z wyłączeniem specjalnych).</w:t>
      </w:r>
      <w:r w:rsidR="00A4669C" w:rsidRPr="001704B3">
        <w:rPr>
          <w:rFonts w:cstheme="minorHAnsi"/>
          <w:sz w:val="24"/>
          <w:szCs w:val="24"/>
        </w:rPr>
        <w:t xml:space="preserve"> </w:t>
      </w:r>
    </w:p>
    <w:p w14:paraId="355B4050" w14:textId="2D6F111A" w:rsidR="00282737" w:rsidRPr="001704B3" w:rsidRDefault="007D35F3" w:rsidP="00282737">
      <w:pPr>
        <w:pStyle w:val="Akapitzlist"/>
        <w:numPr>
          <w:ilvl w:val="0"/>
          <w:numId w:val="42"/>
        </w:numPr>
        <w:spacing w:line="276" w:lineRule="auto"/>
      </w:pPr>
      <w:r>
        <w:rPr>
          <w:rFonts w:cstheme="minorHAnsi"/>
          <w:sz w:val="24"/>
          <w:szCs w:val="24"/>
        </w:rPr>
        <w:t>U</w:t>
      </w:r>
      <w:r w:rsidR="00282737" w:rsidRPr="001704B3">
        <w:rPr>
          <w:rFonts w:cstheme="minorHAnsi"/>
          <w:sz w:val="24"/>
          <w:szCs w:val="24"/>
        </w:rPr>
        <w:t>czestnicy procesu edukacji, w tym dzieci przedszkolne, uczniowie szkół i placówek podstawowych i ponadpodstawowych, dorośli biorący udział w edukacji, nauczyciele, instruktorzy prakt</w:t>
      </w:r>
      <w:r>
        <w:rPr>
          <w:rFonts w:cstheme="minorHAnsi"/>
          <w:sz w:val="24"/>
          <w:szCs w:val="24"/>
        </w:rPr>
        <w:t>ycznej nauki zawodu, pracodawcy.</w:t>
      </w:r>
      <w:r w:rsidR="00282737" w:rsidRPr="001704B3">
        <w:rPr>
          <w:rFonts w:cstheme="minorHAnsi"/>
          <w:sz w:val="24"/>
          <w:szCs w:val="24"/>
        </w:rPr>
        <w:t xml:space="preserve"> </w:t>
      </w:r>
    </w:p>
    <w:p w14:paraId="3EEE85AF" w14:textId="44268246" w:rsidR="00282737" w:rsidRPr="00282737" w:rsidRDefault="007D35F3" w:rsidP="00282737">
      <w:pPr>
        <w:pStyle w:val="Akapitzlist"/>
        <w:numPr>
          <w:ilvl w:val="0"/>
          <w:numId w:val="42"/>
        </w:numPr>
        <w:spacing w:line="276" w:lineRule="auto"/>
        <w:ind w:left="714" w:hanging="357"/>
      </w:pPr>
      <w:r>
        <w:rPr>
          <w:rFonts w:cstheme="minorHAnsi"/>
          <w:sz w:val="24"/>
          <w:szCs w:val="24"/>
        </w:rPr>
        <w:t>U</w:t>
      </w:r>
      <w:r w:rsidR="00282737" w:rsidRPr="001704B3">
        <w:rPr>
          <w:rFonts w:cstheme="minorHAnsi"/>
          <w:sz w:val="24"/>
          <w:szCs w:val="24"/>
        </w:rPr>
        <w:t>czniowie lub słuchacze szkół lub p</w:t>
      </w:r>
      <w:r>
        <w:rPr>
          <w:rFonts w:cstheme="minorHAnsi"/>
          <w:sz w:val="24"/>
          <w:szCs w:val="24"/>
        </w:rPr>
        <w:t>lacówek kształcenia zawodowego.</w:t>
      </w:r>
    </w:p>
    <w:p w14:paraId="5AF535AA" w14:textId="43F08F62" w:rsidR="00FB61B1" w:rsidRPr="00FB61B1" w:rsidRDefault="007D35F3" w:rsidP="00AC7F16">
      <w:pPr>
        <w:pStyle w:val="Akapitzlist"/>
        <w:numPr>
          <w:ilvl w:val="0"/>
          <w:numId w:val="42"/>
        </w:numPr>
        <w:spacing w:after="0" w:line="276" w:lineRule="auto"/>
        <w:ind w:left="714" w:hanging="357"/>
      </w:pPr>
      <w:r>
        <w:rPr>
          <w:rFonts w:cstheme="minorHAnsi"/>
          <w:sz w:val="24"/>
          <w:szCs w:val="24"/>
        </w:rPr>
        <w:t>U</w:t>
      </w:r>
      <w:r w:rsidR="00282737" w:rsidRPr="00282737">
        <w:rPr>
          <w:rFonts w:cstheme="minorHAnsi"/>
          <w:sz w:val="24"/>
          <w:szCs w:val="24"/>
        </w:rPr>
        <w:t xml:space="preserve">czniowie lub wychowankowie szkół lub placówek kształcenia ogólnego, </w:t>
      </w:r>
      <w:r w:rsidR="00282737">
        <w:rPr>
          <w:rFonts w:cstheme="minorHAnsi"/>
          <w:sz w:val="24"/>
          <w:szCs w:val="24"/>
        </w:rPr>
        <w:br/>
        <w:t xml:space="preserve">w </w:t>
      </w:r>
      <w:r w:rsidR="00282737" w:rsidRPr="00282737">
        <w:rPr>
          <w:rFonts w:cstheme="minorHAnsi"/>
          <w:sz w:val="24"/>
          <w:szCs w:val="24"/>
        </w:rPr>
        <w:t>szczególności w niekorzystnej sytuacji.</w:t>
      </w:r>
    </w:p>
    <w:p w14:paraId="5E348438" w14:textId="77777777" w:rsidR="00D24767" w:rsidRDefault="00D24767" w:rsidP="00AC7F16">
      <w:pPr>
        <w:pStyle w:val="Bezodstpw"/>
        <w:spacing w:after="240" w:line="276" w:lineRule="auto"/>
        <w:rPr>
          <w:rFonts w:cstheme="minorHAnsi"/>
          <w:sz w:val="24"/>
          <w:szCs w:val="24"/>
        </w:rPr>
      </w:pPr>
    </w:p>
    <w:p w14:paraId="7DC88946" w14:textId="0B2514BC" w:rsidR="008724B0" w:rsidRPr="00562BE6" w:rsidRDefault="008724B0" w:rsidP="00232AA6">
      <w:pPr>
        <w:pStyle w:val="Nagwek2"/>
        <w:numPr>
          <w:ilvl w:val="0"/>
          <w:numId w:val="29"/>
        </w:numPr>
        <w:rPr>
          <w:b/>
          <w:color w:val="auto"/>
          <w:sz w:val="28"/>
          <w:szCs w:val="28"/>
        </w:rPr>
      </w:pPr>
      <w:bookmarkStart w:id="14" w:name="_Toc136420847"/>
      <w:r w:rsidRPr="00562BE6">
        <w:rPr>
          <w:b/>
          <w:color w:val="auto"/>
          <w:sz w:val="28"/>
          <w:szCs w:val="28"/>
        </w:rPr>
        <w:t>Warunki realizacji projektów</w:t>
      </w:r>
      <w:bookmarkEnd w:id="14"/>
    </w:p>
    <w:p w14:paraId="11474F13" w14:textId="77777777" w:rsidR="0057159A" w:rsidRDefault="0057159A" w:rsidP="0006688C">
      <w:pPr>
        <w:pStyle w:val="Bezodstpw"/>
        <w:spacing w:after="240" w:line="276" w:lineRule="auto"/>
        <w:rPr>
          <w:rFonts w:cstheme="minorHAnsi"/>
          <w:b/>
          <w:sz w:val="24"/>
          <w:szCs w:val="24"/>
        </w:rPr>
      </w:pPr>
    </w:p>
    <w:p w14:paraId="77B13D21" w14:textId="2B0E9540"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Działania nie będą powielały wsparcia realizowanego na poziomie krajowym</w:t>
      </w:r>
      <w:r w:rsidRPr="001F7F41">
        <w:rPr>
          <w:rFonts w:cstheme="minorHAnsi"/>
          <w:sz w:val="24"/>
          <w:szCs w:val="24"/>
        </w:rPr>
        <w:t xml:space="preserve"> dotyczącego zwiększenia dostępu do opieki nad dziećmi do lat 3 (w tym</w:t>
      </w:r>
      <w:r w:rsidR="00593374">
        <w:rPr>
          <w:rFonts w:cstheme="minorHAnsi"/>
          <w:sz w:val="24"/>
          <w:szCs w:val="24"/>
        </w:rPr>
        <w:t>,</w:t>
      </w:r>
      <w:r w:rsidRPr="001F7F41">
        <w:rPr>
          <w:rFonts w:cstheme="minorHAnsi"/>
          <w:sz w:val="24"/>
          <w:szCs w:val="24"/>
        </w:rPr>
        <w:t xml:space="preserve"> w zakresie tworzenia nowych miejsc opieki) oraz systemowych działań w zakresie równości szans. </w:t>
      </w:r>
      <w:r w:rsidRPr="00326F8D">
        <w:rPr>
          <w:rFonts w:cstheme="minorHAnsi"/>
          <w:b/>
          <w:sz w:val="24"/>
          <w:szCs w:val="24"/>
        </w:rPr>
        <w:t xml:space="preserve">Będą one natomiast komplementarne z działaniami wskazanymi w FERS oraz </w:t>
      </w:r>
      <w:r w:rsidR="00934579" w:rsidRPr="00326F8D">
        <w:rPr>
          <w:rFonts w:cstheme="minorHAnsi"/>
          <w:b/>
          <w:sz w:val="24"/>
          <w:szCs w:val="24"/>
        </w:rPr>
        <w:br/>
      </w:r>
      <w:r w:rsidRPr="00326F8D">
        <w:rPr>
          <w:rFonts w:cstheme="minorHAnsi"/>
          <w:b/>
          <w:sz w:val="24"/>
          <w:szCs w:val="24"/>
        </w:rPr>
        <w:t>w KPO</w:t>
      </w:r>
      <w:r w:rsidRPr="001F7F41">
        <w:rPr>
          <w:rFonts w:cstheme="minorHAnsi"/>
          <w:sz w:val="24"/>
          <w:szCs w:val="24"/>
        </w:rPr>
        <w:t xml:space="preserve"> (uwzględnione zostaną mechanizmy zapobiegające podwójnemu finansowaniu).</w:t>
      </w:r>
    </w:p>
    <w:p w14:paraId="658301CA"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partnerów społecznych należy rozumieć</w:t>
      </w:r>
      <w:r w:rsidRPr="001F7F41">
        <w:rPr>
          <w:rFonts w:cstheme="minorHAnsi"/>
          <w:sz w:val="24"/>
          <w:szCs w:val="24"/>
        </w:rPr>
        <w:t xml:space="preserve"> w szczególności organizacje pracodawców i pracowników działające na podstawie jednej z następujących ustaw: ustawy z dnia 23 maja 1991 r. </w:t>
      </w:r>
      <w:r w:rsidRPr="00934579">
        <w:rPr>
          <w:rFonts w:cstheme="minorHAnsi"/>
          <w:iCs/>
          <w:sz w:val="24"/>
          <w:szCs w:val="24"/>
        </w:rPr>
        <w:t>o organizacjach pracodawców</w:t>
      </w:r>
      <w:r w:rsidRPr="001F7F41">
        <w:rPr>
          <w:rFonts w:cstheme="minorHAnsi"/>
          <w:sz w:val="24"/>
          <w:szCs w:val="24"/>
        </w:rPr>
        <w:t>, ustawy z dnia 23 maja 1991 r.</w:t>
      </w:r>
      <w:r w:rsidRPr="001F7F41">
        <w:rPr>
          <w:rFonts w:cstheme="minorHAnsi"/>
          <w:i/>
          <w:iCs/>
          <w:sz w:val="24"/>
          <w:szCs w:val="24"/>
        </w:rPr>
        <w:t xml:space="preserve"> </w:t>
      </w:r>
      <w:r w:rsidRPr="00934579">
        <w:rPr>
          <w:rFonts w:cstheme="minorHAnsi"/>
          <w:iCs/>
          <w:sz w:val="24"/>
          <w:szCs w:val="24"/>
        </w:rPr>
        <w:t>o związkach zawodowych</w:t>
      </w:r>
      <w:r w:rsidRPr="001F7F41">
        <w:rPr>
          <w:rFonts w:cstheme="minorHAnsi"/>
          <w:sz w:val="24"/>
          <w:szCs w:val="24"/>
        </w:rPr>
        <w:t xml:space="preserve">, ustawy z dnia 22 marca 1989 r. </w:t>
      </w:r>
      <w:r w:rsidRPr="00934579">
        <w:rPr>
          <w:rFonts w:cstheme="minorHAnsi"/>
          <w:iCs/>
          <w:sz w:val="24"/>
          <w:szCs w:val="24"/>
        </w:rPr>
        <w:t>o rzemiośle</w:t>
      </w:r>
      <w:r w:rsidRPr="001F7F41">
        <w:rPr>
          <w:rFonts w:cstheme="minorHAnsi"/>
          <w:sz w:val="24"/>
          <w:szCs w:val="24"/>
        </w:rPr>
        <w:t>.</w:t>
      </w:r>
    </w:p>
    <w:p w14:paraId="6DE88450" w14:textId="692DAEE3"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organizację społeczeństwa obywatelskiego należy rozumieć</w:t>
      </w:r>
      <w:r w:rsidRPr="001F7F41">
        <w:rPr>
          <w:rFonts w:cstheme="minorHAnsi"/>
          <w:sz w:val="24"/>
          <w:szCs w:val="24"/>
        </w:rPr>
        <w:t xml:space="preserve"> podmiot spełniający następujące kryteria: </w:t>
      </w:r>
    </w:p>
    <w:p w14:paraId="0C28DA6A" w14:textId="698084E6"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istnienie struktury organizacyjnej oraz formalna rejestracja</w:t>
      </w:r>
      <w:r w:rsidR="00593374">
        <w:rPr>
          <w:rFonts w:cstheme="minorHAnsi"/>
          <w:sz w:val="24"/>
          <w:szCs w:val="24"/>
        </w:rPr>
        <w:t>,</w:t>
      </w:r>
    </w:p>
    <w:p w14:paraId="164FD6F9" w14:textId="027764CB"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strukturalna niezależność od władz publicznych (zwłaszcza w wymiarze organów założycielskich, kontroli udziałów czy nadzoru właścicielskiego)</w:t>
      </w:r>
      <w:r w:rsidR="00593374">
        <w:rPr>
          <w:rFonts w:cstheme="minorHAnsi"/>
          <w:sz w:val="24"/>
          <w:szCs w:val="24"/>
        </w:rPr>
        <w:t>,</w:t>
      </w:r>
    </w:p>
    <w:p w14:paraId="0FF6C65B" w14:textId="39626F2D"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niezarobkowy charakter organizacji</w:t>
      </w:r>
      <w:r w:rsidR="00593374">
        <w:rPr>
          <w:rFonts w:cstheme="minorHAnsi"/>
          <w:sz w:val="24"/>
          <w:szCs w:val="24"/>
        </w:rPr>
        <w:t>,</w:t>
      </w:r>
    </w:p>
    <w:p w14:paraId="092457DF" w14:textId="104FEA5E"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suwerenność i samorządność</w:t>
      </w:r>
      <w:r w:rsidR="00593374">
        <w:rPr>
          <w:rFonts w:cstheme="minorHAnsi"/>
          <w:sz w:val="24"/>
          <w:szCs w:val="24"/>
        </w:rPr>
        <w:t>,</w:t>
      </w:r>
    </w:p>
    <w:p w14:paraId="524BAC13" w14:textId="64DEDA88" w:rsidR="001F7F41" w:rsidRPr="001F7F41" w:rsidRDefault="001F7F41" w:rsidP="005269EB">
      <w:pPr>
        <w:pStyle w:val="Bezodstpw"/>
        <w:numPr>
          <w:ilvl w:val="0"/>
          <w:numId w:val="12"/>
        </w:numPr>
        <w:spacing w:after="120" w:line="276" w:lineRule="auto"/>
        <w:ind w:hanging="357"/>
        <w:rPr>
          <w:rFonts w:cstheme="minorHAnsi"/>
          <w:sz w:val="24"/>
          <w:szCs w:val="24"/>
        </w:rPr>
      </w:pPr>
      <w:r w:rsidRPr="001F7F41">
        <w:rPr>
          <w:rFonts w:cstheme="minorHAnsi"/>
          <w:sz w:val="24"/>
          <w:szCs w:val="24"/>
        </w:rPr>
        <w:t>dobrowolność przynależności</w:t>
      </w:r>
      <w:r w:rsidR="00593374">
        <w:rPr>
          <w:rFonts w:cstheme="minorHAnsi"/>
          <w:sz w:val="24"/>
          <w:szCs w:val="24"/>
        </w:rPr>
        <w:t>.</w:t>
      </w:r>
    </w:p>
    <w:p w14:paraId="3C15393B"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lastRenderedPageBreak/>
        <w:t>Wsparcie jest komplementarne z działaniem 5.4</w:t>
      </w:r>
      <w:r w:rsidRPr="001F7F41">
        <w:rPr>
          <w:rFonts w:cstheme="minorHAnsi"/>
          <w:sz w:val="24"/>
          <w:szCs w:val="24"/>
        </w:rPr>
        <w:t xml:space="preserve"> w zakresie wdrażania elastycznych form zatrudnienia.</w:t>
      </w:r>
    </w:p>
    <w:p w14:paraId="15416E98" w14:textId="7BF9B378"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 xml:space="preserve">W ramach </w:t>
      </w:r>
      <w:r w:rsidR="00934579" w:rsidRPr="00326F8D">
        <w:rPr>
          <w:rFonts w:cstheme="minorHAnsi"/>
          <w:b/>
          <w:sz w:val="24"/>
          <w:szCs w:val="24"/>
        </w:rPr>
        <w:t>projektu</w:t>
      </w:r>
      <w:r w:rsidRPr="00326F8D">
        <w:rPr>
          <w:rFonts w:cstheme="minorHAnsi"/>
          <w:b/>
          <w:sz w:val="24"/>
          <w:szCs w:val="24"/>
        </w:rPr>
        <w:t xml:space="preserve"> istnieje możliwość dofinansowania wsparcia towarzyszącego</w:t>
      </w:r>
      <w:r w:rsidRPr="001F7F41">
        <w:rPr>
          <w:rFonts w:cstheme="minorHAnsi"/>
          <w:sz w:val="24"/>
          <w:szCs w:val="24"/>
        </w:rPr>
        <w:t xml:space="preserve"> dla </w:t>
      </w:r>
      <w:r w:rsidR="009D1E25">
        <w:rPr>
          <w:rFonts w:cstheme="minorHAnsi"/>
          <w:sz w:val="24"/>
          <w:szCs w:val="24"/>
        </w:rPr>
        <w:t xml:space="preserve">jego </w:t>
      </w:r>
      <w:r w:rsidRPr="001F7F41">
        <w:rPr>
          <w:rFonts w:cstheme="minorHAnsi"/>
          <w:sz w:val="24"/>
          <w:szCs w:val="24"/>
        </w:rPr>
        <w:t>uczestników polegającego na zapewnieniu:</w:t>
      </w:r>
    </w:p>
    <w:p w14:paraId="0A3C6EC0" w14:textId="13CB0536" w:rsidR="001F7F41" w:rsidRPr="001F7F41" w:rsidRDefault="001F7F41" w:rsidP="005269EB">
      <w:pPr>
        <w:pStyle w:val="Bezodstpw"/>
        <w:numPr>
          <w:ilvl w:val="0"/>
          <w:numId w:val="13"/>
        </w:numPr>
        <w:spacing w:line="276" w:lineRule="auto"/>
        <w:ind w:hanging="357"/>
        <w:rPr>
          <w:rFonts w:cstheme="minorHAnsi"/>
          <w:sz w:val="24"/>
          <w:szCs w:val="24"/>
        </w:rPr>
      </w:pPr>
      <w:r w:rsidRPr="001F7F41">
        <w:rPr>
          <w:rFonts w:cstheme="minorHAnsi"/>
          <w:sz w:val="24"/>
          <w:szCs w:val="24"/>
        </w:rPr>
        <w:t xml:space="preserve">opieki nad osobami </w:t>
      </w:r>
      <w:r w:rsidR="00C34A6D">
        <w:rPr>
          <w:rFonts w:cstheme="minorHAnsi"/>
          <w:sz w:val="24"/>
          <w:szCs w:val="24"/>
        </w:rPr>
        <w:t>potrzebującymi</w:t>
      </w:r>
      <w:r w:rsidR="00C34A6D" w:rsidRPr="001F7F41">
        <w:rPr>
          <w:rFonts w:cstheme="minorHAnsi"/>
          <w:sz w:val="24"/>
          <w:szCs w:val="24"/>
        </w:rPr>
        <w:t xml:space="preserve"> </w:t>
      </w:r>
      <w:r w:rsidRPr="001F7F41">
        <w:rPr>
          <w:rFonts w:cstheme="minorHAnsi"/>
          <w:sz w:val="24"/>
          <w:szCs w:val="24"/>
        </w:rPr>
        <w:t>wsparcia w codziennym funkcjonowaniu (osoby, które ze względu na stan zdrowia lub niepełnosprawność wymagają opieki lub wsparcia w związku z niemożnością samodzielnego wykonywania co najmniej jednej z podstawowych czynności dnia codziennego) oraz nad dziećmi do 7 lat.</w:t>
      </w:r>
    </w:p>
    <w:p w14:paraId="4B7171B3" w14:textId="77777777" w:rsidR="001F7F41" w:rsidRPr="001F7F41" w:rsidRDefault="001F7F41" w:rsidP="005269EB">
      <w:pPr>
        <w:pStyle w:val="Bezodstpw"/>
        <w:numPr>
          <w:ilvl w:val="0"/>
          <w:numId w:val="13"/>
        </w:numPr>
        <w:spacing w:after="120" w:line="276" w:lineRule="auto"/>
        <w:ind w:hanging="357"/>
        <w:rPr>
          <w:rFonts w:cstheme="minorHAnsi"/>
          <w:sz w:val="24"/>
          <w:szCs w:val="24"/>
        </w:rPr>
      </w:pPr>
      <w:r w:rsidRPr="001F7F41">
        <w:rPr>
          <w:rFonts w:cstheme="minorHAnsi"/>
          <w:sz w:val="24"/>
          <w:szCs w:val="24"/>
        </w:rPr>
        <w:t>dojazdu lub zwrotu kosztów dojazdu na zajęcia l</w:t>
      </w:r>
      <w:r w:rsidR="00934579">
        <w:rPr>
          <w:rFonts w:cstheme="minorHAnsi"/>
          <w:sz w:val="24"/>
          <w:szCs w:val="24"/>
        </w:rPr>
        <w:t xml:space="preserve">ub inne działania </w:t>
      </w:r>
      <w:r>
        <w:rPr>
          <w:rFonts w:cstheme="minorHAnsi"/>
          <w:sz w:val="24"/>
          <w:szCs w:val="24"/>
        </w:rPr>
        <w:t xml:space="preserve">przewidziane </w:t>
      </w:r>
      <w:r w:rsidRPr="001F7F41">
        <w:rPr>
          <w:rFonts w:cstheme="minorHAnsi"/>
          <w:sz w:val="24"/>
          <w:szCs w:val="24"/>
        </w:rPr>
        <w:t>w ramach projektu.</w:t>
      </w:r>
    </w:p>
    <w:p w14:paraId="5A23B179" w14:textId="77777777" w:rsidR="00CA431E"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Wszyscy uczestnicy szkoleń powinni wykazać się podniesieniem poziomu wiedzy</w:t>
      </w:r>
      <w:r w:rsidRPr="001F7F41">
        <w:rPr>
          <w:rFonts w:cstheme="minorHAnsi"/>
          <w:sz w:val="24"/>
          <w:szCs w:val="24"/>
        </w:rPr>
        <w:t xml:space="preserve">, który będzie weryfikowany poprzez odpowiedni test potwierdzający uzyskany zasób wiadomości. </w:t>
      </w:r>
    </w:p>
    <w:p w14:paraId="5EE1C100" w14:textId="26AB9889" w:rsidR="00C22D22" w:rsidRPr="00326F8D" w:rsidRDefault="00B57D62"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lang w:bidi="pl-PL"/>
        </w:rPr>
        <w:t>Do objęcia wsparciem</w:t>
      </w:r>
      <w:r w:rsidRPr="00326F8D">
        <w:rPr>
          <w:rFonts w:cstheme="minorHAnsi"/>
          <w:sz w:val="24"/>
          <w:szCs w:val="24"/>
          <w:lang w:bidi="pl-PL"/>
        </w:rPr>
        <w:t xml:space="preserve"> w ramach projektu </w:t>
      </w:r>
      <w:r w:rsidRPr="00326F8D">
        <w:rPr>
          <w:rFonts w:cstheme="minorHAnsi"/>
          <w:b/>
          <w:sz w:val="24"/>
          <w:szCs w:val="24"/>
          <w:lang w:bidi="pl-PL"/>
        </w:rPr>
        <w:t>preferowane są osoby</w:t>
      </w:r>
      <w:r w:rsidR="00B15E8D">
        <w:rPr>
          <w:rFonts w:cstheme="minorHAnsi"/>
          <w:sz w:val="24"/>
          <w:szCs w:val="24"/>
          <w:lang w:bidi="pl-PL"/>
        </w:rPr>
        <w:t xml:space="preserve"> fizyczne </w:t>
      </w:r>
      <w:r w:rsidRPr="00326F8D">
        <w:rPr>
          <w:rFonts w:cstheme="minorHAnsi"/>
          <w:b/>
          <w:sz w:val="24"/>
          <w:szCs w:val="24"/>
          <w:lang w:bidi="pl-PL"/>
        </w:rPr>
        <w:t>mieszkające w rozumieniu Kodeksu Cywilnego i/lub pracujące i/lub uczące się na obszarze wiejskim</w:t>
      </w:r>
      <w:r w:rsidRPr="00326F8D">
        <w:rPr>
          <w:rFonts w:cstheme="minorHAnsi"/>
          <w:sz w:val="24"/>
          <w:szCs w:val="24"/>
          <w:lang w:bidi="pl-PL"/>
        </w:rPr>
        <w:t>, o słabym dostępie do usług publicznych.</w:t>
      </w:r>
      <w:r w:rsidR="00D76817" w:rsidRPr="00326F8D">
        <w:rPr>
          <w:rFonts w:cstheme="minorHAnsi"/>
          <w:sz w:val="24"/>
          <w:szCs w:val="24"/>
          <w:lang w:bidi="pl-PL"/>
        </w:rPr>
        <w:t xml:space="preserve"> </w:t>
      </w:r>
      <w:r w:rsidR="00723A7E" w:rsidRPr="00326F8D">
        <w:rPr>
          <w:rFonts w:cstheme="minorHAnsi"/>
          <w:sz w:val="24"/>
          <w:szCs w:val="24"/>
          <w:lang w:bidi="pl-PL"/>
        </w:rPr>
        <w:t>Powyższe oznacza</w:t>
      </w:r>
      <w:r w:rsidR="00D76817" w:rsidRPr="00326F8D">
        <w:rPr>
          <w:rFonts w:cstheme="minorHAnsi"/>
          <w:sz w:val="24"/>
          <w:szCs w:val="24"/>
          <w:lang w:bidi="pl-PL"/>
        </w:rPr>
        <w:t>, że ww. osoby muszą być preferowane do objęcia wsparciem podczas rekrutacji uczestników projektu.</w:t>
      </w:r>
    </w:p>
    <w:p w14:paraId="557030D3" w14:textId="18BDBF60" w:rsidR="00931A75" w:rsidRPr="00326F8D" w:rsidRDefault="00931A75" w:rsidP="005269EB">
      <w:pPr>
        <w:pStyle w:val="Bezodstpw"/>
        <w:numPr>
          <w:ilvl w:val="0"/>
          <w:numId w:val="11"/>
        </w:numPr>
        <w:spacing w:after="120" w:line="276" w:lineRule="auto"/>
        <w:ind w:hanging="357"/>
        <w:rPr>
          <w:rFonts w:cstheme="minorHAnsi"/>
          <w:sz w:val="24"/>
          <w:szCs w:val="24"/>
        </w:rPr>
      </w:pPr>
      <w:r w:rsidRPr="00326F8D">
        <w:rPr>
          <w:rFonts w:cstheme="minorHAnsi"/>
          <w:b/>
          <w:bCs/>
          <w:sz w:val="24"/>
          <w:szCs w:val="24"/>
        </w:rPr>
        <w:t>Okres rzeczowej realizacji projektu nie może być dłuższy niż 12 m-</w:t>
      </w:r>
      <w:proofErr w:type="spellStart"/>
      <w:r w:rsidRPr="00326F8D">
        <w:rPr>
          <w:rFonts w:cstheme="minorHAnsi"/>
          <w:b/>
          <w:bCs/>
          <w:sz w:val="24"/>
          <w:szCs w:val="24"/>
        </w:rPr>
        <w:t>cy</w:t>
      </w:r>
      <w:proofErr w:type="spellEnd"/>
      <w:r w:rsidRPr="00326F8D">
        <w:rPr>
          <w:rFonts w:cstheme="minorHAnsi"/>
          <w:b/>
          <w:bCs/>
          <w:sz w:val="24"/>
          <w:szCs w:val="24"/>
        </w:rPr>
        <w:t>.</w:t>
      </w:r>
    </w:p>
    <w:p w14:paraId="0208B9A0" w14:textId="1EE5A419" w:rsidR="00164718" w:rsidRDefault="001F7F41" w:rsidP="00D24767">
      <w:pPr>
        <w:pStyle w:val="Bezodstpw"/>
        <w:numPr>
          <w:ilvl w:val="0"/>
          <w:numId w:val="11"/>
        </w:numPr>
        <w:spacing w:line="276" w:lineRule="auto"/>
        <w:ind w:hanging="357"/>
        <w:rPr>
          <w:rFonts w:cstheme="minorHAnsi"/>
          <w:sz w:val="24"/>
          <w:szCs w:val="24"/>
        </w:rPr>
      </w:pPr>
      <w:r w:rsidRPr="001F7F41">
        <w:rPr>
          <w:rFonts w:cstheme="minorHAnsi"/>
          <w:sz w:val="24"/>
          <w:szCs w:val="24"/>
        </w:rPr>
        <w:t xml:space="preserve">Pozostałe warunki </w:t>
      </w:r>
      <w:r w:rsidR="00CA431E">
        <w:rPr>
          <w:rFonts w:cstheme="minorHAnsi"/>
          <w:sz w:val="24"/>
          <w:szCs w:val="24"/>
        </w:rPr>
        <w:t xml:space="preserve">dla działania 5.3 </w:t>
      </w:r>
      <w:r w:rsidRPr="001F7F41">
        <w:rPr>
          <w:rFonts w:cstheme="minorHAnsi"/>
          <w:sz w:val="24"/>
          <w:szCs w:val="24"/>
        </w:rPr>
        <w:t xml:space="preserve">niezbędne do realizacji projektów niewskazane </w:t>
      </w:r>
      <w:r w:rsidR="00CA431E">
        <w:rPr>
          <w:rFonts w:cstheme="minorHAnsi"/>
          <w:sz w:val="24"/>
          <w:szCs w:val="24"/>
        </w:rPr>
        <w:br/>
      </w:r>
      <w:r w:rsidRPr="001F7F41">
        <w:rPr>
          <w:rFonts w:cstheme="minorHAnsi"/>
          <w:sz w:val="24"/>
          <w:szCs w:val="24"/>
        </w:rPr>
        <w:t xml:space="preserve">w </w:t>
      </w:r>
      <w:r w:rsidR="00CA431E">
        <w:rPr>
          <w:rFonts w:cstheme="minorHAnsi"/>
          <w:sz w:val="24"/>
          <w:szCs w:val="24"/>
        </w:rPr>
        <w:t xml:space="preserve">regulaminie </w:t>
      </w:r>
      <w:r w:rsidRPr="001F7F41">
        <w:rPr>
          <w:rFonts w:cstheme="minorHAnsi"/>
          <w:sz w:val="24"/>
          <w:szCs w:val="24"/>
        </w:rPr>
        <w:t xml:space="preserve">określone </w:t>
      </w:r>
      <w:r w:rsidR="00CA431E">
        <w:rPr>
          <w:rFonts w:cstheme="minorHAnsi"/>
          <w:sz w:val="24"/>
          <w:szCs w:val="24"/>
        </w:rPr>
        <w:t xml:space="preserve">są w pozostałych dokumentach IZ </w:t>
      </w:r>
      <w:r w:rsidRPr="001F7F41">
        <w:rPr>
          <w:rFonts w:cstheme="minorHAnsi"/>
          <w:sz w:val="24"/>
          <w:szCs w:val="24"/>
        </w:rPr>
        <w:t xml:space="preserve">niezbędnych dla przeprowadzenia </w:t>
      </w:r>
      <w:r w:rsidR="00CA431E">
        <w:rPr>
          <w:rFonts w:cstheme="minorHAnsi"/>
          <w:sz w:val="24"/>
          <w:szCs w:val="24"/>
        </w:rPr>
        <w:t>postępowania</w:t>
      </w:r>
      <w:r w:rsidRPr="001F7F41">
        <w:rPr>
          <w:rFonts w:cstheme="minorHAnsi"/>
          <w:sz w:val="24"/>
          <w:szCs w:val="24"/>
        </w:rPr>
        <w:t xml:space="preserve"> konkurencyjn</w:t>
      </w:r>
      <w:r w:rsidR="00CA431E">
        <w:rPr>
          <w:rFonts w:cstheme="minorHAnsi"/>
          <w:sz w:val="24"/>
          <w:szCs w:val="24"/>
        </w:rPr>
        <w:t>ego</w:t>
      </w:r>
      <w:r w:rsidRPr="001F7F41">
        <w:rPr>
          <w:rFonts w:cstheme="minorHAnsi"/>
          <w:sz w:val="24"/>
          <w:szCs w:val="24"/>
        </w:rPr>
        <w:t xml:space="preserve">, w tym w </w:t>
      </w:r>
      <w:r w:rsidR="00CA431E" w:rsidRPr="00CA431E">
        <w:rPr>
          <w:rFonts w:cstheme="minorHAnsi"/>
          <w:sz w:val="24"/>
          <w:szCs w:val="24"/>
        </w:rPr>
        <w:t>SZOP 2021-2027</w:t>
      </w:r>
      <w:r w:rsidRPr="001F7F41">
        <w:rPr>
          <w:rFonts w:cstheme="minorHAnsi"/>
          <w:sz w:val="24"/>
          <w:szCs w:val="24"/>
        </w:rPr>
        <w:t>/ umowie o dofinansowanie</w:t>
      </w:r>
      <w:r w:rsidR="00CA431E">
        <w:rPr>
          <w:rFonts w:cstheme="minorHAnsi"/>
          <w:sz w:val="24"/>
          <w:szCs w:val="24"/>
        </w:rPr>
        <w:t xml:space="preserve"> projektu/</w:t>
      </w:r>
      <w:r w:rsidRPr="001F7F41">
        <w:rPr>
          <w:rFonts w:cstheme="minorHAnsi"/>
          <w:sz w:val="24"/>
          <w:szCs w:val="24"/>
        </w:rPr>
        <w:t>decyzji o dofinansowaniu.</w:t>
      </w:r>
    </w:p>
    <w:p w14:paraId="67DC8411" w14:textId="77777777" w:rsidR="00F6194F" w:rsidRPr="00D24767" w:rsidRDefault="00F6194F" w:rsidP="00F6194F">
      <w:pPr>
        <w:pStyle w:val="Bezodstpw"/>
        <w:spacing w:after="240" w:line="276" w:lineRule="auto"/>
        <w:rPr>
          <w:rFonts w:cstheme="minorHAnsi"/>
          <w:sz w:val="24"/>
          <w:szCs w:val="24"/>
        </w:rPr>
      </w:pPr>
    </w:p>
    <w:p w14:paraId="36521249" w14:textId="18002935" w:rsidR="00164718" w:rsidRPr="00562BE6" w:rsidRDefault="00164718" w:rsidP="00164718">
      <w:pPr>
        <w:pStyle w:val="Nagwek2"/>
        <w:numPr>
          <w:ilvl w:val="0"/>
          <w:numId w:val="29"/>
        </w:numPr>
        <w:rPr>
          <w:b/>
          <w:color w:val="auto"/>
          <w:sz w:val="28"/>
          <w:szCs w:val="28"/>
        </w:rPr>
      </w:pPr>
      <w:bookmarkStart w:id="15" w:name="_Toc136420848"/>
      <w:r w:rsidRPr="00562BE6">
        <w:rPr>
          <w:b/>
          <w:color w:val="auto"/>
          <w:sz w:val="28"/>
          <w:szCs w:val="28"/>
        </w:rPr>
        <w:t>Termin składania wniosków</w:t>
      </w:r>
      <w:r w:rsidR="00FD2865">
        <w:rPr>
          <w:b/>
          <w:color w:val="auto"/>
          <w:sz w:val="28"/>
          <w:szCs w:val="28"/>
        </w:rPr>
        <w:t xml:space="preserve"> o dofinansowanie projektu</w:t>
      </w:r>
      <w:bookmarkEnd w:id="15"/>
    </w:p>
    <w:p w14:paraId="059452CA" w14:textId="77777777" w:rsidR="00164718" w:rsidRPr="006330FB" w:rsidRDefault="00164718" w:rsidP="00164718">
      <w:pPr>
        <w:spacing w:after="240" w:line="276" w:lineRule="auto"/>
        <w:rPr>
          <w:sz w:val="24"/>
          <w:szCs w:val="24"/>
        </w:rPr>
      </w:pPr>
    </w:p>
    <w:p w14:paraId="2638C1D0" w14:textId="11306BF7"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4B2FA9">
        <w:rPr>
          <w:rFonts w:ascii="Calibri" w:eastAsia="Times New Roman" w:hAnsi="Calibri" w:cs="Times New Roman"/>
          <w:b/>
          <w:bCs/>
          <w:sz w:val="24"/>
          <w:szCs w:val="24"/>
          <w:lang w:eastAsia="pl-PL"/>
        </w:rPr>
        <w:t>04</w:t>
      </w:r>
      <w:r w:rsidR="0059004B">
        <w:rPr>
          <w:rFonts w:ascii="Calibri" w:eastAsia="Times New Roman" w:hAnsi="Calibri" w:cs="Times New Roman"/>
          <w:b/>
          <w:bCs/>
          <w:sz w:val="24"/>
          <w:szCs w:val="24"/>
          <w:lang w:eastAsia="pl-PL"/>
        </w:rPr>
        <w:t>-</w:t>
      </w:r>
      <w:r w:rsidR="004B2FA9">
        <w:rPr>
          <w:rFonts w:ascii="Calibri" w:eastAsia="Times New Roman" w:hAnsi="Calibri" w:cs="Times New Roman"/>
          <w:b/>
          <w:bCs/>
          <w:sz w:val="24"/>
          <w:szCs w:val="24"/>
          <w:lang w:eastAsia="pl-PL"/>
        </w:rPr>
        <w:t>14</w:t>
      </w:r>
      <w:r w:rsidRPr="00F32DE4">
        <w:rPr>
          <w:rFonts w:ascii="Calibri" w:eastAsia="Times New Roman" w:hAnsi="Calibri" w:cs="Times New Roman"/>
          <w:b/>
          <w:bCs/>
          <w:sz w:val="24"/>
          <w:szCs w:val="24"/>
          <w:lang w:eastAsia="pl-PL"/>
        </w:rPr>
        <w:t>.</w:t>
      </w:r>
      <w:r w:rsidR="00AC0790">
        <w:rPr>
          <w:rFonts w:ascii="Calibri" w:eastAsia="Times New Roman" w:hAnsi="Calibri" w:cs="Times New Roman"/>
          <w:b/>
          <w:bCs/>
          <w:sz w:val="24"/>
          <w:szCs w:val="24"/>
          <w:lang w:eastAsia="pl-PL"/>
        </w:rPr>
        <w:t>0</w:t>
      </w:r>
      <w:r w:rsidR="004B2FA9">
        <w:rPr>
          <w:rFonts w:ascii="Calibri" w:eastAsia="Times New Roman" w:hAnsi="Calibri" w:cs="Times New Roman"/>
          <w:b/>
          <w:bCs/>
          <w:sz w:val="24"/>
          <w:szCs w:val="24"/>
          <w:lang w:eastAsia="pl-PL"/>
        </w:rPr>
        <w:t>7</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6A700567" w14:textId="66872BA4" w:rsidR="00164718"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77777777"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lastRenderedPageBreak/>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F21638">
      <w:pPr>
        <w:pStyle w:val="Nagwek2"/>
        <w:numPr>
          <w:ilvl w:val="0"/>
          <w:numId w:val="29"/>
        </w:numPr>
        <w:ind w:left="714" w:hanging="357"/>
        <w:rPr>
          <w:rFonts w:eastAsia="Times New Roman"/>
          <w:b/>
          <w:color w:val="auto"/>
          <w:sz w:val="28"/>
          <w:szCs w:val="28"/>
          <w:lang w:eastAsia="pl-PL"/>
        </w:rPr>
      </w:pPr>
      <w:bookmarkStart w:id="16" w:name="_Toc136420849"/>
      <w:r w:rsidRPr="00562BE6">
        <w:rPr>
          <w:rFonts w:eastAsia="Times New Roman"/>
          <w:b/>
          <w:color w:val="auto"/>
          <w:sz w:val="28"/>
          <w:szCs w:val="28"/>
          <w:lang w:eastAsia="pl-PL"/>
        </w:rPr>
        <w:t>Orientacyjny termin przeprowadzenia oceny projektów</w:t>
      </w:r>
      <w:bookmarkEnd w:id="16"/>
    </w:p>
    <w:p w14:paraId="6E77F560" w14:textId="77777777" w:rsidR="00164718" w:rsidRPr="006330FB" w:rsidRDefault="00164718" w:rsidP="00164718">
      <w:pPr>
        <w:spacing w:after="240" w:line="276" w:lineRule="auto"/>
        <w:rPr>
          <w:sz w:val="24"/>
          <w:szCs w:val="24"/>
        </w:rPr>
      </w:pPr>
    </w:p>
    <w:p w14:paraId="0B0D5CBD" w14:textId="09AA9DC7"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4B2FA9">
        <w:rPr>
          <w:b/>
          <w:sz w:val="24"/>
          <w:szCs w:val="24"/>
        </w:rPr>
        <w:t>grudzień</w:t>
      </w:r>
      <w:r w:rsidR="00BC25D4" w:rsidRPr="00E6325D">
        <w:rPr>
          <w:b/>
          <w:sz w:val="24"/>
          <w:szCs w:val="24"/>
        </w:rPr>
        <w:t xml:space="preserve"> </w:t>
      </w:r>
      <w:r w:rsidRPr="00E6325D">
        <w:rPr>
          <w:b/>
          <w:sz w:val="24"/>
          <w:szCs w:val="24"/>
        </w:rPr>
        <w:t>2023</w:t>
      </w:r>
      <w:r w:rsidRPr="00E6325D">
        <w:rPr>
          <w:sz w:val="24"/>
          <w:szCs w:val="24"/>
        </w:rPr>
        <w:t>.</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36C4DC32" w14:textId="1C248C95" w:rsidR="00164718" w:rsidRDefault="00164718" w:rsidP="00232AA6">
      <w:pPr>
        <w:pStyle w:val="Nagwek2"/>
        <w:numPr>
          <w:ilvl w:val="0"/>
          <w:numId w:val="29"/>
        </w:numPr>
        <w:rPr>
          <w:b/>
          <w:color w:val="auto"/>
          <w:sz w:val="28"/>
          <w:szCs w:val="28"/>
        </w:rPr>
      </w:pPr>
      <w:bookmarkStart w:id="17" w:name="_Toc136420850"/>
      <w:r>
        <w:rPr>
          <w:b/>
          <w:color w:val="auto"/>
          <w:sz w:val="28"/>
          <w:szCs w:val="28"/>
        </w:rPr>
        <w:t>Opis procedury oceny projektów</w:t>
      </w:r>
      <w:bookmarkEnd w:id="17"/>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026620">
      <w:pPr>
        <w:pStyle w:val="Nagwek2"/>
        <w:numPr>
          <w:ilvl w:val="1"/>
          <w:numId w:val="29"/>
        </w:numPr>
        <w:tabs>
          <w:tab w:val="left" w:pos="1276"/>
        </w:tabs>
        <w:ind w:hanging="176"/>
        <w:rPr>
          <w:b/>
          <w:color w:val="auto"/>
          <w:sz w:val="28"/>
          <w:szCs w:val="28"/>
        </w:rPr>
      </w:pPr>
      <w:bookmarkStart w:id="18" w:name="_Toc136420851"/>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8"/>
    </w:p>
    <w:p w14:paraId="2BA9259D" w14:textId="77777777" w:rsidR="007B4986" w:rsidRDefault="007B4986" w:rsidP="0006688C">
      <w:pPr>
        <w:pStyle w:val="Bezodstpw"/>
        <w:spacing w:after="240" w:line="276" w:lineRule="auto"/>
        <w:rPr>
          <w:rFonts w:cstheme="minorHAnsi"/>
          <w:b/>
          <w:sz w:val="24"/>
          <w:szCs w:val="24"/>
        </w:rPr>
      </w:pPr>
    </w:p>
    <w:p w14:paraId="1314CA03" w14:textId="717393DC"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0248499D" w14:textId="4ABC2D30" w:rsidR="00593374" w:rsidRPr="00593374" w:rsidRDefault="00777F1C"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zakończenie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w:t>
      </w:r>
      <w:r w:rsidR="00237967" w:rsidRPr="00593374">
        <w:rPr>
          <w:rFonts w:ascii="Calibri" w:eastAsia="Times New Roman" w:hAnsi="Calibri" w:cs="Times New Roman"/>
          <w:sz w:val="24"/>
          <w:szCs w:val="24"/>
          <w:lang w:eastAsia="pl-PL"/>
        </w:rPr>
        <w:t xml:space="preserve"> </w:t>
      </w:r>
    </w:p>
    <w:p w14:paraId="1F967DA1" w14:textId="7B6D0894" w:rsidR="00777F1C" w:rsidRDefault="00237967"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IZ udostępni formularz </w:t>
      </w:r>
      <w:r w:rsidRPr="00237967">
        <w:rPr>
          <w:rFonts w:ascii="Calibri" w:eastAsia="Times New Roman" w:hAnsi="Calibri" w:cs="Times New Roman"/>
          <w:sz w:val="24"/>
          <w:szCs w:val="24"/>
          <w:lang w:eastAsia="pl-PL"/>
        </w:rPr>
        <w:t>wniosku o dofinansowanie</w:t>
      </w:r>
      <w:r w:rsidR="004E7737">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 </w:t>
      </w:r>
      <w:r w:rsidR="004E7737"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sidR="00B545FB">
        <w:rPr>
          <w:rFonts w:ascii="Calibri" w:eastAsia="Times New Roman" w:hAnsi="Calibri" w:cs="Times New Roman"/>
          <w:sz w:val="24"/>
          <w:szCs w:val="24"/>
          <w:lang w:eastAsia="pl-PL"/>
        </w:rPr>
        <w:t>,</w:t>
      </w:r>
      <w:r w:rsidRPr="00237967">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a następnie złożyć wniosek</w:t>
      </w:r>
      <w:r w:rsidR="00B545FB" w:rsidRPr="00B545FB" w:rsidDel="00BB5AF9">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br/>
        <w:t>w trakcie przyjmowania wniosków</w:t>
      </w:r>
      <w:r w:rsidR="00FD2865">
        <w:rPr>
          <w:rFonts w:ascii="Calibri" w:eastAsia="Times New Roman" w:hAnsi="Calibri" w:cs="Times New Roman"/>
          <w:sz w:val="24"/>
          <w:szCs w:val="24"/>
          <w:lang w:eastAsia="pl-PL"/>
        </w:rPr>
        <w:t xml:space="preserve"> o dofinansowanie projektu</w:t>
      </w:r>
      <w:r w:rsidR="00B545FB" w:rsidRPr="00B545FB">
        <w:rPr>
          <w:rFonts w:ascii="Calibri" w:eastAsia="Times New Roman" w:hAnsi="Calibri" w:cs="Times New Roman"/>
          <w:sz w:val="24"/>
          <w:szCs w:val="24"/>
          <w:lang w:eastAsia="pl-PL"/>
        </w:rPr>
        <w:t>.</w:t>
      </w:r>
      <w:r w:rsidR="00466959">
        <w:rPr>
          <w:rFonts w:ascii="Calibri" w:eastAsia="Times New Roman" w:hAnsi="Calibri" w:cs="Times New Roman"/>
          <w:sz w:val="24"/>
          <w:szCs w:val="24"/>
          <w:lang w:eastAsia="pl-PL"/>
        </w:rPr>
        <w:t xml:space="preserve"> </w:t>
      </w:r>
      <w:r w:rsidR="00466959" w:rsidRPr="00B83C2E">
        <w:rPr>
          <w:rFonts w:ascii="Calibri" w:eastAsia="Times New Roman" w:hAnsi="Calibri" w:cs="Times New Roman"/>
          <w:b/>
          <w:sz w:val="24"/>
          <w:szCs w:val="24"/>
          <w:lang w:eastAsia="pl-PL"/>
        </w:rPr>
        <w:t>Wniosek o dofinansowanie projektu składany jest bez pisma przewodniego.</w:t>
      </w: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 xml:space="preserve">Ocena merytoryczna danego projektu </w:t>
      </w:r>
      <w:r w:rsidR="00031469" w:rsidRPr="00031469">
        <w:rPr>
          <w:rFonts w:ascii="Calibri" w:eastAsia="Times New Roman" w:hAnsi="Calibri" w:cs="Times New Roman"/>
          <w:bCs/>
          <w:iCs/>
          <w:sz w:val="24"/>
          <w:szCs w:val="24"/>
          <w:lang w:eastAsia="pl-PL"/>
        </w:rPr>
        <w:lastRenderedPageBreak/>
        <w:t>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198CEFF2"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04E7C5D5" w14:textId="5CCD56F3" w:rsidR="009012DB"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026620">
      <w:pPr>
        <w:pStyle w:val="Nagwek2"/>
        <w:numPr>
          <w:ilvl w:val="1"/>
          <w:numId w:val="29"/>
        </w:numPr>
        <w:ind w:left="1276" w:hanging="567"/>
        <w:rPr>
          <w:b/>
          <w:color w:val="auto"/>
          <w:sz w:val="28"/>
          <w:szCs w:val="28"/>
        </w:rPr>
      </w:pPr>
      <w:bookmarkStart w:id="19" w:name="_Toc136420852"/>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19"/>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06688C">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06688C">
      <w:pPr>
        <w:autoSpaceDE w:val="0"/>
        <w:autoSpaceDN w:val="0"/>
        <w:adjustRightInd w:val="0"/>
        <w:spacing w:after="0" w:line="276" w:lineRule="auto"/>
        <w:rPr>
          <w:rFonts w:ascii="Calibri" w:hAnsi="Calibri" w:cs="Calibri"/>
          <w:sz w:val="24"/>
          <w:szCs w:val="24"/>
        </w:rPr>
      </w:pPr>
    </w:p>
    <w:p w14:paraId="02B4972D" w14:textId="10860947"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4C31EB">
      <w:pPr>
        <w:spacing w:before="120" w:after="120"/>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t>
      </w:r>
      <w:r w:rsidRPr="001D3212">
        <w:rPr>
          <w:rFonts w:ascii="Calibri" w:hAnsi="Calibri" w:cs="Calibri"/>
          <w:b/>
          <w:sz w:val="24"/>
          <w:szCs w:val="24"/>
        </w:rPr>
        <w:lastRenderedPageBreak/>
        <w:t>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4C31EB">
      <w:pPr>
        <w:spacing w:before="120" w:after="120"/>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4C31EB">
      <w:pPr>
        <w:spacing w:before="120" w:after="120"/>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4C31EB">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06688C">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026620">
      <w:pPr>
        <w:pStyle w:val="Nagwek2"/>
        <w:numPr>
          <w:ilvl w:val="1"/>
          <w:numId w:val="29"/>
        </w:numPr>
        <w:ind w:left="1276" w:hanging="567"/>
        <w:rPr>
          <w:b/>
          <w:sz w:val="28"/>
          <w:szCs w:val="28"/>
        </w:rPr>
      </w:pPr>
      <w:bookmarkStart w:id="20" w:name="_Toc136420853"/>
      <w:r w:rsidRPr="00562BE6">
        <w:rPr>
          <w:b/>
          <w:color w:val="auto"/>
          <w:sz w:val="28"/>
          <w:szCs w:val="28"/>
        </w:rPr>
        <w:t xml:space="preserve">Sposób komunikacji między wnioskodawcą a </w:t>
      </w:r>
      <w:r w:rsidR="00AB3B04" w:rsidRPr="00562BE6">
        <w:rPr>
          <w:b/>
          <w:color w:val="auto"/>
          <w:sz w:val="28"/>
          <w:szCs w:val="28"/>
        </w:rPr>
        <w:t>IZ</w:t>
      </w:r>
      <w:bookmarkEnd w:id="20"/>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E97870"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lastRenderedPageBreak/>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026620">
      <w:pPr>
        <w:pStyle w:val="Nagwek2"/>
        <w:numPr>
          <w:ilvl w:val="1"/>
          <w:numId w:val="29"/>
        </w:numPr>
        <w:ind w:left="1276" w:hanging="567"/>
        <w:rPr>
          <w:b/>
          <w:color w:val="auto"/>
          <w:sz w:val="28"/>
          <w:szCs w:val="28"/>
        </w:rPr>
      </w:pPr>
      <w:bookmarkStart w:id="21" w:name="_Toc136420854"/>
      <w:r w:rsidRPr="00562BE6">
        <w:rPr>
          <w:b/>
          <w:color w:val="auto"/>
          <w:sz w:val="28"/>
          <w:szCs w:val="28"/>
        </w:rPr>
        <w:t>Kryteria wyboru projektów</w:t>
      </w:r>
      <w:bookmarkEnd w:id="21"/>
    </w:p>
    <w:p w14:paraId="0638AC73" w14:textId="77777777" w:rsidR="00DA5AF2" w:rsidRPr="006330FB" w:rsidRDefault="00DA5AF2" w:rsidP="0006688C">
      <w:pPr>
        <w:spacing w:after="240" w:line="276" w:lineRule="auto"/>
        <w:rPr>
          <w:sz w:val="24"/>
          <w:szCs w:val="24"/>
        </w:rPr>
      </w:pPr>
    </w:p>
    <w:p w14:paraId="473C645C" w14:textId="01399F62"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 xml:space="preserve">5.3 Wyrównywanie szans kobiet i mężczyzn na rynku pracy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w:t>
      </w:r>
      <w:r w:rsidRPr="00997E59">
        <w:rPr>
          <w:rFonts w:ascii="Calibri" w:eastAsia="Calibri" w:hAnsi="Calibri" w:cs="Times New Roman"/>
          <w:iCs/>
          <w:noProof/>
          <w:color w:val="000000"/>
          <w:sz w:val="24"/>
          <w:szCs w:val="24"/>
          <w:lang w:eastAsia="pl-PL"/>
        </w:rPr>
        <w:lastRenderedPageBreak/>
        <w:t>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6DE9713C"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7EEC08E9" w14:textId="57E3DD16" w:rsidR="000469ED" w:rsidRPr="00066C31" w:rsidRDefault="00066C31" w:rsidP="000469ED">
      <w:pPr>
        <w:spacing w:after="120" w:line="276" w:lineRule="auto"/>
        <w:rPr>
          <w:b/>
          <w:sz w:val="24"/>
          <w:szCs w:val="24"/>
        </w:rPr>
      </w:pPr>
      <w:r w:rsidRPr="00066C31">
        <w:rPr>
          <w:sz w:val="24"/>
          <w:szCs w:val="24"/>
        </w:rPr>
        <w:t xml:space="preserve">W przypadku kryteriów wyboru projektów </w:t>
      </w:r>
      <w:r>
        <w:rPr>
          <w:sz w:val="24"/>
          <w:szCs w:val="24"/>
        </w:rPr>
        <w:t xml:space="preserve">o charakterze bezwzględnym </w:t>
      </w:r>
      <w:r w:rsidRPr="00066C31">
        <w:rPr>
          <w:sz w:val="24"/>
          <w:szCs w:val="24"/>
        </w:rPr>
        <w:t>ocenianych na podstawie deklaracji zawartej we wniosku o dofinansowanie projektu,</w:t>
      </w:r>
      <w:r w:rsidRPr="00066C31">
        <w:rPr>
          <w:b/>
          <w:sz w:val="24"/>
          <w:szCs w:val="24"/>
        </w:rPr>
        <w:t xml:space="preserve"> IZ zastrzega sobie prawo </w:t>
      </w:r>
      <w:r>
        <w:rPr>
          <w:b/>
          <w:sz w:val="24"/>
          <w:szCs w:val="24"/>
        </w:rPr>
        <w:t xml:space="preserve">do zażądania </w:t>
      </w:r>
      <w:r w:rsidRPr="00066C31">
        <w:rPr>
          <w:b/>
          <w:sz w:val="24"/>
          <w:szCs w:val="24"/>
        </w:rPr>
        <w:t xml:space="preserve">po rozstrzygnięciu postępowania, a przed </w:t>
      </w:r>
      <w:r>
        <w:rPr>
          <w:b/>
          <w:sz w:val="24"/>
          <w:szCs w:val="24"/>
        </w:rPr>
        <w:t xml:space="preserve">podpisaniem umowy </w:t>
      </w:r>
      <w:r w:rsidR="005B72AC">
        <w:rPr>
          <w:b/>
          <w:sz w:val="24"/>
          <w:szCs w:val="24"/>
        </w:rPr>
        <w:br/>
      </w:r>
      <w:r w:rsidRPr="00066C31">
        <w:rPr>
          <w:b/>
          <w:sz w:val="24"/>
          <w:szCs w:val="24"/>
        </w:rPr>
        <w:t>o dofinansowani</w:t>
      </w:r>
      <w:r w:rsidR="00FD6428">
        <w:rPr>
          <w:b/>
          <w:sz w:val="24"/>
          <w:szCs w:val="24"/>
        </w:rPr>
        <w:t>e</w:t>
      </w:r>
      <w:r w:rsidRPr="00066C31">
        <w:rPr>
          <w:b/>
          <w:sz w:val="24"/>
          <w:szCs w:val="24"/>
        </w:rPr>
        <w:t xml:space="preserve"> projektu lub podjęciem decyzji o dofinansowaniu projektu</w:t>
      </w:r>
      <w:r>
        <w:rPr>
          <w:b/>
          <w:sz w:val="24"/>
          <w:szCs w:val="24"/>
        </w:rPr>
        <w:t>,</w:t>
      </w:r>
      <w:r w:rsidRPr="00066C31">
        <w:rPr>
          <w:b/>
          <w:sz w:val="24"/>
          <w:szCs w:val="24"/>
        </w:rPr>
        <w:t xml:space="preserve"> </w:t>
      </w:r>
      <w:r>
        <w:rPr>
          <w:b/>
          <w:sz w:val="24"/>
          <w:szCs w:val="24"/>
        </w:rPr>
        <w:t xml:space="preserve">dostarczenia przez wnioskodawcę dokumentów potwierdzających spełnienie tych kryteriów. </w:t>
      </w:r>
      <w:r w:rsidR="000469ED" w:rsidRPr="00326F8D">
        <w:rPr>
          <w:sz w:val="24"/>
          <w:szCs w:val="24"/>
        </w:rPr>
        <w:t>Ze względu na charakter bezwzględnych kryteriów wyboru projektów przyjętych przez KM FEO 2021-2027, weryfikacja kryteriów, o których mowa powyżej, przed rozpoczęciem wdrażania pr</w:t>
      </w:r>
      <w:r w:rsidR="00FD6428">
        <w:rPr>
          <w:sz w:val="24"/>
          <w:szCs w:val="24"/>
        </w:rPr>
        <w:t>ojektu, na podstawie dokumentów</w:t>
      </w:r>
      <w:r w:rsidR="000469ED" w:rsidRPr="00326F8D">
        <w:rPr>
          <w:sz w:val="24"/>
          <w:szCs w:val="24"/>
        </w:rPr>
        <w:t xml:space="preserve"> </w:t>
      </w:r>
      <w:r>
        <w:rPr>
          <w:sz w:val="24"/>
          <w:szCs w:val="24"/>
        </w:rPr>
        <w:t>p</w:t>
      </w:r>
      <w:r w:rsidR="000469ED" w:rsidRPr="00326F8D">
        <w:rPr>
          <w:sz w:val="24"/>
          <w:szCs w:val="24"/>
        </w:rPr>
        <w:t>oświadcz</w:t>
      </w:r>
      <w:r>
        <w:rPr>
          <w:sz w:val="24"/>
          <w:szCs w:val="24"/>
        </w:rPr>
        <w:t xml:space="preserve">ających </w:t>
      </w:r>
      <w:r w:rsidR="000469ED" w:rsidRPr="00326F8D">
        <w:rPr>
          <w:sz w:val="24"/>
          <w:szCs w:val="24"/>
        </w:rPr>
        <w:t xml:space="preserve">ich spełnienie, możliwa jest do przeprowadzenia w stosunku do </w:t>
      </w:r>
      <w:r w:rsidR="00C077C7" w:rsidRPr="00326F8D">
        <w:rPr>
          <w:sz w:val="24"/>
          <w:szCs w:val="24"/>
        </w:rPr>
        <w:t>czterech</w:t>
      </w:r>
      <w:r>
        <w:rPr>
          <w:sz w:val="24"/>
          <w:szCs w:val="24"/>
        </w:rPr>
        <w:t xml:space="preserve"> kryteriów formalnych </w:t>
      </w:r>
      <w:r w:rsidR="000469ED" w:rsidRPr="00326F8D">
        <w:rPr>
          <w:sz w:val="24"/>
          <w:szCs w:val="24"/>
        </w:rPr>
        <w:t>w brzmieniu:</w:t>
      </w:r>
    </w:p>
    <w:p w14:paraId="414A5EEE" w14:textId="21D2D619" w:rsidR="00F5770F" w:rsidRPr="00326F8D" w:rsidRDefault="00F5770F" w:rsidP="000469ED">
      <w:pPr>
        <w:pStyle w:val="Akapitzlist"/>
        <w:numPr>
          <w:ilvl w:val="0"/>
          <w:numId w:val="37"/>
        </w:numPr>
        <w:spacing w:after="120" w:line="276" w:lineRule="auto"/>
        <w:rPr>
          <w:sz w:val="24"/>
          <w:szCs w:val="24"/>
        </w:rPr>
      </w:pPr>
      <w:r w:rsidRPr="00326F8D">
        <w:rPr>
          <w:sz w:val="24"/>
          <w:szCs w:val="24"/>
        </w:rPr>
        <w:t>Wnioskodawca oraz Partnerzy (jeśli dotyczy) uprawnieni do składania wniosku,</w:t>
      </w:r>
    </w:p>
    <w:p w14:paraId="37DC8479" w14:textId="1B7BCF12" w:rsidR="00F5770F" w:rsidRPr="00326F8D" w:rsidRDefault="00F5770F" w:rsidP="000469ED">
      <w:pPr>
        <w:pStyle w:val="Akapitzlist"/>
        <w:numPr>
          <w:ilvl w:val="0"/>
          <w:numId w:val="37"/>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 publicznych),</w:t>
      </w:r>
    </w:p>
    <w:p w14:paraId="401EC9C8" w14:textId="77777777" w:rsidR="000469ED" w:rsidRPr="00326F8D" w:rsidRDefault="000469ED" w:rsidP="000469ED">
      <w:pPr>
        <w:pStyle w:val="Akapitzlist"/>
        <w:numPr>
          <w:ilvl w:val="0"/>
          <w:numId w:val="37"/>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77777777" w:rsidR="000469ED" w:rsidRPr="00326F8D" w:rsidRDefault="000469ED" w:rsidP="000469ED">
      <w:pPr>
        <w:pStyle w:val="Akapitzlist"/>
        <w:numPr>
          <w:ilvl w:val="0"/>
          <w:numId w:val="37"/>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p>
    <w:p w14:paraId="5D570139" w14:textId="5B29CFC5" w:rsidR="000469ED" w:rsidRPr="00041B6D" w:rsidRDefault="000469ED" w:rsidP="000469ED">
      <w:pPr>
        <w:spacing w:after="120" w:line="276" w:lineRule="auto"/>
        <w:rPr>
          <w:rFonts w:eastAsia="Calibri" w:cstheme="minorHAnsi"/>
          <w:sz w:val="24"/>
          <w:szCs w:val="24"/>
        </w:rPr>
      </w:pPr>
      <w:r>
        <w:rPr>
          <w:rFonts w:eastAsia="Calibri" w:cstheme="minorHAnsi"/>
          <w:sz w:val="24"/>
          <w:szCs w:val="24"/>
        </w:rPr>
        <w:t xml:space="preserve">W związku z powyższym, po rozstrzygnięciu postępowania, a przed </w:t>
      </w:r>
      <w:r w:rsidR="002D713B">
        <w:rPr>
          <w:rFonts w:eastAsia="Calibri" w:cstheme="minorHAnsi"/>
          <w:sz w:val="24"/>
          <w:szCs w:val="24"/>
        </w:rPr>
        <w:t>pod</w:t>
      </w:r>
      <w:r w:rsidR="00FD6428">
        <w:rPr>
          <w:rFonts w:eastAsia="Calibri" w:cstheme="minorHAnsi"/>
          <w:sz w:val="24"/>
          <w:szCs w:val="24"/>
        </w:rPr>
        <w:t xml:space="preserve">pisaniem umowy </w:t>
      </w:r>
      <w:r w:rsidR="00FD6428">
        <w:rPr>
          <w:rFonts w:eastAsia="Calibri" w:cstheme="minorHAnsi"/>
          <w:sz w:val="24"/>
          <w:szCs w:val="24"/>
        </w:rPr>
        <w:br/>
        <w:t>o dofinansowanie</w:t>
      </w:r>
      <w:r w:rsidR="002D713B">
        <w:rPr>
          <w:rFonts w:eastAsia="Calibri" w:cstheme="minorHAnsi"/>
          <w:sz w:val="24"/>
          <w:szCs w:val="24"/>
        </w:rPr>
        <w:t xml:space="preserve"> projektu lub </w:t>
      </w:r>
      <w:r>
        <w:rPr>
          <w:rFonts w:eastAsia="Calibri" w:cstheme="minorHAnsi"/>
          <w:sz w:val="24"/>
          <w:szCs w:val="24"/>
        </w:rPr>
        <w:t xml:space="preserve">podjęciem decyzji o dofinansowaniu projektu, wnioskodawca zostanie wezwany do złożenia stosownych dokumentów potwierdzających spełnienie powyższych kryteriów </w:t>
      </w:r>
      <w:r w:rsidR="00E95261">
        <w:rPr>
          <w:rFonts w:eastAsia="Calibri" w:cstheme="minorHAnsi"/>
          <w:sz w:val="24"/>
          <w:szCs w:val="24"/>
        </w:rPr>
        <w:t xml:space="preserve">przed </w:t>
      </w:r>
      <w:r w:rsidR="00E95261" w:rsidRPr="00E95261">
        <w:rPr>
          <w:rFonts w:eastAsia="Calibri" w:cstheme="minorHAnsi"/>
          <w:sz w:val="24"/>
          <w:szCs w:val="24"/>
        </w:rPr>
        <w:t>podpisaniem umowy o dofinansowani</w:t>
      </w:r>
      <w:r w:rsidR="00245CE2">
        <w:rPr>
          <w:rFonts w:eastAsia="Calibri" w:cstheme="minorHAnsi"/>
          <w:sz w:val="24"/>
          <w:szCs w:val="24"/>
        </w:rPr>
        <w:t>e</w:t>
      </w:r>
      <w:r w:rsidR="00E95261" w:rsidRPr="00E95261">
        <w:rPr>
          <w:rFonts w:eastAsia="Calibri" w:cstheme="minorHAnsi"/>
          <w:sz w:val="24"/>
          <w:szCs w:val="24"/>
        </w:rPr>
        <w:t xml:space="preserve"> projektu lub </w:t>
      </w:r>
      <w:r>
        <w:rPr>
          <w:rFonts w:eastAsia="Calibri" w:cstheme="minorHAnsi"/>
          <w:sz w:val="24"/>
          <w:szCs w:val="24"/>
        </w:rPr>
        <w:t>podjęciem decyzji o dofinansowaniu projektu.</w:t>
      </w:r>
    </w:p>
    <w:p w14:paraId="6DD6CD3B" w14:textId="2ECCAFE8" w:rsidR="000469ED" w:rsidRDefault="00245CE2" w:rsidP="000469ED">
      <w:pPr>
        <w:spacing w:after="120" w:line="276" w:lineRule="auto"/>
        <w:rPr>
          <w:sz w:val="24"/>
          <w:szCs w:val="24"/>
        </w:rPr>
      </w:pPr>
      <w:r>
        <w:rPr>
          <w:sz w:val="24"/>
          <w:szCs w:val="24"/>
        </w:rPr>
        <w:t>Ponadto</w:t>
      </w:r>
      <w:r w:rsidR="000469ED">
        <w:rPr>
          <w:sz w:val="24"/>
          <w:szCs w:val="24"/>
        </w:rPr>
        <w:t xml:space="preserve"> </w:t>
      </w:r>
      <w:r>
        <w:rPr>
          <w:sz w:val="24"/>
          <w:szCs w:val="24"/>
        </w:rPr>
        <w:t>n</w:t>
      </w:r>
      <w:r w:rsidRPr="00245CE2">
        <w:rPr>
          <w:sz w:val="24"/>
          <w:szCs w:val="24"/>
        </w:rPr>
        <w:t>a etapie weryfikacji wniosku o płatność oraz kontroli na miejscu realizacji projektu beneficjent zobowiązany jest do udowodnienia spełnienia poszczególnych kryteriów.</w:t>
      </w:r>
      <w:r>
        <w:rPr>
          <w:sz w:val="24"/>
          <w:szCs w:val="24"/>
        </w:rPr>
        <w:t xml:space="preserve"> </w:t>
      </w:r>
      <w:r w:rsidR="00F1493F">
        <w:rPr>
          <w:sz w:val="24"/>
          <w:szCs w:val="24"/>
        </w:rPr>
        <w:br/>
      </w:r>
      <w:r>
        <w:rPr>
          <w:sz w:val="24"/>
          <w:szCs w:val="24"/>
        </w:rPr>
        <w:t xml:space="preserve">W związku z tym, </w:t>
      </w:r>
      <w:r w:rsidR="000469ED">
        <w:rPr>
          <w:sz w:val="24"/>
          <w:szCs w:val="24"/>
        </w:rPr>
        <w:t xml:space="preserve">kryteria wyboru projektów </w:t>
      </w:r>
      <w:r w:rsidR="00066C31">
        <w:rPr>
          <w:sz w:val="24"/>
          <w:szCs w:val="24"/>
        </w:rPr>
        <w:t xml:space="preserve">ocenione na podstawie deklaracji we wniosku </w:t>
      </w:r>
      <w:r w:rsidR="003E59E1">
        <w:rPr>
          <w:sz w:val="24"/>
          <w:szCs w:val="24"/>
        </w:rPr>
        <w:br/>
      </w:r>
      <w:r w:rsidR="00066C31">
        <w:rPr>
          <w:sz w:val="24"/>
          <w:szCs w:val="24"/>
        </w:rPr>
        <w:t>o dofinansowanie projektu weryfikowane będą na podstawie dokumentó</w:t>
      </w:r>
      <w:r>
        <w:rPr>
          <w:sz w:val="24"/>
          <w:szCs w:val="24"/>
        </w:rPr>
        <w:t xml:space="preserve">w </w:t>
      </w:r>
      <w:r w:rsidR="00066C31">
        <w:rPr>
          <w:sz w:val="24"/>
          <w:szCs w:val="24"/>
        </w:rPr>
        <w:t>poświadczających ich spełnienie na etapie wdrażania projektu oraz podczas kontroli.</w:t>
      </w:r>
    </w:p>
    <w:p w14:paraId="2FAA0575" w14:textId="0C41F7FA" w:rsidR="00B72C90" w:rsidRPr="008934FF" w:rsidRDefault="00B72C90" w:rsidP="00970167">
      <w:pPr>
        <w:spacing w:after="120" w:line="276" w:lineRule="auto"/>
        <w:rPr>
          <w:rFonts w:ascii="Calibri" w:eastAsia="Calibri" w:hAnsi="Calibri" w:cs="Arial"/>
          <w:sz w:val="24"/>
          <w:szCs w:val="24"/>
          <w:lang w:eastAsia="pl-PL"/>
        </w:rPr>
      </w:pPr>
    </w:p>
    <w:p w14:paraId="5FB5604F" w14:textId="77777777" w:rsidR="005B72AC" w:rsidRDefault="005B72AC" w:rsidP="00232AA6">
      <w:pPr>
        <w:spacing w:after="240" w:line="276" w:lineRule="auto"/>
        <w:rPr>
          <w:rFonts w:ascii="Calibri" w:eastAsia="Times New Roman" w:hAnsi="Calibri" w:cs="Times New Roman"/>
          <w:sz w:val="24"/>
          <w:szCs w:val="24"/>
          <w:lang w:eastAsia="pl-PL"/>
        </w:rPr>
      </w:pPr>
    </w:p>
    <w:p w14:paraId="5C40D91A" w14:textId="2D33E77F" w:rsidR="00C66D02" w:rsidRDefault="00E64843" w:rsidP="00232AA6">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lastRenderedPageBreak/>
        <w:t xml:space="preserve">Przykład kryterium:  </w:t>
      </w:r>
    </w:p>
    <w:p w14:paraId="7F2E45AD" w14:textId="3C255E4D" w:rsidR="00E64843" w:rsidRDefault="00E64843" w:rsidP="00232AA6">
      <w:pPr>
        <w:spacing w:after="240" w:line="276" w:lineRule="auto"/>
        <w:rPr>
          <w:rFonts w:ascii="Calibri" w:eastAsia="Times New Roman" w:hAnsi="Calibri" w:cs="Times New Roman"/>
          <w:i/>
          <w:sz w:val="24"/>
          <w:szCs w:val="24"/>
          <w:lang w:eastAsia="pl-PL"/>
        </w:rPr>
      </w:pPr>
      <w:r>
        <w:rPr>
          <w:rFonts w:ascii="Calibri" w:eastAsia="Times New Roman" w:hAnsi="Calibri" w:cs="Times New Roman"/>
          <w:sz w:val="24"/>
          <w:szCs w:val="24"/>
          <w:lang w:eastAsia="pl-PL"/>
        </w:rPr>
        <w:t xml:space="preserve">1) </w:t>
      </w:r>
      <w:r w:rsidRPr="004E2EC6">
        <w:rPr>
          <w:rFonts w:ascii="Calibri" w:eastAsia="Times New Roman" w:hAnsi="Calibri" w:cs="Times New Roman"/>
          <w:sz w:val="24"/>
          <w:szCs w:val="24"/>
          <w:lang w:eastAsia="pl-PL"/>
        </w:rPr>
        <w:t>Projekt skierowany do osób fizycznych mieszkających w rozumieniu Kodeksu Cywilnego i/lub pracujących i/lub uczących się na terenie województwa opolskiego</w:t>
      </w:r>
      <w:r>
        <w:rPr>
          <w:rFonts w:ascii="Calibri" w:eastAsia="Times New Roman" w:hAnsi="Calibri" w:cs="Times New Roman"/>
          <w:i/>
          <w:sz w:val="24"/>
          <w:szCs w:val="24"/>
          <w:lang w:eastAsia="pl-PL"/>
        </w:rPr>
        <w:t>.</w:t>
      </w:r>
    </w:p>
    <w:p w14:paraId="61F65BBC" w14:textId="77777777" w:rsidR="00186D24" w:rsidRPr="00186D24" w:rsidRDefault="00186D24" w:rsidP="00186D24">
      <w:pPr>
        <w:spacing w:after="0" w:line="276" w:lineRule="auto"/>
        <w:rPr>
          <w:rFonts w:ascii="Calibri" w:eastAsia="Times New Roman" w:hAnsi="Calibri" w:cs="Times New Roman"/>
          <w:sz w:val="24"/>
          <w:szCs w:val="24"/>
          <w:lang w:eastAsia="pl-PL"/>
        </w:rPr>
      </w:pPr>
      <w:r w:rsidRPr="00186D24">
        <w:rPr>
          <w:rFonts w:ascii="Calibri" w:eastAsia="Times New Roman" w:hAnsi="Calibri" w:cs="Times New Roman"/>
          <w:sz w:val="24"/>
          <w:szCs w:val="24"/>
          <w:lang w:eastAsia="pl-PL"/>
        </w:rPr>
        <w:t>W związku z powyższym dokumentem potwierdzającym spełnienie kryterium będzie deklaracja uczestnictwa ze wskazaniem miejsca zamieszkania z zamiarem stałego pobytu lub zaświadczenie ze szkoły potwierdzające status osoby uczącej się lub zaświadczenie od pracodawcy potwierdzające miejsce zatrudnienia.</w:t>
      </w:r>
    </w:p>
    <w:p w14:paraId="784980E7" w14:textId="3402940C" w:rsidR="00970167" w:rsidRPr="00E64843" w:rsidRDefault="00970167"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026620">
      <w:pPr>
        <w:pStyle w:val="Nagwek2"/>
        <w:numPr>
          <w:ilvl w:val="1"/>
          <w:numId w:val="29"/>
        </w:numPr>
        <w:ind w:left="1276" w:hanging="567"/>
        <w:rPr>
          <w:b/>
          <w:color w:val="auto"/>
          <w:sz w:val="28"/>
          <w:szCs w:val="28"/>
        </w:rPr>
      </w:pPr>
      <w:bookmarkStart w:id="22" w:name="_Toc136420855"/>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2"/>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K</w:t>
      </w:r>
      <w:r w:rsidR="00DA5AF2" w:rsidRPr="00DA5AF2">
        <w:rPr>
          <w:rFonts w:ascii="Calibri" w:eastAsia="Calibri" w:hAnsi="Calibri" w:cs="Times New Roman"/>
          <w:b/>
          <w:iCs/>
          <w:noProof/>
          <w:sz w:val="24"/>
          <w:szCs w:val="24"/>
          <w:lang w:eastAsia="pl-PL"/>
        </w:rPr>
        <w:t>ryteri</w:t>
      </w:r>
      <w:r w:rsidR="00DA5AF2">
        <w:rPr>
          <w:rFonts w:ascii="Calibri" w:eastAsia="Calibri" w:hAnsi="Calibri" w:cs="Times New Roman"/>
          <w:b/>
          <w:iCs/>
          <w:noProof/>
          <w:sz w:val="24"/>
          <w:szCs w:val="24"/>
          <w:lang w:eastAsia="pl-PL"/>
        </w:rPr>
        <w:t>a</w:t>
      </w:r>
      <w:r w:rsidR="00DA5AF2" w:rsidRPr="00DA5AF2">
        <w:rPr>
          <w:rFonts w:ascii="Calibri" w:eastAsia="Calibri" w:hAnsi="Calibri" w:cs="Times New Roman"/>
          <w:b/>
          <w:iCs/>
          <w:noProof/>
          <w:sz w:val="24"/>
          <w:szCs w:val="24"/>
          <w:lang w:eastAsia="pl-PL"/>
        </w:rPr>
        <w:t xml:space="preserve"> </w:t>
      </w:r>
      <w:r w:rsidR="00DA5AF2">
        <w:rPr>
          <w:rFonts w:ascii="Calibri" w:eastAsia="Calibri" w:hAnsi="Calibri" w:cs="Times New Roman"/>
          <w:b/>
          <w:iCs/>
          <w:noProof/>
          <w:sz w:val="24"/>
          <w:szCs w:val="24"/>
          <w:lang w:eastAsia="pl-PL"/>
        </w:rPr>
        <w:t xml:space="preserve">formalne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5269EB">
      <w:pPr>
        <w:pStyle w:val="Akapitzlist"/>
        <w:numPr>
          <w:ilvl w:val="0"/>
          <w:numId w:val="16"/>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lastRenderedPageBreak/>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52F4B1EE" w:rsidR="00E97B7B" w:rsidRDefault="00E97B7B" w:rsidP="006D3D71">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30094086" w14:textId="77777777" w:rsidR="00EF277F" w:rsidRDefault="00EF277F" w:rsidP="00EF277F">
      <w:pPr>
        <w:autoSpaceDE w:val="0"/>
        <w:autoSpaceDN w:val="0"/>
        <w:adjustRightInd w:val="0"/>
        <w:spacing w:after="240" w:line="276" w:lineRule="auto"/>
        <w:rPr>
          <w:rFonts w:cstheme="minorHAnsi"/>
          <w:b/>
          <w:bCs/>
          <w:sz w:val="24"/>
          <w:szCs w:val="24"/>
          <w:u w:val="single"/>
        </w:rPr>
      </w:pPr>
    </w:p>
    <w:p w14:paraId="20079364" w14:textId="77777777" w:rsidR="00B15E8D" w:rsidRDefault="00B15E8D" w:rsidP="00EF277F">
      <w:pPr>
        <w:autoSpaceDE w:val="0"/>
        <w:autoSpaceDN w:val="0"/>
        <w:adjustRightInd w:val="0"/>
        <w:spacing w:after="240" w:line="276" w:lineRule="auto"/>
        <w:rPr>
          <w:rFonts w:cstheme="minorHAnsi"/>
          <w:b/>
          <w:bCs/>
          <w:sz w:val="24"/>
          <w:szCs w:val="24"/>
          <w:u w:val="single"/>
        </w:rPr>
      </w:pP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232AA6">
      <w:pPr>
        <w:pStyle w:val="Nagwek2"/>
        <w:numPr>
          <w:ilvl w:val="0"/>
          <w:numId w:val="29"/>
        </w:numPr>
        <w:rPr>
          <w:rFonts w:asciiTheme="minorHAnsi" w:hAnsiTheme="minorHAnsi" w:cstheme="minorHAnsi"/>
          <w:b/>
          <w:color w:val="auto"/>
          <w:sz w:val="28"/>
          <w:szCs w:val="28"/>
        </w:rPr>
      </w:pPr>
      <w:bookmarkStart w:id="23" w:name="_Toc136420856"/>
      <w:r w:rsidRPr="00562BE6">
        <w:rPr>
          <w:rFonts w:asciiTheme="minorHAnsi" w:hAnsiTheme="minorHAnsi" w:cstheme="minorHAnsi"/>
          <w:b/>
          <w:color w:val="auto"/>
          <w:sz w:val="28"/>
          <w:szCs w:val="28"/>
        </w:rPr>
        <w:lastRenderedPageBreak/>
        <w:t>Kwota przeznaczona na dofinansowanie projektów</w:t>
      </w:r>
      <w:bookmarkEnd w:id="23"/>
    </w:p>
    <w:p w14:paraId="6942CD30" w14:textId="77777777" w:rsidR="00715A48" w:rsidRPr="006330FB" w:rsidRDefault="00715A48" w:rsidP="0006688C">
      <w:pPr>
        <w:spacing w:after="240" w:line="276" w:lineRule="auto"/>
        <w:rPr>
          <w:sz w:val="24"/>
          <w:szCs w:val="24"/>
        </w:rPr>
      </w:pPr>
    </w:p>
    <w:p w14:paraId="42C69F07" w14:textId="77777777"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5.3 Wyrównywanie szans kobiet i mężczyzn na rynku pracy</w:t>
      </w:r>
      <w:r w:rsidRPr="00715A48">
        <w:rPr>
          <w:rFonts w:ascii="Calibri" w:eastAsia="Times New Roman" w:hAnsi="Calibri" w:cs="Times New Roman"/>
          <w:sz w:val="24"/>
          <w:szCs w:val="24"/>
          <w:lang w:eastAsia="pl-PL"/>
        </w:rPr>
        <w:t xml:space="preserve"> wynosi</w:t>
      </w:r>
      <w:r w:rsidRPr="00715A48">
        <w:rPr>
          <w:rFonts w:ascii="Calibri" w:eastAsia="Times New Roman" w:hAnsi="Calibri" w:cs="Times New Roman"/>
          <w:color w:val="000000"/>
          <w:sz w:val="24"/>
          <w:szCs w:val="24"/>
          <w:lang w:eastAsia="pl-PL"/>
        </w:rPr>
        <w:t>:</w:t>
      </w:r>
    </w:p>
    <w:p w14:paraId="58CF9B4B" w14:textId="3038AF28" w:rsidR="00715A48" w:rsidRPr="000D30A8" w:rsidRDefault="000D30A8" w:rsidP="0006688C">
      <w:pPr>
        <w:shd w:val="clear" w:color="auto" w:fill="FFFFFF"/>
        <w:spacing w:after="0" w:line="276" w:lineRule="auto"/>
        <w:ind w:firstLine="771"/>
        <w:rPr>
          <w:rFonts w:ascii="Calibri" w:eastAsia="Times New Roman" w:hAnsi="Calibri" w:cs="Calibri"/>
          <w:color w:val="000000"/>
          <w:sz w:val="24"/>
          <w:szCs w:val="24"/>
          <w:lang w:eastAsia="pl-PL"/>
        </w:rPr>
      </w:pPr>
      <w:r w:rsidRPr="000D30A8">
        <w:rPr>
          <w:rFonts w:ascii="Calibri" w:eastAsia="Times New Roman" w:hAnsi="Calibri" w:cs="Calibri"/>
          <w:b/>
          <w:bCs/>
          <w:color w:val="000000"/>
          <w:sz w:val="24"/>
          <w:szCs w:val="24"/>
          <w:lang w:eastAsia="pl-PL"/>
        </w:rPr>
        <w:t>- 1 117 647,00</w:t>
      </w:r>
      <w:r w:rsidR="00715A48" w:rsidRPr="000D30A8">
        <w:rPr>
          <w:rFonts w:ascii="Calibri" w:eastAsia="Times New Roman" w:hAnsi="Calibri" w:cs="Calibri" w:hint="eastAsia"/>
          <w:b/>
          <w:bCs/>
          <w:color w:val="000000"/>
          <w:sz w:val="24"/>
          <w:szCs w:val="24"/>
          <w:lang w:eastAsia="pl-PL"/>
        </w:rPr>
        <w:t>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 w tym:</w:t>
      </w:r>
    </w:p>
    <w:p w14:paraId="2F857E97" w14:textId="77777777" w:rsidR="00715A48" w:rsidRPr="000D30A8" w:rsidRDefault="00715A48" w:rsidP="0006688C">
      <w:pPr>
        <w:shd w:val="clear" w:color="auto" w:fill="FFFFFF"/>
        <w:spacing w:after="0" w:line="276" w:lineRule="auto"/>
        <w:ind w:left="1338" w:hanging="141"/>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- 1 000 000,00 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2F562160" w14:textId="3C8735B6" w:rsidR="00715A48" w:rsidRDefault="000D30A8" w:rsidP="00FC4C18">
      <w:pPr>
        <w:shd w:val="clear" w:color="auto" w:fill="FFFFFF"/>
        <w:spacing w:after="0" w:line="276" w:lineRule="auto"/>
        <w:ind w:left="1338" w:hanging="142"/>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- 117 647,00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sidR="00FC4C18">
        <w:rPr>
          <w:rFonts w:ascii="Calibri" w:eastAsia="Times New Roman" w:hAnsi="Calibri" w:cs="Calibri"/>
          <w:color w:val="000000"/>
          <w:sz w:val="24"/>
          <w:szCs w:val="24"/>
          <w:lang w:eastAsia="pl-PL"/>
        </w:rPr>
        <w:t>rodki BP.</w:t>
      </w:r>
      <w:r>
        <w:rPr>
          <w:rFonts w:ascii="Calibri" w:eastAsia="Times New Roman" w:hAnsi="Calibri" w:cs="Calibri"/>
          <w:color w:val="000000"/>
          <w:sz w:val="24"/>
          <w:szCs w:val="24"/>
          <w:lang w:eastAsia="pl-PL"/>
        </w:rPr>
        <w:t xml:space="preserve"> </w:t>
      </w:r>
    </w:p>
    <w:p w14:paraId="164B3466" w14:textId="77777777" w:rsidR="00715A48" w:rsidRPr="00715A48" w:rsidRDefault="00715A48"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1E1BF1D5" w14:textId="1A6D9BF0"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232AA6">
      <w:pPr>
        <w:pStyle w:val="Nagwek2"/>
        <w:numPr>
          <w:ilvl w:val="0"/>
          <w:numId w:val="29"/>
        </w:numPr>
        <w:rPr>
          <w:rFonts w:eastAsia="Times New Roman"/>
          <w:b/>
          <w:color w:val="auto"/>
          <w:sz w:val="28"/>
          <w:szCs w:val="28"/>
          <w:lang w:eastAsia="pl-PL"/>
        </w:rPr>
      </w:pPr>
      <w:bookmarkStart w:id="24" w:name="_Toc136420857"/>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24"/>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Pr="00B15E8D"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3BAB54" w14:textId="5472AE75" w:rsidR="005269EB" w:rsidRPr="00562BE6" w:rsidRDefault="005269EB" w:rsidP="003A0497">
      <w:pPr>
        <w:pStyle w:val="Nagwek2"/>
        <w:numPr>
          <w:ilvl w:val="0"/>
          <w:numId w:val="29"/>
        </w:numPr>
        <w:spacing w:before="0"/>
        <w:ind w:left="714" w:hanging="357"/>
        <w:rPr>
          <w:b/>
          <w:color w:val="auto"/>
          <w:sz w:val="28"/>
          <w:szCs w:val="28"/>
        </w:rPr>
      </w:pPr>
      <w:bookmarkStart w:id="25" w:name="_Toc136420858"/>
      <w:r w:rsidRPr="00562BE6">
        <w:rPr>
          <w:b/>
          <w:color w:val="auto"/>
          <w:sz w:val="28"/>
          <w:szCs w:val="28"/>
        </w:rPr>
        <w:lastRenderedPageBreak/>
        <w:t>Maksymalna wartość projektu</w:t>
      </w:r>
      <w:bookmarkEnd w:id="25"/>
    </w:p>
    <w:p w14:paraId="0179862F" w14:textId="77777777" w:rsidR="005269EB" w:rsidRDefault="005269EB" w:rsidP="003A0497">
      <w:pPr>
        <w:spacing w:after="240" w:line="276" w:lineRule="auto"/>
        <w:rPr>
          <w:sz w:val="24"/>
          <w:szCs w:val="24"/>
        </w:rPr>
      </w:pPr>
    </w:p>
    <w:p w14:paraId="0C97B22E" w14:textId="42C29FE5" w:rsid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Pr>
          <w:b/>
          <w:sz w:val="24"/>
          <w:szCs w:val="24"/>
        </w:rPr>
        <w:br/>
      </w:r>
      <w:r w:rsidRPr="005269EB">
        <w:rPr>
          <w:b/>
          <w:sz w:val="24"/>
          <w:szCs w:val="24"/>
        </w:rPr>
        <w:t xml:space="preserve">i mężczyzn na rynku pracy </w:t>
      </w:r>
      <w:r>
        <w:rPr>
          <w:sz w:val="24"/>
          <w:szCs w:val="24"/>
        </w:rPr>
        <w:t>maksymalna wartość projektu wynosi:</w:t>
      </w:r>
    </w:p>
    <w:p w14:paraId="76311301" w14:textId="3F7CE976" w:rsidR="005269EB" w:rsidRDefault="005269EB" w:rsidP="0017040B">
      <w:pPr>
        <w:pStyle w:val="Akapitzlist"/>
        <w:numPr>
          <w:ilvl w:val="0"/>
          <w:numId w:val="26"/>
        </w:numPr>
        <w:spacing w:after="0" w:line="276" w:lineRule="auto"/>
        <w:ind w:left="714" w:hanging="357"/>
        <w:rPr>
          <w:b/>
          <w:sz w:val="24"/>
          <w:szCs w:val="24"/>
        </w:rPr>
      </w:pPr>
      <w:r w:rsidRPr="005269EB">
        <w:rPr>
          <w:b/>
          <w:sz w:val="24"/>
          <w:szCs w:val="24"/>
        </w:rPr>
        <w:t>100 000 PLN.</w:t>
      </w:r>
    </w:p>
    <w:p w14:paraId="53E085BB" w14:textId="77777777" w:rsidR="0017040B" w:rsidRPr="0017040B" w:rsidRDefault="0017040B" w:rsidP="0017040B">
      <w:pPr>
        <w:spacing w:after="240" w:line="276" w:lineRule="auto"/>
        <w:rPr>
          <w:b/>
          <w:sz w:val="24"/>
          <w:szCs w:val="24"/>
        </w:rPr>
      </w:pPr>
    </w:p>
    <w:p w14:paraId="466715C7" w14:textId="052A2836" w:rsidR="00D44F10" w:rsidRPr="00562BE6" w:rsidRDefault="00D44F10" w:rsidP="00232AA6">
      <w:pPr>
        <w:pStyle w:val="Nagwek2"/>
        <w:numPr>
          <w:ilvl w:val="0"/>
          <w:numId w:val="29"/>
        </w:numPr>
        <w:rPr>
          <w:b/>
          <w:sz w:val="28"/>
          <w:szCs w:val="28"/>
        </w:rPr>
      </w:pPr>
      <w:bookmarkStart w:id="26" w:name="_Toc136420859"/>
      <w:r w:rsidRPr="00562BE6">
        <w:rPr>
          <w:b/>
          <w:color w:val="auto"/>
          <w:sz w:val="28"/>
          <w:szCs w:val="28"/>
        </w:rPr>
        <w:t>Maksymalny dopuszczalny poziom dofinansowania projektu</w:t>
      </w:r>
      <w:bookmarkEnd w:id="26"/>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6D93823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ED752E" w:rsidRPr="00ED752E">
        <w:rPr>
          <w:rFonts w:cstheme="minorHAnsi"/>
          <w:b/>
          <w:sz w:val="24"/>
          <w:szCs w:val="24"/>
        </w:rPr>
        <w:t>5.3 Wyrównywanie szans kobiet i mężczyzn na rynku pracy</w:t>
      </w:r>
      <w:r w:rsidR="00ED752E">
        <w:rPr>
          <w:rFonts w:cstheme="minorHAnsi"/>
          <w:b/>
          <w:sz w:val="24"/>
          <w:szCs w:val="24"/>
        </w:rPr>
        <w:t xml:space="preserve"> </w:t>
      </w:r>
      <w:r w:rsidR="00ED752E" w:rsidRPr="00ED752E">
        <w:rPr>
          <w:rFonts w:cstheme="minorHAnsi"/>
          <w:sz w:val="24"/>
          <w:szCs w:val="24"/>
        </w:rPr>
        <w:t>wynosi:</w:t>
      </w:r>
    </w:p>
    <w:p w14:paraId="3A571A83" w14:textId="3C33AEF0" w:rsidR="00ED752E" w:rsidRPr="005269EB" w:rsidRDefault="00ED752E" w:rsidP="005269EB">
      <w:pPr>
        <w:pStyle w:val="Akapitzlist"/>
        <w:numPr>
          <w:ilvl w:val="0"/>
          <w:numId w:val="2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10</w:t>
      </w:r>
      <w:r w:rsidRPr="005269EB">
        <w:rPr>
          <w:rFonts w:cstheme="minorHAnsi"/>
          <w:b/>
          <w:sz w:val="24"/>
          <w:szCs w:val="24"/>
        </w:rPr>
        <w:t xml:space="preserve">% </w:t>
      </w:r>
      <w:r w:rsidRPr="005269EB">
        <w:rPr>
          <w:rFonts w:cstheme="minorHAnsi"/>
          <w:sz w:val="24"/>
          <w:szCs w:val="24"/>
        </w:rPr>
        <w:t xml:space="preserve">z </w:t>
      </w:r>
      <w:r w:rsidR="005269EB">
        <w:rPr>
          <w:rFonts w:cstheme="minorHAnsi"/>
          <w:sz w:val="24"/>
          <w:szCs w:val="24"/>
        </w:rPr>
        <w:t>BP</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30422F87" w14:textId="77777777" w:rsidR="00817B15" w:rsidRDefault="00817B15" w:rsidP="00E72F04">
      <w:pPr>
        <w:spacing w:after="240" w:line="276" w:lineRule="auto"/>
        <w:rPr>
          <w:rFonts w:cstheme="minorHAnsi"/>
          <w:b/>
          <w:sz w:val="24"/>
          <w:szCs w:val="24"/>
        </w:rPr>
      </w:pPr>
    </w:p>
    <w:p w14:paraId="5EFA9243" w14:textId="16CE6996" w:rsidR="003D44E9" w:rsidRPr="00E72F04" w:rsidRDefault="00817B15" w:rsidP="00E72F04">
      <w:pPr>
        <w:pStyle w:val="Nagwek2"/>
        <w:numPr>
          <w:ilvl w:val="0"/>
          <w:numId w:val="29"/>
        </w:numPr>
        <w:ind w:left="714" w:hanging="357"/>
        <w:rPr>
          <w:b/>
          <w:color w:val="auto"/>
          <w:sz w:val="28"/>
          <w:szCs w:val="28"/>
        </w:rPr>
      </w:pPr>
      <w:bookmarkStart w:id="27" w:name="_Toc136420860"/>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27"/>
    </w:p>
    <w:p w14:paraId="13FD4F08" w14:textId="77777777" w:rsidR="00817B15" w:rsidRPr="005269EB" w:rsidRDefault="00817B15" w:rsidP="00E72F04">
      <w:pPr>
        <w:spacing w:after="240" w:line="276" w:lineRule="auto"/>
        <w:rPr>
          <w:sz w:val="24"/>
          <w:szCs w:val="24"/>
        </w:rPr>
      </w:pPr>
    </w:p>
    <w:p w14:paraId="1460E9FB" w14:textId="28BE2A08"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sidRPr="005269EB">
        <w:rPr>
          <w:b/>
          <w:sz w:val="24"/>
          <w:szCs w:val="24"/>
        </w:rPr>
        <w:br/>
        <w:t xml:space="preserve">i mężczyzn na rynku pracy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F955DA">
      <w:pPr>
        <w:pStyle w:val="Akapitzlist"/>
        <w:numPr>
          <w:ilvl w:val="0"/>
          <w:numId w:val="2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232AA6">
      <w:pPr>
        <w:pStyle w:val="Nagwek2"/>
        <w:numPr>
          <w:ilvl w:val="0"/>
          <w:numId w:val="29"/>
        </w:numPr>
        <w:rPr>
          <w:b/>
          <w:color w:val="auto"/>
          <w:sz w:val="28"/>
          <w:szCs w:val="28"/>
        </w:rPr>
      </w:pPr>
      <w:bookmarkStart w:id="28" w:name="_Toc136420861"/>
      <w:r w:rsidRPr="00E72F04">
        <w:rPr>
          <w:b/>
          <w:color w:val="auto"/>
          <w:sz w:val="28"/>
          <w:szCs w:val="28"/>
        </w:rPr>
        <w:t>Minimalny wkład własny beneficjenta</w:t>
      </w:r>
      <w:bookmarkEnd w:id="28"/>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F3339C">
      <w:pPr>
        <w:pStyle w:val="Akapitzlist"/>
        <w:numPr>
          <w:ilvl w:val="0"/>
          <w:numId w:val="2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F3339C">
      <w:pPr>
        <w:pStyle w:val="Nagwek2"/>
        <w:numPr>
          <w:ilvl w:val="0"/>
          <w:numId w:val="29"/>
        </w:numPr>
        <w:spacing w:before="0"/>
        <w:ind w:left="714" w:hanging="357"/>
        <w:rPr>
          <w:b/>
          <w:color w:val="auto"/>
          <w:sz w:val="28"/>
          <w:szCs w:val="28"/>
        </w:rPr>
      </w:pPr>
      <w:bookmarkStart w:id="29" w:name="_Toc136420862"/>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29"/>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5A4791CA" w14:textId="4A211B27" w:rsidR="00D12D73" w:rsidRDefault="00D12D73" w:rsidP="00067C45">
      <w:pPr>
        <w:pStyle w:val="Akapitzlist"/>
        <w:numPr>
          <w:ilvl w:val="0"/>
          <w:numId w:val="26"/>
        </w:numPr>
        <w:spacing w:after="120" w:line="276" w:lineRule="auto"/>
        <w:ind w:left="714" w:hanging="357"/>
        <w:rPr>
          <w:b/>
          <w:sz w:val="24"/>
          <w:szCs w:val="24"/>
        </w:rPr>
      </w:pPr>
      <w:r w:rsidRPr="00D12D73">
        <w:rPr>
          <w:b/>
          <w:sz w:val="24"/>
          <w:szCs w:val="24"/>
        </w:rPr>
        <w:lastRenderedPageBreak/>
        <w:t>15%</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772E1A">
      <w:pPr>
        <w:pStyle w:val="Nagwek2"/>
        <w:numPr>
          <w:ilvl w:val="0"/>
          <w:numId w:val="29"/>
        </w:numPr>
        <w:rPr>
          <w:rFonts w:cstheme="majorHAnsi"/>
          <w:b/>
          <w:color w:val="auto"/>
          <w:sz w:val="28"/>
          <w:szCs w:val="28"/>
        </w:rPr>
      </w:pPr>
      <w:r>
        <w:rPr>
          <w:rFonts w:cstheme="majorHAnsi"/>
          <w:b/>
          <w:color w:val="auto"/>
          <w:sz w:val="28"/>
          <w:szCs w:val="28"/>
        </w:rPr>
        <w:t xml:space="preserve"> </w:t>
      </w:r>
      <w:bookmarkStart w:id="30" w:name="_Toc136420863"/>
      <w:r>
        <w:rPr>
          <w:rFonts w:cstheme="majorHAnsi"/>
          <w:b/>
          <w:color w:val="auto"/>
          <w:sz w:val="28"/>
          <w:szCs w:val="28"/>
        </w:rPr>
        <w:t xml:space="preserve">Pomoc de </w:t>
      </w:r>
      <w:proofErr w:type="spellStart"/>
      <w:r>
        <w:rPr>
          <w:rFonts w:cstheme="majorHAnsi"/>
          <w:b/>
          <w:color w:val="auto"/>
          <w:sz w:val="28"/>
          <w:szCs w:val="28"/>
        </w:rPr>
        <w:t>minimis</w:t>
      </w:r>
      <w:bookmarkEnd w:id="30"/>
      <w:proofErr w:type="spellEnd"/>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w:t>
      </w:r>
      <w:proofErr w:type="spellStart"/>
      <w:r w:rsidRPr="00581F37">
        <w:rPr>
          <w:sz w:val="24"/>
          <w:szCs w:val="24"/>
        </w:rPr>
        <w:t>minimis</w:t>
      </w:r>
      <w:proofErr w:type="spellEnd"/>
      <w:r w:rsidRPr="00581F37">
        <w:rPr>
          <w:sz w:val="24"/>
          <w:szCs w:val="24"/>
        </w:rPr>
        <w:t xml:space="preserve"> może być przeznaczona </w:t>
      </w:r>
      <w:r>
        <w:rPr>
          <w:sz w:val="24"/>
          <w:szCs w:val="24"/>
        </w:rPr>
        <w:t>m. in.</w:t>
      </w:r>
      <w:r w:rsidRPr="00581F37">
        <w:rPr>
          <w:sz w:val="24"/>
          <w:szCs w:val="24"/>
        </w:rPr>
        <w:t xml:space="preserve"> na: </w:t>
      </w:r>
    </w:p>
    <w:p w14:paraId="6620D852" w14:textId="531D8EB8"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06B51754" w14:textId="7D959481"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doradztwa lub innych usług o charakterze doradczym lub szkoleniowym wspi</w:t>
      </w:r>
      <w:r w:rsidRPr="006C3315">
        <w:rPr>
          <w:sz w:val="24"/>
          <w:szCs w:val="24"/>
        </w:rPr>
        <w:t>erających rozwój przedsiębiorcy,</w:t>
      </w:r>
      <w:r w:rsidRPr="00B83C2E">
        <w:rPr>
          <w:sz w:val="24"/>
          <w:szCs w:val="24"/>
        </w:rPr>
        <w:t xml:space="preserve"> </w:t>
      </w:r>
    </w:p>
    <w:p w14:paraId="1378FEBC" w14:textId="3533092B" w:rsidR="00581F37" w:rsidRDefault="00581F37" w:rsidP="00B83C2E">
      <w:pPr>
        <w:pStyle w:val="Akapitzlist"/>
        <w:numPr>
          <w:ilvl w:val="0"/>
          <w:numId w:val="35"/>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0248B002"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 xml:space="preserve">de </w:t>
      </w:r>
      <w:proofErr w:type="spellStart"/>
      <w:r w:rsidRPr="00B83C2E">
        <w:rPr>
          <w:sz w:val="24"/>
          <w:szCs w:val="24"/>
        </w:rPr>
        <w:t>minimis</w:t>
      </w:r>
      <w:proofErr w:type="spellEnd"/>
      <w:r w:rsidRPr="00B83C2E">
        <w:rPr>
          <w:sz w:val="24"/>
          <w:szCs w:val="24"/>
        </w:rPr>
        <w:t xml:space="preserve"> (Dz. Urz. UE L 352 z 24.12.2013, str. 1 ze zm.).</w:t>
      </w:r>
    </w:p>
    <w:p w14:paraId="3994FFCA" w14:textId="1EC595AC"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Ministra Funduszy i Polityki Regionalnej z dnia 20 grudnia 2022 r. </w:t>
      </w:r>
      <w:r>
        <w:rPr>
          <w:sz w:val="24"/>
          <w:szCs w:val="24"/>
        </w:rPr>
        <w:br/>
      </w:r>
      <w:r w:rsidRPr="00B83C2E">
        <w:rPr>
          <w:sz w:val="24"/>
          <w:szCs w:val="24"/>
        </w:rPr>
        <w:t xml:space="preserve">w sprawie udzielania pomocy de </w:t>
      </w:r>
      <w:proofErr w:type="spellStart"/>
      <w:r w:rsidRPr="00B83C2E">
        <w:rPr>
          <w:sz w:val="24"/>
          <w:szCs w:val="24"/>
        </w:rPr>
        <w:t>minimis</w:t>
      </w:r>
      <w:proofErr w:type="spellEnd"/>
      <w:r w:rsidRPr="00B83C2E">
        <w:rPr>
          <w:sz w:val="24"/>
          <w:szCs w:val="24"/>
        </w:rPr>
        <w:t xml:space="preserve"> oraz pomocy publicznej w ramach programów finansowanych z Europejskiego Funduszu Społecznego Plus na lata 2021-2027 (Dz.U. 2022 poz. 2782)</w:t>
      </w:r>
      <w:r>
        <w:rPr>
          <w:sz w:val="24"/>
          <w:szCs w:val="24"/>
        </w:rPr>
        <w:t>.</w:t>
      </w:r>
    </w:p>
    <w:p w14:paraId="23D12686" w14:textId="77777777" w:rsidR="00581F37" w:rsidRPr="00B83C2E" w:rsidRDefault="00581F37" w:rsidP="00B83C2E">
      <w:pPr>
        <w:rPr>
          <w:sz w:val="24"/>
          <w:szCs w:val="24"/>
        </w:rPr>
      </w:pPr>
    </w:p>
    <w:p w14:paraId="2A7B3F91" w14:textId="41D5FE7D" w:rsidR="00742BB8" w:rsidRPr="00E72F04" w:rsidRDefault="00742BB8" w:rsidP="00772E1A">
      <w:pPr>
        <w:pStyle w:val="Nagwek2"/>
        <w:numPr>
          <w:ilvl w:val="0"/>
          <w:numId w:val="29"/>
        </w:numPr>
        <w:rPr>
          <w:rFonts w:cstheme="majorHAnsi"/>
          <w:b/>
          <w:color w:val="auto"/>
          <w:sz w:val="28"/>
          <w:szCs w:val="28"/>
        </w:rPr>
      </w:pPr>
      <w:bookmarkStart w:id="31" w:name="_Toc136420864"/>
      <w:r w:rsidRPr="00E72F04">
        <w:rPr>
          <w:rFonts w:cstheme="majorHAnsi"/>
          <w:b/>
          <w:color w:val="auto"/>
          <w:sz w:val="28"/>
          <w:szCs w:val="28"/>
        </w:rPr>
        <w:t>Wskaźniki produktu i rezultatu</w:t>
      </w:r>
      <w:bookmarkEnd w:id="31"/>
    </w:p>
    <w:p w14:paraId="7B1E6555" w14:textId="77777777" w:rsidR="006E197C" w:rsidRDefault="006E197C" w:rsidP="00E72F04">
      <w:pPr>
        <w:spacing w:after="240" w:line="276" w:lineRule="auto"/>
        <w:rPr>
          <w:sz w:val="24"/>
          <w:szCs w:val="24"/>
        </w:rPr>
      </w:pPr>
    </w:p>
    <w:p w14:paraId="0BA75825" w14:textId="0ECF4997"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Wnioskodawca jest zobowiązany do wyboru i określenia wartości docelowej we wniosku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o dofinansowanie projektu dla wszystkich adekwatnych wskaźników produktu/rezultatu ujętych na liście wskaźników dla działania </w:t>
      </w:r>
      <w:r>
        <w:rPr>
          <w:rFonts w:ascii="Calibri" w:eastAsia="Times New Roman" w:hAnsi="Calibri" w:cs="Calibri"/>
          <w:sz w:val="24"/>
          <w:szCs w:val="24"/>
          <w:lang w:eastAsia="pl-PL"/>
        </w:rPr>
        <w:t xml:space="preserve">5.3 </w:t>
      </w:r>
      <w:r w:rsidRPr="00426491">
        <w:rPr>
          <w:rFonts w:ascii="Calibri" w:eastAsia="Times New Roman" w:hAnsi="Calibri" w:cs="Calibri"/>
          <w:sz w:val="24"/>
          <w:szCs w:val="24"/>
          <w:lang w:eastAsia="pl-PL"/>
        </w:rPr>
        <w:t>Wyrównywanie szans kobiet i mężczyzn na rynku pracy</w:t>
      </w:r>
      <w:r w:rsidRPr="00B34677">
        <w:rPr>
          <w:rFonts w:ascii="Calibri" w:eastAsia="Times New Roman" w:hAnsi="Calibri" w:cs="Calibri"/>
          <w:sz w:val="24"/>
          <w:szCs w:val="24"/>
          <w:lang w:eastAsia="pl-PL"/>
        </w:rPr>
        <w:t xml:space="preserve">. Zestawienie wskaźników stanowi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3C698364" w14:textId="77777777" w:rsidR="00B34677" w:rsidRPr="007D44A1" w:rsidRDefault="00B34677" w:rsidP="00B34677">
      <w:pPr>
        <w:autoSpaceDE w:val="0"/>
        <w:autoSpaceDN w:val="0"/>
        <w:adjustRightInd w:val="0"/>
        <w:spacing w:after="0" w:line="276" w:lineRule="auto"/>
        <w:rPr>
          <w:rFonts w:ascii="Calibri" w:eastAsia="Times New Roman" w:hAnsi="Calibri" w:cs="Times New Roman"/>
          <w:sz w:val="12"/>
          <w:szCs w:val="12"/>
          <w:lang w:eastAsia="pl-PL"/>
        </w:rPr>
      </w:pPr>
    </w:p>
    <w:p w14:paraId="2DED295B" w14:textId="4146EDB6"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t>
      </w:r>
      <w:r w:rsidR="00CA1C1B">
        <w:rPr>
          <w:rFonts w:ascii="Calibri" w:eastAsia="Times New Roman" w:hAnsi="Calibri" w:cs="Calibri"/>
          <w:sz w:val="24"/>
          <w:szCs w:val="24"/>
          <w:lang w:eastAsia="pl-PL"/>
        </w:rPr>
        <w:t>j</w:t>
      </w:r>
      <w:r w:rsidRPr="00B34677">
        <w:rPr>
          <w:rFonts w:ascii="Calibri" w:eastAsia="Times New Roman" w:hAnsi="Calibri" w:cs="Calibri"/>
          <w:sz w:val="24"/>
          <w:szCs w:val="24"/>
          <w:lang w:eastAsia="pl-PL"/>
        </w:rPr>
        <w:t xml:space="preserve">eżeli zakres rzeczowy projektu dotyczy danego wskaźnika, powinien w tabeli określić wartość docelową większą od zera. Natomiast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w  przypadku, kiedy zakres rzeczowy projektu nie dotyczy danego wskaźnika, należy pozostawić  wartość docelową „0”. </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576C95CD"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00426491" w:rsidRPr="00663B75">
        <w:rPr>
          <w:rFonts w:cstheme="minorHAnsi"/>
          <w:sz w:val="24"/>
          <w:szCs w:val="24"/>
        </w:rPr>
        <w:t>Instrukcj</w:t>
      </w:r>
      <w:r w:rsidR="00426491">
        <w:rPr>
          <w:rFonts w:cstheme="minorHAnsi"/>
          <w:sz w:val="24"/>
          <w:szCs w:val="24"/>
        </w:rPr>
        <w:t>i</w:t>
      </w:r>
      <w:r w:rsidR="00426491" w:rsidRPr="00663B75">
        <w:rPr>
          <w:rFonts w:cstheme="minorHAnsi"/>
          <w:sz w:val="24"/>
          <w:szCs w:val="24"/>
        </w:rPr>
        <w:t xml:space="preserve"> wypełniania wniosku o dofinansowanie projektu programu </w:t>
      </w:r>
      <w:r w:rsidR="00426491">
        <w:rPr>
          <w:rFonts w:cstheme="minorHAnsi"/>
          <w:sz w:val="24"/>
          <w:szCs w:val="24"/>
        </w:rPr>
        <w:t xml:space="preserve">regionalnego </w:t>
      </w:r>
      <w:r w:rsidR="00426491" w:rsidRPr="00663B75">
        <w:rPr>
          <w:rFonts w:cstheme="minorHAnsi"/>
          <w:sz w:val="24"/>
          <w:szCs w:val="24"/>
        </w:rPr>
        <w:t>Fundusze Europejskie dla Opolskiego 2021-2027 (zakres EFS+)</w:t>
      </w:r>
      <w:r w:rsidRPr="00B34677">
        <w:rPr>
          <w:rFonts w:ascii="Calibri" w:eastAsia="Times New Roman" w:hAnsi="Calibri" w:cs="Calibri"/>
          <w:sz w:val="24"/>
          <w:szCs w:val="24"/>
          <w:lang w:eastAsia="pl-PL"/>
        </w:rPr>
        <w:t xml:space="preserve">, stanowiącej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 xml:space="preserve">egulaminu. Zasady realizacji wskaźników na etapie wdrażania </w:t>
      </w:r>
      <w:r w:rsidRPr="00B34677">
        <w:rPr>
          <w:rFonts w:ascii="Calibri" w:eastAsia="Times New Roman" w:hAnsi="Calibri" w:cs="Calibri"/>
          <w:sz w:val="24"/>
          <w:szCs w:val="24"/>
          <w:lang w:eastAsia="pl-PL"/>
        </w:rPr>
        <w:lastRenderedPageBreak/>
        <w:t>projektu oraz w okresie trwałości projektu regulują zapisy umowy/decyzji o dofinansowanie projektu.</w:t>
      </w:r>
    </w:p>
    <w:p w14:paraId="54A1DF25" w14:textId="77777777" w:rsidR="007E1EE7" w:rsidRPr="007D44A1" w:rsidRDefault="007E1EE7" w:rsidP="00B34677">
      <w:pPr>
        <w:autoSpaceDE w:val="0"/>
        <w:autoSpaceDN w:val="0"/>
        <w:adjustRightInd w:val="0"/>
        <w:spacing w:after="0" w:line="276" w:lineRule="auto"/>
        <w:rPr>
          <w:rFonts w:ascii="Calibri" w:eastAsia="Times New Roman" w:hAnsi="Calibri" w:cs="Calibri"/>
          <w:sz w:val="12"/>
          <w:szCs w:val="12"/>
          <w:lang w:eastAsia="pl-PL"/>
        </w:rPr>
      </w:pPr>
    </w:p>
    <w:p w14:paraId="2696BEE6" w14:textId="5704AF85" w:rsidR="00B34677" w:rsidRPr="00B83C2E" w:rsidRDefault="007E1EE7" w:rsidP="00B83C2E">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00F87F39">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7E1EE7">
        <w:rPr>
          <w:rFonts w:ascii="Calibri" w:eastAsia="Times New Roman" w:hAnsi="Calibri" w:cs="Times New Roman"/>
          <w:sz w:val="24"/>
          <w:szCs w:val="24"/>
          <w:lang w:eastAsia="pl-PL"/>
        </w:rPr>
        <w:t xml:space="preserve">załącznik </w:t>
      </w:r>
      <w:r w:rsidRPr="00426491">
        <w:rPr>
          <w:rFonts w:ascii="Calibri" w:eastAsia="Times New Roman" w:hAnsi="Calibri" w:cs="Times New Roman"/>
          <w:sz w:val="24"/>
          <w:szCs w:val="24"/>
          <w:lang w:eastAsia="pl-PL"/>
        </w:rPr>
        <w:t xml:space="preserve">nr </w:t>
      </w:r>
      <w:r w:rsidR="00426491">
        <w:rPr>
          <w:rFonts w:ascii="Calibri" w:eastAsia="Times New Roman" w:hAnsi="Calibri" w:cs="Times New Roman"/>
          <w:sz w:val="24"/>
          <w:szCs w:val="24"/>
          <w:lang w:eastAsia="pl-PL"/>
        </w:rPr>
        <w:t>9</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do </w:t>
      </w:r>
      <w:r w:rsidR="004110A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586B012F" w14:textId="72EEE541" w:rsidR="00B81878" w:rsidRPr="00B81878" w:rsidRDefault="00B81878" w:rsidP="00B81878">
      <w:pPr>
        <w:pStyle w:val="Akapitzlist"/>
        <w:numPr>
          <w:ilvl w:val="0"/>
          <w:numId w:val="29"/>
        </w:numPr>
        <w:spacing w:after="0" w:line="276" w:lineRule="auto"/>
        <w:ind w:left="714" w:hanging="357"/>
        <w:rPr>
          <w:rFonts w:asciiTheme="majorHAnsi" w:eastAsiaTheme="majorEastAsia" w:hAnsiTheme="majorHAnsi" w:cstheme="majorBidi"/>
          <w:b/>
          <w:sz w:val="28"/>
          <w:szCs w:val="28"/>
        </w:rPr>
      </w:pPr>
      <w:r w:rsidRPr="00B81878">
        <w:rPr>
          <w:rFonts w:asciiTheme="majorHAnsi" w:eastAsiaTheme="majorEastAsia" w:hAnsiTheme="majorHAnsi" w:cstheme="majorBidi"/>
          <w:b/>
          <w:sz w:val="28"/>
          <w:szCs w:val="28"/>
        </w:rPr>
        <w:t xml:space="preserve">Realizacja polityk horyzontalnych, w tym zasady równości szans </w:t>
      </w:r>
      <w:r>
        <w:rPr>
          <w:rFonts w:asciiTheme="majorHAnsi" w:eastAsiaTheme="majorEastAsia" w:hAnsiTheme="majorHAnsi" w:cstheme="majorBidi"/>
          <w:b/>
          <w:sz w:val="28"/>
          <w:szCs w:val="28"/>
        </w:rPr>
        <w:br/>
      </w:r>
      <w:r w:rsidRPr="00B81878">
        <w:rPr>
          <w:rFonts w:asciiTheme="majorHAnsi" w:eastAsiaTheme="majorEastAsia" w:hAnsiTheme="majorHAnsi" w:cstheme="majorBidi"/>
          <w:b/>
          <w:sz w:val="28"/>
          <w:szCs w:val="28"/>
        </w:rPr>
        <w:t>i niedyskryminacji</w:t>
      </w:r>
    </w:p>
    <w:p w14:paraId="3140F2E2" w14:textId="77777777" w:rsidR="00B81878" w:rsidRDefault="00B81878" w:rsidP="00B81878">
      <w:pPr>
        <w:pStyle w:val="Nagwek2"/>
        <w:spacing w:before="0" w:after="240" w:line="276" w:lineRule="auto"/>
        <w:ind w:left="720"/>
        <w:rPr>
          <w:b/>
          <w:color w:val="auto"/>
          <w:sz w:val="24"/>
          <w:szCs w:val="24"/>
        </w:rPr>
      </w:pPr>
    </w:p>
    <w:p w14:paraId="12B53BD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Projekt musi być zgodny z art. 9 rozporządzenia ogólnego, który nakłada obowiązek podjęcia działań w celu zapobiegania wszelkiej dyskryminacji ze względu na płeć, rasę, lub pochodzenie etniczne, religię lub światopogląd, niepełnosprawność, wiek lub orientację seksualną. Projekt musi być realizowany zgodnie ze </w:t>
      </w:r>
      <w:r>
        <w:rPr>
          <w:rFonts w:cstheme="minorHAnsi"/>
          <w:sz w:val="24"/>
          <w:szCs w:val="24"/>
        </w:rPr>
        <w:t>s</w:t>
      </w:r>
      <w:r w:rsidRPr="0007432E">
        <w:rPr>
          <w:rFonts w:cstheme="minorHAnsi"/>
          <w:sz w:val="24"/>
          <w:szCs w:val="24"/>
        </w:rPr>
        <w:t xml:space="preserve">tandardami dostępności oraz z uwzględnieniem przestrzegania </w:t>
      </w:r>
      <w:r>
        <w:rPr>
          <w:rFonts w:cstheme="minorHAnsi"/>
          <w:sz w:val="24"/>
          <w:szCs w:val="24"/>
        </w:rPr>
        <w:t>KPP i</w:t>
      </w:r>
      <w:r w:rsidRPr="0007432E">
        <w:rPr>
          <w:rFonts w:cstheme="minorHAnsi"/>
          <w:sz w:val="24"/>
          <w:szCs w:val="24"/>
        </w:rPr>
        <w:t xml:space="preserve"> </w:t>
      </w:r>
      <w:r>
        <w:rPr>
          <w:rFonts w:cstheme="minorHAnsi"/>
          <w:sz w:val="24"/>
          <w:szCs w:val="24"/>
        </w:rPr>
        <w:t>KPON</w:t>
      </w:r>
      <w:r w:rsidRPr="0007432E">
        <w:rPr>
          <w:rFonts w:cstheme="minorHAnsi"/>
          <w:sz w:val="24"/>
          <w:szCs w:val="24"/>
        </w:rPr>
        <w:t xml:space="preserve">. </w:t>
      </w:r>
    </w:p>
    <w:p w14:paraId="4DC6913C" w14:textId="77777777" w:rsidR="00B81878" w:rsidRPr="00453B77" w:rsidRDefault="00B81878" w:rsidP="00B81878">
      <w:pPr>
        <w:pStyle w:val="Akapitzlist"/>
        <w:spacing w:after="0" w:line="276" w:lineRule="auto"/>
        <w:ind w:left="714"/>
        <w:rPr>
          <w:rFonts w:cstheme="minorHAnsi"/>
          <w:sz w:val="12"/>
          <w:szCs w:val="12"/>
        </w:rPr>
      </w:pPr>
    </w:p>
    <w:p w14:paraId="55BE7F9D" w14:textId="77777777" w:rsidR="00B81878" w:rsidRDefault="00B81878" w:rsidP="00B81878">
      <w:pPr>
        <w:pStyle w:val="Akapitzlist"/>
        <w:numPr>
          <w:ilvl w:val="0"/>
          <w:numId w:val="38"/>
        </w:numPr>
        <w:spacing w:after="0" w:line="276" w:lineRule="auto"/>
        <w:rPr>
          <w:sz w:val="24"/>
          <w:szCs w:val="24"/>
        </w:rPr>
      </w:pPr>
      <w:r w:rsidRPr="0007432E">
        <w:rPr>
          <w:sz w:val="24"/>
          <w:szCs w:val="24"/>
        </w:rPr>
        <w:t xml:space="preserve">Realizując projekt, </w:t>
      </w:r>
      <w:r>
        <w:rPr>
          <w:sz w:val="24"/>
          <w:szCs w:val="24"/>
        </w:rPr>
        <w:t>w</w:t>
      </w:r>
      <w:r w:rsidRPr="0007432E">
        <w:rPr>
          <w:sz w:val="24"/>
          <w:szCs w:val="24"/>
        </w:rPr>
        <w:t xml:space="preserve">nioskodawca powinien zapoznać się z ustawą z dnia 19 lipca 2019 r. o zapewnieniu dostępności osobom ze szczególnymi potrzebami (Dz. U. </w:t>
      </w:r>
      <w:r>
        <w:rPr>
          <w:sz w:val="24"/>
          <w:szCs w:val="24"/>
        </w:rPr>
        <w:br/>
        <w:t xml:space="preserve">z 2022 </w:t>
      </w:r>
      <w:r w:rsidRPr="0007432E">
        <w:rPr>
          <w:sz w:val="24"/>
          <w:szCs w:val="24"/>
        </w:rPr>
        <w:t>poz. 2240) oraz ustawą z dnia 4 kwietnia 2019 r. o dostępności cyfrowej stron internetowych i aplikacji mobilnych podmiot</w:t>
      </w:r>
      <w:r>
        <w:rPr>
          <w:sz w:val="24"/>
          <w:szCs w:val="24"/>
        </w:rPr>
        <w:t xml:space="preserve">ów publicznych (Dz. U. z 2023 </w:t>
      </w:r>
      <w:r w:rsidRPr="0007432E">
        <w:rPr>
          <w:sz w:val="24"/>
          <w:szCs w:val="24"/>
        </w:rPr>
        <w:t xml:space="preserve">poz. 82 </w:t>
      </w:r>
      <w:r>
        <w:rPr>
          <w:sz w:val="24"/>
          <w:szCs w:val="24"/>
        </w:rPr>
        <w:br/>
      </w:r>
      <w:r w:rsidRPr="0007432E">
        <w:rPr>
          <w:sz w:val="24"/>
          <w:szCs w:val="24"/>
        </w:rPr>
        <w:t>ze zm.).</w:t>
      </w:r>
    </w:p>
    <w:p w14:paraId="08329B8E" w14:textId="77777777" w:rsidR="00B81878" w:rsidRPr="00453B77" w:rsidRDefault="00B81878" w:rsidP="00B81878">
      <w:pPr>
        <w:pStyle w:val="Akapitzlist"/>
        <w:spacing w:after="0" w:line="276" w:lineRule="auto"/>
        <w:rPr>
          <w:sz w:val="12"/>
          <w:szCs w:val="12"/>
        </w:rPr>
      </w:pPr>
    </w:p>
    <w:p w14:paraId="1886512F" w14:textId="77777777" w:rsidR="00B81878" w:rsidRDefault="00B81878" w:rsidP="00B81878">
      <w:pPr>
        <w:pStyle w:val="Akapitzlist"/>
        <w:numPr>
          <w:ilvl w:val="0"/>
          <w:numId w:val="38"/>
        </w:numPr>
        <w:spacing w:after="0" w:line="276" w:lineRule="auto"/>
        <w:rPr>
          <w:rFonts w:cstheme="minorHAnsi"/>
          <w:sz w:val="24"/>
          <w:szCs w:val="24"/>
        </w:rPr>
      </w:pPr>
      <w:r>
        <w:rPr>
          <w:rFonts w:cstheme="minorHAnsi"/>
          <w:sz w:val="24"/>
          <w:szCs w:val="24"/>
        </w:rPr>
        <w:t>Wnioskodawca musi</w:t>
      </w:r>
      <w:r w:rsidRPr="0007432E">
        <w:rPr>
          <w:rFonts w:cstheme="minorHAnsi"/>
          <w:sz w:val="24"/>
          <w:szCs w:val="24"/>
        </w:rPr>
        <w:t xml:space="preserve"> umie</w:t>
      </w:r>
      <w:r>
        <w:rPr>
          <w:rFonts w:cstheme="minorHAnsi"/>
          <w:sz w:val="24"/>
          <w:szCs w:val="24"/>
        </w:rPr>
        <w:t xml:space="preserve">ścić </w:t>
      </w:r>
      <w:r w:rsidRPr="00040382">
        <w:rPr>
          <w:rFonts w:cstheme="minorHAnsi"/>
          <w:sz w:val="24"/>
          <w:szCs w:val="24"/>
        </w:rPr>
        <w:t xml:space="preserve">we wniosku o dofinansowanie </w:t>
      </w:r>
      <w:r>
        <w:rPr>
          <w:rFonts w:cstheme="minorHAnsi"/>
          <w:sz w:val="24"/>
          <w:szCs w:val="24"/>
        </w:rPr>
        <w:t>projektu opis</w:t>
      </w:r>
      <w:r w:rsidRPr="0007432E">
        <w:rPr>
          <w:rFonts w:cstheme="minorHAnsi"/>
          <w:sz w:val="24"/>
          <w:szCs w:val="24"/>
        </w:rPr>
        <w:t xml:space="preserve"> dotycząc</w:t>
      </w:r>
      <w:r>
        <w:rPr>
          <w:rFonts w:cstheme="minorHAnsi"/>
          <w:sz w:val="24"/>
          <w:szCs w:val="24"/>
        </w:rPr>
        <w:t>y</w:t>
      </w:r>
      <w:r w:rsidRPr="0007432E">
        <w:rPr>
          <w:rFonts w:cstheme="minorHAnsi"/>
          <w:sz w:val="24"/>
          <w:szCs w:val="24"/>
        </w:rPr>
        <w:t xml:space="preserve"> zgodności projektu z zasadą równości szans i niedyskryminacji.</w:t>
      </w:r>
    </w:p>
    <w:p w14:paraId="73E52D32" w14:textId="77777777" w:rsidR="00B81878" w:rsidRPr="00453B77" w:rsidRDefault="00B81878" w:rsidP="00B81878">
      <w:pPr>
        <w:pStyle w:val="Akapitzlist"/>
        <w:spacing w:after="0" w:line="276" w:lineRule="auto"/>
        <w:rPr>
          <w:rFonts w:cstheme="minorHAnsi"/>
          <w:sz w:val="12"/>
          <w:szCs w:val="12"/>
        </w:rPr>
      </w:pPr>
    </w:p>
    <w:p w14:paraId="3A03CF0D" w14:textId="7F6270EB" w:rsidR="00B81878" w:rsidRDefault="00B81878" w:rsidP="00B81878">
      <w:pPr>
        <w:pStyle w:val="Akapitzlist"/>
        <w:numPr>
          <w:ilvl w:val="0"/>
          <w:numId w:val="38"/>
        </w:numPr>
        <w:spacing w:after="0" w:line="276" w:lineRule="auto"/>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32429F">
        <w:rPr>
          <w:rFonts w:cstheme="minorHAnsi"/>
          <w:sz w:val="24"/>
          <w:szCs w:val="24"/>
        </w:rPr>
        <w:br/>
        <w:t xml:space="preserve">z </w:t>
      </w:r>
      <w:r w:rsidRPr="0007432E">
        <w:rPr>
          <w:rFonts w:cstheme="minorHAnsi"/>
          <w:sz w:val="24"/>
          <w:szCs w:val="24"/>
        </w:rPr>
        <w:t xml:space="preserve">niepełnosprawnościami lub zgłaszają się wyłącznie takie z określonymi rodzajami niepełnosprawności, jest dyskryminacją. </w:t>
      </w:r>
    </w:p>
    <w:p w14:paraId="3F2AF12D" w14:textId="77777777" w:rsidR="00B81878" w:rsidRPr="00453B77" w:rsidRDefault="00B81878" w:rsidP="00B81878">
      <w:pPr>
        <w:pStyle w:val="Akapitzlist"/>
        <w:spacing w:after="0" w:line="276" w:lineRule="auto"/>
        <w:rPr>
          <w:rFonts w:cstheme="minorHAnsi"/>
          <w:sz w:val="12"/>
          <w:szCs w:val="12"/>
        </w:rPr>
      </w:pPr>
    </w:p>
    <w:p w14:paraId="6D7321D0"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lastRenderedPageBreak/>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74E519ED" w14:textId="77777777" w:rsidR="00B81878" w:rsidRPr="00453B77" w:rsidRDefault="00B81878" w:rsidP="00B81878">
      <w:pPr>
        <w:pStyle w:val="Akapitzlist"/>
        <w:spacing w:after="0" w:line="276" w:lineRule="auto"/>
        <w:rPr>
          <w:rFonts w:cstheme="minorHAnsi"/>
          <w:sz w:val="12"/>
          <w:szCs w:val="12"/>
        </w:rPr>
      </w:pPr>
    </w:p>
    <w:p w14:paraId="1420928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40A33C5C" w14:textId="77777777" w:rsidR="00B81878" w:rsidRPr="00453B77" w:rsidRDefault="00B81878" w:rsidP="00B81878">
      <w:pPr>
        <w:pStyle w:val="Akapitzlist"/>
        <w:spacing w:after="0" w:line="276" w:lineRule="auto"/>
        <w:ind w:left="714"/>
        <w:rPr>
          <w:rFonts w:cstheme="minorHAnsi"/>
          <w:sz w:val="12"/>
          <w:szCs w:val="12"/>
        </w:rPr>
      </w:pPr>
    </w:p>
    <w:p w14:paraId="514F690B"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br/>
        <w:t xml:space="preserve">w </w:t>
      </w:r>
      <w:r w:rsidRPr="00AC39DD">
        <w:rPr>
          <w:rFonts w:cstheme="minorHAnsi"/>
          <w:sz w:val="24"/>
          <w:szCs w:val="24"/>
        </w:rPr>
        <w:t xml:space="preserve">wersji elektronicznej, </w:t>
      </w:r>
    </w:p>
    <w:p w14:paraId="6E7D99BE"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dostosowanie stron internetowych, na których będą publikowane informacje o projekcie oraz dokumenty rekrutacyjne, do standardów WCAG 2.1 jest niezbędne, aby umożliwić pozyskanie informacji o rekrutacji osobom </w:t>
      </w:r>
      <w:r>
        <w:rPr>
          <w:rFonts w:cstheme="minorHAnsi"/>
          <w:sz w:val="24"/>
          <w:szCs w:val="24"/>
        </w:rPr>
        <w:br/>
      </w:r>
      <w:r w:rsidRPr="00AC39DD">
        <w:rPr>
          <w:rFonts w:cstheme="minorHAnsi"/>
          <w:sz w:val="24"/>
          <w:szCs w:val="24"/>
        </w:rPr>
        <w:t xml:space="preserve">z różnymi </w:t>
      </w:r>
      <w:r>
        <w:rPr>
          <w:rFonts w:cstheme="minorHAnsi"/>
          <w:sz w:val="24"/>
          <w:szCs w:val="24"/>
        </w:rPr>
        <w:t>rodzajami niepełnosprawności,</w:t>
      </w:r>
      <w:r w:rsidRPr="00AC39DD">
        <w:rPr>
          <w:rFonts w:cstheme="minorHAnsi"/>
          <w:sz w:val="24"/>
          <w:szCs w:val="24"/>
        </w:rPr>
        <w:t xml:space="preserve"> </w:t>
      </w:r>
    </w:p>
    <w:p w14:paraId="63800A8D"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zapewnienie różnych sposobów informowania o możliwości udziału </w:t>
      </w:r>
      <w:r>
        <w:rPr>
          <w:rFonts w:cstheme="minorHAnsi"/>
          <w:sz w:val="24"/>
          <w:szCs w:val="24"/>
        </w:rPr>
        <w:br/>
      </w:r>
      <w:r w:rsidRPr="00AC39DD">
        <w:rPr>
          <w:rFonts w:cstheme="minorHAnsi"/>
          <w:sz w:val="24"/>
          <w:szCs w:val="24"/>
        </w:rPr>
        <w:t>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komunikacja na linii beneficjent-uczestnik/czka projektu jest zapewniona przez co najmniej dwa sposoby komunikacji np. z wykorzystaniem telefonu, </w:t>
      </w:r>
      <w:r>
        <w:rPr>
          <w:rFonts w:cstheme="minorHAnsi"/>
          <w:sz w:val="24"/>
          <w:szCs w:val="24"/>
        </w:rPr>
        <w:br/>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umieszczenie w materiałach informacyjnych i rekrutacyjnych wyraźnej informacji 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z pętli </w:t>
      </w:r>
      <w:r>
        <w:rPr>
          <w:rFonts w:cstheme="minorHAnsi"/>
          <w:sz w:val="24"/>
          <w:szCs w:val="24"/>
        </w:rPr>
        <w:t>indukcyjnej itp.),</w:t>
      </w:r>
    </w:p>
    <w:p w14:paraId="0CD94A3C"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wszystkie działania świadczone w projektach odbywają się </w:t>
      </w:r>
      <w:r>
        <w:rPr>
          <w:rFonts w:cstheme="minorHAnsi"/>
          <w:sz w:val="24"/>
          <w:szCs w:val="24"/>
        </w:rPr>
        <w:br/>
      </w:r>
      <w:r w:rsidRPr="00AC39DD">
        <w:rPr>
          <w:rFonts w:cstheme="minorHAnsi"/>
          <w:sz w:val="24"/>
          <w:szCs w:val="24"/>
        </w:rPr>
        <w:t xml:space="preserve">w budynkach/miejscach dostępnych architektonicznie dla osób </w:t>
      </w:r>
      <w:r>
        <w:rPr>
          <w:rFonts w:cstheme="minorHAnsi"/>
          <w:sz w:val="24"/>
          <w:szCs w:val="24"/>
        </w:rPr>
        <w:br/>
      </w:r>
      <w:r w:rsidRPr="00AC39DD">
        <w:rPr>
          <w:rFonts w:cstheme="minorHAnsi"/>
          <w:sz w:val="24"/>
          <w:szCs w:val="24"/>
        </w:rPr>
        <w:t xml:space="preserve">z niepełnosprawnościami, jeżeli na danym terenie nie istnieje miejsce spełniające te warunki lub wnioskodawca ma do dyspozycji kilka miejsc </w:t>
      </w:r>
      <w:r>
        <w:rPr>
          <w:rFonts w:cstheme="minorHAnsi"/>
          <w:sz w:val="24"/>
          <w:szCs w:val="24"/>
        </w:rPr>
        <w:br/>
      </w:r>
      <w:r w:rsidRPr="00AC39DD">
        <w:rPr>
          <w:rFonts w:cstheme="minorHAnsi"/>
          <w:sz w:val="24"/>
          <w:szCs w:val="24"/>
        </w:rPr>
        <w:t xml:space="preserve">w różnym stopniu spełniającym te warunki, wybiera to miejsce, które w pełni spełnia kryteria dostępności lub jest im najbliższe przy zastosowaniu </w:t>
      </w:r>
      <w:r w:rsidRPr="00AC39DD">
        <w:rPr>
          <w:rFonts w:cstheme="minorHAnsi"/>
          <w:sz w:val="24"/>
          <w:szCs w:val="24"/>
        </w:rPr>
        <w:lastRenderedPageBreak/>
        <w:t xml:space="preserve">racjonalnych usprawnień np. zastosowanie tymczasowych platform czy zapewnienie usługi asystenckiej. </w:t>
      </w:r>
    </w:p>
    <w:p w14:paraId="0701851D"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p w14:paraId="605C6E8B"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5509AF80"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F9E95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Zgodnie z zapisami Wytycznych dotyczących realizacji zasad równościowych </w:t>
      </w:r>
      <w:r>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31DFB41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E0D4F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0FB52CA2"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347E059D"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61AA2BCE"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585F5A85"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5D20949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45F1D48D" w14:textId="77777777" w:rsidR="00B81878" w:rsidRPr="0007432E" w:rsidRDefault="00B81878" w:rsidP="00B81878">
      <w:pPr>
        <w:pStyle w:val="Akapitzlist"/>
        <w:numPr>
          <w:ilvl w:val="0"/>
          <w:numId w:val="38"/>
        </w:numPr>
        <w:tabs>
          <w:tab w:val="left" w:pos="284"/>
          <w:tab w:val="left" w:pos="426"/>
        </w:tabs>
        <w:autoSpaceDE w:val="0"/>
        <w:autoSpaceDN w:val="0"/>
        <w:adjustRightInd w:val="0"/>
        <w:spacing w:after="0" w:line="276" w:lineRule="auto"/>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wdrażania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bookmarkStart w:id="32"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lastRenderedPageBreak/>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77777777" w:rsidR="00B81878"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strukturalnych i inwestycyjnych</w:t>
      </w:r>
      <w:r w:rsidRPr="00AC39DD">
        <w:rPr>
          <w:rFonts w:cstheme="minorHAnsi"/>
          <w:sz w:val="24"/>
          <w:szCs w:val="24"/>
        </w:rPr>
        <w:t xml:space="preserve"> (2016/C 269/01) Komisji Europejskiej.</w:t>
      </w:r>
    </w:p>
    <w:p w14:paraId="7254AE02"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bookmarkEnd w:id="32"/>
    <w:p w14:paraId="4089A51A"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539B7B7C" w14:textId="77777777" w:rsidR="00B81878" w:rsidRPr="00B81878"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0646C6D9" w14:textId="7B8FB83A" w:rsidR="00B81878" w:rsidRDefault="00B81878" w:rsidP="009311FB">
      <w:pPr>
        <w:pStyle w:val="Akapitzlist"/>
        <w:numPr>
          <w:ilvl w:val="0"/>
          <w:numId w:val="38"/>
        </w:numPr>
        <w:tabs>
          <w:tab w:val="left" w:pos="284"/>
        </w:tabs>
        <w:autoSpaceDE w:val="0"/>
        <w:autoSpaceDN w:val="0"/>
        <w:adjustRightInd w:val="0"/>
        <w:spacing w:after="0" w:line="276" w:lineRule="auto"/>
        <w:ind w:left="714" w:hanging="357"/>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0DDE3366" w14:textId="77777777" w:rsidR="009311FB" w:rsidRPr="009311FB" w:rsidRDefault="009311FB" w:rsidP="009311FB">
      <w:pPr>
        <w:tabs>
          <w:tab w:val="left" w:pos="284"/>
        </w:tabs>
        <w:autoSpaceDE w:val="0"/>
        <w:autoSpaceDN w:val="0"/>
        <w:adjustRightInd w:val="0"/>
        <w:spacing w:after="240" w:line="276" w:lineRule="auto"/>
        <w:rPr>
          <w:rFonts w:cstheme="minorHAnsi"/>
          <w:sz w:val="24"/>
          <w:szCs w:val="24"/>
        </w:rPr>
      </w:pPr>
    </w:p>
    <w:p w14:paraId="415EBD15" w14:textId="5074B92A" w:rsidR="00D44F10" w:rsidRPr="00E72F04" w:rsidRDefault="00D44F10" w:rsidP="00772E1A">
      <w:pPr>
        <w:pStyle w:val="Nagwek2"/>
        <w:numPr>
          <w:ilvl w:val="0"/>
          <w:numId w:val="29"/>
        </w:numPr>
        <w:rPr>
          <w:b/>
          <w:color w:val="auto"/>
          <w:sz w:val="28"/>
          <w:szCs w:val="28"/>
        </w:rPr>
      </w:pPr>
      <w:bookmarkStart w:id="33" w:name="_Toc136420865"/>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bookmarkEnd w:id="33"/>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7BB73DBF"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2556C8">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27429BE6" w:rsidR="000C7228" w:rsidRPr="005B3892" w:rsidRDefault="000C7228" w:rsidP="00F6194F">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 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w 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lastRenderedPageBreak/>
        <w:t>Dodatkowo należy złożyć:</w:t>
      </w:r>
    </w:p>
    <w:p w14:paraId="411BD11E" w14:textId="2F3EAE2D"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DDE9D55"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D47081" w:rsidR="000C7228" w:rsidRPr="00B72C90"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W przypadku wystąpienia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77777777" w:rsidR="000C7228" w:rsidRPr="00B72C90" w:rsidRDefault="000C7228" w:rsidP="000C7228">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oświadczenia o wielkości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1FD4EBF5" w14:textId="2DF6FF9E" w:rsidR="000C7228" w:rsidRDefault="000C7228" w:rsidP="00D717B1">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informacji niezbędnych do udzielenia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C4F53AB" w:rsidR="00D44F10" w:rsidRPr="00E72F04" w:rsidRDefault="00D44F10" w:rsidP="00772E1A">
      <w:pPr>
        <w:pStyle w:val="Nagwek2"/>
        <w:numPr>
          <w:ilvl w:val="0"/>
          <w:numId w:val="29"/>
        </w:numPr>
        <w:rPr>
          <w:b/>
          <w:color w:val="auto"/>
          <w:sz w:val="28"/>
          <w:szCs w:val="28"/>
        </w:rPr>
      </w:pPr>
      <w:bookmarkStart w:id="34" w:name="_Toc136420866"/>
      <w:r w:rsidRPr="00E72F04">
        <w:rPr>
          <w:b/>
          <w:color w:val="auto"/>
          <w:sz w:val="28"/>
          <w:szCs w:val="28"/>
        </w:rPr>
        <w:lastRenderedPageBreak/>
        <w:t>Wzór umowy o dofinansowanie projektu lub decyzji o dofinansowaniu projektu</w:t>
      </w:r>
      <w:bookmarkEnd w:id="34"/>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073AC564" w:rsidR="00A16CB5" w:rsidRPr="00E72F04" w:rsidRDefault="00A16CB5" w:rsidP="00772E1A">
      <w:pPr>
        <w:pStyle w:val="Nagwek2"/>
        <w:numPr>
          <w:ilvl w:val="0"/>
          <w:numId w:val="29"/>
        </w:numPr>
        <w:rPr>
          <w:b/>
          <w:color w:val="auto"/>
          <w:sz w:val="28"/>
          <w:szCs w:val="28"/>
        </w:rPr>
      </w:pPr>
      <w:bookmarkStart w:id="35" w:name="_Toc136420867"/>
      <w:r w:rsidRPr="00E72F04">
        <w:rPr>
          <w:b/>
          <w:color w:val="auto"/>
          <w:sz w:val="28"/>
          <w:szCs w:val="28"/>
        </w:rPr>
        <w:t>Informacja o przysługujących wnioskodawcy środkach odwoławczych oraz instytucji właściwej do ich rozpatrzenia</w:t>
      </w:r>
      <w:bookmarkEnd w:id="35"/>
    </w:p>
    <w:p w14:paraId="5A94A1B2" w14:textId="77777777" w:rsidR="003E09E1" w:rsidRDefault="003E09E1" w:rsidP="00802528">
      <w:pPr>
        <w:spacing w:after="240" w:line="276" w:lineRule="auto"/>
        <w:rPr>
          <w:sz w:val="24"/>
          <w:szCs w:val="24"/>
        </w:rPr>
      </w:pPr>
    </w:p>
    <w:p w14:paraId="09CA88C6" w14:textId="452BB192"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1203A31B" w14:textId="312DAC30" w:rsidR="002115AC"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Jednakże wyczerpanie kwoty przeznaczonej na dofinansowanie projektów w ramach postępowania konkurencyjnego nie może stanowić wyłącznej przesłanki wniesienia protestu. </w:t>
      </w:r>
    </w:p>
    <w:p w14:paraId="3FCDBF1D" w14:textId="3095057F" w:rsidR="002115AC" w:rsidRPr="002115AC" w:rsidRDefault="002115AC" w:rsidP="009C0D32">
      <w:pPr>
        <w:spacing w:after="0" w:line="276" w:lineRule="auto"/>
        <w:rPr>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43E5F7F7" w14:textId="0C75AE43" w:rsidR="007F4C67" w:rsidRPr="006330FB" w:rsidRDefault="007F4C67" w:rsidP="00802528">
      <w:pPr>
        <w:spacing w:after="240" w:line="276" w:lineRule="auto"/>
        <w:rPr>
          <w:sz w:val="24"/>
          <w:szCs w:val="24"/>
        </w:rPr>
      </w:pPr>
      <w:r>
        <w:rPr>
          <w:sz w:val="24"/>
          <w:szCs w:val="24"/>
        </w:rPr>
        <w:t xml:space="preserve">  </w:t>
      </w:r>
    </w:p>
    <w:p w14:paraId="0C9AA617" w14:textId="69A1D9C1" w:rsidR="008724B0" w:rsidRPr="00E72F04" w:rsidRDefault="008724B0" w:rsidP="00772E1A">
      <w:pPr>
        <w:pStyle w:val="Nagwek2"/>
        <w:numPr>
          <w:ilvl w:val="0"/>
          <w:numId w:val="29"/>
        </w:numPr>
        <w:rPr>
          <w:b/>
          <w:color w:val="auto"/>
          <w:sz w:val="28"/>
          <w:szCs w:val="28"/>
        </w:rPr>
      </w:pPr>
      <w:bookmarkStart w:id="36" w:name="_Toc136420868"/>
      <w:r w:rsidRPr="00E72F04">
        <w:rPr>
          <w:b/>
          <w:color w:val="auto"/>
          <w:sz w:val="28"/>
          <w:szCs w:val="28"/>
        </w:rPr>
        <w:t>Sposób udzielania wnioskodawcy wyjaśnień w kwestiach dotyczących postępowania</w:t>
      </w:r>
      <w:bookmarkEnd w:id="36"/>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38481704"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history="1">
        <w:r w:rsidRPr="001234B1">
          <w:rPr>
            <w:rStyle w:val="Hipercze"/>
            <w:rFonts w:cstheme="minorHAnsi"/>
            <w:sz w:val="24"/>
            <w:szCs w:val="24"/>
          </w:rPr>
          <w:t>info@opolskie.pl</w:t>
        </w:r>
      </w:hyperlink>
      <w:r w:rsidRPr="001234B1">
        <w:rPr>
          <w:rFonts w:cstheme="minorHAnsi"/>
          <w:sz w:val="24"/>
          <w:szCs w:val="24"/>
        </w:rPr>
        <w:t xml:space="preserve">, </w:t>
      </w:r>
    </w:p>
    <w:p w14:paraId="0AE2789B" w14:textId="4DD83513"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22EEB630" w:rsidR="001234B1" w:rsidRPr="001234B1" w:rsidRDefault="001234B1" w:rsidP="0006688C">
      <w:pPr>
        <w:spacing w:after="0" w:line="276" w:lineRule="auto"/>
        <w:rPr>
          <w:rFonts w:cstheme="minorHAnsi"/>
          <w:sz w:val="24"/>
          <w:szCs w:val="24"/>
        </w:rPr>
      </w:pPr>
      <w:r w:rsidRPr="001234B1">
        <w:rPr>
          <w:rFonts w:cstheme="minorHAnsi"/>
          <w:sz w:val="24"/>
          <w:szCs w:val="24"/>
        </w:rPr>
        <w:lastRenderedPageBreak/>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4"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772E1A">
      <w:pPr>
        <w:pStyle w:val="Nagwek2"/>
        <w:numPr>
          <w:ilvl w:val="0"/>
          <w:numId w:val="29"/>
        </w:numPr>
        <w:rPr>
          <w:b/>
          <w:color w:val="auto"/>
          <w:sz w:val="28"/>
          <w:szCs w:val="28"/>
        </w:rPr>
      </w:pPr>
      <w:bookmarkStart w:id="37" w:name="_Toc136420869"/>
      <w:r w:rsidRPr="00E72F04">
        <w:rPr>
          <w:b/>
          <w:color w:val="auto"/>
          <w:sz w:val="28"/>
          <w:szCs w:val="28"/>
        </w:rPr>
        <w:t>Kwalifikowalność wydatków</w:t>
      </w:r>
      <w:bookmarkEnd w:id="37"/>
    </w:p>
    <w:p w14:paraId="67620121" w14:textId="77777777" w:rsidR="00D7016C" w:rsidRPr="00D7016C" w:rsidRDefault="00D7016C" w:rsidP="006A1EEF">
      <w:pPr>
        <w:spacing w:after="240" w:line="276" w:lineRule="auto"/>
        <w:rPr>
          <w:sz w:val="24"/>
          <w:szCs w:val="24"/>
        </w:rPr>
      </w:pPr>
    </w:p>
    <w:p w14:paraId="2A58F109" w14:textId="1C7AF2A0" w:rsidR="00D7016C" w:rsidRPr="00D7016C"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AA0CE7">
        <w:rPr>
          <w:rFonts w:ascii="Calibri" w:eastAsia="Times New Roman" w:hAnsi="Calibri" w:cs="Times New Roman"/>
          <w:sz w:val="24"/>
          <w:szCs w:val="24"/>
          <w:lang w:eastAsia="pl-PL"/>
        </w:rPr>
        <w:t>.</w:t>
      </w:r>
    </w:p>
    <w:p w14:paraId="4DC00933" w14:textId="61E39CB5" w:rsidR="00D7016C" w:rsidRDefault="00F64119" w:rsidP="00DE532E">
      <w:pPr>
        <w:spacing w:after="120" w:line="276" w:lineRule="auto"/>
        <w:rPr>
          <w:rFonts w:ascii="Calibri" w:eastAsia="Times New Roman" w:hAnsi="Calibri" w:cs="Times New Roman"/>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jednak nie wcześniej niż dzień złożenia wniosku o dofinansowanie projektu.</w:t>
      </w:r>
      <w:r>
        <w:rPr>
          <w:rFonts w:ascii="Calibri" w:eastAsia="Times New Roman" w:hAnsi="Calibri" w:cs="Times New Roman"/>
          <w:b/>
          <w:sz w:val="24"/>
          <w:szCs w:val="24"/>
          <w:lang w:eastAsia="pl-PL"/>
        </w:rPr>
        <w:br/>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w:t>
      </w:r>
      <w:r>
        <w:rPr>
          <w:rFonts w:ascii="Calibri" w:eastAsia="Times New Roman" w:hAnsi="Calibri" w:cs="Times New Roman"/>
          <w:sz w:val="24"/>
          <w:szCs w:val="24"/>
          <w:lang w:eastAsia="pl-PL"/>
        </w:rPr>
        <w:br/>
      </w:r>
      <w:r w:rsidR="007B777F">
        <w:rPr>
          <w:rFonts w:ascii="Calibri" w:eastAsia="Times New Roman" w:hAnsi="Calibri" w:cs="Times New Roman"/>
          <w:sz w:val="24"/>
          <w:szCs w:val="24"/>
          <w:lang w:eastAsia="pl-PL"/>
        </w:rPr>
        <w:t xml:space="preserve">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2E3A5945" w:rsidR="002A1296" w:rsidRDefault="002A1296" w:rsidP="002A1296">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42448CF7"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297DAA">
        <w:rPr>
          <w:rFonts w:cstheme="minorHAnsi"/>
          <w:sz w:val="24"/>
          <w:szCs w:val="24"/>
        </w:rPr>
        <w:br/>
      </w:r>
      <w:r w:rsidRPr="00D63C63">
        <w:rPr>
          <w:rFonts w:cstheme="minorHAnsi"/>
          <w:sz w:val="24"/>
          <w:szCs w:val="24"/>
        </w:rPr>
        <w:lastRenderedPageBreak/>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A83B11C" w14:textId="77777777" w:rsidR="009816C6" w:rsidRDefault="009816C6" w:rsidP="00166E0F">
      <w:pPr>
        <w:spacing w:after="240" w:line="276" w:lineRule="auto"/>
        <w:rPr>
          <w:sz w:val="24"/>
          <w:szCs w:val="24"/>
        </w:rPr>
      </w:pPr>
    </w:p>
    <w:p w14:paraId="390847EE" w14:textId="3E168292" w:rsidR="0028206F" w:rsidRPr="00E72F04" w:rsidRDefault="0028206F" w:rsidP="00772E1A">
      <w:pPr>
        <w:pStyle w:val="Nagwek2"/>
        <w:numPr>
          <w:ilvl w:val="0"/>
          <w:numId w:val="29"/>
        </w:numPr>
        <w:rPr>
          <w:b/>
          <w:color w:val="auto"/>
          <w:sz w:val="28"/>
          <w:szCs w:val="28"/>
        </w:rPr>
      </w:pPr>
      <w:bookmarkStart w:id="38" w:name="_Toc136420870"/>
      <w:r w:rsidRPr="00E72F04">
        <w:rPr>
          <w:b/>
          <w:color w:val="auto"/>
          <w:sz w:val="28"/>
          <w:szCs w:val="28"/>
        </w:rPr>
        <w:t>Uproszczone formy rozliczania wydatków</w:t>
      </w:r>
      <w:bookmarkEnd w:id="38"/>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Default="00DF1CC8" w:rsidP="00F02F51">
      <w:pPr>
        <w:autoSpaceDE w:val="0"/>
        <w:autoSpaceDN w:val="0"/>
        <w:adjustRightInd w:val="0"/>
        <w:spacing w:after="120" w:line="276" w:lineRule="auto"/>
        <w:rPr>
          <w:rFonts w:cstheme="minorHAnsi"/>
          <w:sz w:val="24"/>
          <w:szCs w:val="24"/>
        </w:rPr>
      </w:pPr>
      <w:r w:rsidRPr="00DF1CC8">
        <w:rPr>
          <w:rFonts w:cstheme="minorHAnsi"/>
          <w:sz w:val="24"/>
          <w:szCs w:val="24"/>
        </w:rPr>
        <w:t xml:space="preserve">Zgodnie z art. 53 ust. 2 rozporządzenia ogólnego, projekt, którego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 dniu zawarcia umowy </w:t>
      </w:r>
      <w:r w:rsidR="00A10740">
        <w:rPr>
          <w:rFonts w:cstheme="minorHAnsi"/>
          <w:b/>
          <w:sz w:val="24"/>
          <w:szCs w:val="24"/>
        </w:rPr>
        <w:br/>
      </w:r>
      <w:r w:rsidRPr="00DF1CC8">
        <w:rPr>
          <w:rFonts w:cstheme="minorHAnsi"/>
          <w:b/>
          <w:sz w:val="24"/>
          <w:szCs w:val="24"/>
        </w:rPr>
        <w:t>o dofinansowanie projektu</w:t>
      </w:r>
      <w:r w:rsidR="00297DAA">
        <w:rPr>
          <w:rFonts w:cstheme="minorHAnsi"/>
          <w:b/>
          <w:sz w:val="24"/>
          <w:szCs w:val="24"/>
        </w:rPr>
        <w:t>/podjęcia decyzji o dofinansowaniu projektu</w:t>
      </w:r>
      <w:r w:rsidRPr="00DF1CC8">
        <w:rPr>
          <w:rFonts w:cstheme="minorHAnsi"/>
          <w:sz w:val="24"/>
          <w:szCs w:val="24"/>
        </w:rPr>
        <w:t xml:space="preserve">, rozliczany jest </w:t>
      </w:r>
      <w:r w:rsidRPr="00DF1CC8">
        <w:rPr>
          <w:rFonts w:cstheme="minorHAnsi"/>
          <w:b/>
          <w:sz w:val="24"/>
          <w:szCs w:val="24"/>
        </w:rPr>
        <w:t>obligatoryjnie za pomocą uproszczonych metod rozliczania wydatków</w:t>
      </w:r>
      <w:r>
        <w:rPr>
          <w:rFonts w:cstheme="minorHAnsi"/>
          <w:sz w:val="24"/>
          <w:szCs w:val="24"/>
        </w:rPr>
        <w:t xml:space="preserve">. </w:t>
      </w:r>
    </w:p>
    <w:p w14:paraId="0AB5B1EA" w14:textId="61E8E6E4" w:rsidR="00DF1CC8" w:rsidRDefault="00DF1CC8" w:rsidP="00F02F51">
      <w:pPr>
        <w:autoSpaceDE w:val="0"/>
        <w:autoSpaceDN w:val="0"/>
        <w:adjustRightInd w:val="0"/>
        <w:spacing w:after="120" w:line="276" w:lineRule="auto"/>
        <w:rPr>
          <w:rFonts w:cstheme="minorHAnsi"/>
          <w:sz w:val="24"/>
          <w:szCs w:val="24"/>
        </w:rPr>
      </w:pPr>
      <w:r>
        <w:rPr>
          <w:rFonts w:cstheme="minorHAnsi"/>
          <w:sz w:val="24"/>
          <w:szCs w:val="24"/>
        </w:rPr>
        <w:t xml:space="preserve">Powyższy warunek zostanie spełniony, </w:t>
      </w:r>
      <w:r w:rsidR="003951D0">
        <w:rPr>
          <w:rFonts w:cstheme="minorHAnsi"/>
          <w:sz w:val="24"/>
          <w:szCs w:val="24"/>
        </w:rPr>
        <w:t xml:space="preserve">przy zastosowaniu </w:t>
      </w:r>
      <w:r w:rsidR="00DE4D41" w:rsidRPr="00DE4D41">
        <w:rPr>
          <w:rFonts w:cstheme="minorHAnsi"/>
          <w:sz w:val="24"/>
          <w:szCs w:val="24"/>
        </w:rPr>
        <w:t xml:space="preserve">obowiązkowych </w:t>
      </w:r>
      <w:r w:rsidR="003951D0">
        <w:rPr>
          <w:rFonts w:cstheme="minorHAnsi"/>
          <w:sz w:val="24"/>
          <w:szCs w:val="24"/>
        </w:rPr>
        <w:t>stawek ryczałtowych</w:t>
      </w:r>
      <w:r w:rsidR="00F02F51">
        <w:rPr>
          <w:rFonts w:cstheme="minorHAnsi"/>
          <w:sz w:val="24"/>
          <w:szCs w:val="24"/>
        </w:rPr>
        <w:t xml:space="preserve"> do rozliczenia kosztów pośrednich w projekcie, </w:t>
      </w:r>
      <w:r>
        <w:rPr>
          <w:rFonts w:cstheme="minorHAnsi"/>
          <w:sz w:val="24"/>
          <w:szCs w:val="24"/>
        </w:rPr>
        <w:t>tak jak wskazano poniżej.</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lastRenderedPageBreak/>
        <w:t>15% kosztów bezpośrednich – w przypadku projektów o wartości kosztów bezpośrednich</w:t>
      </w:r>
      <w:r w:rsidR="00790C40">
        <w:rPr>
          <w:rStyle w:val="Odwoanieprzypisudolnego"/>
          <w:rFonts w:cstheme="minorHAnsi"/>
          <w:sz w:val="24"/>
          <w:szCs w:val="24"/>
        </w:rPr>
        <w:footnoteReference w:id="5"/>
      </w:r>
      <w:r w:rsidRPr="007172D3">
        <w:rPr>
          <w:rFonts w:cstheme="minorHAnsi"/>
          <w:sz w:val="24"/>
          <w:szCs w:val="24"/>
        </w:rPr>
        <w:t xml:space="preserve"> powyżej 1 740 tys. PLN do 4 550 tys. PLN włącznie,</w:t>
      </w:r>
    </w:p>
    <w:p w14:paraId="6CEF1D87" w14:textId="411BBB1B" w:rsidR="00772E1A" w:rsidRDefault="003E09E1" w:rsidP="007E0C02">
      <w:pPr>
        <w:pStyle w:val="Akapitzlist"/>
        <w:numPr>
          <w:ilvl w:val="0"/>
          <w:numId w:val="25"/>
        </w:numPr>
        <w:spacing w:after="12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551D90A6" w:rsidR="0021203A" w:rsidRDefault="003951D0" w:rsidP="007B4DE3">
      <w:pPr>
        <w:spacing w:after="0" w:line="276" w:lineRule="auto"/>
        <w:rPr>
          <w:rFonts w:cstheme="minorHAnsi"/>
          <w:sz w:val="24"/>
          <w:szCs w:val="24"/>
        </w:rPr>
      </w:pPr>
      <w:r>
        <w:rPr>
          <w:rFonts w:cstheme="minorHAnsi"/>
          <w:sz w:val="24"/>
          <w:szCs w:val="24"/>
        </w:rPr>
        <w:t xml:space="preserve">Pozostałe koszty, czyli </w:t>
      </w:r>
      <w:r w:rsidRPr="00B83C2E">
        <w:rPr>
          <w:rFonts w:cstheme="minorHAnsi"/>
          <w:b/>
          <w:sz w:val="24"/>
          <w:szCs w:val="24"/>
        </w:rPr>
        <w:t>koszty bezpośrednie</w:t>
      </w:r>
      <w:r>
        <w:rPr>
          <w:rFonts w:cstheme="minorHAnsi"/>
          <w:sz w:val="24"/>
          <w:szCs w:val="24"/>
        </w:rPr>
        <w:t xml:space="preserve"> muszą zostać rozliczone na podstawie </w:t>
      </w:r>
      <w:r w:rsidRPr="00B83C2E">
        <w:rPr>
          <w:rFonts w:cstheme="minorHAnsi"/>
          <w:b/>
          <w:sz w:val="24"/>
          <w:szCs w:val="24"/>
        </w:rPr>
        <w:t>rzeczywiście poniesionych wydatków</w:t>
      </w:r>
      <w:r>
        <w:rPr>
          <w:rFonts w:cstheme="minorHAnsi"/>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772E1A">
      <w:pPr>
        <w:pStyle w:val="Nagwek2"/>
        <w:numPr>
          <w:ilvl w:val="0"/>
          <w:numId w:val="29"/>
        </w:numPr>
        <w:rPr>
          <w:b/>
          <w:color w:val="auto"/>
          <w:sz w:val="28"/>
          <w:szCs w:val="28"/>
        </w:rPr>
      </w:pPr>
      <w:bookmarkStart w:id="39" w:name="_Toc136420871"/>
      <w:r w:rsidRPr="00E72F04">
        <w:rPr>
          <w:b/>
          <w:color w:val="auto"/>
          <w:sz w:val="28"/>
          <w:szCs w:val="28"/>
        </w:rPr>
        <w:t>Partnerstwo w projekcie</w:t>
      </w:r>
      <w:bookmarkEnd w:id="39"/>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6FEAC467" w14:textId="77777777" w:rsidR="00B15E8D" w:rsidRDefault="00B15E8D" w:rsidP="003E126E">
      <w:pPr>
        <w:autoSpaceDE w:val="0"/>
        <w:autoSpaceDN w:val="0"/>
        <w:adjustRightInd w:val="0"/>
        <w:spacing w:after="120" w:line="276" w:lineRule="auto"/>
        <w:rPr>
          <w:rFonts w:cstheme="minorHAnsi"/>
          <w:b/>
          <w:sz w:val="24"/>
          <w:szCs w:val="24"/>
        </w:rPr>
      </w:pPr>
    </w:p>
    <w:p w14:paraId="1C7DA44C" w14:textId="77777777" w:rsidR="00B15E8D" w:rsidRDefault="00B15E8D" w:rsidP="003E126E">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772E1A">
      <w:pPr>
        <w:pStyle w:val="Nagwek2"/>
        <w:numPr>
          <w:ilvl w:val="0"/>
          <w:numId w:val="29"/>
        </w:numPr>
        <w:rPr>
          <w:b/>
          <w:color w:val="auto"/>
          <w:sz w:val="28"/>
          <w:szCs w:val="28"/>
        </w:rPr>
      </w:pPr>
      <w:bookmarkStart w:id="40" w:name="_Toc136420872"/>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40"/>
    </w:p>
    <w:p w14:paraId="4F27E1D0" w14:textId="77777777" w:rsidR="00B451BF" w:rsidRPr="00864281" w:rsidRDefault="00B451BF" w:rsidP="00B451BF">
      <w:pPr>
        <w:spacing w:after="240" w:line="276" w:lineRule="auto"/>
        <w:rPr>
          <w:sz w:val="24"/>
          <w:szCs w:val="24"/>
        </w:rPr>
      </w:pPr>
    </w:p>
    <w:p w14:paraId="796CF947" w14:textId="042060E8"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5"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6"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772E1A">
      <w:pPr>
        <w:pStyle w:val="Nagwek2"/>
        <w:numPr>
          <w:ilvl w:val="0"/>
          <w:numId w:val="29"/>
        </w:numPr>
        <w:rPr>
          <w:rFonts w:eastAsia="Times New Roman"/>
          <w:b/>
          <w:color w:val="auto"/>
          <w:sz w:val="28"/>
          <w:szCs w:val="28"/>
          <w:lang w:eastAsia="pl-PL"/>
        </w:rPr>
      </w:pPr>
      <w:bookmarkStart w:id="41" w:name="_Toc83209130"/>
      <w:bookmarkStart w:id="42" w:name="_Toc136420873"/>
      <w:r w:rsidRPr="00264115">
        <w:rPr>
          <w:rFonts w:eastAsia="Times New Roman"/>
          <w:b/>
          <w:color w:val="auto"/>
          <w:sz w:val="28"/>
          <w:szCs w:val="28"/>
          <w:lang w:eastAsia="pl-PL"/>
        </w:rPr>
        <w:t xml:space="preserve">Sposób podania do publicznej wiadomości wyników </w:t>
      </w:r>
      <w:bookmarkEnd w:id="41"/>
      <w:r w:rsidRPr="00264115">
        <w:rPr>
          <w:rFonts w:eastAsia="Times New Roman"/>
          <w:b/>
          <w:color w:val="auto"/>
          <w:sz w:val="28"/>
          <w:szCs w:val="28"/>
          <w:lang w:eastAsia="pl-PL"/>
        </w:rPr>
        <w:t>postępowania konkurencyjnego</w:t>
      </w:r>
      <w:bookmarkEnd w:id="42"/>
    </w:p>
    <w:p w14:paraId="69C71CD2" w14:textId="77777777" w:rsidR="00B451BF" w:rsidRDefault="00B451BF" w:rsidP="00B451BF">
      <w:pPr>
        <w:spacing w:after="240" w:line="276" w:lineRule="auto"/>
        <w:rPr>
          <w:sz w:val="24"/>
          <w:szCs w:val="24"/>
          <w:lang w:eastAsia="pl-PL"/>
        </w:rPr>
      </w:pPr>
    </w:p>
    <w:p w14:paraId="16A9A4F2" w14:textId="133483BF"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7"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8"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335F440C"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19"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0"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 xml:space="preserve">informację 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0F63A9EA"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1"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2" w:history="1">
        <w:r w:rsidR="001C6FE4" w:rsidRPr="001C6FE4">
          <w:rPr>
            <w:rStyle w:val="Hipercze"/>
            <w:rFonts w:cstheme="minorHAnsi"/>
            <w:sz w:val="24"/>
            <w:szCs w:val="24"/>
          </w:rPr>
          <w:t>portalu Funduszy Europejskich</w:t>
        </w:r>
      </w:hyperlink>
      <w:r>
        <w:rPr>
          <w:sz w:val="24"/>
          <w:szCs w:val="24"/>
          <w:lang w:eastAsia="pl-PL"/>
        </w:rPr>
        <w:t>.</w:t>
      </w:r>
    </w:p>
    <w:p w14:paraId="25203526" w14:textId="140C2A41"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3"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4"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7BFD1678"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5"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6"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1A2B017A" w14:textId="77777777" w:rsidR="00D24767" w:rsidRDefault="00D24767" w:rsidP="00166E0F">
      <w:pPr>
        <w:autoSpaceDE w:val="0"/>
        <w:autoSpaceDN w:val="0"/>
        <w:adjustRightInd w:val="0"/>
        <w:spacing w:after="240" w:line="276" w:lineRule="auto"/>
        <w:rPr>
          <w:rFonts w:cstheme="minorHAnsi"/>
          <w:sz w:val="24"/>
          <w:szCs w:val="24"/>
        </w:rPr>
      </w:pPr>
    </w:p>
    <w:p w14:paraId="05EB58A8" w14:textId="6D35328B" w:rsidR="006818BB" w:rsidRDefault="006818BB" w:rsidP="00166E0F">
      <w:pPr>
        <w:pStyle w:val="Nagwek2"/>
        <w:numPr>
          <w:ilvl w:val="0"/>
          <w:numId w:val="29"/>
        </w:numPr>
        <w:spacing w:before="0" w:line="276" w:lineRule="auto"/>
        <w:ind w:left="714" w:hanging="357"/>
        <w:rPr>
          <w:b/>
          <w:color w:val="auto"/>
          <w:sz w:val="28"/>
          <w:szCs w:val="28"/>
        </w:rPr>
      </w:pPr>
      <w:bookmarkStart w:id="43" w:name="_Toc136420874"/>
      <w:r w:rsidRPr="006818BB">
        <w:rPr>
          <w:b/>
          <w:color w:val="auto"/>
          <w:sz w:val="28"/>
          <w:szCs w:val="28"/>
        </w:rPr>
        <w:lastRenderedPageBreak/>
        <w:t xml:space="preserve">Uprawnienia odwoławcze/skargowe wnioskodawcy/beneficjenta </w:t>
      </w:r>
      <w:r>
        <w:rPr>
          <w:b/>
          <w:color w:val="auto"/>
          <w:sz w:val="28"/>
          <w:szCs w:val="28"/>
        </w:rPr>
        <w:br/>
      </w:r>
      <w:r w:rsidRPr="006818BB">
        <w:rPr>
          <w:b/>
          <w:color w:val="auto"/>
          <w:sz w:val="28"/>
          <w:szCs w:val="28"/>
        </w:rPr>
        <w:t>w postępowaniu konkurencyjnym</w:t>
      </w:r>
      <w:bookmarkEnd w:id="43"/>
    </w:p>
    <w:p w14:paraId="2CE0FD5A" w14:textId="77777777" w:rsidR="00166E0F" w:rsidRPr="00166E0F" w:rsidRDefault="00166E0F" w:rsidP="00166E0F">
      <w:pPr>
        <w:spacing w:after="240" w:line="276" w:lineRule="auto"/>
        <w:rPr>
          <w:sz w:val="24"/>
          <w:szCs w:val="24"/>
        </w:rPr>
      </w:pPr>
    </w:p>
    <w:p w14:paraId="34972908"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skargi/wniosku do RPO:</w:t>
      </w:r>
    </w:p>
    <w:p w14:paraId="260DE6BC"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 xml:space="preserve">Wnioskodawcy mają możliwość wniesienia skargi do Rzecznika Praw Obywatelskich zgodnie </w:t>
      </w:r>
      <w:r w:rsidRPr="006818BB">
        <w:rPr>
          <w:rFonts w:ascii="Calibri" w:eastAsia="Calibri" w:hAnsi="Calibri" w:cs="Times New Roman"/>
          <w:sz w:val="24"/>
          <w:szCs w:val="24"/>
        </w:rPr>
        <w:br/>
        <w:t>z obowiązującymi przepisami. Skargę/wniosek do RPO można zgłosić pisemnie pod adresem:</w:t>
      </w:r>
      <w:r w:rsidRPr="006818BB">
        <w:rPr>
          <w:rFonts w:ascii="Calibri" w:eastAsia="Calibri" w:hAnsi="Calibri" w:cs="Times New Roman"/>
          <w:sz w:val="24"/>
          <w:szCs w:val="24"/>
        </w:rPr>
        <w:br/>
        <w:t>Biuro Rzecznika Praw Obywatelskich, al. Solidarności 77, 00-090 Warszawa</w:t>
      </w:r>
    </w:p>
    <w:p w14:paraId="7E597111"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Lub drogą elektroniczną na adres:</w:t>
      </w:r>
    </w:p>
    <w:p w14:paraId="485390E9" w14:textId="77777777" w:rsidR="006818BB" w:rsidRPr="006818BB" w:rsidRDefault="006818BB" w:rsidP="00342767">
      <w:pPr>
        <w:numPr>
          <w:ilvl w:val="0"/>
          <w:numId w:val="41"/>
        </w:numPr>
        <w:spacing w:line="276" w:lineRule="auto"/>
        <w:contextualSpacing/>
        <w:rPr>
          <w:rFonts w:ascii="Calibri" w:eastAsia="Calibri" w:hAnsi="Calibri" w:cs="Times New Roman"/>
          <w:sz w:val="24"/>
          <w:szCs w:val="24"/>
        </w:rPr>
      </w:pPr>
      <w:r w:rsidRPr="006818BB">
        <w:rPr>
          <w:rFonts w:ascii="Calibri" w:eastAsia="Calibri" w:hAnsi="Calibri" w:cs="Times New Roman"/>
          <w:sz w:val="24"/>
          <w:szCs w:val="24"/>
        </w:rPr>
        <w:t>BIURORZECZNIKA@BRPO.GOV.PL</w:t>
      </w:r>
    </w:p>
    <w:p w14:paraId="48EB1EAC" w14:textId="77777777" w:rsidR="006818BB" w:rsidRDefault="006818BB" w:rsidP="00342767">
      <w:pPr>
        <w:numPr>
          <w:ilvl w:val="0"/>
          <w:numId w:val="41"/>
        </w:numPr>
        <w:spacing w:after="120" w:line="276" w:lineRule="auto"/>
        <w:ind w:left="714" w:hanging="357"/>
        <w:contextualSpacing/>
        <w:rPr>
          <w:rFonts w:ascii="Calibri" w:eastAsia="Calibri" w:hAnsi="Calibri" w:cs="Times New Roman"/>
          <w:sz w:val="24"/>
          <w:szCs w:val="24"/>
        </w:rPr>
      </w:pPr>
      <w:proofErr w:type="spellStart"/>
      <w:r w:rsidRPr="006818BB">
        <w:rPr>
          <w:rFonts w:ascii="Calibri" w:eastAsia="Calibri" w:hAnsi="Calibri" w:cs="Times New Roman"/>
          <w:sz w:val="24"/>
          <w:szCs w:val="24"/>
        </w:rPr>
        <w:t>ePUAP</w:t>
      </w:r>
      <w:proofErr w:type="spellEnd"/>
      <w:r w:rsidRPr="006818BB">
        <w:rPr>
          <w:rFonts w:ascii="Calibri" w:eastAsia="Calibri" w:hAnsi="Calibri" w:cs="Times New Roman"/>
          <w:sz w:val="24"/>
          <w:szCs w:val="24"/>
        </w:rPr>
        <w:t xml:space="preserve"> ( Elektroniczna Skrzynka Podawcza: /RPO/</w:t>
      </w:r>
      <w:proofErr w:type="spellStart"/>
      <w:r w:rsidRPr="006818BB">
        <w:rPr>
          <w:rFonts w:ascii="Calibri" w:eastAsia="Calibri" w:hAnsi="Calibri" w:cs="Times New Roman"/>
          <w:sz w:val="24"/>
          <w:szCs w:val="24"/>
        </w:rPr>
        <w:t>SkrytkaESP</w:t>
      </w:r>
      <w:proofErr w:type="spellEnd"/>
      <w:r w:rsidRPr="006818BB">
        <w:rPr>
          <w:rFonts w:ascii="Calibri" w:eastAsia="Calibri" w:hAnsi="Calibri" w:cs="Times New Roman"/>
          <w:sz w:val="24"/>
          <w:szCs w:val="24"/>
        </w:rPr>
        <w:t xml:space="preserve"> )</w:t>
      </w:r>
    </w:p>
    <w:p w14:paraId="386ED4B3" w14:textId="77777777" w:rsidR="00342767" w:rsidRPr="006818BB" w:rsidRDefault="00342767" w:rsidP="00342767">
      <w:pPr>
        <w:spacing w:after="120" w:line="276" w:lineRule="auto"/>
        <w:ind w:left="714"/>
        <w:contextualSpacing/>
        <w:rPr>
          <w:rFonts w:ascii="Calibri" w:eastAsia="Calibri" w:hAnsi="Calibri" w:cs="Times New Roman"/>
          <w:sz w:val="12"/>
          <w:szCs w:val="12"/>
        </w:rPr>
      </w:pPr>
    </w:p>
    <w:p w14:paraId="7F049920"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Lub osobiście w czterech biurach RPO w: Warszawa; Katowice; Gdańsk; Wrocław</w:t>
      </w:r>
    </w:p>
    <w:p w14:paraId="6E736F5C"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 do sądu administracyjnego:</w:t>
      </w:r>
    </w:p>
    <w:p w14:paraId="5D841DAC" w14:textId="2B8A79BB"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Dz. U. z 2023 r. poz. 259</w:t>
      </w:r>
      <w:r w:rsidR="00B7541B">
        <w:rPr>
          <w:rFonts w:ascii="Calibri" w:eastAsia="Calibri" w:hAnsi="Calibri" w:cs="Times New Roman"/>
          <w:sz w:val="24"/>
          <w:szCs w:val="24"/>
        </w:rPr>
        <w:t xml:space="preserve"> ze zm.</w:t>
      </w:r>
      <w:r w:rsidRPr="006818BB">
        <w:rPr>
          <w:rFonts w:ascii="Calibri" w:eastAsia="Calibri" w:hAnsi="Calibri" w:cs="Times New Roman"/>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30733610"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Skarga powinna czynić zadość wymaganiom pisma w postępowaniu sądowym, a ponadto zawierać:</w:t>
      </w:r>
    </w:p>
    <w:p w14:paraId="4EEDD0D7"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1) wskazanie zaskarżonej decyzji, postanowienia, innego aktu lub czynności;</w:t>
      </w:r>
    </w:p>
    <w:p w14:paraId="14719775"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2) oznaczenie organu, którego działania, bezczynności lub przewlekłego prowadzenia postępowania skarga dotyczy;</w:t>
      </w:r>
    </w:p>
    <w:p w14:paraId="53300875" w14:textId="6A4325B7" w:rsidR="00937B75" w:rsidRPr="007B4DE3"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3) określenie naruszenia prawa lub interesu prawnego;</w:t>
      </w:r>
    </w:p>
    <w:p w14:paraId="06A87531" w14:textId="77777777" w:rsidR="006818BB" w:rsidRPr="006818BB" w:rsidRDefault="006818BB" w:rsidP="00342767">
      <w:pPr>
        <w:spacing w:after="120" w:line="276" w:lineRule="auto"/>
        <w:rPr>
          <w:rFonts w:ascii="Calibri" w:eastAsia="Calibri" w:hAnsi="Calibri" w:cs="Times New Roman"/>
          <w:b/>
          <w:sz w:val="24"/>
          <w:szCs w:val="24"/>
        </w:rPr>
      </w:pPr>
      <w:r w:rsidRPr="006818BB">
        <w:rPr>
          <w:rFonts w:ascii="Calibri" w:eastAsia="Calibri" w:hAnsi="Calibri" w:cs="Times New Roman"/>
          <w:b/>
          <w:sz w:val="24"/>
          <w:szCs w:val="24"/>
        </w:rPr>
        <w:t>Skarga administracyjna wg przepisów Kodeksu postępowania administracyjnego:</w:t>
      </w:r>
    </w:p>
    <w:p w14:paraId="3634DB72" w14:textId="46B1D240" w:rsidR="006818BB" w:rsidRDefault="006818BB" w:rsidP="00342767">
      <w:pPr>
        <w:spacing w:after="0" w:line="276" w:lineRule="auto"/>
        <w:rPr>
          <w:rFonts w:ascii="Calibri" w:eastAsia="Calibri" w:hAnsi="Calibri" w:cs="Times New Roman"/>
          <w:sz w:val="24"/>
          <w:szCs w:val="24"/>
        </w:rPr>
      </w:pPr>
      <w:r w:rsidRPr="006818BB">
        <w:rPr>
          <w:rFonts w:ascii="Calibri" w:eastAsia="Calibri" w:hAnsi="Calibri" w:cs="Times New Roman"/>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xml:space="preserve">. </w:t>
      </w:r>
      <w:r w:rsidR="00252D55" w:rsidRPr="00252D55">
        <w:rPr>
          <w:rFonts w:ascii="Calibri" w:eastAsia="Calibri" w:hAnsi="Calibri" w:cs="Times New Roman"/>
          <w:sz w:val="24"/>
          <w:szCs w:val="24"/>
        </w:rPr>
        <w:t>Dz.U. 2023 poz. 775</w:t>
      </w:r>
      <w:r w:rsidRPr="006818BB">
        <w:rPr>
          <w:rFonts w:ascii="Calibri" w:eastAsia="Calibri" w:hAnsi="Calibri" w:cs="Times New Roman"/>
          <w:sz w:val="24"/>
          <w:szCs w:val="24"/>
        </w:rPr>
        <w:t xml:space="preserve"> ze zm.). Skargi i wnioski mogą być składane do </w:t>
      </w:r>
      <w:r w:rsidRPr="006818BB">
        <w:rPr>
          <w:rFonts w:ascii="Calibri" w:eastAsia="Calibri" w:hAnsi="Calibri" w:cs="Times New Roman"/>
          <w:sz w:val="24"/>
          <w:szCs w:val="24"/>
        </w:rPr>
        <w:lastRenderedPageBreak/>
        <w:t xml:space="preserve">organizacji i instytucji społecznych w związku z wykonywanymi przez nie zadaniami zleconymi z zakresu administracji publicznej. Skargi i wnioski można składać w interesie publicznym, własnym lub innej osoby za jej zgodą. Przedmiotem skargi może być </w:t>
      </w:r>
      <w:r w:rsidR="00252D55">
        <w:rPr>
          <w:rFonts w:ascii="Calibri" w:eastAsia="Calibri" w:hAnsi="Calibri" w:cs="Times New Roman"/>
          <w:sz w:val="24"/>
          <w:szCs w:val="24"/>
        </w:rPr>
        <w:br/>
      </w:r>
      <w:r w:rsidRPr="006818BB">
        <w:rPr>
          <w:rFonts w:ascii="Calibri" w:eastAsia="Calibri" w:hAnsi="Calibri" w:cs="Times New Roman"/>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342767">
      <w:pPr>
        <w:pStyle w:val="Nagwek2"/>
        <w:numPr>
          <w:ilvl w:val="0"/>
          <w:numId w:val="29"/>
        </w:numPr>
        <w:spacing w:before="0" w:line="276" w:lineRule="auto"/>
        <w:ind w:left="714" w:hanging="357"/>
        <w:rPr>
          <w:b/>
          <w:color w:val="auto"/>
          <w:sz w:val="28"/>
          <w:szCs w:val="28"/>
        </w:rPr>
      </w:pPr>
      <w:bookmarkStart w:id="44" w:name="_Toc136420875"/>
      <w:r w:rsidRPr="00264115">
        <w:rPr>
          <w:b/>
          <w:color w:val="auto"/>
          <w:sz w:val="28"/>
          <w:szCs w:val="28"/>
        </w:rPr>
        <w:t>Unieważnienie postępowania w zakresie wyboru projektów</w:t>
      </w:r>
      <w:bookmarkEnd w:id="44"/>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672BDB88"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7" w:history="1">
        <w:r w:rsidR="00422219">
          <w:rPr>
            <w:rStyle w:val="Hipercze"/>
            <w:sz w:val="24"/>
            <w:szCs w:val="24"/>
          </w:rPr>
          <w:t>FEO 2021-2027</w:t>
        </w:r>
      </w:hyperlink>
      <w:r w:rsidR="001C6FE4" w:rsidRPr="001C6FE4">
        <w:rPr>
          <w:sz w:val="24"/>
          <w:szCs w:val="24"/>
        </w:rPr>
        <w:t xml:space="preserve"> oraz na </w:t>
      </w:r>
      <w:hyperlink r:id="rId28"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656A5EA5"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12C80CB1" w14:textId="77777777" w:rsidR="007B4DE3" w:rsidRDefault="007B4DE3" w:rsidP="00F43E24">
      <w:pPr>
        <w:autoSpaceDE w:val="0"/>
        <w:autoSpaceDN w:val="0"/>
        <w:adjustRightInd w:val="0"/>
        <w:spacing w:after="0" w:line="276" w:lineRule="auto"/>
        <w:rPr>
          <w:rFonts w:cstheme="minorHAnsi"/>
          <w:sz w:val="24"/>
          <w:szCs w:val="24"/>
        </w:rPr>
      </w:pPr>
    </w:p>
    <w:p w14:paraId="1F9BA0F1" w14:textId="77777777" w:rsidR="007B4DE3" w:rsidRDefault="007B4DE3" w:rsidP="00F43E24">
      <w:pPr>
        <w:autoSpaceDE w:val="0"/>
        <w:autoSpaceDN w:val="0"/>
        <w:adjustRightInd w:val="0"/>
        <w:spacing w:after="0" w:line="276" w:lineRule="auto"/>
        <w:rPr>
          <w:rFonts w:cstheme="minorHAnsi"/>
          <w:sz w:val="24"/>
          <w:szCs w:val="24"/>
        </w:rPr>
      </w:pPr>
    </w:p>
    <w:p w14:paraId="33AA4EB3" w14:textId="77777777" w:rsidR="007B4DE3" w:rsidRDefault="007B4DE3" w:rsidP="00F43E24">
      <w:pPr>
        <w:autoSpaceDE w:val="0"/>
        <w:autoSpaceDN w:val="0"/>
        <w:adjustRightInd w:val="0"/>
        <w:spacing w:after="0" w:line="276" w:lineRule="auto"/>
        <w:rPr>
          <w:rFonts w:cstheme="minorHAnsi"/>
          <w:sz w:val="24"/>
          <w:szCs w:val="24"/>
        </w:rPr>
      </w:pPr>
    </w:p>
    <w:p w14:paraId="279A0125" w14:textId="77777777" w:rsidR="007B4DE3" w:rsidRDefault="007B4DE3" w:rsidP="00F43E24">
      <w:pPr>
        <w:autoSpaceDE w:val="0"/>
        <w:autoSpaceDN w:val="0"/>
        <w:adjustRightInd w:val="0"/>
        <w:spacing w:after="0" w:line="276" w:lineRule="auto"/>
        <w:rPr>
          <w:rFonts w:cstheme="minorHAnsi"/>
          <w:sz w:val="24"/>
          <w:szCs w:val="24"/>
        </w:rPr>
      </w:pPr>
    </w:p>
    <w:p w14:paraId="5A2AB34B" w14:textId="77777777" w:rsidR="007B4DE3" w:rsidRDefault="007B4DE3" w:rsidP="00F43E24">
      <w:pPr>
        <w:autoSpaceDE w:val="0"/>
        <w:autoSpaceDN w:val="0"/>
        <w:adjustRightInd w:val="0"/>
        <w:spacing w:after="0" w:line="276" w:lineRule="auto"/>
        <w:rPr>
          <w:rFonts w:cstheme="minorHAnsi"/>
          <w:sz w:val="24"/>
          <w:szCs w:val="24"/>
        </w:rPr>
      </w:pPr>
    </w:p>
    <w:p w14:paraId="67708674" w14:textId="77777777" w:rsidR="007B4DE3" w:rsidRDefault="007B4DE3" w:rsidP="00F43E24">
      <w:pPr>
        <w:autoSpaceDE w:val="0"/>
        <w:autoSpaceDN w:val="0"/>
        <w:adjustRightInd w:val="0"/>
        <w:spacing w:after="0" w:line="276" w:lineRule="auto"/>
        <w:rPr>
          <w:rFonts w:cstheme="minorHAnsi"/>
          <w:sz w:val="24"/>
          <w:szCs w:val="24"/>
        </w:rPr>
      </w:pPr>
    </w:p>
    <w:p w14:paraId="780883B3" w14:textId="1802A457" w:rsidR="00663B75" w:rsidRDefault="00403E75" w:rsidP="00403E75">
      <w:pPr>
        <w:pStyle w:val="Nagwek1"/>
        <w:numPr>
          <w:ilvl w:val="0"/>
          <w:numId w:val="27"/>
        </w:numPr>
        <w:rPr>
          <w:b/>
          <w:color w:val="auto"/>
        </w:rPr>
      </w:pPr>
      <w:bookmarkStart w:id="45" w:name="_Toc136420876"/>
      <w:r>
        <w:rPr>
          <w:b/>
          <w:color w:val="auto"/>
        </w:rPr>
        <w:lastRenderedPageBreak/>
        <w:t>Wykaz z</w:t>
      </w:r>
      <w:r w:rsidR="00663B75" w:rsidRPr="00663B75">
        <w:rPr>
          <w:b/>
          <w:color w:val="auto"/>
        </w:rPr>
        <w:t>ałącznik</w:t>
      </w:r>
      <w:r>
        <w:rPr>
          <w:b/>
          <w:color w:val="auto"/>
        </w:rPr>
        <w:t>ów</w:t>
      </w:r>
      <w:bookmarkEnd w:id="45"/>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4403522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5.3 Wyrównywanie szans kobiet i mężczyzn na rynku pracy</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4E73BA32"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5.3 Wyrównywanie szans kobiet i mężczyzn na rynku pracy</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4769EE81" w14:textId="6ACD705A" w:rsidR="00663B75" w:rsidRDefault="00471983" w:rsidP="005269EB">
      <w:pPr>
        <w:pStyle w:val="Akapitzlist"/>
        <w:numPr>
          <w:ilvl w:val="0"/>
          <w:numId w:val="22"/>
        </w:numPr>
        <w:spacing w:after="0" w:line="276" w:lineRule="auto"/>
        <w:ind w:left="714" w:hanging="357"/>
        <w:rPr>
          <w:rFonts w:cstheme="minorHAnsi"/>
          <w:bCs/>
          <w:iCs/>
          <w:sz w:val="24"/>
          <w:szCs w:val="24"/>
        </w:rPr>
      </w:pPr>
      <w:r>
        <w:rPr>
          <w:rFonts w:cstheme="minorHAnsi"/>
          <w:bCs/>
          <w:iCs/>
          <w:sz w:val="24"/>
          <w:szCs w:val="24"/>
        </w:rPr>
        <w:t xml:space="preserve">Analiza dotycząca </w:t>
      </w:r>
      <w:r w:rsidR="00663B75">
        <w:rPr>
          <w:rFonts w:cstheme="minorHAnsi"/>
          <w:bCs/>
          <w:iCs/>
          <w:sz w:val="24"/>
          <w:szCs w:val="24"/>
        </w:rPr>
        <w:t>bezrobocia wśród kobiet w województwie opolskim – stan na koniec 2022 r.</w:t>
      </w:r>
      <w:r w:rsidR="00813E80" w:rsidRPr="00813E80">
        <w:rPr>
          <w:rFonts w:cstheme="minorHAnsi"/>
          <w:bCs/>
          <w:iCs/>
          <w:sz w:val="24"/>
          <w:szCs w:val="24"/>
        </w:rPr>
        <w:t xml:space="preserve"> opracowana przez Wydział Obserwatorium Rynku Pracy Wojewódzkiego Urzędu Pracy w Opolu</w:t>
      </w:r>
      <w:r w:rsidR="00813E80">
        <w:rPr>
          <w:rFonts w:cstheme="minorHAnsi"/>
          <w:bCs/>
          <w:iCs/>
          <w:sz w:val="24"/>
          <w:szCs w:val="24"/>
        </w:rPr>
        <w:t>.</w:t>
      </w:r>
    </w:p>
    <w:p w14:paraId="6314FF1E" w14:textId="0D66B46A" w:rsidR="00DF4640" w:rsidRPr="00FB3419"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1CE3AE48" w14:textId="5D961EBA" w:rsidR="00FB3419" w:rsidRDefault="00FB3419" w:rsidP="005269EB">
      <w:pPr>
        <w:pStyle w:val="Akapitzlist"/>
        <w:numPr>
          <w:ilvl w:val="0"/>
          <w:numId w:val="2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 xml:space="preserve">Wyciąg ze Szczegółowego Opisu Priorytetów Programu Fundusze Europejskie 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5.3).</w:t>
      </w:r>
    </w:p>
    <w:p w14:paraId="177000A4" w14:textId="77777777" w:rsidR="004C2B2F" w:rsidRPr="00FA3D81" w:rsidRDefault="004C2B2F" w:rsidP="00B871BA">
      <w:pPr>
        <w:spacing w:after="240" w:line="276" w:lineRule="auto"/>
        <w:rPr>
          <w:rFonts w:cstheme="minorHAnsi"/>
          <w:bCs/>
          <w:iCs/>
          <w:sz w:val="24"/>
          <w:szCs w:val="24"/>
        </w:rPr>
      </w:pPr>
    </w:p>
    <w:p w14:paraId="081BCBD9" w14:textId="391F8E8C" w:rsidR="00663B75" w:rsidRDefault="00FA3D81" w:rsidP="00403E75">
      <w:pPr>
        <w:pStyle w:val="Nagwek1"/>
        <w:numPr>
          <w:ilvl w:val="0"/>
          <w:numId w:val="27"/>
        </w:numPr>
        <w:rPr>
          <w:b/>
          <w:color w:val="auto"/>
        </w:rPr>
      </w:pPr>
      <w:bookmarkStart w:id="46" w:name="_Toc136420877"/>
      <w:r w:rsidRPr="00FA3D81">
        <w:rPr>
          <w:b/>
          <w:color w:val="auto"/>
        </w:rPr>
        <w:t>Inne dokumenty obowiązujące w naborze</w:t>
      </w:r>
      <w:bookmarkEnd w:id="46"/>
    </w:p>
    <w:p w14:paraId="402FF4F3" w14:textId="77777777" w:rsidR="00FA3D81" w:rsidRPr="00FA3D81" w:rsidRDefault="00FA3D81" w:rsidP="00B871BA">
      <w:pPr>
        <w:spacing w:after="240" w:line="276" w:lineRule="auto"/>
        <w:rPr>
          <w:sz w:val="24"/>
          <w:szCs w:val="24"/>
        </w:rPr>
      </w:pPr>
    </w:p>
    <w:p w14:paraId="3443E200" w14:textId="71FF7339" w:rsidR="00116331" w:rsidRPr="001C46A7" w:rsidRDefault="00B40E01" w:rsidP="005269EB">
      <w:pPr>
        <w:pStyle w:val="Akapitzlist"/>
        <w:numPr>
          <w:ilvl w:val="0"/>
          <w:numId w:val="23"/>
        </w:numPr>
        <w:spacing w:after="0" w:line="276" w:lineRule="auto"/>
        <w:rPr>
          <w:rFonts w:cstheme="minorHAnsi"/>
          <w:sz w:val="24"/>
          <w:szCs w:val="24"/>
        </w:rPr>
      </w:pPr>
      <w:hyperlink r:id="rId29" w:history="1">
        <w:r w:rsidR="00171A7C" w:rsidRPr="00E56CB3">
          <w:rPr>
            <w:rStyle w:val="Hipercze"/>
            <w:rFonts w:cstheme="minorHAnsi"/>
            <w:sz w:val="24"/>
            <w:szCs w:val="24"/>
          </w:rPr>
          <w:t xml:space="preserve">Regulamin pracy Komisji Oceny Projektów oceniającej projekty w ramach EFS+ </w:t>
        </w:r>
        <w:r w:rsidR="00EA3112" w:rsidRPr="00E56CB3">
          <w:rPr>
            <w:rStyle w:val="Hipercze"/>
            <w:rFonts w:cstheme="minorHAnsi"/>
            <w:sz w:val="24"/>
            <w:szCs w:val="24"/>
          </w:rPr>
          <w:t xml:space="preserve">programu regionalnego </w:t>
        </w:r>
        <w:r w:rsidR="00171A7C" w:rsidRPr="00E56CB3">
          <w:rPr>
            <w:rStyle w:val="Hipercze"/>
            <w:rFonts w:cstheme="minorHAnsi"/>
            <w:sz w:val="24"/>
            <w:szCs w:val="24"/>
          </w:rPr>
          <w:t xml:space="preserve">FEO 2021-2027 </w:t>
        </w:r>
        <w:r w:rsidR="00EA3112" w:rsidRPr="00E56CB3">
          <w:rPr>
            <w:rStyle w:val="Hipercze"/>
            <w:rFonts w:cstheme="minorHAnsi"/>
            <w:sz w:val="24"/>
            <w:szCs w:val="24"/>
          </w:rPr>
          <w:t xml:space="preserve">dotyczący </w:t>
        </w:r>
        <w:r w:rsidR="00171A7C" w:rsidRPr="00E56CB3">
          <w:rPr>
            <w:rStyle w:val="Hipercze"/>
            <w:rFonts w:cstheme="minorHAnsi"/>
            <w:sz w:val="24"/>
            <w:szCs w:val="24"/>
          </w:rPr>
          <w:t>postępowania konkurencyjnego</w:t>
        </w:r>
      </w:hyperlink>
      <w:r w:rsidR="00432B6A">
        <w:rPr>
          <w:rFonts w:cstheme="minorHAnsi"/>
          <w:sz w:val="24"/>
          <w:szCs w:val="24"/>
        </w:rPr>
        <w:t xml:space="preserve"> z 3 kwietnia 2023 r</w:t>
      </w:r>
      <w:r w:rsidR="001C46A7" w:rsidRPr="001C46A7">
        <w:rPr>
          <w:rFonts w:cstheme="minorHAnsi"/>
          <w:sz w:val="24"/>
          <w:szCs w:val="24"/>
        </w:rPr>
        <w:t>.</w:t>
      </w:r>
    </w:p>
    <w:p w14:paraId="2ED49B51" w14:textId="62ED1D96" w:rsidR="001C46A7" w:rsidRPr="001C46A7" w:rsidRDefault="00B40E01" w:rsidP="005269EB">
      <w:pPr>
        <w:pStyle w:val="Akapitzlist"/>
        <w:numPr>
          <w:ilvl w:val="0"/>
          <w:numId w:val="23"/>
        </w:numPr>
        <w:spacing w:after="0" w:line="276" w:lineRule="auto"/>
        <w:rPr>
          <w:rFonts w:cstheme="minorHAnsi"/>
          <w:sz w:val="24"/>
          <w:szCs w:val="24"/>
        </w:rPr>
      </w:pPr>
      <w:hyperlink r:id="rId30" w:history="1">
        <w:r w:rsidR="001C46A7" w:rsidRPr="006D12EF">
          <w:rPr>
            <w:rStyle w:val="Hipercze"/>
            <w:rFonts w:cstheme="minorHAnsi"/>
            <w:sz w:val="24"/>
            <w:szCs w:val="24"/>
          </w:rPr>
          <w:t>Wytyczne dotyczące wyboru projektów na lata 2021-2027</w:t>
        </w:r>
      </w:hyperlink>
      <w:r w:rsidR="001C46A7" w:rsidRPr="001C46A7">
        <w:rPr>
          <w:rFonts w:cstheme="minorHAnsi"/>
          <w:sz w:val="24"/>
          <w:szCs w:val="24"/>
        </w:rPr>
        <w:t xml:space="preserve"> z 12 października 2022 r.</w:t>
      </w:r>
    </w:p>
    <w:p w14:paraId="2D573989" w14:textId="7EDDE35B" w:rsidR="001C46A7" w:rsidRPr="001C46A7" w:rsidRDefault="00B40E01" w:rsidP="005269EB">
      <w:pPr>
        <w:pStyle w:val="Akapitzlist"/>
        <w:numPr>
          <w:ilvl w:val="0"/>
          <w:numId w:val="23"/>
        </w:numPr>
        <w:spacing w:after="0" w:line="276" w:lineRule="auto"/>
        <w:rPr>
          <w:rFonts w:cstheme="minorHAnsi"/>
          <w:sz w:val="24"/>
          <w:szCs w:val="24"/>
        </w:rPr>
      </w:pPr>
      <w:hyperlink r:id="rId31" w:history="1">
        <w:r w:rsidR="001C46A7" w:rsidRPr="001758C8">
          <w:rPr>
            <w:rStyle w:val="Hipercze"/>
            <w:rFonts w:cstheme="minorHAnsi"/>
            <w:sz w:val="24"/>
            <w:szCs w:val="24"/>
          </w:rPr>
          <w:t>Wytyczne dotyczące kwalifikowalności wydatków na lata 2021-2027</w:t>
        </w:r>
      </w:hyperlink>
      <w:r w:rsidR="001C46A7" w:rsidRPr="001C46A7">
        <w:rPr>
          <w:rFonts w:cstheme="minorHAnsi"/>
          <w:sz w:val="24"/>
          <w:szCs w:val="24"/>
        </w:rPr>
        <w:t xml:space="preserve"> z 18 listopada 2022 r.</w:t>
      </w:r>
    </w:p>
    <w:p w14:paraId="0646FEB6" w14:textId="15CBE4DC" w:rsidR="001C46A7" w:rsidRPr="001C46A7" w:rsidRDefault="00B40E01" w:rsidP="005269EB">
      <w:pPr>
        <w:pStyle w:val="Akapitzlist"/>
        <w:numPr>
          <w:ilvl w:val="0"/>
          <w:numId w:val="23"/>
        </w:numPr>
        <w:spacing w:after="0" w:line="276" w:lineRule="auto"/>
        <w:rPr>
          <w:rFonts w:cstheme="minorHAnsi"/>
          <w:sz w:val="24"/>
          <w:szCs w:val="24"/>
        </w:rPr>
      </w:pPr>
      <w:hyperlink r:id="rId32" w:history="1">
        <w:r w:rsidR="001C46A7" w:rsidRPr="001758C8">
          <w:rPr>
            <w:rStyle w:val="Hipercze"/>
            <w:rFonts w:cstheme="minorHAnsi"/>
            <w:sz w:val="24"/>
            <w:szCs w:val="24"/>
          </w:rPr>
          <w:t>Wytyczne dotyczące realizacji zasad równościowych w ramach funduszy unijnych na lata 2021-2027</w:t>
        </w:r>
      </w:hyperlink>
      <w:r w:rsidR="001C46A7" w:rsidRPr="001C46A7">
        <w:rPr>
          <w:rFonts w:cstheme="minorHAnsi"/>
          <w:sz w:val="24"/>
          <w:szCs w:val="24"/>
        </w:rPr>
        <w:t xml:space="preserve"> z 29 grudnia 2022 r.</w:t>
      </w:r>
    </w:p>
    <w:p w14:paraId="6CA63999" w14:textId="7BBFD71A" w:rsidR="001C46A7" w:rsidRPr="001C46A7" w:rsidRDefault="00B40E01" w:rsidP="005269EB">
      <w:pPr>
        <w:pStyle w:val="Akapitzlist"/>
        <w:numPr>
          <w:ilvl w:val="0"/>
          <w:numId w:val="23"/>
        </w:numPr>
        <w:spacing w:after="0" w:line="276" w:lineRule="auto"/>
        <w:rPr>
          <w:rFonts w:cstheme="minorHAnsi"/>
          <w:sz w:val="24"/>
          <w:szCs w:val="24"/>
        </w:rPr>
      </w:pPr>
      <w:hyperlink r:id="rId33" w:history="1">
        <w:r w:rsidR="001C46A7" w:rsidRPr="001758C8">
          <w:rPr>
            <w:rStyle w:val="Hipercze"/>
            <w:rFonts w:cstheme="minorHAnsi"/>
            <w:sz w:val="24"/>
            <w:szCs w:val="24"/>
          </w:rPr>
          <w:t>Wytyczne dotyczące informacji i promocji Funduszy Europejskich na lata 2021-2027</w:t>
        </w:r>
      </w:hyperlink>
      <w:r w:rsidR="001C46A7" w:rsidRPr="001C46A7">
        <w:rPr>
          <w:rFonts w:cstheme="minorHAnsi"/>
          <w:sz w:val="24"/>
          <w:szCs w:val="24"/>
        </w:rPr>
        <w:t xml:space="preserve"> </w:t>
      </w:r>
      <w:r w:rsidR="001758C8">
        <w:rPr>
          <w:rFonts w:cstheme="minorHAnsi"/>
          <w:sz w:val="24"/>
          <w:szCs w:val="24"/>
        </w:rPr>
        <w:br/>
        <w:t>z 19 kwietnia 2023 r</w:t>
      </w:r>
      <w:r w:rsidR="001C46A7" w:rsidRPr="001C46A7">
        <w:rPr>
          <w:rFonts w:cstheme="minorHAnsi"/>
          <w:sz w:val="24"/>
          <w:szCs w:val="24"/>
        </w:rPr>
        <w:t>.</w:t>
      </w:r>
    </w:p>
    <w:p w14:paraId="3FFC863D" w14:textId="2B074C8F" w:rsidR="001C46A7" w:rsidRPr="001C46A7" w:rsidRDefault="00B40E01" w:rsidP="005269EB">
      <w:pPr>
        <w:pStyle w:val="Akapitzlist"/>
        <w:numPr>
          <w:ilvl w:val="0"/>
          <w:numId w:val="23"/>
        </w:numPr>
        <w:spacing w:after="0" w:line="276" w:lineRule="auto"/>
        <w:rPr>
          <w:rFonts w:cstheme="minorHAnsi"/>
          <w:sz w:val="24"/>
          <w:szCs w:val="24"/>
        </w:rPr>
      </w:pPr>
      <w:hyperlink r:id="rId34" w:history="1">
        <w:r w:rsidR="001C46A7" w:rsidRPr="001758C8">
          <w:rPr>
            <w:rStyle w:val="Hipercze"/>
            <w:rFonts w:cstheme="minorHAnsi"/>
            <w:sz w:val="24"/>
            <w:szCs w:val="24"/>
          </w:rPr>
          <w:t>Wytyczne dotyczące monitorowania postępu rzeczowego realizacji programów na lata 2021-2027</w:t>
        </w:r>
      </w:hyperlink>
      <w:r w:rsidR="001C46A7" w:rsidRPr="001C46A7">
        <w:rPr>
          <w:rFonts w:cstheme="minorHAnsi"/>
          <w:sz w:val="24"/>
          <w:szCs w:val="24"/>
        </w:rPr>
        <w:t xml:space="preserve"> z 12 października 2022 r.</w:t>
      </w:r>
    </w:p>
    <w:p w14:paraId="598FE916" w14:textId="4AA7301E" w:rsidR="001C46A7" w:rsidRPr="001C46A7" w:rsidRDefault="00B40E01" w:rsidP="005269EB">
      <w:pPr>
        <w:pStyle w:val="Akapitzlist"/>
        <w:numPr>
          <w:ilvl w:val="0"/>
          <w:numId w:val="23"/>
        </w:numPr>
        <w:spacing w:after="0" w:line="276" w:lineRule="auto"/>
        <w:rPr>
          <w:rFonts w:cstheme="minorHAnsi"/>
          <w:sz w:val="24"/>
          <w:szCs w:val="24"/>
        </w:rPr>
      </w:pPr>
      <w:hyperlink r:id="rId35" w:history="1">
        <w:r w:rsidR="001C46A7" w:rsidRPr="001758C8">
          <w:rPr>
            <w:rStyle w:val="Hipercze"/>
            <w:rFonts w:cstheme="minorHAnsi"/>
            <w:sz w:val="24"/>
            <w:szCs w:val="24"/>
          </w:rPr>
          <w:t>Wytyczne dotyczące warunków gromadzenia i przekazywania danych w postaci elektronicznej na lata 2021-2027</w:t>
        </w:r>
      </w:hyperlink>
      <w:r w:rsidR="001758C8">
        <w:rPr>
          <w:rFonts w:cstheme="minorHAnsi"/>
          <w:sz w:val="24"/>
          <w:szCs w:val="24"/>
        </w:rPr>
        <w:t xml:space="preserve"> z 25 stycznia 2023 r</w:t>
      </w:r>
      <w:r w:rsidR="001C46A7" w:rsidRPr="001C46A7">
        <w:rPr>
          <w:rFonts w:cstheme="minorHAnsi"/>
          <w:sz w:val="24"/>
          <w:szCs w:val="24"/>
        </w:rPr>
        <w:t>.</w:t>
      </w:r>
    </w:p>
    <w:p w14:paraId="00EDE80F" w14:textId="7D161E9E" w:rsidR="001C46A7" w:rsidRDefault="00B40E01" w:rsidP="004C3404">
      <w:pPr>
        <w:pStyle w:val="Akapitzlist"/>
        <w:numPr>
          <w:ilvl w:val="0"/>
          <w:numId w:val="23"/>
        </w:numPr>
        <w:spacing w:after="0" w:line="276" w:lineRule="auto"/>
        <w:ind w:left="714" w:hanging="357"/>
        <w:rPr>
          <w:rFonts w:cstheme="minorHAnsi"/>
          <w:sz w:val="24"/>
          <w:szCs w:val="24"/>
        </w:rPr>
      </w:pPr>
      <w:hyperlink r:id="rId36" w:history="1">
        <w:r w:rsidR="001C46A7" w:rsidRPr="001758C8">
          <w:rPr>
            <w:rStyle w:val="Hipercze"/>
            <w:rFonts w:cstheme="minorHAnsi"/>
            <w:sz w:val="24"/>
            <w:szCs w:val="24"/>
          </w:rPr>
          <w:t>Wytyczne dotyczące kontroli realizacji programów polityki spójności na lata 2021–2027</w:t>
        </w:r>
      </w:hyperlink>
      <w:r w:rsidR="001C46A7" w:rsidRPr="001C46A7">
        <w:rPr>
          <w:rFonts w:cstheme="minorHAnsi"/>
          <w:sz w:val="24"/>
          <w:szCs w:val="24"/>
        </w:rPr>
        <w:t xml:space="preserve"> z 26 października 2022 r.</w:t>
      </w:r>
    </w:p>
    <w:p w14:paraId="46832110" w14:textId="683E737D" w:rsidR="00D43116" w:rsidRPr="00432B6A" w:rsidRDefault="00B40E01" w:rsidP="00432B6A">
      <w:pPr>
        <w:pStyle w:val="Akapitzlist"/>
        <w:numPr>
          <w:ilvl w:val="0"/>
          <w:numId w:val="23"/>
        </w:numPr>
        <w:spacing w:after="0" w:line="276" w:lineRule="auto"/>
        <w:ind w:left="714" w:hanging="357"/>
        <w:rPr>
          <w:rFonts w:cstheme="minorHAnsi"/>
          <w:sz w:val="24"/>
          <w:szCs w:val="24"/>
        </w:rPr>
      </w:pPr>
      <w:hyperlink r:id="rId37" w:history="1">
        <w:r w:rsidR="003F4A3C" w:rsidRPr="00F47E8C">
          <w:rPr>
            <w:rStyle w:val="Hipercze"/>
            <w:rFonts w:cstheme="minorHAnsi"/>
            <w:sz w:val="24"/>
            <w:szCs w:val="24"/>
          </w:rPr>
          <w:t xml:space="preserve">Podręcznik wnioskodawcy i beneficjenta Funduszy Europejskich na lata 2021-2027 </w:t>
        </w:r>
        <w:r w:rsidR="003F4A3C" w:rsidRPr="00F47E8C">
          <w:rPr>
            <w:rStyle w:val="Hipercze"/>
            <w:rFonts w:cstheme="minorHAnsi"/>
            <w:sz w:val="24"/>
            <w:szCs w:val="24"/>
          </w:rPr>
          <w:br/>
          <w:t>w zakresie informacji i promocji</w:t>
        </w:r>
      </w:hyperlink>
      <w:r w:rsidR="003F4A3C" w:rsidRPr="003F4A3C">
        <w:rPr>
          <w:rFonts w:cstheme="minorHAnsi"/>
          <w:sz w:val="24"/>
          <w:szCs w:val="24"/>
        </w:rPr>
        <w:t xml:space="preserve"> z maja 2023 r.</w:t>
      </w:r>
    </w:p>
    <w:sectPr w:rsidR="00D43116" w:rsidRPr="00432B6A" w:rsidSect="00FC63B4">
      <w:footerReference w:type="default" r:id="rId3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9F13" w16cex:dateUtc="2023-02-06T14:45:00Z"/>
  <w16cex:commentExtensible w16cex:durableId="278C8F45" w16cex:dateUtc="2023-02-0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3B364" w16cid:durableId="277B66CB"/>
  <w16cid:commentId w16cid:paraId="4799C6A5" w16cid:durableId="278B9F13"/>
  <w16cid:commentId w16cid:paraId="6AF589B4" w16cid:durableId="278C8F45"/>
  <w16cid:commentId w16cid:paraId="7202006B" w16cid:durableId="277B66CC"/>
  <w16cid:commentId w16cid:paraId="56FA6064" w16cid:durableId="277B66CD"/>
  <w16cid:commentId w16cid:paraId="7D31DCCD" w16cid:durableId="27824920"/>
  <w16cid:commentId w16cid:paraId="114B2436" w16cid:durableId="277B66CE"/>
  <w16cid:commentId w16cid:paraId="78965F62" w16cid:durableId="277B66CF"/>
  <w16cid:commentId w16cid:paraId="54B91D7B" w16cid:durableId="277B66D0"/>
  <w16cid:commentId w16cid:paraId="3C1BDD8B" w16cid:durableId="277B66D1"/>
  <w16cid:commentId w16cid:paraId="3C3D2ACD" w16cid:durableId="277B66D2"/>
  <w16cid:commentId w16cid:paraId="2D99868C" w16cid:durableId="277B66D3"/>
  <w16cid:commentId w16cid:paraId="4FCC3AB7" w16cid:durableId="277B66D4"/>
  <w16cid:commentId w16cid:paraId="5C6C56D2" w16cid:durableId="277B66D5"/>
  <w16cid:commentId w16cid:paraId="13E1DB44" w16cid:durableId="277B66D6"/>
  <w16cid:commentId w16cid:paraId="5187DCE3" w16cid:durableId="27824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F2F24" w14:textId="77777777" w:rsidR="006C7EB0" w:rsidRDefault="006C7EB0" w:rsidP="00FC63B4">
      <w:pPr>
        <w:spacing w:after="0" w:line="240" w:lineRule="auto"/>
      </w:pPr>
      <w:r>
        <w:separator/>
      </w:r>
    </w:p>
  </w:endnote>
  <w:endnote w:type="continuationSeparator" w:id="0">
    <w:p w14:paraId="237D8064" w14:textId="77777777" w:rsidR="006C7EB0" w:rsidRDefault="006C7EB0"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0043"/>
      <w:docPartObj>
        <w:docPartGallery w:val="Page Numbers (Bottom of Page)"/>
        <w:docPartUnique/>
      </w:docPartObj>
    </w:sdtPr>
    <w:sdtEndPr/>
    <w:sdtContent>
      <w:p w14:paraId="6AF4C369" w14:textId="77777777" w:rsidR="0090113C" w:rsidRDefault="0090113C">
        <w:pPr>
          <w:pStyle w:val="Stopka"/>
          <w:jc w:val="right"/>
        </w:pPr>
        <w:r>
          <w:fldChar w:fldCharType="begin"/>
        </w:r>
        <w:r>
          <w:instrText>PAGE   \* MERGEFORMAT</w:instrText>
        </w:r>
        <w:r>
          <w:fldChar w:fldCharType="separate"/>
        </w:r>
        <w:r w:rsidR="00B40E01">
          <w:rPr>
            <w:noProof/>
          </w:rPr>
          <w:t>21</w:t>
        </w:r>
        <w:r>
          <w:fldChar w:fldCharType="end"/>
        </w:r>
      </w:p>
    </w:sdtContent>
  </w:sdt>
  <w:p w14:paraId="4AF9882F" w14:textId="77777777" w:rsidR="0090113C" w:rsidRDefault="00901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722F" w14:textId="77777777" w:rsidR="006C7EB0" w:rsidRDefault="006C7EB0" w:rsidP="00FC63B4">
      <w:pPr>
        <w:spacing w:after="0" w:line="240" w:lineRule="auto"/>
      </w:pPr>
      <w:r>
        <w:separator/>
      </w:r>
    </w:p>
  </w:footnote>
  <w:footnote w:type="continuationSeparator" w:id="0">
    <w:p w14:paraId="06BC4652" w14:textId="77777777" w:rsidR="006C7EB0" w:rsidRDefault="006C7EB0" w:rsidP="00FC63B4">
      <w:pPr>
        <w:spacing w:after="0" w:line="240" w:lineRule="auto"/>
      </w:pPr>
      <w:r>
        <w:continuationSeparator/>
      </w:r>
    </w:p>
  </w:footnote>
  <w:footnote w:id="1">
    <w:p w14:paraId="6E008DB3" w14:textId="20352DB9"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w:t>
      </w:r>
      <w:proofErr w:type="spellStart"/>
      <w:r w:rsidRPr="00694FB7">
        <w:rPr>
          <w:sz w:val="24"/>
          <w:szCs w:val="24"/>
        </w:rPr>
        <w:t>ePUAP</w:t>
      </w:r>
      <w:proofErr w:type="spellEnd"/>
      <w:r w:rsidRPr="00694FB7">
        <w:rPr>
          <w:sz w:val="24"/>
          <w:szCs w:val="24"/>
        </w:rPr>
        <w:t>), wówczas informację o zatwierdzonym wyniku oceny projektu oznaczającym wybór projektu do dofinansowania albo stanowiącym ocenę negatywną otrzyma w formie pisemnej.</w:t>
      </w:r>
    </w:p>
  </w:footnote>
  <w:footnote w:id="2">
    <w:p w14:paraId="698F3910" w14:textId="3FF8BC43" w:rsidR="00822C95" w:rsidRPr="00B83C2E" w:rsidRDefault="00822C95">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sidR="00422219">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00E225D7"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40A15"/>
    <w:multiLevelType w:val="hybridMultilevel"/>
    <w:tmpl w:val="D16E0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3506"/>
    <w:multiLevelType w:val="hybridMultilevel"/>
    <w:tmpl w:val="A634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94D2E"/>
    <w:multiLevelType w:val="hybridMultilevel"/>
    <w:tmpl w:val="67A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7668A1"/>
    <w:multiLevelType w:val="hybridMultilevel"/>
    <w:tmpl w:val="8C400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2"/>
  </w:num>
  <w:num w:numId="3">
    <w:abstractNumId w:val="24"/>
  </w:num>
  <w:num w:numId="4">
    <w:abstractNumId w:val="23"/>
  </w:num>
  <w:num w:numId="5">
    <w:abstractNumId w:val="33"/>
  </w:num>
  <w:num w:numId="6">
    <w:abstractNumId w:val="29"/>
  </w:num>
  <w:num w:numId="7">
    <w:abstractNumId w:val="35"/>
  </w:num>
  <w:num w:numId="8">
    <w:abstractNumId w:val="2"/>
  </w:num>
  <w:num w:numId="9">
    <w:abstractNumId w:val="4"/>
  </w:num>
  <w:num w:numId="10">
    <w:abstractNumId w:val="36"/>
  </w:num>
  <w:num w:numId="11">
    <w:abstractNumId w:val="12"/>
  </w:num>
  <w:num w:numId="12">
    <w:abstractNumId w:val="34"/>
  </w:num>
  <w:num w:numId="13">
    <w:abstractNumId w:val="21"/>
  </w:num>
  <w:num w:numId="14">
    <w:abstractNumId w:val="38"/>
  </w:num>
  <w:num w:numId="15">
    <w:abstractNumId w:val="6"/>
  </w:num>
  <w:num w:numId="16">
    <w:abstractNumId w:val="5"/>
  </w:num>
  <w:num w:numId="17">
    <w:abstractNumId w:val="18"/>
  </w:num>
  <w:num w:numId="18">
    <w:abstractNumId w:val="17"/>
  </w:num>
  <w:num w:numId="19">
    <w:abstractNumId w:val="31"/>
  </w:num>
  <w:num w:numId="20">
    <w:abstractNumId w:val="27"/>
  </w:num>
  <w:num w:numId="21">
    <w:abstractNumId w:val="26"/>
  </w:num>
  <w:num w:numId="22">
    <w:abstractNumId w:val="3"/>
  </w:num>
  <w:num w:numId="23">
    <w:abstractNumId w:val="30"/>
  </w:num>
  <w:num w:numId="24">
    <w:abstractNumId w:val="13"/>
  </w:num>
  <w:num w:numId="25">
    <w:abstractNumId w:val="32"/>
  </w:num>
  <w:num w:numId="26">
    <w:abstractNumId w:val="28"/>
  </w:num>
  <w:num w:numId="27">
    <w:abstractNumId w:val="7"/>
  </w:num>
  <w:num w:numId="28">
    <w:abstractNumId w:val="1"/>
  </w:num>
  <w:num w:numId="29">
    <w:abstractNumId w:val="37"/>
  </w:num>
  <w:num w:numId="30">
    <w:abstractNumId w:val="19"/>
  </w:num>
  <w:num w:numId="31">
    <w:abstractNumId w:val="2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41"/>
  </w:num>
  <w:num w:numId="36">
    <w:abstractNumId w:val="8"/>
  </w:num>
  <w:num w:numId="37">
    <w:abstractNumId w:val="20"/>
  </w:num>
  <w:num w:numId="38">
    <w:abstractNumId w:val="39"/>
  </w:num>
  <w:num w:numId="39">
    <w:abstractNumId w:val="0"/>
  </w:num>
  <w:num w:numId="40">
    <w:abstractNumId w:val="40"/>
  </w:num>
  <w:num w:numId="41">
    <w:abstractNumId w:val="15"/>
  </w:num>
  <w:num w:numId="42">
    <w:abstractNumId w:val="16"/>
  </w:num>
  <w:num w:numId="43">
    <w:abstractNumId w:val="9"/>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3"/>
    <w:rsid w:val="00000BFE"/>
    <w:rsid w:val="000026D0"/>
    <w:rsid w:val="000048B0"/>
    <w:rsid w:val="00004E05"/>
    <w:rsid w:val="00006E9B"/>
    <w:rsid w:val="0001327E"/>
    <w:rsid w:val="000139A4"/>
    <w:rsid w:val="00013C0C"/>
    <w:rsid w:val="00020EB2"/>
    <w:rsid w:val="000243E8"/>
    <w:rsid w:val="00026620"/>
    <w:rsid w:val="00027312"/>
    <w:rsid w:val="00031469"/>
    <w:rsid w:val="00031CD7"/>
    <w:rsid w:val="000469ED"/>
    <w:rsid w:val="00046E8E"/>
    <w:rsid w:val="00053DF9"/>
    <w:rsid w:val="0006576A"/>
    <w:rsid w:val="0006688C"/>
    <w:rsid w:val="00066C31"/>
    <w:rsid w:val="00067C45"/>
    <w:rsid w:val="0007166C"/>
    <w:rsid w:val="0007504C"/>
    <w:rsid w:val="00080A0D"/>
    <w:rsid w:val="00080EA5"/>
    <w:rsid w:val="00090261"/>
    <w:rsid w:val="000911DC"/>
    <w:rsid w:val="00092466"/>
    <w:rsid w:val="00095027"/>
    <w:rsid w:val="000A12A8"/>
    <w:rsid w:val="000A140D"/>
    <w:rsid w:val="000A29D4"/>
    <w:rsid w:val="000A32EC"/>
    <w:rsid w:val="000A563D"/>
    <w:rsid w:val="000A7CDF"/>
    <w:rsid w:val="000C30EB"/>
    <w:rsid w:val="000C7228"/>
    <w:rsid w:val="000C7B79"/>
    <w:rsid w:val="000D0EAA"/>
    <w:rsid w:val="000D30A8"/>
    <w:rsid w:val="000E0ADE"/>
    <w:rsid w:val="000E2659"/>
    <w:rsid w:val="000E5BCD"/>
    <w:rsid w:val="000E6509"/>
    <w:rsid w:val="000E7EAD"/>
    <w:rsid w:val="000F2851"/>
    <w:rsid w:val="0010114C"/>
    <w:rsid w:val="001041A7"/>
    <w:rsid w:val="00116331"/>
    <w:rsid w:val="00120D23"/>
    <w:rsid w:val="00123472"/>
    <w:rsid w:val="001234B1"/>
    <w:rsid w:val="00130D96"/>
    <w:rsid w:val="00133863"/>
    <w:rsid w:val="001401D5"/>
    <w:rsid w:val="001416D8"/>
    <w:rsid w:val="00145BCC"/>
    <w:rsid w:val="0014777A"/>
    <w:rsid w:val="00155483"/>
    <w:rsid w:val="001623E2"/>
    <w:rsid w:val="00164718"/>
    <w:rsid w:val="00164963"/>
    <w:rsid w:val="00166E0F"/>
    <w:rsid w:val="0017040B"/>
    <w:rsid w:val="001704B3"/>
    <w:rsid w:val="00171A7C"/>
    <w:rsid w:val="001758C8"/>
    <w:rsid w:val="00185353"/>
    <w:rsid w:val="00186D24"/>
    <w:rsid w:val="00187D67"/>
    <w:rsid w:val="001904A0"/>
    <w:rsid w:val="00192B4B"/>
    <w:rsid w:val="00192EBE"/>
    <w:rsid w:val="00192EC8"/>
    <w:rsid w:val="00195D2E"/>
    <w:rsid w:val="001A1D74"/>
    <w:rsid w:val="001A2AA1"/>
    <w:rsid w:val="001C278C"/>
    <w:rsid w:val="001C46A7"/>
    <w:rsid w:val="001C6FE4"/>
    <w:rsid w:val="001D1C0B"/>
    <w:rsid w:val="001D3212"/>
    <w:rsid w:val="001D553A"/>
    <w:rsid w:val="001E2EF8"/>
    <w:rsid w:val="001E4DE6"/>
    <w:rsid w:val="001E58DF"/>
    <w:rsid w:val="001F2DA1"/>
    <w:rsid w:val="001F3DB2"/>
    <w:rsid w:val="001F64BB"/>
    <w:rsid w:val="001F7F41"/>
    <w:rsid w:val="00200E14"/>
    <w:rsid w:val="002055E7"/>
    <w:rsid w:val="002115AC"/>
    <w:rsid w:val="0021203A"/>
    <w:rsid w:val="002149B8"/>
    <w:rsid w:val="00214DD8"/>
    <w:rsid w:val="0022033E"/>
    <w:rsid w:val="002231F9"/>
    <w:rsid w:val="0022440C"/>
    <w:rsid w:val="00232AA6"/>
    <w:rsid w:val="00234B61"/>
    <w:rsid w:val="00237967"/>
    <w:rsid w:val="00240B0E"/>
    <w:rsid w:val="00245CE2"/>
    <w:rsid w:val="002525E4"/>
    <w:rsid w:val="0025295D"/>
    <w:rsid w:val="00252D25"/>
    <w:rsid w:val="00252D55"/>
    <w:rsid w:val="00253E77"/>
    <w:rsid w:val="002556C8"/>
    <w:rsid w:val="0025580D"/>
    <w:rsid w:val="00256537"/>
    <w:rsid w:val="00260A60"/>
    <w:rsid w:val="00262DA3"/>
    <w:rsid w:val="00262FE0"/>
    <w:rsid w:val="00264115"/>
    <w:rsid w:val="00265FF3"/>
    <w:rsid w:val="00266709"/>
    <w:rsid w:val="00266BD7"/>
    <w:rsid w:val="00267DBB"/>
    <w:rsid w:val="002763D2"/>
    <w:rsid w:val="00277F76"/>
    <w:rsid w:val="002814CD"/>
    <w:rsid w:val="0028206F"/>
    <w:rsid w:val="00282737"/>
    <w:rsid w:val="00285FAC"/>
    <w:rsid w:val="002905D3"/>
    <w:rsid w:val="00297DAA"/>
    <w:rsid w:val="002A1296"/>
    <w:rsid w:val="002B0E66"/>
    <w:rsid w:val="002B2085"/>
    <w:rsid w:val="002B44E5"/>
    <w:rsid w:val="002B5371"/>
    <w:rsid w:val="002B6362"/>
    <w:rsid w:val="002C37A7"/>
    <w:rsid w:val="002C51F3"/>
    <w:rsid w:val="002D3A33"/>
    <w:rsid w:val="002D713B"/>
    <w:rsid w:val="002D7D13"/>
    <w:rsid w:val="002E01A7"/>
    <w:rsid w:val="002E3246"/>
    <w:rsid w:val="002E44F5"/>
    <w:rsid w:val="002F00F1"/>
    <w:rsid w:val="00300059"/>
    <w:rsid w:val="003000C9"/>
    <w:rsid w:val="003020E5"/>
    <w:rsid w:val="00302297"/>
    <w:rsid w:val="00313B66"/>
    <w:rsid w:val="00315288"/>
    <w:rsid w:val="003205E8"/>
    <w:rsid w:val="003207B3"/>
    <w:rsid w:val="0032139A"/>
    <w:rsid w:val="003220AF"/>
    <w:rsid w:val="0032429F"/>
    <w:rsid w:val="00324307"/>
    <w:rsid w:val="00326F8D"/>
    <w:rsid w:val="00334EB0"/>
    <w:rsid w:val="003377D1"/>
    <w:rsid w:val="00340D0B"/>
    <w:rsid w:val="00342767"/>
    <w:rsid w:val="003441C8"/>
    <w:rsid w:val="00350030"/>
    <w:rsid w:val="00352516"/>
    <w:rsid w:val="00356C56"/>
    <w:rsid w:val="003634E1"/>
    <w:rsid w:val="00363550"/>
    <w:rsid w:val="003660FB"/>
    <w:rsid w:val="003661A1"/>
    <w:rsid w:val="003711BB"/>
    <w:rsid w:val="003718E7"/>
    <w:rsid w:val="003721C5"/>
    <w:rsid w:val="0037507E"/>
    <w:rsid w:val="003951D0"/>
    <w:rsid w:val="00395974"/>
    <w:rsid w:val="003A0497"/>
    <w:rsid w:val="003A091E"/>
    <w:rsid w:val="003B5B81"/>
    <w:rsid w:val="003C03B3"/>
    <w:rsid w:val="003C274E"/>
    <w:rsid w:val="003D44E9"/>
    <w:rsid w:val="003D45DE"/>
    <w:rsid w:val="003D758E"/>
    <w:rsid w:val="003E09E1"/>
    <w:rsid w:val="003E126E"/>
    <w:rsid w:val="003E2AB4"/>
    <w:rsid w:val="003E59E1"/>
    <w:rsid w:val="003F32B0"/>
    <w:rsid w:val="003F4A3C"/>
    <w:rsid w:val="003F7064"/>
    <w:rsid w:val="003F72E3"/>
    <w:rsid w:val="00400B1B"/>
    <w:rsid w:val="00403E75"/>
    <w:rsid w:val="004057BF"/>
    <w:rsid w:val="0040662D"/>
    <w:rsid w:val="004110A3"/>
    <w:rsid w:val="004114A5"/>
    <w:rsid w:val="00417E47"/>
    <w:rsid w:val="004201D1"/>
    <w:rsid w:val="00422219"/>
    <w:rsid w:val="00424F1A"/>
    <w:rsid w:val="00426491"/>
    <w:rsid w:val="004316A3"/>
    <w:rsid w:val="00432B6A"/>
    <w:rsid w:val="00433C94"/>
    <w:rsid w:val="0044126E"/>
    <w:rsid w:val="00450388"/>
    <w:rsid w:val="00466959"/>
    <w:rsid w:val="004706BD"/>
    <w:rsid w:val="00471983"/>
    <w:rsid w:val="00475249"/>
    <w:rsid w:val="0047650F"/>
    <w:rsid w:val="00485586"/>
    <w:rsid w:val="00487540"/>
    <w:rsid w:val="0049398E"/>
    <w:rsid w:val="004974F1"/>
    <w:rsid w:val="004A438A"/>
    <w:rsid w:val="004A69DC"/>
    <w:rsid w:val="004A749B"/>
    <w:rsid w:val="004A7C31"/>
    <w:rsid w:val="004B2FA9"/>
    <w:rsid w:val="004B53A2"/>
    <w:rsid w:val="004C2700"/>
    <w:rsid w:val="004C28BA"/>
    <w:rsid w:val="004C2B2F"/>
    <w:rsid w:val="004C31EB"/>
    <w:rsid w:val="004C3404"/>
    <w:rsid w:val="004C551E"/>
    <w:rsid w:val="004D4884"/>
    <w:rsid w:val="004D70F1"/>
    <w:rsid w:val="004D7C29"/>
    <w:rsid w:val="004E2EC6"/>
    <w:rsid w:val="004E7737"/>
    <w:rsid w:val="004F0CCF"/>
    <w:rsid w:val="004F1C7B"/>
    <w:rsid w:val="004F5FA7"/>
    <w:rsid w:val="004F7A9E"/>
    <w:rsid w:val="00502BC2"/>
    <w:rsid w:val="00507D1B"/>
    <w:rsid w:val="005134D4"/>
    <w:rsid w:val="00514DAB"/>
    <w:rsid w:val="00521AAC"/>
    <w:rsid w:val="005233CF"/>
    <w:rsid w:val="00524989"/>
    <w:rsid w:val="00525984"/>
    <w:rsid w:val="005269EB"/>
    <w:rsid w:val="005318A6"/>
    <w:rsid w:val="00535C4E"/>
    <w:rsid w:val="0054085D"/>
    <w:rsid w:val="0054197C"/>
    <w:rsid w:val="00542A92"/>
    <w:rsid w:val="00543AF1"/>
    <w:rsid w:val="00553FFB"/>
    <w:rsid w:val="005562AF"/>
    <w:rsid w:val="00562BE6"/>
    <w:rsid w:val="0057159A"/>
    <w:rsid w:val="005764E9"/>
    <w:rsid w:val="00576B7F"/>
    <w:rsid w:val="00580FE1"/>
    <w:rsid w:val="00581F37"/>
    <w:rsid w:val="0059004B"/>
    <w:rsid w:val="00593374"/>
    <w:rsid w:val="005954B2"/>
    <w:rsid w:val="005954EA"/>
    <w:rsid w:val="005A0147"/>
    <w:rsid w:val="005A21EC"/>
    <w:rsid w:val="005A7853"/>
    <w:rsid w:val="005B3892"/>
    <w:rsid w:val="005B4762"/>
    <w:rsid w:val="005B56F8"/>
    <w:rsid w:val="005B6813"/>
    <w:rsid w:val="005B72AC"/>
    <w:rsid w:val="005C6512"/>
    <w:rsid w:val="005D2D5E"/>
    <w:rsid w:val="005D3B2C"/>
    <w:rsid w:val="005D5C50"/>
    <w:rsid w:val="005F0431"/>
    <w:rsid w:val="005F063B"/>
    <w:rsid w:val="005F20AC"/>
    <w:rsid w:val="00601D38"/>
    <w:rsid w:val="006077F5"/>
    <w:rsid w:val="00613EC1"/>
    <w:rsid w:val="00614DEF"/>
    <w:rsid w:val="00614F3A"/>
    <w:rsid w:val="00617522"/>
    <w:rsid w:val="00621123"/>
    <w:rsid w:val="006213F5"/>
    <w:rsid w:val="00621713"/>
    <w:rsid w:val="006230EA"/>
    <w:rsid w:val="0062471E"/>
    <w:rsid w:val="00625DA1"/>
    <w:rsid w:val="00632044"/>
    <w:rsid w:val="006330FB"/>
    <w:rsid w:val="00633EF4"/>
    <w:rsid w:val="0063751A"/>
    <w:rsid w:val="00637828"/>
    <w:rsid w:val="0064649A"/>
    <w:rsid w:val="00646E5C"/>
    <w:rsid w:val="00647D4B"/>
    <w:rsid w:val="00651A20"/>
    <w:rsid w:val="00653D8A"/>
    <w:rsid w:val="00656901"/>
    <w:rsid w:val="00663B75"/>
    <w:rsid w:val="00666969"/>
    <w:rsid w:val="00674443"/>
    <w:rsid w:val="00675FF8"/>
    <w:rsid w:val="006764A6"/>
    <w:rsid w:val="006818BB"/>
    <w:rsid w:val="00682E8D"/>
    <w:rsid w:val="00690BC0"/>
    <w:rsid w:val="00694400"/>
    <w:rsid w:val="00694FB7"/>
    <w:rsid w:val="006A1EEF"/>
    <w:rsid w:val="006A224F"/>
    <w:rsid w:val="006A717A"/>
    <w:rsid w:val="006B0E0D"/>
    <w:rsid w:val="006B20AE"/>
    <w:rsid w:val="006B215E"/>
    <w:rsid w:val="006C1227"/>
    <w:rsid w:val="006C3315"/>
    <w:rsid w:val="006C7EB0"/>
    <w:rsid w:val="006D1266"/>
    <w:rsid w:val="006D12EF"/>
    <w:rsid w:val="006D3D71"/>
    <w:rsid w:val="006D6D2B"/>
    <w:rsid w:val="006D73E7"/>
    <w:rsid w:val="006E197C"/>
    <w:rsid w:val="006E4116"/>
    <w:rsid w:val="006E4EAB"/>
    <w:rsid w:val="006F7915"/>
    <w:rsid w:val="007059E1"/>
    <w:rsid w:val="007122E4"/>
    <w:rsid w:val="00715A48"/>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2405"/>
    <w:rsid w:val="0078506E"/>
    <w:rsid w:val="007873E6"/>
    <w:rsid w:val="00790C40"/>
    <w:rsid w:val="007A5FB8"/>
    <w:rsid w:val="007B05BF"/>
    <w:rsid w:val="007B07F1"/>
    <w:rsid w:val="007B321D"/>
    <w:rsid w:val="007B481D"/>
    <w:rsid w:val="007B4986"/>
    <w:rsid w:val="007B4DE3"/>
    <w:rsid w:val="007B777F"/>
    <w:rsid w:val="007C1AF9"/>
    <w:rsid w:val="007C20D6"/>
    <w:rsid w:val="007D123F"/>
    <w:rsid w:val="007D35F3"/>
    <w:rsid w:val="007D44A1"/>
    <w:rsid w:val="007D6A3A"/>
    <w:rsid w:val="007E0C02"/>
    <w:rsid w:val="007E1EE7"/>
    <w:rsid w:val="007E2253"/>
    <w:rsid w:val="007E58A5"/>
    <w:rsid w:val="007E5EEC"/>
    <w:rsid w:val="007F2DFA"/>
    <w:rsid w:val="007F2F6B"/>
    <w:rsid w:val="007F4C67"/>
    <w:rsid w:val="007F4E53"/>
    <w:rsid w:val="007F75D8"/>
    <w:rsid w:val="0080064A"/>
    <w:rsid w:val="00802528"/>
    <w:rsid w:val="0080754D"/>
    <w:rsid w:val="00813E80"/>
    <w:rsid w:val="00815A8C"/>
    <w:rsid w:val="00817B15"/>
    <w:rsid w:val="00821F51"/>
    <w:rsid w:val="00822C95"/>
    <w:rsid w:val="00830033"/>
    <w:rsid w:val="00830668"/>
    <w:rsid w:val="00840154"/>
    <w:rsid w:val="008430AF"/>
    <w:rsid w:val="0084460F"/>
    <w:rsid w:val="0085406F"/>
    <w:rsid w:val="00854F9F"/>
    <w:rsid w:val="00863B3B"/>
    <w:rsid w:val="00864281"/>
    <w:rsid w:val="008678DF"/>
    <w:rsid w:val="008724B0"/>
    <w:rsid w:val="0088748A"/>
    <w:rsid w:val="008934FF"/>
    <w:rsid w:val="00894501"/>
    <w:rsid w:val="00896055"/>
    <w:rsid w:val="008974A9"/>
    <w:rsid w:val="008A0205"/>
    <w:rsid w:val="008A7224"/>
    <w:rsid w:val="008B085D"/>
    <w:rsid w:val="008B7C60"/>
    <w:rsid w:val="008C14E6"/>
    <w:rsid w:val="008C3F4B"/>
    <w:rsid w:val="008C4504"/>
    <w:rsid w:val="008D0959"/>
    <w:rsid w:val="008D2561"/>
    <w:rsid w:val="008D3895"/>
    <w:rsid w:val="008D4449"/>
    <w:rsid w:val="008E6F57"/>
    <w:rsid w:val="008F32C2"/>
    <w:rsid w:val="008F6024"/>
    <w:rsid w:val="008F7824"/>
    <w:rsid w:val="0090113C"/>
    <w:rsid w:val="009012DB"/>
    <w:rsid w:val="00902C6E"/>
    <w:rsid w:val="00902D9F"/>
    <w:rsid w:val="00902DB6"/>
    <w:rsid w:val="009105C5"/>
    <w:rsid w:val="00912807"/>
    <w:rsid w:val="009154B1"/>
    <w:rsid w:val="009172F6"/>
    <w:rsid w:val="00920AAD"/>
    <w:rsid w:val="009311FB"/>
    <w:rsid w:val="00931A75"/>
    <w:rsid w:val="00933894"/>
    <w:rsid w:val="00934579"/>
    <w:rsid w:val="009353E2"/>
    <w:rsid w:val="00937B75"/>
    <w:rsid w:val="0094269F"/>
    <w:rsid w:val="00942D06"/>
    <w:rsid w:val="0094363B"/>
    <w:rsid w:val="00944772"/>
    <w:rsid w:val="00945354"/>
    <w:rsid w:val="00952F2B"/>
    <w:rsid w:val="00955CFA"/>
    <w:rsid w:val="00970167"/>
    <w:rsid w:val="009733F9"/>
    <w:rsid w:val="00973A5C"/>
    <w:rsid w:val="00981551"/>
    <w:rsid w:val="009816C6"/>
    <w:rsid w:val="00982CCE"/>
    <w:rsid w:val="0099046A"/>
    <w:rsid w:val="00995DE1"/>
    <w:rsid w:val="00997E59"/>
    <w:rsid w:val="009B6F7F"/>
    <w:rsid w:val="009C0D32"/>
    <w:rsid w:val="009C5C8B"/>
    <w:rsid w:val="009C6BE3"/>
    <w:rsid w:val="009D0E39"/>
    <w:rsid w:val="009D1E25"/>
    <w:rsid w:val="009D2F1E"/>
    <w:rsid w:val="009D5BAE"/>
    <w:rsid w:val="009E0852"/>
    <w:rsid w:val="009E782E"/>
    <w:rsid w:val="009E79D6"/>
    <w:rsid w:val="009F122E"/>
    <w:rsid w:val="009F489A"/>
    <w:rsid w:val="009F7243"/>
    <w:rsid w:val="00A02038"/>
    <w:rsid w:val="00A0292F"/>
    <w:rsid w:val="00A0653F"/>
    <w:rsid w:val="00A10740"/>
    <w:rsid w:val="00A11639"/>
    <w:rsid w:val="00A16CB5"/>
    <w:rsid w:val="00A35A36"/>
    <w:rsid w:val="00A43B43"/>
    <w:rsid w:val="00A461FA"/>
    <w:rsid w:val="00A4669C"/>
    <w:rsid w:val="00A52FB3"/>
    <w:rsid w:val="00A55120"/>
    <w:rsid w:val="00A56A7A"/>
    <w:rsid w:val="00A75511"/>
    <w:rsid w:val="00A8016B"/>
    <w:rsid w:val="00A814C5"/>
    <w:rsid w:val="00A8179E"/>
    <w:rsid w:val="00A82F9D"/>
    <w:rsid w:val="00A95C38"/>
    <w:rsid w:val="00AA0CE7"/>
    <w:rsid w:val="00AA4437"/>
    <w:rsid w:val="00AB09BA"/>
    <w:rsid w:val="00AB3B04"/>
    <w:rsid w:val="00AB596D"/>
    <w:rsid w:val="00AC0790"/>
    <w:rsid w:val="00AC5853"/>
    <w:rsid w:val="00AC6F6A"/>
    <w:rsid w:val="00AC7CDD"/>
    <w:rsid w:val="00AC7F16"/>
    <w:rsid w:val="00AD1D58"/>
    <w:rsid w:val="00AE0377"/>
    <w:rsid w:val="00AE201F"/>
    <w:rsid w:val="00AE2192"/>
    <w:rsid w:val="00AE4082"/>
    <w:rsid w:val="00AE480C"/>
    <w:rsid w:val="00AE7D22"/>
    <w:rsid w:val="00B01058"/>
    <w:rsid w:val="00B0533B"/>
    <w:rsid w:val="00B05FAA"/>
    <w:rsid w:val="00B1185C"/>
    <w:rsid w:val="00B15E8D"/>
    <w:rsid w:val="00B20A02"/>
    <w:rsid w:val="00B25D15"/>
    <w:rsid w:val="00B2706A"/>
    <w:rsid w:val="00B27AC3"/>
    <w:rsid w:val="00B34677"/>
    <w:rsid w:val="00B408E1"/>
    <w:rsid w:val="00B40E01"/>
    <w:rsid w:val="00B41F62"/>
    <w:rsid w:val="00B451BF"/>
    <w:rsid w:val="00B50EF5"/>
    <w:rsid w:val="00B50FFD"/>
    <w:rsid w:val="00B545FB"/>
    <w:rsid w:val="00B57D62"/>
    <w:rsid w:val="00B718F2"/>
    <w:rsid w:val="00B72C90"/>
    <w:rsid w:val="00B7541B"/>
    <w:rsid w:val="00B755C5"/>
    <w:rsid w:val="00B75D91"/>
    <w:rsid w:val="00B77D5E"/>
    <w:rsid w:val="00B807E9"/>
    <w:rsid w:val="00B81678"/>
    <w:rsid w:val="00B81878"/>
    <w:rsid w:val="00B83C2E"/>
    <w:rsid w:val="00B84BBF"/>
    <w:rsid w:val="00B871BA"/>
    <w:rsid w:val="00B8730D"/>
    <w:rsid w:val="00B9060C"/>
    <w:rsid w:val="00B94603"/>
    <w:rsid w:val="00B9484C"/>
    <w:rsid w:val="00BA18C4"/>
    <w:rsid w:val="00BA3253"/>
    <w:rsid w:val="00BA5248"/>
    <w:rsid w:val="00BA5631"/>
    <w:rsid w:val="00BB0126"/>
    <w:rsid w:val="00BB3566"/>
    <w:rsid w:val="00BC25D4"/>
    <w:rsid w:val="00BC5D43"/>
    <w:rsid w:val="00BD47CD"/>
    <w:rsid w:val="00BF5232"/>
    <w:rsid w:val="00BF74C7"/>
    <w:rsid w:val="00C0217E"/>
    <w:rsid w:val="00C0348E"/>
    <w:rsid w:val="00C06027"/>
    <w:rsid w:val="00C0727E"/>
    <w:rsid w:val="00C077C7"/>
    <w:rsid w:val="00C17D0E"/>
    <w:rsid w:val="00C20CFE"/>
    <w:rsid w:val="00C22D22"/>
    <w:rsid w:val="00C2576F"/>
    <w:rsid w:val="00C2658A"/>
    <w:rsid w:val="00C330AD"/>
    <w:rsid w:val="00C339FD"/>
    <w:rsid w:val="00C34A6D"/>
    <w:rsid w:val="00C3645C"/>
    <w:rsid w:val="00C373A9"/>
    <w:rsid w:val="00C44F59"/>
    <w:rsid w:val="00C5104A"/>
    <w:rsid w:val="00C525CB"/>
    <w:rsid w:val="00C554DA"/>
    <w:rsid w:val="00C64E4F"/>
    <w:rsid w:val="00C66D02"/>
    <w:rsid w:val="00C67C79"/>
    <w:rsid w:val="00C71223"/>
    <w:rsid w:val="00C85CFE"/>
    <w:rsid w:val="00C8714D"/>
    <w:rsid w:val="00C9062A"/>
    <w:rsid w:val="00C90E18"/>
    <w:rsid w:val="00C93110"/>
    <w:rsid w:val="00C95AAD"/>
    <w:rsid w:val="00C969BD"/>
    <w:rsid w:val="00CA0C95"/>
    <w:rsid w:val="00CA1C1B"/>
    <w:rsid w:val="00CA431E"/>
    <w:rsid w:val="00CA5DF1"/>
    <w:rsid w:val="00CB10B4"/>
    <w:rsid w:val="00CB1ECB"/>
    <w:rsid w:val="00CC52C8"/>
    <w:rsid w:val="00CD5ABB"/>
    <w:rsid w:val="00CD774C"/>
    <w:rsid w:val="00CE2B41"/>
    <w:rsid w:val="00CF6372"/>
    <w:rsid w:val="00D00369"/>
    <w:rsid w:val="00D053B5"/>
    <w:rsid w:val="00D05528"/>
    <w:rsid w:val="00D12D73"/>
    <w:rsid w:val="00D14154"/>
    <w:rsid w:val="00D23DA9"/>
    <w:rsid w:val="00D24767"/>
    <w:rsid w:val="00D25231"/>
    <w:rsid w:val="00D316FF"/>
    <w:rsid w:val="00D401C3"/>
    <w:rsid w:val="00D406CC"/>
    <w:rsid w:val="00D43116"/>
    <w:rsid w:val="00D4491E"/>
    <w:rsid w:val="00D44F10"/>
    <w:rsid w:val="00D506E2"/>
    <w:rsid w:val="00D51EBA"/>
    <w:rsid w:val="00D52726"/>
    <w:rsid w:val="00D54D75"/>
    <w:rsid w:val="00D562D4"/>
    <w:rsid w:val="00D63C63"/>
    <w:rsid w:val="00D65371"/>
    <w:rsid w:val="00D673C4"/>
    <w:rsid w:val="00D7016C"/>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2F40"/>
    <w:rsid w:val="00DB3DD5"/>
    <w:rsid w:val="00DC2510"/>
    <w:rsid w:val="00DC4972"/>
    <w:rsid w:val="00DC5BFC"/>
    <w:rsid w:val="00DD33B4"/>
    <w:rsid w:val="00DD65C3"/>
    <w:rsid w:val="00DE023D"/>
    <w:rsid w:val="00DE1840"/>
    <w:rsid w:val="00DE469B"/>
    <w:rsid w:val="00DE4D41"/>
    <w:rsid w:val="00DE52BB"/>
    <w:rsid w:val="00DE532E"/>
    <w:rsid w:val="00DE5E02"/>
    <w:rsid w:val="00DF1CC8"/>
    <w:rsid w:val="00DF4640"/>
    <w:rsid w:val="00DF4B92"/>
    <w:rsid w:val="00E00784"/>
    <w:rsid w:val="00E04081"/>
    <w:rsid w:val="00E20D3F"/>
    <w:rsid w:val="00E225D7"/>
    <w:rsid w:val="00E248A6"/>
    <w:rsid w:val="00E2524B"/>
    <w:rsid w:val="00E272F3"/>
    <w:rsid w:val="00E30D83"/>
    <w:rsid w:val="00E330BC"/>
    <w:rsid w:val="00E34D2A"/>
    <w:rsid w:val="00E3589F"/>
    <w:rsid w:val="00E35EE1"/>
    <w:rsid w:val="00E360E6"/>
    <w:rsid w:val="00E3721F"/>
    <w:rsid w:val="00E41D48"/>
    <w:rsid w:val="00E52831"/>
    <w:rsid w:val="00E56C51"/>
    <w:rsid w:val="00E56CB3"/>
    <w:rsid w:val="00E61B16"/>
    <w:rsid w:val="00E623A7"/>
    <w:rsid w:val="00E6325D"/>
    <w:rsid w:val="00E64843"/>
    <w:rsid w:val="00E65855"/>
    <w:rsid w:val="00E71ECE"/>
    <w:rsid w:val="00E72F04"/>
    <w:rsid w:val="00E76DCB"/>
    <w:rsid w:val="00E81202"/>
    <w:rsid w:val="00E821BC"/>
    <w:rsid w:val="00E83536"/>
    <w:rsid w:val="00E84162"/>
    <w:rsid w:val="00E85254"/>
    <w:rsid w:val="00E93903"/>
    <w:rsid w:val="00E95261"/>
    <w:rsid w:val="00E962BC"/>
    <w:rsid w:val="00E96BDD"/>
    <w:rsid w:val="00E97B7B"/>
    <w:rsid w:val="00EA0B79"/>
    <w:rsid w:val="00EA3112"/>
    <w:rsid w:val="00EB59F7"/>
    <w:rsid w:val="00EB7E24"/>
    <w:rsid w:val="00EC0CDA"/>
    <w:rsid w:val="00EC33D8"/>
    <w:rsid w:val="00EC3611"/>
    <w:rsid w:val="00EC5718"/>
    <w:rsid w:val="00ED752E"/>
    <w:rsid w:val="00EE37D9"/>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E24"/>
    <w:rsid w:val="00F45A42"/>
    <w:rsid w:val="00F45A49"/>
    <w:rsid w:val="00F47DBD"/>
    <w:rsid w:val="00F47E8C"/>
    <w:rsid w:val="00F5213E"/>
    <w:rsid w:val="00F53072"/>
    <w:rsid w:val="00F5770F"/>
    <w:rsid w:val="00F616DA"/>
    <w:rsid w:val="00F6194F"/>
    <w:rsid w:val="00F6259C"/>
    <w:rsid w:val="00F62688"/>
    <w:rsid w:val="00F63CE4"/>
    <w:rsid w:val="00F64119"/>
    <w:rsid w:val="00F668EF"/>
    <w:rsid w:val="00F75E97"/>
    <w:rsid w:val="00F8060C"/>
    <w:rsid w:val="00F8087A"/>
    <w:rsid w:val="00F8214B"/>
    <w:rsid w:val="00F87F0E"/>
    <w:rsid w:val="00F87F39"/>
    <w:rsid w:val="00F91F52"/>
    <w:rsid w:val="00F93DF3"/>
    <w:rsid w:val="00F9400C"/>
    <w:rsid w:val="00F94100"/>
    <w:rsid w:val="00F955DA"/>
    <w:rsid w:val="00FA28F5"/>
    <w:rsid w:val="00FA3D81"/>
    <w:rsid w:val="00FA4C61"/>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3985"/>
    <w:rsid w:val="00FE6E13"/>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D23DA9"/>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semiHidden/>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polskie.pl" TargetMode="External"/><Relationship Id="rId18" Type="http://schemas.openxmlformats.org/officeDocument/2006/relationships/hyperlink" Target="https://www.funduszeeuropejskie.gov.pl/" TargetMode="External"/><Relationship Id="rId26" Type="http://schemas.openxmlformats.org/officeDocument/2006/relationships/hyperlink" Target="https://www.funduszeeuropejskie.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28/Wytyczne_monitorowanie_pdf.pdf"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6842/Wersja_finalna_Wytyczne_dotyczace_informacji_i_promocji_funduszy_europejskich_20212027.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 TargetMode="External"/><Relationship Id="rId20" Type="http://schemas.openxmlformats.org/officeDocument/2006/relationships/hyperlink" Target="https://www.funduszeeuropejskie.gov.pl/" TargetMode="External"/><Relationship Id="rId29" Type="http://schemas.openxmlformats.org/officeDocument/2006/relationships/hyperlink" Target="https://bip.opolskie.pl/wp-content/uploads/2023/04/9209-z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ue.opolskie.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media/113155/wytyczne.pdf" TargetMode="External"/><Relationship Id="rId37" Type="http://schemas.openxmlformats.org/officeDocument/2006/relationships/hyperlink" Target="Wyci&#261;g%20ze%20Szczeg&#243;&#322;owego%20Opisu%20Priorytet&#243;w%20Programu%20Fundusze%20Europejskie%20dla%20Opolskiego%202021-2027,%20Europejski%20Fundusz%20Spo&#322;eczny%20Plus%20(karta%20dzia&#322;ania%205.3)." TargetMode="Externa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funduszeue.opolski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1931/Wytyczne_dotyczace_kontroli_w_programach_polityki_spojnosci_2021-2027.pdf" TargetMode="External"/><Relationship Id="rId10" Type="http://schemas.openxmlformats.org/officeDocument/2006/relationships/hyperlink" Target="https://www.funduszeeuropejskie.gov.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europejskie.gov.pl/media/112343/Wytyczne_dotyczace_kwalifikowalnosci_2021_2027.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funduszeue.opolskie.pl/" TargetMode="External"/><Relationship Id="rId14" Type="http://schemas.openxmlformats.org/officeDocument/2006/relationships/hyperlink" Target="https://www.funduszeue.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media/111539/Wytyczne_dotyczace_wyboru_projektow_na_lata_2021_2027.pdf" TargetMode="External"/><Relationship Id="rId35" Type="http://schemas.openxmlformats.org/officeDocument/2006/relationships/hyperlink" Target="https://www.funduszeeuropejskie.gov.pl/media/114008/Wytyczne_dotyczace_warunkow_gromadzenia_i_przekazywania_danych_w_postaci_elektronicznej_na_lata_2021_20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EFD4-AC3F-4B4F-9EAE-F872608F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38</Pages>
  <Words>11971</Words>
  <Characters>71826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225</cp:revision>
  <cp:lastPrinted>2023-03-01T11:26:00Z</cp:lastPrinted>
  <dcterms:created xsi:type="dcterms:W3CDTF">2023-03-17T12:33:00Z</dcterms:created>
  <dcterms:modified xsi:type="dcterms:W3CDTF">2023-06-02T09:59:00Z</dcterms:modified>
</cp:coreProperties>
</file>