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78D" w14:textId="77777777" w:rsidR="009A324B" w:rsidRDefault="009A324B" w:rsidP="009A324B">
      <w:pPr>
        <w:spacing w:before="0" w:after="0" w:line="240" w:lineRule="auto"/>
        <w:rPr>
          <w:rFonts w:cs="Arial"/>
          <w:b/>
          <w:bCs/>
          <w:lang w:eastAsia="pl-PL"/>
        </w:rPr>
      </w:pPr>
      <w:r>
        <w:rPr>
          <w:rFonts w:cs="Arial"/>
          <w:b/>
          <w:bCs/>
          <w:lang w:eastAsia="pl-PL"/>
        </w:rPr>
        <w:t xml:space="preserve">Załącznik nr 1 </w:t>
      </w:r>
    </w:p>
    <w:p w14:paraId="485B7534" w14:textId="77777777" w:rsidR="009A324B" w:rsidRDefault="009A324B" w:rsidP="009A324B">
      <w:pPr>
        <w:spacing w:before="0" w:after="0" w:line="240" w:lineRule="auto"/>
        <w:rPr>
          <w:rFonts w:cs="Arial"/>
          <w:b/>
          <w:bCs/>
          <w:lang w:eastAsia="pl-PL"/>
        </w:rPr>
      </w:pPr>
      <w:r>
        <w:rPr>
          <w:rFonts w:cs="Arial"/>
          <w:b/>
          <w:bCs/>
          <w:lang w:eastAsia="pl-PL"/>
        </w:rPr>
        <w:t xml:space="preserve">do Uchwały Zarządu Województwa Mazowieckiego </w:t>
      </w:r>
    </w:p>
    <w:p w14:paraId="77AC2294" w14:textId="30D4F3A1" w:rsidR="009A324B" w:rsidRDefault="00423D47" w:rsidP="00074354">
      <w:pPr>
        <w:spacing w:before="0" w:after="2040" w:line="240" w:lineRule="auto"/>
        <w:rPr>
          <w:rFonts w:cs="Arial"/>
          <w:b/>
          <w:bCs/>
          <w:lang w:eastAsia="pl-PL"/>
        </w:rPr>
      </w:pPr>
      <w:r w:rsidRPr="00DC2510">
        <w:rPr>
          <w:rFonts w:cs="Arial"/>
          <w:b/>
          <w:bCs/>
          <w:lang w:eastAsia="pl-PL"/>
        </w:rPr>
        <w:t>nr</w:t>
      </w:r>
      <w:r w:rsidR="00A03454">
        <w:rPr>
          <w:rFonts w:cs="Arial"/>
          <w:b/>
          <w:bCs/>
          <w:lang w:eastAsia="pl-PL"/>
        </w:rPr>
        <w:t xml:space="preserve"> </w:t>
      </w:r>
      <w:r w:rsidR="00B938C7">
        <w:rPr>
          <w:rFonts w:cs="Arial"/>
          <w:b/>
          <w:bCs/>
          <w:lang w:eastAsia="pl-PL"/>
        </w:rPr>
        <w:t>1839</w:t>
      </w:r>
      <w:r w:rsidR="00980276">
        <w:rPr>
          <w:rFonts w:cs="Arial"/>
          <w:b/>
          <w:bCs/>
          <w:lang w:eastAsia="pl-PL"/>
        </w:rPr>
        <w:t>/</w:t>
      </w:r>
      <w:r w:rsidR="00B938C7">
        <w:rPr>
          <w:rFonts w:cs="Arial"/>
          <w:b/>
          <w:bCs/>
          <w:lang w:eastAsia="pl-PL"/>
        </w:rPr>
        <w:t>274</w:t>
      </w:r>
      <w:r w:rsidR="00980276">
        <w:rPr>
          <w:rFonts w:cs="Arial"/>
          <w:b/>
          <w:bCs/>
          <w:lang w:eastAsia="pl-PL"/>
        </w:rPr>
        <w:t>/</w:t>
      </w:r>
      <w:r w:rsidR="00B938C7">
        <w:rPr>
          <w:rFonts w:cs="Arial"/>
          <w:b/>
          <w:bCs/>
          <w:lang w:eastAsia="pl-PL"/>
        </w:rPr>
        <w:t>21</w:t>
      </w:r>
      <w:r w:rsidR="00A96BC3">
        <w:rPr>
          <w:rFonts w:cs="Arial"/>
          <w:b/>
          <w:bCs/>
          <w:lang w:eastAsia="pl-PL"/>
        </w:rPr>
        <w:t xml:space="preserve"> </w:t>
      </w:r>
      <w:r w:rsidR="002C590C">
        <w:rPr>
          <w:rFonts w:cs="Arial"/>
          <w:b/>
          <w:bCs/>
          <w:lang w:eastAsia="pl-PL"/>
        </w:rPr>
        <w:t>z dnia</w:t>
      </w:r>
      <w:r w:rsidR="00A03454">
        <w:rPr>
          <w:rFonts w:cs="Arial"/>
          <w:b/>
          <w:bCs/>
          <w:lang w:eastAsia="pl-PL"/>
        </w:rPr>
        <w:t xml:space="preserve"> </w:t>
      </w:r>
      <w:r w:rsidR="00B938C7">
        <w:rPr>
          <w:rFonts w:cs="Arial"/>
          <w:b/>
          <w:bCs/>
          <w:lang w:eastAsia="pl-PL"/>
        </w:rPr>
        <w:t xml:space="preserve">30 listopada </w:t>
      </w:r>
      <w:r w:rsidR="009A324B">
        <w:rPr>
          <w:rFonts w:cs="Arial"/>
          <w:b/>
          <w:bCs/>
          <w:lang w:eastAsia="pl-PL"/>
        </w:rPr>
        <w:t>20</w:t>
      </w:r>
      <w:r w:rsidR="00A96BC3">
        <w:rPr>
          <w:rFonts w:cs="Arial"/>
          <w:b/>
          <w:bCs/>
          <w:lang w:eastAsia="pl-PL"/>
        </w:rPr>
        <w:t>2</w:t>
      </w:r>
      <w:r w:rsidR="008E3A8E">
        <w:rPr>
          <w:rFonts w:cs="Arial"/>
          <w:b/>
          <w:bCs/>
          <w:lang w:eastAsia="pl-PL"/>
        </w:rPr>
        <w:t>1</w:t>
      </w:r>
      <w:r w:rsidR="009A324B">
        <w:rPr>
          <w:rFonts w:cs="Arial"/>
          <w:b/>
          <w:bCs/>
          <w:lang w:eastAsia="pl-PL"/>
        </w:rPr>
        <w:t xml:space="preserve"> r. </w:t>
      </w: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06FCA025" w:rsidR="00572F42" w:rsidRDefault="00EC5A89" w:rsidP="00572F42">
      <w:pPr>
        <w:spacing w:before="0" w:after="1680"/>
        <w:rPr>
          <w:rFonts w:cs="Arial"/>
          <w:sz w:val="20"/>
          <w:szCs w:val="20"/>
        </w:rPr>
      </w:pPr>
      <w:r w:rsidRPr="007F6F42">
        <w:rPr>
          <w:rFonts w:cs="Arial"/>
          <w:sz w:val="20"/>
          <w:szCs w:val="20"/>
        </w:rPr>
        <w:t>(</w:t>
      </w:r>
      <w:r w:rsidR="00DD4DF6">
        <w:rPr>
          <w:rFonts w:cs="Arial"/>
          <w:sz w:val="20"/>
          <w:szCs w:val="20"/>
        </w:rPr>
        <w:t xml:space="preserve">wersja </w:t>
      </w:r>
      <w:r w:rsidR="00607BA2">
        <w:rPr>
          <w:rFonts w:cs="Arial"/>
          <w:sz w:val="20"/>
          <w:szCs w:val="20"/>
        </w:rPr>
        <w:t>5</w:t>
      </w:r>
      <w:r w:rsidR="003514DB">
        <w:rPr>
          <w:rFonts w:cs="Arial"/>
          <w:sz w:val="20"/>
          <w:szCs w:val="20"/>
        </w:rPr>
        <w:t>.</w:t>
      </w:r>
      <w:r w:rsidR="00980276">
        <w:rPr>
          <w:rFonts w:cs="Arial"/>
          <w:sz w:val="20"/>
          <w:szCs w:val="20"/>
        </w:rPr>
        <w:t>3</w:t>
      </w:r>
      <w:r w:rsidR="003E4D8E">
        <w:rPr>
          <w:rFonts w:cs="Arial"/>
          <w:sz w:val="20"/>
          <w:szCs w:val="20"/>
        </w:rPr>
        <w:t>)</w:t>
      </w:r>
      <w:r w:rsidRPr="007F6F42">
        <w:rPr>
          <w:rFonts w:cs="Arial"/>
          <w:sz w:val="20"/>
          <w:szCs w:val="20"/>
        </w:rPr>
        <w:t xml:space="preserve"> </w:t>
      </w:r>
      <w:bookmarkStart w:id="4" w:name="_Toc414877843"/>
    </w:p>
    <w:p w14:paraId="42571D5F" w14:textId="77777777" w:rsidR="00572F42" w:rsidRDefault="00572F42" w:rsidP="00572F42">
      <w:pPr>
        <w:spacing w:before="0" w:after="1680"/>
        <w:rPr>
          <w:rFonts w:cs="Arial"/>
          <w:sz w:val="20"/>
          <w:szCs w:val="20"/>
        </w:rPr>
      </w:pPr>
    </w:p>
    <w:p w14:paraId="1C313BE0" w14:textId="77777777" w:rsidR="00572F42" w:rsidRDefault="00572F42" w:rsidP="00572F42">
      <w:pPr>
        <w:spacing w:before="0" w:after="1680"/>
        <w:rPr>
          <w:rFonts w:cs="Arial"/>
          <w:sz w:val="20"/>
          <w:szCs w:val="20"/>
        </w:rPr>
      </w:pPr>
    </w:p>
    <w:p w14:paraId="1495BF71" w14:textId="06E8CA58"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100C0A">
        <w:rPr>
          <w:rFonts w:cs="Arial"/>
          <w:sz w:val="24"/>
          <w:szCs w:val="24"/>
          <w:lang w:eastAsia="pl-PL"/>
        </w:rPr>
        <w:t xml:space="preserve"> </w:t>
      </w:r>
      <w:r w:rsidR="00B938C7">
        <w:rPr>
          <w:rFonts w:cs="Arial"/>
          <w:sz w:val="24"/>
          <w:szCs w:val="24"/>
          <w:lang w:eastAsia="pl-PL"/>
        </w:rPr>
        <w:t xml:space="preserve">30 listopada </w:t>
      </w:r>
      <w:r w:rsidR="00187F92">
        <w:rPr>
          <w:rFonts w:cs="Arial"/>
          <w:bCs/>
          <w:lang w:eastAsia="pl-PL"/>
        </w:rPr>
        <w:t>202</w:t>
      </w:r>
      <w:r w:rsidR="008E3A8E">
        <w:rPr>
          <w:rFonts w:cs="Arial"/>
          <w:bCs/>
          <w:lang w:eastAsia="pl-PL"/>
        </w:rPr>
        <w:t>1</w:t>
      </w:r>
      <w:r w:rsidR="00187F92" w:rsidRPr="00BC2972">
        <w:rPr>
          <w:rFonts w:cs="Arial"/>
          <w:bCs/>
          <w:lang w:eastAsia="pl-PL"/>
        </w:rPr>
        <w:t xml:space="preserve"> </w:t>
      </w:r>
      <w:r w:rsidR="00BC2972" w:rsidRPr="00BC2972">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50E9C337" w:rsidR="00F307C7" w:rsidRDefault="009B7230">
      <w:pPr>
        <w:pStyle w:val="Spistreci1"/>
        <w:rPr>
          <w:rFonts w:asciiTheme="minorHAnsi" w:eastAsiaTheme="minorEastAsia" w:hAnsiTheme="minorHAnsi" w:cstheme="minorBidi"/>
          <w:noProof/>
          <w:lang w:eastAsia="pl-PL"/>
        </w:rPr>
      </w:pPr>
      <w:r w:rsidRPr="007F6F42">
        <w:fldChar w:fldCharType="begin"/>
      </w:r>
      <w:r w:rsidRPr="007F6F42">
        <w:instrText xml:space="preserve"> TOC \o "1-3" \h \z \u </w:instrText>
      </w:r>
      <w:r w:rsidRPr="007F6F42">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A76394">
          <w:rPr>
            <w:noProof/>
            <w:webHidden/>
          </w:rPr>
          <w:t>1</w:t>
        </w:r>
        <w:r w:rsidR="00F307C7">
          <w:rPr>
            <w:noProof/>
            <w:webHidden/>
          </w:rPr>
          <w:fldChar w:fldCharType="end"/>
        </w:r>
      </w:hyperlink>
    </w:p>
    <w:p w14:paraId="3095E4C6" w14:textId="2CA40141" w:rsidR="00F307C7" w:rsidRDefault="00A76394">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Pr>
            <w:noProof/>
            <w:webHidden/>
          </w:rPr>
          <w:t>5</w:t>
        </w:r>
        <w:r w:rsidR="00F307C7">
          <w:rPr>
            <w:noProof/>
            <w:webHidden/>
          </w:rPr>
          <w:fldChar w:fldCharType="end"/>
        </w:r>
      </w:hyperlink>
    </w:p>
    <w:p w14:paraId="01765534" w14:textId="2D9AD3AD" w:rsidR="00F307C7" w:rsidRDefault="00A76394">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Pr>
            <w:noProof/>
            <w:webHidden/>
          </w:rPr>
          <w:t>5</w:t>
        </w:r>
        <w:r w:rsidR="00F307C7">
          <w:rPr>
            <w:noProof/>
            <w:webHidden/>
          </w:rPr>
          <w:fldChar w:fldCharType="end"/>
        </w:r>
      </w:hyperlink>
    </w:p>
    <w:p w14:paraId="33AF5421" w14:textId="4062A85B" w:rsidR="00F307C7" w:rsidRDefault="00A76394">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Pr>
            <w:noProof/>
            <w:webHidden/>
          </w:rPr>
          <w:t>6</w:t>
        </w:r>
        <w:r w:rsidR="00F307C7">
          <w:rPr>
            <w:noProof/>
            <w:webHidden/>
          </w:rPr>
          <w:fldChar w:fldCharType="end"/>
        </w:r>
      </w:hyperlink>
    </w:p>
    <w:p w14:paraId="683B3E38" w14:textId="1BF3D167" w:rsidR="00F307C7" w:rsidRDefault="00A76394">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Pr>
            <w:noProof/>
            <w:webHidden/>
          </w:rPr>
          <w:t>8</w:t>
        </w:r>
        <w:r w:rsidR="00F307C7">
          <w:rPr>
            <w:noProof/>
            <w:webHidden/>
          </w:rPr>
          <w:fldChar w:fldCharType="end"/>
        </w:r>
      </w:hyperlink>
    </w:p>
    <w:p w14:paraId="43CED395" w14:textId="0879A477" w:rsidR="00F307C7" w:rsidRDefault="00A76394">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Pr>
            <w:noProof/>
            <w:webHidden/>
          </w:rPr>
          <w:t>10</w:t>
        </w:r>
        <w:r w:rsidR="00F307C7">
          <w:rPr>
            <w:noProof/>
            <w:webHidden/>
          </w:rPr>
          <w:fldChar w:fldCharType="end"/>
        </w:r>
      </w:hyperlink>
    </w:p>
    <w:p w14:paraId="7097C634" w14:textId="4EC02087" w:rsidR="00F307C7" w:rsidRDefault="00A76394">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Pr>
            <w:noProof/>
            <w:webHidden/>
          </w:rPr>
          <w:t>10</w:t>
        </w:r>
        <w:r w:rsidR="00F307C7">
          <w:rPr>
            <w:noProof/>
            <w:webHidden/>
          </w:rPr>
          <w:fldChar w:fldCharType="end"/>
        </w:r>
      </w:hyperlink>
    </w:p>
    <w:p w14:paraId="099BB93F" w14:textId="6EE5AE44" w:rsidR="00F307C7" w:rsidRDefault="00A76394">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Pr>
            <w:noProof/>
            <w:webHidden/>
          </w:rPr>
          <w:t>10</w:t>
        </w:r>
        <w:r w:rsidR="00F307C7">
          <w:rPr>
            <w:noProof/>
            <w:webHidden/>
          </w:rPr>
          <w:fldChar w:fldCharType="end"/>
        </w:r>
      </w:hyperlink>
    </w:p>
    <w:p w14:paraId="361E5F35" w14:textId="58962EE4" w:rsidR="00F307C7" w:rsidRDefault="00A76394">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Pr>
            <w:noProof/>
            <w:webHidden/>
          </w:rPr>
          <w:t>11</w:t>
        </w:r>
        <w:r w:rsidR="00F307C7">
          <w:rPr>
            <w:noProof/>
            <w:webHidden/>
          </w:rPr>
          <w:fldChar w:fldCharType="end"/>
        </w:r>
      </w:hyperlink>
    </w:p>
    <w:p w14:paraId="46374C5F" w14:textId="36D276DC" w:rsidR="00F307C7" w:rsidRDefault="00A76394">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Pr>
            <w:noProof/>
            <w:webHidden/>
          </w:rPr>
          <w:t>12</w:t>
        </w:r>
        <w:r w:rsidR="00F307C7">
          <w:rPr>
            <w:noProof/>
            <w:webHidden/>
          </w:rPr>
          <w:fldChar w:fldCharType="end"/>
        </w:r>
      </w:hyperlink>
    </w:p>
    <w:p w14:paraId="5279A35D" w14:textId="3F9BCD38" w:rsidR="00F307C7" w:rsidRDefault="00A76394">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Pr>
            <w:noProof/>
            <w:webHidden/>
          </w:rPr>
          <w:t>13</w:t>
        </w:r>
        <w:r w:rsidR="00F307C7">
          <w:rPr>
            <w:noProof/>
            <w:webHidden/>
          </w:rPr>
          <w:fldChar w:fldCharType="end"/>
        </w:r>
      </w:hyperlink>
    </w:p>
    <w:p w14:paraId="1F7D123C" w14:textId="00877BF6" w:rsidR="00F307C7" w:rsidRDefault="00A76394">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Pr>
            <w:noProof/>
            <w:webHidden/>
          </w:rPr>
          <w:t>13</w:t>
        </w:r>
        <w:r w:rsidR="00F307C7">
          <w:rPr>
            <w:noProof/>
            <w:webHidden/>
          </w:rPr>
          <w:fldChar w:fldCharType="end"/>
        </w:r>
      </w:hyperlink>
    </w:p>
    <w:p w14:paraId="1C314D68" w14:textId="0D1ECEC0" w:rsidR="00F307C7" w:rsidRDefault="00A76394">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Pr>
            <w:noProof/>
            <w:webHidden/>
          </w:rPr>
          <w:t>14</w:t>
        </w:r>
        <w:r w:rsidR="00F307C7">
          <w:rPr>
            <w:noProof/>
            <w:webHidden/>
          </w:rPr>
          <w:fldChar w:fldCharType="end"/>
        </w:r>
      </w:hyperlink>
    </w:p>
    <w:p w14:paraId="2A735ECE" w14:textId="5C48ADED" w:rsidR="00F307C7" w:rsidRDefault="00A76394">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Pr>
            <w:noProof/>
            <w:webHidden/>
          </w:rPr>
          <w:t>15</w:t>
        </w:r>
        <w:r w:rsidR="00F307C7">
          <w:rPr>
            <w:noProof/>
            <w:webHidden/>
          </w:rPr>
          <w:fldChar w:fldCharType="end"/>
        </w:r>
      </w:hyperlink>
    </w:p>
    <w:p w14:paraId="2708DE61" w14:textId="59CC61AF" w:rsidR="00F307C7" w:rsidRDefault="00A76394">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Pr>
            <w:noProof/>
            <w:webHidden/>
          </w:rPr>
          <w:t>18</w:t>
        </w:r>
        <w:r w:rsidR="00F307C7">
          <w:rPr>
            <w:noProof/>
            <w:webHidden/>
          </w:rPr>
          <w:fldChar w:fldCharType="end"/>
        </w:r>
      </w:hyperlink>
    </w:p>
    <w:p w14:paraId="1A47E50A" w14:textId="0D351625" w:rsidR="00F307C7" w:rsidRDefault="00A76394">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Pr>
            <w:noProof/>
            <w:webHidden/>
          </w:rPr>
          <w:t>18</w:t>
        </w:r>
        <w:r w:rsidR="00F307C7">
          <w:rPr>
            <w:noProof/>
            <w:webHidden/>
          </w:rPr>
          <w:fldChar w:fldCharType="end"/>
        </w:r>
      </w:hyperlink>
    </w:p>
    <w:p w14:paraId="532A7424" w14:textId="1E7B25DC" w:rsidR="00F307C7" w:rsidRDefault="00A76394">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Pr>
            <w:noProof/>
            <w:webHidden/>
          </w:rPr>
          <w:t>19</w:t>
        </w:r>
        <w:r w:rsidR="00F307C7">
          <w:rPr>
            <w:noProof/>
            <w:webHidden/>
          </w:rPr>
          <w:fldChar w:fldCharType="end"/>
        </w:r>
      </w:hyperlink>
    </w:p>
    <w:p w14:paraId="1EB67C2C" w14:textId="35D149D5" w:rsidR="00F307C7" w:rsidRDefault="00A76394">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Pr>
            <w:noProof/>
            <w:webHidden/>
          </w:rPr>
          <w:t>20</w:t>
        </w:r>
        <w:r w:rsidR="00F307C7">
          <w:rPr>
            <w:noProof/>
            <w:webHidden/>
          </w:rPr>
          <w:fldChar w:fldCharType="end"/>
        </w:r>
      </w:hyperlink>
    </w:p>
    <w:p w14:paraId="59C65775" w14:textId="5855B477" w:rsidR="00F307C7" w:rsidRDefault="00A76394">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Pr>
            <w:noProof/>
            <w:webHidden/>
          </w:rPr>
          <w:t>25</w:t>
        </w:r>
        <w:r w:rsidR="00F307C7">
          <w:rPr>
            <w:noProof/>
            <w:webHidden/>
          </w:rPr>
          <w:fldChar w:fldCharType="end"/>
        </w:r>
      </w:hyperlink>
    </w:p>
    <w:p w14:paraId="29161B8A" w14:textId="73EF8215" w:rsidR="00F307C7" w:rsidRDefault="00A76394">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Pr>
            <w:noProof/>
            <w:webHidden/>
          </w:rPr>
          <w:t>26</w:t>
        </w:r>
        <w:r w:rsidR="00F307C7">
          <w:rPr>
            <w:noProof/>
            <w:webHidden/>
          </w:rPr>
          <w:fldChar w:fldCharType="end"/>
        </w:r>
      </w:hyperlink>
    </w:p>
    <w:p w14:paraId="502B5686" w14:textId="2C924B82" w:rsidR="00F307C7" w:rsidRDefault="00A76394">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Pr>
            <w:noProof/>
            <w:webHidden/>
          </w:rPr>
          <w:t>26</w:t>
        </w:r>
        <w:r w:rsidR="00F307C7">
          <w:rPr>
            <w:noProof/>
            <w:webHidden/>
          </w:rPr>
          <w:fldChar w:fldCharType="end"/>
        </w:r>
      </w:hyperlink>
    </w:p>
    <w:p w14:paraId="29A320E8" w14:textId="357D5ACF" w:rsidR="00F307C7" w:rsidRDefault="00A76394">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Pr>
            <w:noProof/>
            <w:webHidden/>
          </w:rPr>
          <w:t>28</w:t>
        </w:r>
        <w:r w:rsidR="00F307C7">
          <w:rPr>
            <w:noProof/>
            <w:webHidden/>
          </w:rPr>
          <w:fldChar w:fldCharType="end"/>
        </w:r>
      </w:hyperlink>
    </w:p>
    <w:p w14:paraId="72323008" w14:textId="2C5AF0CD" w:rsidR="00F307C7" w:rsidRDefault="00A76394">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Pr>
            <w:noProof/>
            <w:webHidden/>
          </w:rPr>
          <w:t>35</w:t>
        </w:r>
        <w:r w:rsidR="00F307C7">
          <w:rPr>
            <w:noProof/>
            <w:webHidden/>
          </w:rPr>
          <w:fldChar w:fldCharType="end"/>
        </w:r>
      </w:hyperlink>
    </w:p>
    <w:p w14:paraId="0A699540" w14:textId="747213CC" w:rsidR="00F307C7" w:rsidRDefault="00A76394">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Pr>
            <w:noProof/>
            <w:webHidden/>
          </w:rPr>
          <w:t>44</w:t>
        </w:r>
        <w:r w:rsidR="00F307C7">
          <w:rPr>
            <w:noProof/>
            <w:webHidden/>
          </w:rPr>
          <w:fldChar w:fldCharType="end"/>
        </w:r>
      </w:hyperlink>
    </w:p>
    <w:p w14:paraId="0F8F72EC" w14:textId="42CF33A4" w:rsidR="00F307C7" w:rsidRDefault="00A76394">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Pr>
            <w:noProof/>
            <w:webHidden/>
          </w:rPr>
          <w:t>45</w:t>
        </w:r>
        <w:r w:rsidR="00F307C7">
          <w:rPr>
            <w:noProof/>
            <w:webHidden/>
          </w:rPr>
          <w:fldChar w:fldCharType="end"/>
        </w:r>
      </w:hyperlink>
    </w:p>
    <w:p w14:paraId="0D3883D5" w14:textId="0161913A" w:rsidR="00F307C7" w:rsidRDefault="00A76394">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Pr>
            <w:noProof/>
            <w:webHidden/>
          </w:rPr>
          <w:t>53</w:t>
        </w:r>
        <w:r w:rsidR="00F307C7">
          <w:rPr>
            <w:noProof/>
            <w:webHidden/>
          </w:rPr>
          <w:fldChar w:fldCharType="end"/>
        </w:r>
      </w:hyperlink>
    </w:p>
    <w:p w14:paraId="4C26296B" w14:textId="6AF6DE93" w:rsidR="00F307C7" w:rsidRDefault="00A76394">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Pr>
            <w:noProof/>
            <w:webHidden/>
          </w:rPr>
          <w:t>55</w:t>
        </w:r>
        <w:r w:rsidR="00F307C7">
          <w:rPr>
            <w:noProof/>
            <w:webHidden/>
          </w:rPr>
          <w:fldChar w:fldCharType="end"/>
        </w:r>
      </w:hyperlink>
    </w:p>
    <w:p w14:paraId="6F0FB9B2" w14:textId="06A0F79E" w:rsidR="00F307C7" w:rsidRDefault="00A76394">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Pr>
            <w:noProof/>
            <w:webHidden/>
          </w:rPr>
          <w:t>68</w:t>
        </w:r>
        <w:r w:rsidR="00F307C7">
          <w:rPr>
            <w:noProof/>
            <w:webHidden/>
          </w:rPr>
          <w:fldChar w:fldCharType="end"/>
        </w:r>
      </w:hyperlink>
    </w:p>
    <w:p w14:paraId="4953DAF9" w14:textId="30511E56" w:rsidR="00F307C7" w:rsidRDefault="00A76394">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Pr>
            <w:noProof/>
            <w:webHidden/>
          </w:rPr>
          <w:t>77</w:t>
        </w:r>
        <w:r w:rsidR="00F307C7">
          <w:rPr>
            <w:noProof/>
            <w:webHidden/>
          </w:rPr>
          <w:fldChar w:fldCharType="end"/>
        </w:r>
      </w:hyperlink>
    </w:p>
    <w:p w14:paraId="31045F4B" w14:textId="75AB03B6" w:rsidR="00F307C7" w:rsidRDefault="00A76394">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Pr>
            <w:noProof/>
            <w:webHidden/>
          </w:rPr>
          <w:t>88</w:t>
        </w:r>
        <w:r w:rsidR="00F307C7">
          <w:rPr>
            <w:noProof/>
            <w:webHidden/>
          </w:rPr>
          <w:fldChar w:fldCharType="end"/>
        </w:r>
      </w:hyperlink>
    </w:p>
    <w:p w14:paraId="0FC89C1D" w14:textId="50E36F44" w:rsidR="00F307C7" w:rsidRDefault="00A76394">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Pr>
            <w:noProof/>
            <w:webHidden/>
          </w:rPr>
          <w:t>89</w:t>
        </w:r>
        <w:r w:rsidR="00F307C7">
          <w:rPr>
            <w:noProof/>
            <w:webHidden/>
          </w:rPr>
          <w:fldChar w:fldCharType="end"/>
        </w:r>
      </w:hyperlink>
    </w:p>
    <w:p w14:paraId="1E19AC2D" w14:textId="1DA36B17" w:rsidR="00F307C7" w:rsidRDefault="00A76394">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Pr>
            <w:noProof/>
            <w:webHidden/>
          </w:rPr>
          <w:t>100</w:t>
        </w:r>
        <w:r w:rsidR="00F307C7">
          <w:rPr>
            <w:noProof/>
            <w:webHidden/>
          </w:rPr>
          <w:fldChar w:fldCharType="end"/>
        </w:r>
      </w:hyperlink>
    </w:p>
    <w:p w14:paraId="59EEF132" w14:textId="15F00FE4" w:rsidR="00F307C7" w:rsidRDefault="00A76394">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Pr>
            <w:noProof/>
            <w:webHidden/>
          </w:rPr>
          <w:t>115</w:t>
        </w:r>
        <w:r w:rsidR="00F307C7">
          <w:rPr>
            <w:noProof/>
            <w:webHidden/>
          </w:rPr>
          <w:fldChar w:fldCharType="end"/>
        </w:r>
      </w:hyperlink>
    </w:p>
    <w:p w14:paraId="3EA7E381" w14:textId="15C18D97" w:rsidR="00F307C7" w:rsidRDefault="00A76394">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Pr>
            <w:noProof/>
            <w:webHidden/>
          </w:rPr>
          <w:t>136</w:t>
        </w:r>
        <w:r w:rsidR="00F307C7">
          <w:rPr>
            <w:noProof/>
            <w:webHidden/>
          </w:rPr>
          <w:fldChar w:fldCharType="end"/>
        </w:r>
      </w:hyperlink>
    </w:p>
    <w:p w14:paraId="49CFAB9F" w14:textId="615B345A" w:rsidR="00F307C7" w:rsidRDefault="00A76394">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Pr>
            <w:noProof/>
            <w:webHidden/>
          </w:rPr>
          <w:t>137</w:t>
        </w:r>
        <w:r w:rsidR="00F307C7">
          <w:rPr>
            <w:noProof/>
            <w:webHidden/>
          </w:rPr>
          <w:fldChar w:fldCharType="end"/>
        </w:r>
      </w:hyperlink>
    </w:p>
    <w:p w14:paraId="3EF7D1D9" w14:textId="720B622F" w:rsidR="00F307C7" w:rsidRDefault="00A76394">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Pr>
            <w:noProof/>
            <w:webHidden/>
          </w:rPr>
          <w:t>145</w:t>
        </w:r>
        <w:r w:rsidR="00F307C7">
          <w:rPr>
            <w:noProof/>
            <w:webHidden/>
          </w:rPr>
          <w:fldChar w:fldCharType="end"/>
        </w:r>
      </w:hyperlink>
    </w:p>
    <w:p w14:paraId="443A3890" w14:textId="79B07008" w:rsidR="00F307C7" w:rsidRDefault="00A76394">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Pr>
            <w:noProof/>
            <w:webHidden/>
          </w:rPr>
          <w:t>152</w:t>
        </w:r>
        <w:r w:rsidR="00F307C7">
          <w:rPr>
            <w:noProof/>
            <w:webHidden/>
          </w:rPr>
          <w:fldChar w:fldCharType="end"/>
        </w:r>
      </w:hyperlink>
    </w:p>
    <w:p w14:paraId="0898D823" w14:textId="6AB58777" w:rsidR="00F307C7" w:rsidRDefault="00A76394">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Pr>
            <w:noProof/>
            <w:webHidden/>
          </w:rPr>
          <w:t>162</w:t>
        </w:r>
        <w:r w:rsidR="00F307C7">
          <w:rPr>
            <w:noProof/>
            <w:webHidden/>
          </w:rPr>
          <w:fldChar w:fldCharType="end"/>
        </w:r>
      </w:hyperlink>
    </w:p>
    <w:p w14:paraId="6AA878CD" w14:textId="0A21B904" w:rsidR="00F307C7" w:rsidRDefault="00A76394">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Pr>
            <w:noProof/>
            <w:webHidden/>
          </w:rPr>
          <w:t>169</w:t>
        </w:r>
        <w:r w:rsidR="00F307C7">
          <w:rPr>
            <w:noProof/>
            <w:webHidden/>
          </w:rPr>
          <w:fldChar w:fldCharType="end"/>
        </w:r>
      </w:hyperlink>
    </w:p>
    <w:p w14:paraId="5C2F3241" w14:textId="46F534CF" w:rsidR="00F307C7" w:rsidRDefault="00A76394">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Pr>
            <w:noProof/>
            <w:webHidden/>
          </w:rPr>
          <w:t>170</w:t>
        </w:r>
        <w:r w:rsidR="00F307C7">
          <w:rPr>
            <w:noProof/>
            <w:webHidden/>
          </w:rPr>
          <w:fldChar w:fldCharType="end"/>
        </w:r>
      </w:hyperlink>
    </w:p>
    <w:p w14:paraId="19A7C307" w14:textId="06DFA9DC" w:rsidR="00F307C7" w:rsidRDefault="00A76394">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Pr>
            <w:noProof/>
            <w:webHidden/>
          </w:rPr>
          <w:t>178</w:t>
        </w:r>
        <w:r w:rsidR="00F307C7">
          <w:rPr>
            <w:noProof/>
            <w:webHidden/>
          </w:rPr>
          <w:fldChar w:fldCharType="end"/>
        </w:r>
      </w:hyperlink>
    </w:p>
    <w:p w14:paraId="53F1AE19" w14:textId="600E185C" w:rsidR="00F307C7" w:rsidRDefault="00A76394">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Pr>
            <w:noProof/>
            <w:webHidden/>
          </w:rPr>
          <w:t>189</w:t>
        </w:r>
        <w:r w:rsidR="00F307C7">
          <w:rPr>
            <w:noProof/>
            <w:webHidden/>
          </w:rPr>
          <w:fldChar w:fldCharType="end"/>
        </w:r>
      </w:hyperlink>
    </w:p>
    <w:p w14:paraId="79B0C4A7" w14:textId="26F7BA63" w:rsidR="00F307C7" w:rsidRDefault="00A76394">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Pr>
            <w:noProof/>
            <w:webHidden/>
          </w:rPr>
          <w:t>195</w:t>
        </w:r>
        <w:r w:rsidR="00F307C7">
          <w:rPr>
            <w:noProof/>
            <w:webHidden/>
          </w:rPr>
          <w:fldChar w:fldCharType="end"/>
        </w:r>
      </w:hyperlink>
    </w:p>
    <w:p w14:paraId="0D753721" w14:textId="50B72826" w:rsidR="00F307C7" w:rsidRDefault="00A76394">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Pr>
            <w:noProof/>
            <w:webHidden/>
          </w:rPr>
          <w:t>196</w:t>
        </w:r>
        <w:r w:rsidR="00F307C7">
          <w:rPr>
            <w:noProof/>
            <w:webHidden/>
          </w:rPr>
          <w:fldChar w:fldCharType="end"/>
        </w:r>
      </w:hyperlink>
    </w:p>
    <w:p w14:paraId="64D09539" w14:textId="2286EADB" w:rsidR="00F307C7" w:rsidRDefault="00A76394">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Pr>
            <w:noProof/>
            <w:webHidden/>
          </w:rPr>
          <w:t>203</w:t>
        </w:r>
        <w:r w:rsidR="00F307C7">
          <w:rPr>
            <w:noProof/>
            <w:webHidden/>
          </w:rPr>
          <w:fldChar w:fldCharType="end"/>
        </w:r>
      </w:hyperlink>
    </w:p>
    <w:p w14:paraId="30F99A4D" w14:textId="0C2451FE" w:rsidR="00F307C7" w:rsidRDefault="00A76394">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Pr>
            <w:noProof/>
            <w:webHidden/>
          </w:rPr>
          <w:t>210</w:t>
        </w:r>
        <w:r w:rsidR="00F307C7">
          <w:rPr>
            <w:noProof/>
            <w:webHidden/>
          </w:rPr>
          <w:fldChar w:fldCharType="end"/>
        </w:r>
      </w:hyperlink>
    </w:p>
    <w:p w14:paraId="72A159B5" w14:textId="4D94FF25" w:rsidR="00F307C7" w:rsidRDefault="00A76394">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Pr>
            <w:noProof/>
            <w:webHidden/>
          </w:rPr>
          <w:t>211</w:t>
        </w:r>
        <w:r w:rsidR="00F307C7">
          <w:rPr>
            <w:noProof/>
            <w:webHidden/>
          </w:rPr>
          <w:fldChar w:fldCharType="end"/>
        </w:r>
      </w:hyperlink>
    </w:p>
    <w:p w14:paraId="32FB5783" w14:textId="57AA3C53" w:rsidR="00F307C7" w:rsidRDefault="00A76394">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Pr>
            <w:noProof/>
            <w:webHidden/>
          </w:rPr>
          <w:t>220</w:t>
        </w:r>
        <w:r w:rsidR="00F307C7">
          <w:rPr>
            <w:noProof/>
            <w:webHidden/>
          </w:rPr>
          <w:fldChar w:fldCharType="end"/>
        </w:r>
      </w:hyperlink>
    </w:p>
    <w:p w14:paraId="6F58FFA6" w14:textId="7F88D0C3" w:rsidR="00F307C7" w:rsidRDefault="00A76394">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Pr>
            <w:noProof/>
            <w:webHidden/>
          </w:rPr>
          <w:t>228</w:t>
        </w:r>
        <w:r w:rsidR="00F307C7">
          <w:rPr>
            <w:noProof/>
            <w:webHidden/>
          </w:rPr>
          <w:fldChar w:fldCharType="end"/>
        </w:r>
      </w:hyperlink>
    </w:p>
    <w:p w14:paraId="445472F3" w14:textId="139CA850" w:rsidR="00F307C7" w:rsidRDefault="00A76394">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Pr>
            <w:noProof/>
            <w:webHidden/>
          </w:rPr>
          <w:t>236</w:t>
        </w:r>
        <w:r w:rsidR="00F307C7">
          <w:rPr>
            <w:noProof/>
            <w:webHidden/>
          </w:rPr>
          <w:fldChar w:fldCharType="end"/>
        </w:r>
      </w:hyperlink>
    </w:p>
    <w:p w14:paraId="76CAA0A0" w14:textId="0463AABF" w:rsidR="00F307C7" w:rsidRDefault="00A76394">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Pr>
            <w:noProof/>
            <w:webHidden/>
          </w:rPr>
          <w:t>238</w:t>
        </w:r>
        <w:r w:rsidR="00F307C7">
          <w:rPr>
            <w:noProof/>
            <w:webHidden/>
          </w:rPr>
          <w:fldChar w:fldCharType="end"/>
        </w:r>
      </w:hyperlink>
    </w:p>
    <w:p w14:paraId="56811DD9" w14:textId="78EE2AA4" w:rsidR="00F307C7" w:rsidRDefault="00A76394">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Pr>
            <w:noProof/>
            <w:webHidden/>
          </w:rPr>
          <w:t>252</w:t>
        </w:r>
        <w:r w:rsidR="00F307C7">
          <w:rPr>
            <w:noProof/>
            <w:webHidden/>
          </w:rPr>
          <w:fldChar w:fldCharType="end"/>
        </w:r>
      </w:hyperlink>
    </w:p>
    <w:p w14:paraId="3262F443" w14:textId="2B1F9A55" w:rsidR="00F307C7" w:rsidRDefault="00A76394">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Pr>
            <w:noProof/>
            <w:webHidden/>
          </w:rPr>
          <w:t>268</w:t>
        </w:r>
        <w:r w:rsidR="00F307C7">
          <w:rPr>
            <w:noProof/>
            <w:webHidden/>
          </w:rPr>
          <w:fldChar w:fldCharType="end"/>
        </w:r>
      </w:hyperlink>
    </w:p>
    <w:p w14:paraId="19416D6F" w14:textId="562B6D29" w:rsidR="00F307C7" w:rsidRDefault="00A76394">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Pr>
            <w:noProof/>
            <w:webHidden/>
          </w:rPr>
          <w:t>281</w:t>
        </w:r>
        <w:r w:rsidR="00F307C7">
          <w:rPr>
            <w:noProof/>
            <w:webHidden/>
          </w:rPr>
          <w:fldChar w:fldCharType="end"/>
        </w:r>
      </w:hyperlink>
    </w:p>
    <w:p w14:paraId="7E0FEC8C" w14:textId="505CF60D" w:rsidR="00F307C7" w:rsidRDefault="00A76394">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Pr>
            <w:noProof/>
            <w:webHidden/>
          </w:rPr>
          <w:t>283</w:t>
        </w:r>
        <w:r w:rsidR="00F307C7">
          <w:rPr>
            <w:noProof/>
            <w:webHidden/>
          </w:rPr>
          <w:fldChar w:fldCharType="end"/>
        </w:r>
      </w:hyperlink>
    </w:p>
    <w:p w14:paraId="43F2C406" w14:textId="664EA904" w:rsidR="00F307C7" w:rsidRDefault="00A76394">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Pr>
            <w:noProof/>
            <w:webHidden/>
          </w:rPr>
          <w:t>302</w:t>
        </w:r>
        <w:r w:rsidR="00F307C7">
          <w:rPr>
            <w:noProof/>
            <w:webHidden/>
          </w:rPr>
          <w:fldChar w:fldCharType="end"/>
        </w:r>
      </w:hyperlink>
    </w:p>
    <w:p w14:paraId="5356FC1C" w14:textId="70740ECA" w:rsidR="00F307C7" w:rsidRDefault="00A76394">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Pr>
            <w:noProof/>
            <w:webHidden/>
          </w:rPr>
          <w:t>309</w:t>
        </w:r>
        <w:r w:rsidR="00F307C7">
          <w:rPr>
            <w:noProof/>
            <w:webHidden/>
          </w:rPr>
          <w:fldChar w:fldCharType="end"/>
        </w:r>
      </w:hyperlink>
    </w:p>
    <w:p w14:paraId="4B12A785" w14:textId="4DEB0524" w:rsidR="00F307C7" w:rsidRDefault="00A76394">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Pr>
            <w:noProof/>
            <w:webHidden/>
          </w:rPr>
          <w:t>325</w:t>
        </w:r>
        <w:r w:rsidR="00F307C7">
          <w:rPr>
            <w:noProof/>
            <w:webHidden/>
          </w:rPr>
          <w:fldChar w:fldCharType="end"/>
        </w:r>
      </w:hyperlink>
    </w:p>
    <w:p w14:paraId="25B181FE" w14:textId="11171DBA" w:rsidR="00F307C7" w:rsidRDefault="00A76394">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Pr>
            <w:noProof/>
            <w:webHidden/>
          </w:rPr>
          <w:t>333</w:t>
        </w:r>
        <w:r w:rsidR="00F307C7">
          <w:rPr>
            <w:noProof/>
            <w:webHidden/>
          </w:rPr>
          <w:fldChar w:fldCharType="end"/>
        </w:r>
      </w:hyperlink>
    </w:p>
    <w:p w14:paraId="25D4BD99" w14:textId="1F63108E" w:rsidR="00F307C7" w:rsidRDefault="00A76394">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Pr>
            <w:noProof/>
            <w:webHidden/>
          </w:rPr>
          <w:t>334</w:t>
        </w:r>
        <w:r w:rsidR="00F307C7">
          <w:rPr>
            <w:noProof/>
            <w:webHidden/>
          </w:rPr>
          <w:fldChar w:fldCharType="end"/>
        </w:r>
      </w:hyperlink>
    </w:p>
    <w:p w14:paraId="6D7A65A1" w14:textId="3E00DFC8" w:rsidR="00F307C7" w:rsidRDefault="00A76394">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Pr>
            <w:noProof/>
            <w:webHidden/>
          </w:rPr>
          <w:t>342</w:t>
        </w:r>
        <w:r w:rsidR="00F307C7">
          <w:rPr>
            <w:noProof/>
            <w:webHidden/>
          </w:rPr>
          <w:fldChar w:fldCharType="end"/>
        </w:r>
      </w:hyperlink>
    </w:p>
    <w:p w14:paraId="0B99C388" w14:textId="069438B0" w:rsidR="00F307C7" w:rsidRDefault="00A76394">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Pr>
            <w:noProof/>
            <w:webHidden/>
          </w:rPr>
          <w:t>349</w:t>
        </w:r>
        <w:r w:rsidR="00F307C7">
          <w:rPr>
            <w:noProof/>
            <w:webHidden/>
          </w:rPr>
          <w:fldChar w:fldCharType="end"/>
        </w:r>
      </w:hyperlink>
    </w:p>
    <w:p w14:paraId="24EEFD91" w14:textId="23B6403E" w:rsidR="00F307C7" w:rsidRDefault="00A76394">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Pr>
            <w:noProof/>
            <w:webHidden/>
          </w:rPr>
          <w:t>358</w:t>
        </w:r>
        <w:r w:rsidR="00F307C7">
          <w:rPr>
            <w:noProof/>
            <w:webHidden/>
          </w:rPr>
          <w:fldChar w:fldCharType="end"/>
        </w:r>
      </w:hyperlink>
    </w:p>
    <w:p w14:paraId="7F827040" w14:textId="11EA6011" w:rsidR="00F307C7" w:rsidRDefault="00A76394">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Pr>
            <w:noProof/>
            <w:webHidden/>
          </w:rPr>
          <w:t>358</w:t>
        </w:r>
        <w:r w:rsidR="00F307C7">
          <w:rPr>
            <w:noProof/>
            <w:webHidden/>
          </w:rPr>
          <w:fldChar w:fldCharType="end"/>
        </w:r>
      </w:hyperlink>
    </w:p>
    <w:p w14:paraId="4A193984" w14:textId="6BC428CA" w:rsidR="00F307C7" w:rsidRDefault="00A76394">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Pr>
            <w:noProof/>
            <w:webHidden/>
          </w:rPr>
          <w:t>358</w:t>
        </w:r>
        <w:r w:rsidR="00F307C7">
          <w:rPr>
            <w:noProof/>
            <w:webHidden/>
          </w:rPr>
          <w:fldChar w:fldCharType="end"/>
        </w:r>
      </w:hyperlink>
    </w:p>
    <w:p w14:paraId="44C056F1" w14:textId="27D0BCDA" w:rsidR="00F307C7" w:rsidRDefault="00A76394">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Pr>
            <w:noProof/>
            <w:webHidden/>
          </w:rPr>
          <w:t>361</w:t>
        </w:r>
        <w:r w:rsidR="00F307C7">
          <w:rPr>
            <w:noProof/>
            <w:webHidden/>
          </w:rPr>
          <w:fldChar w:fldCharType="end"/>
        </w:r>
      </w:hyperlink>
    </w:p>
    <w:p w14:paraId="21D43B29" w14:textId="5A59223B" w:rsidR="00F307C7" w:rsidRDefault="00A76394">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Pr>
            <w:noProof/>
            <w:webHidden/>
          </w:rPr>
          <w:t>363</w:t>
        </w:r>
        <w:r w:rsidR="00F307C7">
          <w:rPr>
            <w:noProof/>
            <w:webHidden/>
          </w:rPr>
          <w:fldChar w:fldCharType="end"/>
        </w:r>
      </w:hyperlink>
    </w:p>
    <w:p w14:paraId="65EE650A" w14:textId="46FDE679" w:rsidR="00F307C7" w:rsidRDefault="00A76394">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Pr>
            <w:noProof/>
            <w:webHidden/>
          </w:rPr>
          <w:t>370</w:t>
        </w:r>
        <w:r w:rsidR="00F307C7">
          <w:rPr>
            <w:noProof/>
            <w:webHidden/>
          </w:rPr>
          <w:fldChar w:fldCharType="end"/>
        </w:r>
      </w:hyperlink>
    </w:p>
    <w:p w14:paraId="05A725F9" w14:textId="56D39FEE" w:rsidR="00F307C7" w:rsidRDefault="00A76394">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Pr>
            <w:noProof/>
            <w:webHidden/>
          </w:rPr>
          <w:t>370</w:t>
        </w:r>
        <w:r w:rsidR="00F307C7">
          <w:rPr>
            <w:noProof/>
            <w:webHidden/>
          </w:rPr>
          <w:fldChar w:fldCharType="end"/>
        </w:r>
      </w:hyperlink>
    </w:p>
    <w:p w14:paraId="7868862A" w14:textId="3A1A384A" w:rsidR="00F307C7" w:rsidRDefault="00A76394">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Pr>
            <w:noProof/>
            <w:webHidden/>
          </w:rPr>
          <w:t>370</w:t>
        </w:r>
        <w:r w:rsidR="00F307C7">
          <w:rPr>
            <w:noProof/>
            <w:webHidden/>
          </w:rPr>
          <w:fldChar w:fldCharType="end"/>
        </w:r>
      </w:hyperlink>
    </w:p>
    <w:p w14:paraId="5CEFE8C0" w14:textId="42C78E9C" w:rsidR="00F307C7" w:rsidRDefault="00A76394">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Pr>
            <w:noProof/>
            <w:webHidden/>
          </w:rPr>
          <w:t>370</w:t>
        </w:r>
        <w:r w:rsidR="00F307C7">
          <w:rPr>
            <w:noProof/>
            <w:webHidden/>
          </w:rPr>
          <w:fldChar w:fldCharType="end"/>
        </w:r>
      </w:hyperlink>
    </w:p>
    <w:p w14:paraId="7AC0F260" w14:textId="0EF685E8" w:rsidR="00F307C7" w:rsidRDefault="00A76394">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Pr>
            <w:noProof/>
            <w:webHidden/>
          </w:rPr>
          <w:t>370</w:t>
        </w:r>
        <w:r w:rsidR="00F307C7">
          <w:rPr>
            <w:noProof/>
            <w:webHidden/>
          </w:rPr>
          <w:fldChar w:fldCharType="end"/>
        </w:r>
      </w:hyperlink>
    </w:p>
    <w:p w14:paraId="571F4AE7" w14:textId="054CA410" w:rsidR="00F307C7" w:rsidRDefault="00A76394">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Pr>
            <w:noProof/>
            <w:webHidden/>
          </w:rPr>
          <w:t>377</w:t>
        </w:r>
        <w:r w:rsidR="00F307C7">
          <w:rPr>
            <w:noProof/>
            <w:webHidden/>
          </w:rPr>
          <w:fldChar w:fldCharType="end"/>
        </w:r>
      </w:hyperlink>
    </w:p>
    <w:p w14:paraId="66896DD6" w14:textId="45BED63F" w:rsidR="00F307C7" w:rsidRDefault="00A76394">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Pr>
            <w:noProof/>
            <w:webHidden/>
          </w:rPr>
          <w:t>377</w:t>
        </w:r>
        <w:r w:rsidR="00F307C7">
          <w:rPr>
            <w:noProof/>
            <w:webHidden/>
          </w:rPr>
          <w:fldChar w:fldCharType="end"/>
        </w:r>
      </w:hyperlink>
    </w:p>
    <w:p w14:paraId="4147967D" w14:textId="13144D9B" w:rsidR="00F307C7" w:rsidRDefault="00A76394">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Pr>
            <w:noProof/>
            <w:webHidden/>
          </w:rPr>
          <w:t>377</w:t>
        </w:r>
        <w:r w:rsidR="00F307C7">
          <w:rPr>
            <w:noProof/>
            <w:webHidden/>
          </w:rPr>
          <w:fldChar w:fldCharType="end"/>
        </w:r>
      </w:hyperlink>
    </w:p>
    <w:p w14:paraId="72651AE4" w14:textId="3906E97C" w:rsidR="00F307C7" w:rsidRDefault="00A76394">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Pr>
            <w:noProof/>
            <w:webHidden/>
          </w:rPr>
          <w:t>382</w:t>
        </w:r>
        <w:r w:rsidR="00F307C7">
          <w:rPr>
            <w:noProof/>
            <w:webHidden/>
          </w:rPr>
          <w:fldChar w:fldCharType="end"/>
        </w:r>
      </w:hyperlink>
    </w:p>
    <w:p w14:paraId="2BC582BB" w14:textId="53C226C7" w:rsidR="00F307C7" w:rsidRDefault="00A76394">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Pr>
            <w:noProof/>
            <w:webHidden/>
          </w:rPr>
          <w:t>382</w:t>
        </w:r>
        <w:r w:rsidR="00F307C7">
          <w:rPr>
            <w:noProof/>
            <w:webHidden/>
          </w:rPr>
          <w:fldChar w:fldCharType="end"/>
        </w:r>
      </w:hyperlink>
    </w:p>
    <w:p w14:paraId="53351AF8" w14:textId="45EB15BE" w:rsidR="00F307C7" w:rsidRDefault="00A76394">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Pr>
            <w:noProof/>
            <w:webHidden/>
          </w:rPr>
          <w:t>382</w:t>
        </w:r>
        <w:r w:rsidR="00F307C7">
          <w:rPr>
            <w:noProof/>
            <w:webHidden/>
          </w:rPr>
          <w:fldChar w:fldCharType="end"/>
        </w:r>
      </w:hyperlink>
    </w:p>
    <w:p w14:paraId="37589088" w14:textId="3B8AEA49" w:rsidR="00F307C7" w:rsidRDefault="00A76394">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Pr>
            <w:noProof/>
            <w:webHidden/>
          </w:rPr>
          <w:t>384</w:t>
        </w:r>
        <w:r w:rsidR="00F307C7">
          <w:rPr>
            <w:noProof/>
            <w:webHidden/>
          </w:rPr>
          <w:fldChar w:fldCharType="end"/>
        </w:r>
      </w:hyperlink>
    </w:p>
    <w:p w14:paraId="5BAD9596" w14:textId="5C755AC9" w:rsidR="00F307C7" w:rsidRDefault="00A76394">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Pr>
            <w:noProof/>
            <w:webHidden/>
          </w:rPr>
          <w:t>384</w:t>
        </w:r>
        <w:r w:rsidR="00F307C7">
          <w:rPr>
            <w:noProof/>
            <w:webHidden/>
          </w:rPr>
          <w:fldChar w:fldCharType="end"/>
        </w:r>
      </w:hyperlink>
    </w:p>
    <w:p w14:paraId="2D506FB7" w14:textId="3FD8A16F" w:rsidR="00F307C7" w:rsidRDefault="00A76394">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Pr>
            <w:noProof/>
            <w:webHidden/>
          </w:rPr>
          <w:t>384</w:t>
        </w:r>
        <w:r w:rsidR="00F307C7">
          <w:rPr>
            <w:noProof/>
            <w:webHidden/>
          </w:rPr>
          <w:fldChar w:fldCharType="end"/>
        </w:r>
      </w:hyperlink>
    </w:p>
    <w:p w14:paraId="01DA7941" w14:textId="03F69401" w:rsidR="00F307C7" w:rsidRDefault="00A76394">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Pr>
            <w:noProof/>
            <w:webHidden/>
          </w:rPr>
          <w:t>384</w:t>
        </w:r>
        <w:r w:rsidR="00F307C7">
          <w:rPr>
            <w:noProof/>
            <w:webHidden/>
          </w:rPr>
          <w:fldChar w:fldCharType="end"/>
        </w:r>
      </w:hyperlink>
    </w:p>
    <w:p w14:paraId="356A67D0" w14:textId="6942A5EA" w:rsidR="00F307C7" w:rsidRDefault="00A76394">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Pr>
            <w:noProof/>
            <w:webHidden/>
          </w:rPr>
          <w:t>384</w:t>
        </w:r>
        <w:r w:rsidR="00F307C7">
          <w:rPr>
            <w:noProof/>
            <w:webHidden/>
          </w:rPr>
          <w:fldChar w:fldCharType="end"/>
        </w:r>
      </w:hyperlink>
    </w:p>
    <w:p w14:paraId="4E1D6F0E" w14:textId="118EEACB" w:rsidR="00F307C7" w:rsidRDefault="00A76394">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Pr>
            <w:noProof/>
            <w:webHidden/>
          </w:rPr>
          <w:t>384</w:t>
        </w:r>
        <w:r w:rsidR="00F307C7">
          <w:rPr>
            <w:noProof/>
            <w:webHidden/>
          </w:rPr>
          <w:fldChar w:fldCharType="end"/>
        </w:r>
      </w:hyperlink>
    </w:p>
    <w:p w14:paraId="5A3A4A6B" w14:textId="43934AE5" w:rsidR="00F307C7" w:rsidRDefault="00A76394">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Pr>
            <w:noProof/>
            <w:webHidden/>
          </w:rPr>
          <w:t>385</w:t>
        </w:r>
        <w:r w:rsidR="00F307C7">
          <w:rPr>
            <w:noProof/>
            <w:webHidden/>
          </w:rPr>
          <w:fldChar w:fldCharType="end"/>
        </w:r>
      </w:hyperlink>
    </w:p>
    <w:p w14:paraId="0945DF03" w14:textId="7D9A806B" w:rsidR="00F307C7" w:rsidRDefault="00A76394">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Pr>
            <w:noProof/>
            <w:webHidden/>
          </w:rPr>
          <w:t>388</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B8798F" w:rsidRDefault="00452551">
      <w:r w:rsidRPr="00B8798F">
        <w:t xml:space="preserve">Regionalny Program Operacyjny Województwa Mazowieckiego na lata 2014-2020 </w:t>
      </w:r>
      <w:r w:rsidR="007A7884" w:rsidRPr="00B8798F">
        <w:t xml:space="preserve">(RPO WM 2014-2020) </w:t>
      </w:r>
      <w:r w:rsidRPr="00B8798F">
        <w:t>został opracowany na podstawie pakietu legislacyjnego dla polityki spójności na</w:t>
      </w:r>
      <w:r w:rsidR="000A0F75">
        <w:t> </w:t>
      </w:r>
      <w:r w:rsidRPr="00B8798F">
        <w:t>lata 2014-2020, przedstawi</w:t>
      </w:r>
      <w:r w:rsidR="007A7884" w:rsidRPr="00B8798F">
        <w:t xml:space="preserve">onego przez Komisję Europejską </w:t>
      </w:r>
      <w:r w:rsidRPr="00B8798F">
        <w:t>KE w 2011 r. oraz dokume</w:t>
      </w:r>
      <w:r w:rsidR="00DC3BD8" w:rsidRPr="00B8798F">
        <w:t>ntów europejskich i</w:t>
      </w:r>
      <w:r w:rsidR="00CD4294" w:rsidRPr="00B8798F">
        <w:t xml:space="preserve"> </w:t>
      </w:r>
      <w:r w:rsidR="00DC3BD8" w:rsidRPr="00B8798F">
        <w:t>krajowych o</w:t>
      </w:r>
      <w:r w:rsidR="00DA5973" w:rsidRPr="00B8798F">
        <w:t> </w:t>
      </w:r>
      <w:r w:rsidRPr="00B8798F">
        <w:t>charakterze strategicznym (Strategia Europa 2020, Długookresowa Strategia Rozwoju Kraju Polska 2030, Strategia Rozwoju Kraju Polska 2020 wraz z</w:t>
      </w:r>
      <w:r w:rsidR="00CD4294" w:rsidRPr="00B8798F">
        <w:t xml:space="preserve"> </w:t>
      </w:r>
      <w:r w:rsidRPr="00B8798F">
        <w:t>dziewięcioma</w:t>
      </w:r>
      <w:r w:rsidR="00CD4294" w:rsidRPr="00B8798F">
        <w:t xml:space="preserve"> </w:t>
      </w:r>
      <w:r w:rsidRPr="00B8798F">
        <w:t>strategiami horyzontalnymi, Umowa Partnerstwa 2014-2020</w:t>
      </w:r>
      <w:r w:rsidR="00F9598A" w:rsidRPr="00B8798F">
        <w:t>)</w:t>
      </w:r>
      <w:r w:rsidR="008A1C45" w:rsidRPr="00B8798F">
        <w:t>.</w:t>
      </w:r>
      <w:r w:rsidR="006839F1" w:rsidRPr="00B8798F">
        <w:t xml:space="preserve"> </w:t>
      </w:r>
      <w:r w:rsidRPr="00B8798F">
        <w:t>Jego treść wpisuje się również w założenia polityki terytorialnej R</w:t>
      </w:r>
      <w:r w:rsidR="00E44C6A" w:rsidRPr="00B8798F">
        <w:t>ady Ministrów</w:t>
      </w:r>
      <w:r w:rsidRPr="00B8798F">
        <w:t>, adresowanej do obszarów miejskich, wyrażonej w</w:t>
      </w:r>
      <w:r w:rsidR="00CD4294" w:rsidRPr="00B8798F">
        <w:t xml:space="preserve"> </w:t>
      </w:r>
      <w:r w:rsidRPr="00B8798F">
        <w:t>Założeniach Krajowej Polityki Miejskiej.</w:t>
      </w:r>
    </w:p>
    <w:p w14:paraId="4863CD22" w14:textId="73DC069D" w:rsidR="00452551" w:rsidRPr="00070697" w:rsidRDefault="00452551">
      <w:pPr>
        <w:rPr>
          <w:rFonts w:ascii="Calibri" w:hAnsi="Calibri"/>
        </w:rPr>
      </w:pPr>
      <w:r w:rsidRPr="00070697">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t> </w:t>
      </w:r>
      <w:r w:rsidRPr="00070697">
        <w:t>projekcie aktualizacji Planu Zagospodarowania Przestrzennego Województwa Mazowieckiego. Program uwzględnia cele tematyczne zdefiniowane w art</w:t>
      </w:r>
      <w:r w:rsidR="0059412C" w:rsidRPr="00070697">
        <w:t>ykule</w:t>
      </w:r>
      <w:r w:rsidRPr="00070697">
        <w:t xml:space="preserve"> 9</w:t>
      </w:r>
      <w:r w:rsidR="00790E30">
        <w:t> </w:t>
      </w:r>
      <w:r w:rsidRPr="00070697">
        <w:t xml:space="preserve">rozporządzenia </w:t>
      </w:r>
      <w:r w:rsidR="007A7884" w:rsidRPr="00070697">
        <w:t>ogólnego</w:t>
      </w:r>
      <w:r w:rsidRPr="00070697">
        <w:t xml:space="preserve">, a także priorytety inwestycyjne określone w rozporządzeniu </w:t>
      </w:r>
      <w:r w:rsidR="00B550DD" w:rsidRPr="00070697">
        <w:t>EFRR</w:t>
      </w:r>
      <w:r w:rsidR="00B3568D" w:rsidRPr="00070697">
        <w:t xml:space="preserve"> </w:t>
      </w:r>
      <w:r w:rsidRPr="00070697">
        <w:t>oraz w rozporządzeniu</w:t>
      </w:r>
      <w:r w:rsidR="007A7884" w:rsidRPr="00070697">
        <w:t xml:space="preserve"> EFS</w:t>
      </w:r>
      <w:r w:rsidR="001B34F3" w:rsidRPr="00070697">
        <w:t>.</w:t>
      </w:r>
    </w:p>
    <w:p w14:paraId="37C16A5E" w14:textId="77777777" w:rsidR="00452551" w:rsidRPr="00070697" w:rsidRDefault="00452551">
      <w:pPr>
        <w:rPr>
          <w:rFonts w:ascii="Calibri" w:hAnsi="Calibri"/>
        </w:rPr>
      </w:pPr>
      <w:r w:rsidRPr="00070697">
        <w:t>Regionalny Program Operacyjny Województwa Mazowieckiego na lata 2014-2020 został zatwierdzony przez Komisję Europejską w dniu 12 lutego 2015 r.</w:t>
      </w:r>
      <w:r w:rsidRPr="00070697">
        <w:rPr>
          <w:rStyle w:val="Odwoanieprzypisudolnego"/>
          <w:rFonts w:cs="Arial"/>
          <w:sz w:val="22"/>
        </w:rPr>
        <w:footnoteReference w:id="2"/>
      </w:r>
      <w:r w:rsidRPr="00070697">
        <w:t xml:space="preserve"> </w:t>
      </w:r>
    </w:p>
    <w:p w14:paraId="121A69E6" w14:textId="77777777" w:rsidR="00452551" w:rsidRPr="00070697" w:rsidRDefault="00452551">
      <w:pPr>
        <w:rPr>
          <w:rFonts w:ascii="Calibri" w:hAnsi="Calibri"/>
        </w:rPr>
      </w:pPr>
      <w:r w:rsidRPr="00070697">
        <w:t>Ze względu na ramowy charakter programów wynegocjowanych z KE, wynikający z</w:t>
      </w:r>
      <w:r w:rsidR="006B57C2">
        <w:t> </w:t>
      </w:r>
      <w:r w:rsidRPr="00070697">
        <w:t>konieczności zastosowania szablonu</w:t>
      </w:r>
      <w:r w:rsidRPr="00070697">
        <w:rPr>
          <w:rStyle w:val="Odwoanieprzypisudolnego"/>
          <w:rFonts w:cs="Arial"/>
          <w:sz w:val="22"/>
        </w:rPr>
        <w:footnoteReference w:id="3"/>
      </w:r>
      <w:r w:rsidRPr="00070697">
        <w:t xml:space="preserve"> opracowanego przez KE, instytucje zarządzające (IZ) opracowują dodatkowy dokument w celu uszczegółowienia zapisów poszczególnych programów. Zgodnie z art</w:t>
      </w:r>
      <w:r w:rsidR="0059412C" w:rsidRPr="00070697">
        <w:t>ykułem</w:t>
      </w:r>
      <w:r w:rsidRPr="00070697">
        <w:t xml:space="preserve"> 2 p</w:t>
      </w:r>
      <w:r w:rsidR="0059412C" w:rsidRPr="00070697">
        <w:t>unkt</w:t>
      </w:r>
      <w:r w:rsidRPr="00070697">
        <w:t xml:space="preserve"> 25 ustawy wdrożeniow</w:t>
      </w:r>
      <w:r w:rsidR="007A7884" w:rsidRPr="00070697">
        <w:t>ej</w:t>
      </w:r>
      <w:r w:rsidRPr="00070697">
        <w:t>, szcze</w:t>
      </w:r>
      <w:r w:rsidR="008310AB" w:rsidRPr="00070697">
        <w:t xml:space="preserve">gółowy opis osi priorytetowych </w:t>
      </w:r>
      <w:r w:rsidRPr="00070697">
        <w:t>prog</w:t>
      </w:r>
      <w:r w:rsidR="007A7884" w:rsidRPr="00070697">
        <w:t xml:space="preserve">ramu </w:t>
      </w:r>
      <w:r w:rsidR="002E49C2" w:rsidRPr="00070697">
        <w:t xml:space="preserve">operacyjnego określający </w:t>
      </w:r>
      <w:r w:rsidR="007A7884" w:rsidRPr="00070697">
        <w:t>w</w:t>
      </w:r>
      <w:r w:rsidR="0071373D" w:rsidRPr="00070697">
        <w:t> </w:t>
      </w:r>
      <w:r w:rsidRPr="00070697">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070697">
        <w:t>w przez komitet monitorujący. W</w:t>
      </w:r>
      <w:r w:rsidR="0071373D" w:rsidRPr="00070697">
        <w:t> </w:t>
      </w:r>
      <w:r w:rsidRPr="00070697">
        <w:t>myśl art</w:t>
      </w:r>
      <w:r w:rsidR="0059412C" w:rsidRPr="00070697">
        <w:t>ykułu</w:t>
      </w:r>
      <w:r w:rsidRPr="00070697">
        <w:t xml:space="preserve"> 6 ust</w:t>
      </w:r>
      <w:r w:rsidR="0059412C" w:rsidRPr="00070697">
        <w:t>ęp</w:t>
      </w:r>
      <w:r w:rsidRPr="00070697">
        <w:t xml:space="preserve"> 2 ustawy wdrożeniowej, SZOOP stanowi jede</w:t>
      </w:r>
      <w:r w:rsidR="00F63BBB" w:rsidRPr="00070697">
        <w:t>n</w:t>
      </w:r>
      <w:r w:rsidRPr="00070697">
        <w:t xml:space="preserve"> z podstawowych elementów systemu realizacji programu operacyjnego.</w:t>
      </w:r>
    </w:p>
    <w:p w14:paraId="1A5D568D" w14:textId="77777777" w:rsidR="00452551" w:rsidRPr="00070697" w:rsidRDefault="00452551">
      <w:pPr>
        <w:rPr>
          <w:rFonts w:ascii="Calibri" w:hAnsi="Calibri"/>
        </w:rPr>
      </w:pPr>
      <w:r w:rsidRPr="00070697">
        <w:t>W celu ujednolicenia zapisów poszczególnych SZOOP</w:t>
      </w:r>
      <w:r w:rsidR="00F63BBB" w:rsidRPr="00070697">
        <w:t>,</w:t>
      </w:r>
      <w:r w:rsidRPr="00070697">
        <w:t xml:space="preserve"> do wszystkich programów operacyjnych (krajowych i regionalnych)</w:t>
      </w:r>
      <w:r w:rsidR="00F63BBB" w:rsidRPr="00070697">
        <w:t>,</w:t>
      </w:r>
      <w:r w:rsidRPr="00070697">
        <w:t xml:space="preserve"> zostały opracowane przez Ministerstwo Infrastruktury </w:t>
      </w:r>
      <w:r w:rsidRPr="00070697">
        <w:lastRenderedPageBreak/>
        <w:t xml:space="preserve">i Rozwoju </w:t>
      </w:r>
      <w:r w:rsidRPr="00070697">
        <w:rPr>
          <w:color w:val="000000"/>
        </w:rPr>
        <w:t>Wytyczne w</w:t>
      </w:r>
      <w:r w:rsidR="0071373D" w:rsidRPr="00070697">
        <w:rPr>
          <w:color w:val="000000"/>
        </w:rPr>
        <w:t> </w:t>
      </w:r>
      <w:r w:rsidRPr="00070697">
        <w:rPr>
          <w:color w:val="000000"/>
        </w:rPr>
        <w:t>zakresie szczegółowego opisu osi priorytetowych krajowych i regionalnych programów operacyjnych na lata 2014-2020</w:t>
      </w:r>
      <w:r w:rsidRPr="00070697">
        <w:rPr>
          <w:rStyle w:val="Odwoanieprzypisudolnego"/>
          <w:rFonts w:cs="Arial"/>
          <w:color w:val="000000"/>
          <w:sz w:val="22"/>
        </w:rPr>
        <w:footnoteReference w:id="4"/>
      </w:r>
      <w:r w:rsidRPr="00070697">
        <w:rPr>
          <w:color w:val="000000"/>
        </w:rPr>
        <w:t>.</w:t>
      </w:r>
    </w:p>
    <w:p w14:paraId="09CE2955" w14:textId="434A920D" w:rsidR="00452551" w:rsidRPr="00070697" w:rsidRDefault="00452551">
      <w:pPr>
        <w:rPr>
          <w:rFonts w:ascii="Calibri" w:hAnsi="Calibri"/>
        </w:rPr>
      </w:pPr>
      <w:r w:rsidRPr="00070697">
        <w:t>SZOOP RPO WM 2014-2020 jest przyjmowany uchwałą przez Zarząd Województwa Mazowieckiego i</w:t>
      </w:r>
      <w:r w:rsidR="0071373D" w:rsidRPr="00070697">
        <w:t> </w:t>
      </w:r>
      <w:r w:rsidRPr="00070697">
        <w:t>obowiązuje od dnia przyjęcia przez okres realizacji Programu. Projekt SZOOP lub jego zmian jest przekazywany przez IZ do zaopiniowania przez Instytucję Koordynującą</w:t>
      </w:r>
      <w:r w:rsidR="00895B41" w:rsidRPr="00070697">
        <w:t xml:space="preserve"> </w:t>
      </w:r>
      <w:r w:rsidRPr="00070697">
        <w:t>Umowę Partnerstwa pod kątem zgodności z UP i wytycznymi ministra właściwego do spraw rozwoju regionalnego obowiązującymi w okresie realizacji Programu na</w:t>
      </w:r>
      <w:r w:rsidR="006B57C2">
        <w:t> </w:t>
      </w:r>
      <w:r w:rsidRPr="00070697">
        <w:t>lata 2014-2020. Natomiast Komitet Monitorujący RPO WM 2014-2020 analizuje i zatwierdza kryteria wyboru projektów.</w:t>
      </w:r>
    </w:p>
    <w:p w14:paraId="451447A5" w14:textId="77777777" w:rsidR="00452551" w:rsidRPr="00070697" w:rsidRDefault="00452551">
      <w:pPr>
        <w:rPr>
          <w:rFonts w:ascii="Calibri" w:hAnsi="Calibri"/>
        </w:rPr>
      </w:pPr>
      <w:r w:rsidRPr="00070697">
        <w:t>Zarówno SZOOP, jak i jego zmiany są podawane przez IZ do publicznej wiadomości wraz z</w:t>
      </w:r>
      <w:r w:rsidR="006B57C2">
        <w:t> </w:t>
      </w:r>
      <w:r w:rsidRPr="00070697">
        <w:t>datą, od</w:t>
      </w:r>
      <w:r w:rsidR="0071373D" w:rsidRPr="00070697">
        <w:t> </w:t>
      </w:r>
      <w:r w:rsidRPr="00070697">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 xml:space="preserve">interwencjami na rzecz działań </w:t>
      </w:r>
      <w:r w:rsidR="00606851" w:rsidRPr="00023109">
        <w:rPr>
          <w:lang w:eastAsia="pl-PL"/>
        </w:rPr>
        <w:lastRenderedPageBreak/>
        <w:t>w</w:t>
      </w:r>
      <w:r w:rsidR="00310B91">
        <w:rPr>
          <w:lang w:eastAsia="pl-PL"/>
        </w:rPr>
        <w:t> </w:t>
      </w:r>
      <w:r w:rsidR="00606851" w:rsidRPr="00023109">
        <w:rPr>
          <w:lang w:eastAsia="pl-PL"/>
        </w:rPr>
        <w:t xml:space="preserve">zakresie e-usług i usług TIK, tj. CT </w:t>
      </w:r>
      <w:proofErr w:type="gramStart"/>
      <w:r w:rsidR="00606851" w:rsidRPr="00023109">
        <w:rPr>
          <w:lang w:eastAsia="pl-PL"/>
        </w:rPr>
        <w:t>2</w:t>
      </w:r>
      <w:r w:rsidR="00946759">
        <w:rPr>
          <w:lang w:eastAsia="pl-PL"/>
        </w:rPr>
        <w:t xml:space="preserve"> </w:t>
      </w:r>
      <w:r w:rsidR="00606851" w:rsidRPr="00023109">
        <w:rPr>
          <w:lang w:eastAsia="pl-PL"/>
        </w:rPr>
        <w:t>,</w:t>
      </w:r>
      <w:proofErr w:type="gramEnd"/>
      <w:r w:rsidR="00606851" w:rsidRPr="00023109">
        <w:rPr>
          <w:lang w:eastAsia="pl-PL"/>
        </w:rPr>
        <w:t xml:space="preserve">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 xml:space="preserve">do zatrudnienia, włączenie społeczne i edukacja w regionie opierają się na wsparciu grup </w:t>
      </w:r>
      <w:proofErr w:type="spellStart"/>
      <w:r w:rsidRPr="00023109">
        <w:t>defaworyzowanych</w:t>
      </w:r>
      <w:proofErr w:type="spellEnd"/>
      <w:r w:rsidRPr="00023109">
        <w:t>,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tym samym zwiększenie spójności 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w:t>
      </w:r>
      <w:proofErr w:type="spellStart"/>
      <w:r w:rsidR="00606851" w:rsidRPr="00023109">
        <w:rPr>
          <w:lang w:eastAsia="pl-PL"/>
        </w:rPr>
        <w:t>subregionalnych</w:t>
      </w:r>
      <w:proofErr w:type="spellEnd"/>
      <w:r w:rsidR="00606851" w:rsidRPr="00023109">
        <w:rPr>
          <w:lang w:eastAsia="pl-PL"/>
        </w:rPr>
        <w:t>,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w:t>
      </w:r>
      <w:proofErr w:type="spellStart"/>
      <w:r w:rsidRPr="00023109">
        <w:rPr>
          <w:lang w:eastAsia="pl-PL"/>
        </w:rPr>
        <w:t>ante</w:t>
      </w:r>
      <w:proofErr w:type="spellEnd"/>
      <w:r w:rsidRPr="00023109">
        <w:rPr>
          <w:lang w:eastAsia="pl-PL"/>
        </w:rPr>
        <w:t>.</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lastRenderedPageBreak/>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w:t>
      </w:r>
      <w:proofErr w:type="gramStart"/>
      <w:r w:rsidRPr="00023109">
        <w:rPr>
          <w:lang w:eastAsia="pl-PL"/>
        </w:rPr>
        <w:t>2013</w:t>
      </w:r>
      <w:r w:rsidR="000F76E1" w:rsidRPr="00023109">
        <w:rPr>
          <w:lang w:eastAsia="pl-PL"/>
        </w:rPr>
        <w:t>,</w:t>
      </w:r>
      <w:proofErr w:type="gramEnd"/>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 xml:space="preserve">jakościowy środków między CT i PI został zdeterminowany wymogami koncentracji tematycznej UP, zaś minimalne poziomy koncentracji środków dla regionu lepiej rozwiniętego zostały określone przez </w:t>
      </w:r>
      <w:proofErr w:type="spellStart"/>
      <w:r w:rsidRPr="00023109">
        <w:rPr>
          <w:lang w:eastAsia="pl-PL"/>
        </w:rPr>
        <w:t>MIiR</w:t>
      </w:r>
      <w:proofErr w:type="spellEnd"/>
      <w:r w:rsidRPr="00023109">
        <w:rPr>
          <w:lang w:eastAsia="pl-PL"/>
        </w:rPr>
        <w:t xml:space="preserve">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14CA97C3"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lastRenderedPageBreak/>
        <w:t xml:space="preserve">na podstawie art. 7(4) rozporządzenia 1301/2013 na wsparcie działań zintegrowanych na rzecz zrównoważonego rozwoju miejskiego w ramach ZIT, </w:t>
      </w:r>
      <w:proofErr w:type="gramStart"/>
      <w:r w:rsidRPr="00070697">
        <w:rPr>
          <w:rFonts w:cs="Arial"/>
          <w:sz w:val="22"/>
          <w:szCs w:val="22"/>
        </w:rPr>
        <w:t xml:space="preserve">wynoszą  </w:t>
      </w:r>
      <w:r w:rsidR="001C0165">
        <w:rPr>
          <w:rFonts w:cs="Arial"/>
          <w:sz w:val="22"/>
          <w:szCs w:val="22"/>
        </w:rPr>
        <w:t>169</w:t>
      </w:r>
      <w:proofErr w:type="gramEnd"/>
      <w:r w:rsidR="001C0165">
        <w:rPr>
          <w:rFonts w:cs="Arial"/>
          <w:sz w:val="22"/>
          <w:szCs w:val="22"/>
        </w:rPr>
        <w:t xml:space="preserve"> 870 706</w:t>
      </w:r>
      <w:r w:rsidRPr="00070697">
        <w:rPr>
          <w:rFonts w:cs="Arial"/>
          <w:sz w:val="22"/>
          <w:szCs w:val="22"/>
        </w:rPr>
        <w:t xml:space="preserve"> euro;</w:t>
      </w:r>
    </w:p>
    <w:p w14:paraId="7E6E0BC5" w14:textId="1106C548"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na podstawie art. 4(3)a rozporządzenia 1304/2013 zapewniono </w:t>
      </w:r>
      <w:r w:rsidR="001B1723">
        <w:rPr>
          <w:rFonts w:cs="Arial"/>
          <w:sz w:val="22"/>
          <w:szCs w:val="22"/>
        </w:rPr>
        <w:t>414 689 062</w:t>
      </w:r>
      <w:r w:rsidR="00A80093">
        <w:rPr>
          <w:rFonts w:cs="Arial"/>
          <w:sz w:val="22"/>
          <w:szCs w:val="22"/>
        </w:rPr>
        <w:t xml:space="preserve"> </w:t>
      </w:r>
      <w:r w:rsidRPr="00070697">
        <w:rPr>
          <w:rFonts w:cs="Arial"/>
          <w:sz w:val="22"/>
          <w:szCs w:val="22"/>
        </w:rPr>
        <w:t>euro, co</w:t>
      </w:r>
      <w:r w:rsidR="00146BC5">
        <w:rPr>
          <w:rFonts w:cs="Arial"/>
          <w:sz w:val="22"/>
          <w:szCs w:val="22"/>
        </w:rPr>
        <w:t> </w:t>
      </w:r>
      <w:r w:rsidRPr="00070697">
        <w:rPr>
          <w:rFonts w:cs="Arial"/>
          <w:sz w:val="22"/>
          <w:szCs w:val="22"/>
        </w:rPr>
        <w:t>stanowi 88% alokacji EFS;</w:t>
      </w:r>
    </w:p>
    <w:p w14:paraId="5EC68F55" w14:textId="40B7928E"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środki na pomoc techniczną na podstawie art. 119(2) rozporządzenia 1303/2013, wynoszą 72 991 719 </w:t>
      </w:r>
      <w:r w:rsidR="001B1723">
        <w:rPr>
          <w:rFonts w:cs="Arial"/>
          <w:sz w:val="22"/>
          <w:szCs w:val="22"/>
        </w:rPr>
        <w:t xml:space="preserve">euro </w:t>
      </w:r>
      <w:r w:rsidRPr="00070697">
        <w:rPr>
          <w:rFonts w:cs="Arial"/>
          <w:sz w:val="22"/>
          <w:szCs w:val="22"/>
        </w:rPr>
        <w:t>(3,5% alokacji);</w:t>
      </w:r>
    </w:p>
    <w:p w14:paraId="02759902" w14:textId="269E3D48"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środki na wspieranie sfery B+R i innowacji oraz rozwoju MŚP i zwiększenia efektywności energetycznej, wykorzystania OZE wynoszą </w:t>
      </w:r>
      <w:r w:rsidR="00B813F1">
        <w:rPr>
          <w:rFonts w:cs="Arial"/>
          <w:sz w:val="22"/>
          <w:szCs w:val="22"/>
        </w:rPr>
        <w:t>65</w:t>
      </w:r>
      <w:r w:rsidRPr="00070697">
        <w:rPr>
          <w:rFonts w:cs="Arial"/>
          <w:sz w:val="22"/>
          <w:szCs w:val="22"/>
        </w:rPr>
        <w:t xml:space="preserve">% alokacji EFRR, w tym </w:t>
      </w:r>
      <w:r w:rsidR="00B813F1">
        <w:rPr>
          <w:rFonts w:cs="Arial"/>
          <w:sz w:val="22"/>
          <w:szCs w:val="22"/>
        </w:rPr>
        <w:t>25</w:t>
      </w:r>
      <w:r w:rsidRPr="00070697">
        <w:rPr>
          <w:rFonts w:cs="Arial"/>
          <w:sz w:val="22"/>
          <w:szCs w:val="22"/>
        </w:rPr>
        <w:t>% alokacji EFRR na cele związane z efektywnością energetyczną i OZE;</w:t>
      </w:r>
    </w:p>
    <w:p w14:paraId="747B8F21" w14:textId="1C0032CC"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na podstawie art. 4(2) rozporządzenia 1304/2013 przyjęto </w:t>
      </w:r>
      <w:r w:rsidR="00744C0B">
        <w:rPr>
          <w:rFonts w:cs="Arial"/>
          <w:sz w:val="22"/>
          <w:szCs w:val="22"/>
        </w:rPr>
        <w:t>31</w:t>
      </w:r>
      <w:r w:rsidRPr="00070697">
        <w:rPr>
          <w:rFonts w:cs="Arial"/>
          <w:sz w:val="22"/>
          <w:szCs w:val="22"/>
        </w:rPr>
        <w:t>% alokacji na promowanie włączenia społecznego i walkę z ubóstwem;</w:t>
      </w:r>
    </w:p>
    <w:p w14:paraId="432EE80A" w14:textId="77777777"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łączny poziom wydatków na obszary wiejskie, minimum 11% alokacji programu zostaje dedykowanych ww. celowi;</w:t>
      </w:r>
    </w:p>
    <w:p w14:paraId="7988AC8F" w14:textId="7399A993"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na cele </w:t>
      </w:r>
      <w:proofErr w:type="spellStart"/>
      <w:r w:rsidRPr="00070697">
        <w:rPr>
          <w:rFonts w:cs="Arial"/>
          <w:sz w:val="22"/>
          <w:szCs w:val="22"/>
        </w:rPr>
        <w:t>mitygacji</w:t>
      </w:r>
      <w:proofErr w:type="spellEnd"/>
      <w:r w:rsidRPr="00070697">
        <w:rPr>
          <w:rFonts w:cs="Arial"/>
          <w:sz w:val="22"/>
          <w:szCs w:val="22"/>
        </w:rPr>
        <w:t xml:space="preserve"> i adaptacji do zmian klimatu przeznacza się </w:t>
      </w:r>
      <w:r w:rsidR="009F646D">
        <w:rPr>
          <w:rFonts w:cs="Arial"/>
          <w:sz w:val="22"/>
          <w:szCs w:val="22"/>
        </w:rPr>
        <w:t>18,45</w:t>
      </w:r>
      <w:r w:rsidRPr="00070697">
        <w:rPr>
          <w:rFonts w:cs="Arial"/>
          <w:sz w:val="22"/>
          <w:szCs w:val="22"/>
        </w:rPr>
        <w:t>% alokacji Programu;</w:t>
      </w:r>
    </w:p>
    <w:p w14:paraId="0B50DD7E" w14:textId="77777777"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3F716566" w:rsidR="00E234CA" w:rsidRDefault="00E234CA" w:rsidP="00070697">
      <w:r w:rsidRPr="00E234CA">
        <w:t xml:space="preserve">Powyższe dane (oprócz limitu na cele </w:t>
      </w:r>
      <w:proofErr w:type="spellStart"/>
      <w:r w:rsidRPr="00E234CA">
        <w:t>mitygacji</w:t>
      </w:r>
      <w:proofErr w:type="spellEnd"/>
      <w:r w:rsidRPr="00E234CA">
        <w:t xml:space="preserve">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 nich w wysokości 25 047 558 euro), i przeznaczone na dofinansowanie projektów w ramach dwóch zakresów: energetyki i cyfryzacji. W zakresie energetyki środki zostaną skierowane na</w:t>
      </w:r>
      <w:r w:rsidR="00F14931">
        <w:t> </w:t>
      </w:r>
      <w:r w:rsidRPr="00E234CA">
        <w:t>modernizację energetyczną obiektów publicznych wraz z wymianą wyposażenia na energooszczędne, w zakresie cyfryzacji – na zwiększanie liczby oraz jakości usług udostępnianych w formie elektronicznej.</w:t>
      </w:r>
    </w:p>
    <w:p w14:paraId="384DE1D9" w14:textId="7C4BE2F3"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 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w:t>
      </w:r>
      <w:proofErr w:type="spellStart"/>
      <w:r w:rsidRPr="00023109">
        <w:t>financing</w:t>
      </w:r>
      <w:proofErr w:type="spellEnd"/>
      <w:r w:rsidRPr="00023109">
        <w:t>)</w:t>
      </w:r>
      <w:r w:rsidR="000F76E1" w:rsidRPr="00023109">
        <w:t>,</w:t>
      </w:r>
      <w:r w:rsidRPr="00023109">
        <w:t xml:space="preserve"> na poziomie określonym w</w:t>
      </w:r>
      <w:r w:rsidR="00041730">
        <w:t> </w:t>
      </w:r>
      <w:r w:rsidRPr="00023109">
        <w:t xml:space="preserve">opisach poszczególnych osi priorytetowych jako mechanizmu zapewniającego </w:t>
      </w:r>
      <w:r w:rsidRPr="00023109">
        <w:lastRenderedPageBreak/>
        <w:t>integrację wsparcia. Oznacza to możliwość finansowania, w sposób komplementarny działań objętych zakresem pomocy z</w:t>
      </w:r>
      <w:r w:rsidR="00041730">
        <w:t> </w:t>
      </w:r>
      <w:r w:rsidRPr="00023109">
        <w:t xml:space="preserve">innego funduszu (EFRR lub EFS), pod </w:t>
      </w:r>
      <w:proofErr w:type="gramStart"/>
      <w:r w:rsidRPr="00023109">
        <w:t>warunkiem</w:t>
      </w:r>
      <w:proofErr w:type="gramEnd"/>
      <w:r w:rsidRPr="00023109">
        <w:t xml:space="preserve">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w:t>
      </w:r>
      <w:proofErr w:type="gramStart"/>
      <w:r w:rsidRPr="00023109">
        <w:t xml:space="preserve">projektu </w:t>
      </w:r>
      <w:r w:rsidR="00AA774B" w:rsidRPr="00023109">
        <w:t xml:space="preserve"> za</w:t>
      </w:r>
      <w:proofErr w:type="gramEnd"/>
      <w:r w:rsidR="00AA774B" w:rsidRPr="00023109">
        <w:t xml:space="preserve">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 xml:space="preserve">społeczności lokalnej lub proces ten zostanie rozpoczęty w okresie realizacji projektu. </w:t>
      </w:r>
      <w:r w:rsidRPr="00023109">
        <w:rPr>
          <w:b/>
          <w:u w:val="single"/>
        </w:rPr>
        <w:lastRenderedPageBreak/>
        <w:t>Zasada ta obowiązuje dla naborów ogłoszonych po wejściu w życie zmienionego programu.</w:t>
      </w:r>
    </w:p>
    <w:p w14:paraId="6E2DC340" w14:textId="77777777" w:rsidR="00B8792A" w:rsidRDefault="00B8792A" w:rsidP="00146BC5">
      <w:pPr>
        <w:rPr>
          <w:b/>
          <w:u w:val="single"/>
        </w:rPr>
      </w:pPr>
      <w:r w:rsidRPr="005C341F">
        <w:t xml:space="preserve">Zgodnie z art. 152 ust. 7 Rozporządzenia Parlamentu Europejskiego i Rady (UE, </w:t>
      </w:r>
      <w:proofErr w:type="spellStart"/>
      <w:r w:rsidRPr="005C341F">
        <w:t>Euratom</w:t>
      </w:r>
      <w:proofErr w:type="spellEnd"/>
      <w:r w:rsidRPr="005C341F">
        <w:t xml:space="preserve">)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 xml:space="preserve">tytułu zwrotu tych kwot po terminie </w:t>
      </w:r>
      <w:proofErr w:type="gramStart"/>
      <w:r w:rsidRPr="005F6B0D">
        <w:t>oraz,</w:t>
      </w:r>
      <w:proofErr w:type="gramEnd"/>
      <w:r w:rsidRPr="005F6B0D">
        <w:t xml:space="preserve">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274C5FE5"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 xml:space="preserve"> r. 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zwrotem środków otrzymanych na realizację projektu wraz z odsetkami;</w:t>
      </w:r>
    </w:p>
    <w:p w14:paraId="10BF1FE5" w14:textId="77777777" w:rsidR="003B1D33" w:rsidRPr="00070697" w:rsidRDefault="003B1D33"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pomniejszeniem kwoty dofinansowania, jeśli stwierdzenie nieprawidłowości ma miejsce po</w:t>
      </w:r>
      <w:r w:rsidR="00041730" w:rsidRPr="00070697">
        <w:rPr>
          <w:rFonts w:ascii="Arial" w:hAnsi="Arial" w:cs="Arial"/>
          <w:sz w:val="22"/>
          <w:szCs w:val="22"/>
        </w:rPr>
        <w:t> </w:t>
      </w:r>
      <w:r w:rsidRPr="00070697">
        <w:rPr>
          <w:rFonts w:ascii="Arial" w:hAnsi="Arial" w:cs="Arial"/>
          <w:sz w:val="22"/>
          <w:szCs w:val="22"/>
        </w:rPr>
        <w:t>zatwierdzeniu wniosku o płatność;</w:t>
      </w:r>
    </w:p>
    <w:p w14:paraId="0F373D55"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rozwiązaniem umowy o dofinansowanie projektu;</w:t>
      </w:r>
    </w:p>
    <w:p w14:paraId="55388EA4"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lastRenderedPageBreak/>
        <w:t>wykluczeniem z prawa otrzymania dofinansowania na okres trzech lat liczonych od dnia dokonania zwrotu środków;</w:t>
      </w:r>
    </w:p>
    <w:p w14:paraId="75C4FC39" w14:textId="3807AC88"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pozbawieniem, ograniczeniem wolności lub grzywną – jeżeli nieprawidłowość wiąże się z</w:t>
      </w:r>
      <w:r w:rsidR="00041730" w:rsidRPr="00070697">
        <w:rPr>
          <w:rFonts w:ascii="Arial" w:hAnsi="Arial" w:cs="Arial"/>
          <w:sz w:val="22"/>
          <w:szCs w:val="22"/>
        </w:rPr>
        <w:t> </w:t>
      </w:r>
      <w:r w:rsidRPr="00070697">
        <w:rPr>
          <w:rFonts w:ascii="Arial" w:hAnsi="Arial" w:cs="Arial"/>
          <w:sz w:val="22"/>
          <w:szCs w:val="22"/>
        </w:rPr>
        <w:t>popełnieniem przestępstwa, o którym mowa w ustawie z dnia 6 czerwca 1997 r. – Kodeks karny</w:t>
      </w:r>
      <w:r w:rsidR="00324106" w:rsidRPr="00070697">
        <w:rPr>
          <w:rFonts w:ascii="Arial" w:hAnsi="Arial" w:cs="Arial"/>
          <w:sz w:val="22"/>
          <w:szCs w:val="22"/>
        </w:rPr>
        <w:t xml:space="preserve">  </w:t>
      </w:r>
      <w:r w:rsidRPr="00070697">
        <w:rPr>
          <w:rFonts w:ascii="Arial" w:hAnsi="Arial" w:cs="Arial"/>
          <w:sz w:val="22"/>
          <w:szCs w:val="22"/>
        </w:rPr>
        <w:t xml:space="preserve"> lub z tytułu popełnienia przestępstwa/wykroczenia skarbowego, o których mowa w</w:t>
      </w:r>
      <w:r w:rsidR="002503CA">
        <w:rPr>
          <w:rFonts w:ascii="Arial" w:hAnsi="Arial" w:cs="Arial"/>
          <w:sz w:val="22"/>
          <w:szCs w:val="22"/>
        </w:rPr>
        <w:t> </w:t>
      </w:r>
      <w:r w:rsidRPr="00070697">
        <w:rPr>
          <w:rFonts w:ascii="Arial" w:hAnsi="Arial" w:cs="Arial"/>
          <w:sz w:val="22"/>
          <w:szCs w:val="22"/>
        </w:rPr>
        <w:t>ustawie z dnia 10 września 1</w:t>
      </w:r>
      <w:r w:rsidR="001B34F3" w:rsidRPr="00070697">
        <w:rPr>
          <w:rFonts w:ascii="Arial" w:hAnsi="Arial" w:cs="Arial"/>
          <w:sz w:val="22"/>
          <w:szCs w:val="22"/>
        </w:rPr>
        <w:t>999 r. – Kodeks karny skarbowy;</w:t>
      </w:r>
    </w:p>
    <w:p w14:paraId="210CFDF6"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zakazem pełnienia funkcji związanych z dysponowaniem środkami publicznymi, karą pieniężną, naganą, upomnieniem – jeżeli nieprawidłowość wiąże się z którymś z naruszeń dyscypliny finansów publicznych.</w:t>
      </w:r>
    </w:p>
    <w:p w14:paraId="0A778589" w14:textId="77777777" w:rsidR="00FC6CAB" w:rsidRPr="00023109" w:rsidRDefault="00FC6CAB" w:rsidP="00070697">
      <w:r w:rsidRPr="00023109">
        <w:t>Ogólne zasady postępowania w przypadku wystąpienia nieprawidłowości oraz raportowania o</w:t>
      </w:r>
      <w:r w:rsidR="00041730">
        <w:t> </w:t>
      </w:r>
      <w:r w:rsidRPr="00023109">
        <w:t xml:space="preserve">nieprawidłowościach określone są w dokumentach – </w:t>
      </w:r>
      <w:r w:rsidRPr="00023109">
        <w:rPr>
          <w:b/>
        </w:rPr>
        <w:t xml:space="preserve">Wytycznych </w:t>
      </w:r>
      <w:proofErr w:type="spellStart"/>
      <w:r w:rsidRPr="00023109">
        <w:rPr>
          <w:b/>
        </w:rPr>
        <w:t>MI</w:t>
      </w:r>
      <w:r w:rsidR="00A3024A" w:rsidRPr="00023109">
        <w:rPr>
          <w:b/>
        </w:rPr>
        <w:t>i</w:t>
      </w:r>
      <w:r w:rsidRPr="00023109">
        <w:rPr>
          <w:b/>
        </w:rPr>
        <w:t>R</w:t>
      </w:r>
      <w:proofErr w:type="spellEnd"/>
      <w:r w:rsidRPr="00023109">
        <w:rPr>
          <w:b/>
        </w:rPr>
        <w:t xml:space="preserve"> w zakresie sposobu korygowania i odzyskiwania nieprawidłowych wydatków oraz raportowania nieprawidłowości w</w:t>
      </w:r>
      <w:r w:rsidR="00041730">
        <w:rPr>
          <w:b/>
        </w:rPr>
        <w:t> </w:t>
      </w:r>
      <w:r w:rsidRPr="00023109">
        <w:rPr>
          <w:b/>
        </w:rPr>
        <w:t>ramach programów operacyjnych polityki spójności na lata 2014-2020 oraz Procedurze informowania KE o nieprawidłowościach w wykorzystaniu funduszy strukturalnych i Funduszu Spójności w latach 2007-2013</w:t>
      </w:r>
      <w:r w:rsidRPr="00023109">
        <w:rPr>
          <w:rStyle w:val="Odwoanieprzypisudolnego"/>
          <w:rFonts w:cs="Arial"/>
          <w:sz w:val="20"/>
          <w:szCs w:val="20"/>
        </w:rPr>
        <w:footnoteReference w:id="8"/>
      </w:r>
      <w:r w:rsidRPr="00023109">
        <w:rPr>
          <w:i/>
        </w:rPr>
        <w:t xml:space="preserve"> </w:t>
      </w:r>
      <w:r w:rsidRPr="00023109">
        <w:t>przygotowanej przez Pełnomocnika Rządu do Spraw Zwalczania Nieprawidłowości Finansowych na Szkodę RP lub UE.</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w:t>
      </w:r>
      <w:proofErr w:type="gramStart"/>
      <w:r w:rsidRPr="00023109">
        <w:t>podmiotów</w:t>
      </w:r>
      <w:proofErr w:type="gramEnd"/>
      <w:r w:rsidRPr="00023109">
        <w:t xml:space="preserve">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w </w:t>
      </w:r>
      <w:proofErr w:type="gramStart"/>
      <w:r w:rsidRPr="00070697">
        <w:rPr>
          <w:rFonts w:cs="Arial"/>
        </w:rPr>
        <w:t>przypadkach</w:t>
      </w:r>
      <w:proofErr w:type="gramEnd"/>
      <w:r w:rsidRPr="00070697">
        <w:rPr>
          <w:rFonts w:cs="Arial"/>
        </w:rPr>
        <w:t xml:space="preserve">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w:t>
      </w:r>
      <w:proofErr w:type="spellStart"/>
      <w:r w:rsidRPr="00023109">
        <w:t>ante</w:t>
      </w:r>
      <w:proofErr w:type="spellEnd"/>
      <w:r w:rsidRPr="00023109">
        <w:t xml:space="preserv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lastRenderedPageBreak/>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9"/>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lastRenderedPageBreak/>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 w:val="20"/>
          <w:szCs w:val="20"/>
          <w:lang w:eastAsia="pl-PL"/>
        </w:rPr>
        <w:t xml:space="preserve">  </w:t>
      </w:r>
      <w:r w:rsidRPr="00070697">
        <w:rPr>
          <w:rFonts w:eastAsia="Times New Roman" w:cs="Arial"/>
          <w:lang w:eastAsia="pl-PL"/>
        </w:rPr>
        <w:t xml:space="preserve">Oceny spełnienia kryteriów wyboru projektów przez projekty uczestniczące w konkursie dokonuje komisja oceny projektów W skład KOP </w:t>
      </w:r>
      <w:proofErr w:type="gramStart"/>
      <w:r w:rsidRPr="00070697">
        <w:rPr>
          <w:rFonts w:eastAsia="Times New Roman" w:cs="Arial"/>
          <w:lang w:eastAsia="pl-PL"/>
        </w:rPr>
        <w:t>wchodzą  pracownicy</w:t>
      </w:r>
      <w:proofErr w:type="gramEnd"/>
      <w:r w:rsidRPr="00070697">
        <w:rPr>
          <w:rFonts w:eastAsia="Times New Roman" w:cs="Arial"/>
          <w:lang w:eastAsia="pl-PL"/>
        </w:rPr>
        <w:t xml:space="preserve">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 xml:space="preserve">Zasady organizacji pracy KOP określa </w:t>
      </w:r>
      <w:proofErr w:type="gramStart"/>
      <w:r w:rsidRPr="00070697">
        <w:rPr>
          <w:rFonts w:eastAsia="Times New Roman" w:cs="Arial"/>
          <w:lang w:eastAsia="pl-PL"/>
        </w:rPr>
        <w:t>Regulamin  KOP</w:t>
      </w:r>
      <w:proofErr w:type="gramEnd"/>
      <w:r w:rsidRPr="00070697">
        <w:rPr>
          <w:rFonts w:eastAsia="Times New Roman" w:cs="Arial"/>
          <w:lang w:eastAsia="pl-PL"/>
        </w:rPr>
        <w:t xml:space="preserve">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 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10"/>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lastRenderedPageBreak/>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1"/>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2"/>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52153B78"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 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niezależnej oceny danego projektu przez co najmniej dwóch członków KOP,</w:t>
      </w:r>
    </w:p>
    <w:p w14:paraId="4E3A1599"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7777777"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 xml:space="preserve">merytorycznej projektu z EFRR, w przypadku zaistnienia wątpliwości i w związku z tym, konieczności uzyskania od wnioskodawcy dodatkowych informacji bądź wyjaśnień, na wniosek pracownika lub eksperta, IOK może zwrócić się do wnioskodawcy o złożenie wyjaśnień dotyczących ocenianego wniosku. Złożone wyjaśnienia stanowią integralną część wniosku o dofinansowanie projektu. Wyjaśnienia powinny prowadzić do ujednoznacznienia treści i weryfikacji okoliczności będących </w:t>
      </w:r>
      <w:r w:rsidRPr="00070697">
        <w:rPr>
          <w:rFonts w:eastAsia="Times New Roman" w:cs="Arial"/>
          <w:lang w:eastAsia="pl-PL"/>
        </w:rPr>
        <w:lastRenderedPageBreak/>
        <w:t>przedmiotem oceny. Ewentualne zmiany treści wniosku o 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 </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 xml:space="preserve">dofinansowania, określa Regulamin konkursu. </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 której mowa w artykule 53 ustęp 2 ustawy wdrożeniowej, informacja zawiera pouczenie o możliwości wniesienia protestu na zasadach i w trybie, o</w:t>
      </w:r>
      <w:r w:rsidR="008A5C0F">
        <w:rPr>
          <w:rFonts w:cs="Arial"/>
        </w:rPr>
        <w:t> </w:t>
      </w:r>
      <w:r w:rsidRPr="00070697">
        <w:rPr>
          <w:rFonts w:cs="Arial"/>
        </w:rPr>
        <w:t>których mowa w artykule 53 i 54 ustawy wdrożeniowej.</w:t>
      </w:r>
    </w:p>
    <w:p w14:paraId="47584BBC" w14:textId="77777777"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 xml:space="preserve">terminie maksymalnie 14 dni od otrzymania przez niego informacji o możliwości </w:t>
      </w:r>
      <w:r w:rsidRPr="00070697">
        <w:rPr>
          <w:rFonts w:eastAsia="Times New Roman" w:cs="Arial"/>
        </w:rPr>
        <w:lastRenderedPageBreak/>
        <w:t>przyjęcia wniosku do 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 dni. Do wydłużenia terminu konieczna jest pisemna zgoda IP.</w:t>
      </w:r>
    </w:p>
    <w:p w14:paraId="215E589F" w14:textId="77777777"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 xml:space="preserve">Maksymalny termin na podpisanie umowy wynosi 60 dni od momentu zatwierdzenia przez ZWM listy projektów wybranych do dofinansowania. W uzasadnionych przypadkach, termin ten może zostać wydłużony o kolejne 30 dni. </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3"/>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77777777"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 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4"/>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 xml:space="preserve">Po zakończeniu każdej rundy, w oparciu o wyniki oceny przeprowadzonej w ramach danej rundy, ZWM zatwierdza w formie uchwały, listy </w:t>
      </w:r>
      <w:proofErr w:type="gramStart"/>
      <w:r w:rsidRPr="00070697">
        <w:rPr>
          <w:rFonts w:eastAsia="Times New Roman" w:cs="Arial"/>
        </w:rPr>
        <w:t>projektów</w:t>
      </w:r>
      <w:proofErr w:type="gramEnd"/>
      <w:r w:rsidRPr="00070697">
        <w:rPr>
          <w:rFonts w:eastAsia="Times New Roman" w:cs="Arial"/>
        </w:rPr>
        <w:t xml:space="preserve">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 xml:space="preserve">Proces identyfikacji projektu w celu wprowadzenia go do Wykazu Projektów Pozakonkursowych, stanowiącego załącznik do SZOOP określają w przypadku </w:t>
      </w:r>
      <w:proofErr w:type="gramStart"/>
      <w:r w:rsidRPr="00070697">
        <w:rPr>
          <w:rFonts w:cs="Arial"/>
        </w:rPr>
        <w:t>projektów  współfinansowanych</w:t>
      </w:r>
      <w:proofErr w:type="gramEnd"/>
      <w:r w:rsidRPr="00070697">
        <w:rPr>
          <w:rFonts w:cs="Arial"/>
        </w:rPr>
        <w:t xml:space="preserve">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 xml:space="preserve">Proces identyfikacji projektu w celu wprowadzenia go do Wykazu Projektów Pozakonkursowych, stanowiącego załącznik do SZOOP, określają w przypadku EFS </w:t>
      </w:r>
      <w:r w:rsidRPr="00070697">
        <w:rPr>
          <w:rFonts w:cs="Arial"/>
        </w:rPr>
        <w:lastRenderedPageBreak/>
        <w:t>„Zasady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 w:val="20"/>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5"/>
      </w:r>
      <w:r w:rsidRPr="00070697">
        <w:rPr>
          <w:rFonts w:cs="Arial"/>
          <w:vertAlign w:val="superscript"/>
          <w:lang w:eastAsia="pl-PL"/>
        </w:rPr>
        <w:footnoteReference w:customMarkFollows="1" w:id="16"/>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 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 xml:space="preserve">indywidualne i właściwe </w:t>
      </w:r>
      <w:proofErr w:type="gramStart"/>
      <w:r w:rsidRPr="00070697">
        <w:rPr>
          <w:rFonts w:cs="Arial"/>
        </w:rPr>
        <w:t>tylko i wyłącznie</w:t>
      </w:r>
      <w:proofErr w:type="gramEnd"/>
      <w:r w:rsidRPr="00070697">
        <w:rPr>
          <w:rFonts w:cs="Arial"/>
        </w:rPr>
        <w:t xml:space="preserv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 etapie formalnym i merytorycznym.</w:t>
      </w:r>
    </w:p>
    <w:p w14:paraId="68B87525"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przypadku projektów pozakonkursowych realizowanych w ramach EFS, maksymalny termin na 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lastRenderedPageBreak/>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77777777" w:rsidR="00B85F16" w:rsidRPr="00C1673A" w:rsidRDefault="00B85F16" w:rsidP="00070697">
      <w:r w:rsidRPr="00C1673A">
        <w:t>Po zakończeniu oceny merytorycznej, IP MJWPU/WUP przekazuje listy projektów, o których mowa w 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 xml:space="preserve">Regulamin KOP opracowywany </w:t>
      </w:r>
      <w:proofErr w:type="gramStart"/>
      <w:r w:rsidRPr="00070697">
        <w:rPr>
          <w:rFonts w:eastAsia="Times New Roman" w:cs="Arial"/>
          <w:bCs/>
        </w:rPr>
        <w:t>jest  przez</w:t>
      </w:r>
      <w:proofErr w:type="gramEnd"/>
      <w:r w:rsidRPr="00070697">
        <w:rPr>
          <w:rFonts w:eastAsia="Times New Roman" w:cs="Arial"/>
          <w:bCs/>
        </w:rPr>
        <w:t xml:space="preserve">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dedykowanych osobom z niepełnosprawnościami, ogólnodostępnych, a także w tych, w których nie zakłada się bezpośredniego wsparcia dla osób niepełnosprawnych. Szczegółowe informacje dotyczące 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 xml:space="preserve">Wytycznych w zakresie realizacji zasady </w:t>
      </w:r>
      <w:r w:rsidRPr="00C1673A">
        <w:rPr>
          <w:iCs/>
          <w:lang w:eastAsia="pl-PL"/>
        </w:rPr>
        <w:lastRenderedPageBreak/>
        <w:t>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 xml:space="preserve">wszystkim tym, którzy mają różne potrzeby funkcjonalne, wynikające np. z otyłości, </w:t>
      </w:r>
      <w:proofErr w:type="gramStart"/>
      <w:r w:rsidRPr="00C1673A">
        <w:rPr>
          <w:color w:val="000000"/>
        </w:rPr>
        <w:t>kontuzji ,</w:t>
      </w:r>
      <w:proofErr w:type="gramEnd"/>
      <w:r w:rsidRPr="00C1673A">
        <w:rPr>
          <w:color w:val="000000"/>
        </w:rPr>
        <w:t xml:space="preserve">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 xml:space="preserve">należy zminimalizować konieczność stałego wysiłku </w:t>
      </w:r>
      <w:proofErr w:type="gramStart"/>
      <w:r w:rsidRPr="00070697">
        <w:rPr>
          <w:rFonts w:cs="Arial"/>
          <w:color w:val="000000"/>
        </w:rPr>
        <w:t>fizycznego  (</w:t>
      </w:r>
      <w:proofErr w:type="gramEnd"/>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proofErr w:type="gramStart"/>
      <w:r w:rsidRPr="00070697">
        <w:rPr>
          <w:rFonts w:cs="Arial"/>
          <w:color w:val="000000"/>
        </w:rPr>
        <w:t>percepcji  oraz</w:t>
      </w:r>
      <w:proofErr w:type="gramEnd"/>
      <w:r w:rsidRPr="00070697">
        <w:rPr>
          <w:rFonts w:cs="Arial"/>
          <w:color w:val="000000"/>
        </w:rPr>
        <w:t xml:space="preserve">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77777777"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lastRenderedPageBreak/>
        <w:t xml:space="preserve">zapewnić odpowiednią przestrzeń do korzystania z </w:t>
      </w:r>
      <w:proofErr w:type="gramStart"/>
      <w:r w:rsidRPr="00070697">
        <w:rPr>
          <w:rFonts w:cs="Arial"/>
          <w:color w:val="000000"/>
        </w:rPr>
        <w:t>rozwiązań  przez</w:t>
      </w:r>
      <w:proofErr w:type="gramEnd"/>
      <w:r w:rsidRPr="00070697">
        <w:rPr>
          <w:rFonts w:cs="Arial"/>
          <w:color w:val="000000"/>
        </w:rPr>
        <w:t xml:space="preserve">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 xml:space="preserve">Zasada </w:t>
      </w:r>
      <w:proofErr w:type="gramStart"/>
      <w:r w:rsidRPr="00070697">
        <w:rPr>
          <w:rFonts w:cs="Arial"/>
        </w:rPr>
        <w:t>8:  </w:t>
      </w:r>
      <w:r w:rsidRPr="00070697">
        <w:rPr>
          <w:rFonts w:cs="Arial"/>
          <w:bCs/>
        </w:rPr>
        <w:t>Równoprawny</w:t>
      </w:r>
      <w:proofErr w:type="gramEnd"/>
      <w:r w:rsidRPr="00070697">
        <w:rPr>
          <w:rFonts w:cs="Arial"/>
          <w:bCs/>
        </w:rPr>
        <w:t xml:space="preserve">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 xml:space="preserve">taki </w:t>
      </w:r>
      <w:proofErr w:type="gramStart"/>
      <w:r w:rsidRPr="00070697">
        <w:rPr>
          <w:rFonts w:cs="Arial"/>
          <w:color w:val="000000"/>
        </w:rPr>
        <w:t>sposób</w:t>
      </w:r>
      <w:proofErr w:type="gramEnd"/>
      <w:r w:rsidRPr="00070697">
        <w:rPr>
          <w:rFonts w:cs="Arial"/>
          <w:color w:val="000000"/>
        </w:rPr>
        <w:t xml:space="preserve">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t>Mechanizm racjonalnych usprawnień</w:t>
      </w:r>
    </w:p>
    <w:p w14:paraId="7A271A06" w14:textId="2E55B35D"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proofErr w:type="gramStart"/>
      <w:r w:rsidRPr="00C1673A">
        <w:rPr>
          <w:lang w:eastAsia="pl-PL"/>
        </w:rPr>
        <w:t>w</w:t>
      </w:r>
      <w:r w:rsidR="00544014">
        <w:rPr>
          <w:lang w:eastAsia="pl-PL"/>
        </w:rPr>
        <w:t> </w:t>
      </w:r>
      <w:r w:rsidRPr="00C1673A">
        <w:rPr>
          <w:lang w:eastAsia="pl-PL"/>
        </w:rPr>
        <w:t xml:space="preserve"> ramach</w:t>
      </w:r>
      <w:proofErr w:type="gramEnd"/>
      <w:r w:rsidRPr="00C1673A">
        <w:rPr>
          <w:lang w:eastAsia="pl-PL"/>
        </w:rPr>
        <w:t xml:space="preserve">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 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 xml:space="preserve">Mechanizm racjonalnych usprawnień będzie miał zastosowanie przede wszystkim w projektach realizowanych w ramach Osi VIII-X finansowanych z EFS z uwagi na kierowanie wsparcia </w:t>
      </w:r>
      <w:proofErr w:type="gramStart"/>
      <w:r w:rsidRPr="00C1673A">
        <w:rPr>
          <w:lang w:eastAsia="pl-PL"/>
        </w:rPr>
        <w:t>w</w:t>
      </w:r>
      <w:r w:rsidR="00544014">
        <w:rPr>
          <w:lang w:eastAsia="pl-PL"/>
        </w:rPr>
        <w:t> </w:t>
      </w:r>
      <w:r w:rsidRPr="00C1673A">
        <w:rPr>
          <w:lang w:eastAsia="pl-PL"/>
        </w:rPr>
        <w:t xml:space="preserve"> ramach</w:t>
      </w:r>
      <w:proofErr w:type="gramEnd"/>
      <w:r w:rsidRPr="00C1673A">
        <w:rPr>
          <w:lang w:eastAsia="pl-PL"/>
        </w:rPr>
        <w:t xml:space="preserve">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proofErr w:type="gramStart"/>
      <w:r w:rsidRPr="00C1673A">
        <w:rPr>
          <w:lang w:eastAsia="pl-PL"/>
        </w:rPr>
        <w:t>z</w:t>
      </w:r>
      <w:r w:rsidR="00544014">
        <w:rPr>
          <w:lang w:eastAsia="pl-PL"/>
        </w:rPr>
        <w:t> </w:t>
      </w:r>
      <w:r w:rsidRPr="00C1673A">
        <w:rPr>
          <w:lang w:eastAsia="pl-PL"/>
        </w:rPr>
        <w:t xml:space="preserve"> EFRR</w:t>
      </w:r>
      <w:proofErr w:type="gramEnd"/>
      <w:r w:rsidRPr="00C1673A">
        <w:rPr>
          <w:lang w:eastAsia="pl-PL"/>
        </w:rPr>
        <w:t>,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 xml:space="preserve">w bliższej lub dalszej przyszłości, użytkownikami produktów projektu (budynków, urządzeń, środków transportu, otwartych przestrzeni miejskich itp.) będą również osoby </w:t>
      </w:r>
      <w:proofErr w:type="gramStart"/>
      <w:r w:rsidRPr="00070697">
        <w:rPr>
          <w:rFonts w:cs="Arial"/>
          <w:color w:val="272627"/>
          <w:lang w:eastAsia="pl-PL"/>
        </w:rPr>
        <w:t>z</w:t>
      </w:r>
      <w:r w:rsidR="00544014">
        <w:rPr>
          <w:rFonts w:cs="Arial"/>
          <w:color w:val="272627"/>
          <w:lang w:eastAsia="pl-PL"/>
        </w:rPr>
        <w:t> </w:t>
      </w:r>
      <w:r w:rsidRPr="00070697">
        <w:rPr>
          <w:rFonts w:cs="Arial"/>
          <w:color w:val="272627"/>
          <w:lang w:eastAsia="pl-PL"/>
        </w:rPr>
        <w:t xml:space="preserve"> różnymi</w:t>
      </w:r>
      <w:proofErr w:type="gramEnd"/>
      <w:r w:rsidRPr="00070697">
        <w:rPr>
          <w:rFonts w:cs="Arial"/>
          <w:color w:val="272627"/>
          <w:lang w:eastAsia="pl-PL"/>
        </w:rPr>
        <w:t xml:space="preserve">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 xml:space="preserve">znajduje </w:t>
      </w:r>
      <w:r w:rsidR="00872144" w:rsidRPr="00C1673A">
        <w:rPr>
          <w:lang w:eastAsia="pl-PL"/>
        </w:rPr>
        <w:lastRenderedPageBreak/>
        <w:t>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766C05EA"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poprzez sfinansowanie i kwalifikowanie wydatków związanych z mechanizmem dzięki wykorzystaniu zasady elastyczności budżetu projektu, o której mowa w „Wytycznych Ministra Infrastruktury i Rozwoju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w:t>
      </w:r>
      <w:proofErr w:type="spellStart"/>
      <w:r w:rsidRPr="00070697">
        <w:rPr>
          <w:rFonts w:cs="Arial"/>
        </w:rPr>
        <w:t>financingu</w:t>
      </w:r>
      <w:proofErr w:type="spellEnd"/>
      <w:r w:rsidRPr="00070697">
        <w:rPr>
          <w:rFonts w:cs="Arial"/>
        </w:rPr>
        <w:t xml:space="preserve"> czy zastosowanie przesunięć wydatków wymagających zgody IP).</w:t>
      </w:r>
    </w:p>
    <w:p w14:paraId="13AEC213" w14:textId="77777777" w:rsidR="00AE3547" w:rsidRPr="00C1673A" w:rsidRDefault="00AE3547" w:rsidP="005F6B0D">
      <w:r w:rsidRPr="00C1673A">
        <w:t>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lastRenderedPageBreak/>
        <w:t xml:space="preserve">IOK zobowiązana jest do </w:t>
      </w:r>
      <w:proofErr w:type="gramStart"/>
      <w:r w:rsidRPr="00C1673A">
        <w:rPr>
          <w:lang w:eastAsia="pl-PL"/>
        </w:rPr>
        <w:t>oceny,</w:t>
      </w:r>
      <w:proofErr w:type="gramEnd"/>
      <w:r w:rsidRPr="00C1673A">
        <w:rPr>
          <w:lang w:eastAsia="pl-PL"/>
        </w:rPr>
        <w:t xml:space="preserve">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 potrzebami przedsiębiorstw i gospodarki;</w:t>
            </w:r>
          </w:p>
          <w:p w14:paraId="307E8DDE"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 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7777777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 xml:space="preserve">Zwiększenie dostępu przedsiębiorstw do finansowania prac badawczo-rozwojowych (cały cykl lub wybrane etapy), oraz działania pozwalające rozpocząć i rozwijać współpracę z instytucjami naukowymi </w:t>
            </w:r>
            <w:r w:rsidRPr="00070697">
              <w:rPr>
                <w:rFonts w:cs="Arial"/>
                <w:color w:val="000000"/>
              </w:rPr>
              <w:lastRenderedPageBreak/>
              <w:t>przyczynią się do gospodarczego ukierunkowania prowadzonych prac B+R, wzrostu nakładów sektora przedsiębiorstw na badania i 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 realizacji badań naukowych o najwyższej jakości oraz badań o szczególnym znaczeniu dla gospodarki. Dodatkowo utrudniają dostarczanie regionalnym przedsiębiorcom rozwiązań o 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7BE235CC"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77777777" w:rsidR="005023B0" w:rsidRPr="00070697" w:rsidRDefault="00AF2A44" w:rsidP="00070697">
            <w:pPr>
              <w:spacing w:before="30" w:after="30"/>
              <w:rPr>
                <w:rFonts w:ascii="Calibri" w:hAnsi="Calibri" w:cs="Arial"/>
              </w:rPr>
            </w:pPr>
            <w:r w:rsidRPr="00070697">
              <w:rPr>
                <w:rFonts w:cs="Arial"/>
              </w:rPr>
              <w:t>130 785 847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Mechanizmy powiązania interwencji z innymi działaniami/ poddziałaniami w 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lastRenderedPageBreak/>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77777777"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 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w:t>
            </w:r>
            <w:r w:rsidRPr="00070697">
              <w:rPr>
                <w:rFonts w:cs="Arial"/>
              </w:rPr>
              <w:lastRenderedPageBreak/>
              <w:t xml:space="preserve">przeznaczenie pomocy, unijna </w:t>
            </w:r>
            <w:r w:rsidRPr="00070697">
              <w:rPr>
                <w:rFonts w:cs="Arial"/>
              </w:rPr>
              <w:br/>
              <w:t xml:space="preserve">lub krajowa podstawa prawna) </w:t>
            </w:r>
            <w:r w:rsidRPr="00070697">
              <w:rPr>
                <w:rFonts w:cs="Arial"/>
              </w:rPr>
              <w:footnoteReference w:id="17"/>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77777777" w:rsidR="005023B0" w:rsidRPr="00070697" w:rsidRDefault="005023B0"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unijnego </w:t>
            </w:r>
            <w:r w:rsidRPr="00070697">
              <w:rPr>
                <w:rFonts w:cs="Arial"/>
              </w:rPr>
              <w:lastRenderedPageBreak/>
              <w:t>i</w:t>
            </w:r>
            <w:r w:rsidR="00301876">
              <w:rPr>
                <w:rFonts w:cs="Arial"/>
              </w:rPr>
              <w:t> </w:t>
            </w:r>
            <w:r w:rsidRPr="00070697">
              <w:rPr>
                <w:rFonts w:cs="Arial"/>
              </w:rPr>
              <w:t>krajowego dotyczące zasad udzielania tej pomocy, obowiązujące w momencie udzielania wsparcia, w 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3C01DEF3"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footnoteReference w:id="18"/>
            </w:r>
            <w:r w:rsidR="00D53EB9" w:rsidRPr="00070697">
              <w:rPr>
                <w:rFonts w:cs="Arial"/>
              </w:rPr>
              <w:t xml:space="preserve"> </w:t>
            </w:r>
            <w:r w:rsidRPr="00070697">
              <w:rPr>
                <w:rFonts w:cs="Arial"/>
              </w:rPr>
              <w:t xml:space="preserve">(jeśli dotyczy) </w:t>
            </w:r>
            <w:r w:rsidRPr="00070697">
              <w:rPr>
                <w:rFonts w:cs="Arial"/>
              </w:rPr>
              <w:footnoteReference w:id="19"/>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całkowitego </w:t>
            </w:r>
            <w:r w:rsidRPr="00070697">
              <w:rPr>
                <w:rFonts w:cs="Arial"/>
              </w:rPr>
              <w:lastRenderedPageBreak/>
              <w:t xml:space="preserve">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lastRenderedPageBreak/>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 w:val="20"/>
          <w:szCs w:val="20"/>
          <w:u w:val="single"/>
        </w:rPr>
      </w:pPr>
      <w:r w:rsidRPr="005023B0">
        <w:rPr>
          <w:rFonts w:cs="Arial"/>
          <w:b/>
          <w:sz w:val="20"/>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77777777"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77777777"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 gospodarce.</w:t>
            </w:r>
          </w:p>
          <w:p w14:paraId="7348658A" w14:textId="77777777" w:rsidR="005023B0" w:rsidRPr="00070697" w:rsidRDefault="005023B0" w:rsidP="00070697">
            <w:pPr>
              <w:suppressAutoHyphens/>
              <w:ind w:left="-67"/>
              <w:rPr>
                <w:rFonts w:ascii="Calibri" w:hAnsi="Calibri" w:cs="Arial"/>
              </w:rPr>
            </w:pPr>
            <w:r w:rsidRPr="00070697">
              <w:rPr>
                <w:rFonts w:cs="Arial"/>
              </w:rPr>
              <w:t xml:space="preserve">Interwencja w ramach Działania, dla osiągnięcia większych efektów dla regionalnej gospodarki, zostanie skoncentrowana na obszarach inteligentnej specjalizacji wynikającej 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 xml:space="preserve">W ramach projektu badawczo-rozwojowego wsparcie może objąć </w:t>
            </w:r>
            <w:proofErr w:type="gramStart"/>
            <w:r w:rsidRPr="00070697">
              <w:rPr>
                <w:rFonts w:cs="Arial"/>
                <w:lang w:eastAsia="pl-PL"/>
              </w:rPr>
              <w:t>także :</w:t>
            </w:r>
            <w:proofErr w:type="gramEnd"/>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lastRenderedPageBreak/>
              <w:t xml:space="preserve">uzyskanie ochrony prawa własności </w:t>
            </w:r>
            <w:proofErr w:type="gramStart"/>
            <w:r w:rsidRPr="00070697">
              <w:rPr>
                <w:rFonts w:cs="Arial"/>
                <w:lang w:eastAsia="pl-PL"/>
              </w:rPr>
              <w:t>przemysłowej  oraz</w:t>
            </w:r>
            <w:proofErr w:type="gramEnd"/>
            <w:r w:rsidRPr="00070697">
              <w:rPr>
                <w:rFonts w:cs="Arial"/>
                <w:lang w:eastAsia="pl-PL"/>
              </w:rPr>
              <w:t xml:space="preserve">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w:t>
            </w:r>
            <w:proofErr w:type="spellStart"/>
            <w:r w:rsidRPr="00070697">
              <w:rPr>
                <w:rFonts w:cs="Arial"/>
                <w:lang w:eastAsia="pl-PL"/>
              </w:rPr>
              <w:t>Seal</w:t>
            </w:r>
            <w:proofErr w:type="spellEnd"/>
            <w:r w:rsidRPr="00070697">
              <w:rPr>
                <w:rFonts w:cs="Arial"/>
                <w:lang w:eastAsia="pl-PL"/>
              </w:rPr>
              <w:t xml:space="preserve">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77777777"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 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xml:space="preserve">: projekty badawczo-rozwojowe przedsiębiorstw </w:t>
            </w:r>
            <w:r w:rsidRPr="00070697">
              <w:rPr>
                <w:rFonts w:cs="Arial"/>
                <w:lang w:eastAsia="pl-PL"/>
              </w:rPr>
              <w:lastRenderedPageBreak/>
              <w:t>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1706ECD6" w:rsidR="005023B0" w:rsidRPr="00070697" w:rsidRDefault="00AF791D" w:rsidP="00070697">
            <w:pPr>
              <w:rPr>
                <w:rFonts w:ascii="Calibri" w:hAnsi="Calibri" w:cs="Arial"/>
              </w:rPr>
            </w:pPr>
            <w:r>
              <w:rPr>
                <w:rFonts w:cs="Arial"/>
              </w:rPr>
              <w:t>127 431 283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w:t>
            </w:r>
            <w:r w:rsidRPr="00070697">
              <w:rPr>
                <w:rFonts w:cs="Arial"/>
              </w:rPr>
              <w:lastRenderedPageBreak/>
              <w:t xml:space="preserve">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lastRenderedPageBreak/>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5D889A6B" w:rsidR="00ED33C6" w:rsidRPr="009F1B77" w:rsidRDefault="00ED33C6" w:rsidP="00F07E72">
            <w:pPr>
              <w:suppressAutoHyphens/>
              <w:rPr>
                <w:rFonts w:cs="Arial"/>
              </w:rPr>
            </w:pPr>
            <w:r w:rsidRPr="009F1B77">
              <w:rPr>
                <w:rFonts w:cs="Arial"/>
              </w:rPr>
              <w:t xml:space="preserve">Dla trybu pozakonkursowego nie jest przewidziana procedura odwoławcza. </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77777777"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 przypadku zgodności w obszarami inteligentnej specjalizacji regionu, określonymi w 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lastRenderedPageBreak/>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 xml:space="preserve">de </w:t>
            </w:r>
            <w:proofErr w:type="spellStart"/>
            <w:r w:rsidRPr="00070697">
              <w:rPr>
                <w:rFonts w:cs="Arial"/>
                <w:i/>
              </w:rPr>
              <w:t>minimis</w:t>
            </w:r>
            <w:proofErr w:type="spellEnd"/>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 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sprawie udzielania pomocy na badania podstawowe, badania przemysłowe, 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lastRenderedPageBreak/>
              <w:t>Rozporządzenie Ministra Infrastruktury i Rozwoju z dnia 19 marca 2015 r. w</w:t>
            </w:r>
            <w:r w:rsidR="006972A4">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0E2980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e-administracja (w tym </w:t>
            </w:r>
            <w:proofErr w:type="spellStart"/>
            <w:r w:rsidRPr="00070697">
              <w:rPr>
                <w:rFonts w:cs="Arial"/>
              </w:rPr>
              <w:t>geoinformacja</w:t>
            </w:r>
            <w:proofErr w:type="spellEnd"/>
            <w:r w:rsidRPr="00070697">
              <w:rPr>
                <w:rFonts w:cs="Arial"/>
              </w:rPr>
              <w:t>) i kontynuowanie działań podjętych w</w:t>
            </w:r>
            <w:r w:rsidR="00B96AF5">
              <w:rPr>
                <w:rFonts w:cs="Arial"/>
              </w:rPr>
              <w:t> </w:t>
            </w:r>
            <w:r w:rsidRPr="00070697">
              <w:rPr>
                <w:rFonts w:cs="Arial"/>
              </w:rPr>
              <w:t xml:space="preserve">latach 2007-2013, </w:t>
            </w:r>
            <w:proofErr w:type="gramStart"/>
            <w:r w:rsidRPr="00070697">
              <w:rPr>
                <w:rFonts w:cs="Arial"/>
              </w:rPr>
              <w:t>ze</w:t>
            </w:r>
            <w:proofErr w:type="gramEnd"/>
            <w:r w:rsidRPr="00070697">
              <w:rPr>
                <w:rFonts w:cs="Arial"/>
              </w:rPr>
              <w:t xml:space="preserv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w:t>
            </w:r>
            <w:proofErr w:type="spellStart"/>
            <w:r w:rsidRPr="00070697">
              <w:rPr>
                <w:rFonts w:cs="Arial"/>
                <w:color w:val="000000"/>
              </w:rPr>
              <w:t>odtworzeń</w:t>
            </w:r>
            <w:proofErr w:type="spellEnd"/>
            <w:r w:rsidRPr="00070697">
              <w:rPr>
                <w:rFonts w:cs="Arial"/>
                <w:color w:val="000000"/>
              </w:rPr>
              <w:t xml:space="preserve">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77777777"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p>
          <w:p w14:paraId="69B49B2F"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 xml:space="preserve">Liczba </w:t>
            </w:r>
            <w:proofErr w:type="spellStart"/>
            <w:r w:rsidRPr="00070697">
              <w:rPr>
                <w:rFonts w:cs="Arial"/>
              </w:rPr>
              <w:t>zdigitalizowanych</w:t>
            </w:r>
            <w:proofErr w:type="spellEnd"/>
            <w:r w:rsidRPr="00070697">
              <w:rPr>
                <w:rFonts w:cs="Arial"/>
              </w:rPr>
              <w:t xml:space="preserve">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lastRenderedPageBreak/>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 xml:space="preserve">informatyzacja służby zdrowia, </w:t>
            </w:r>
            <w:proofErr w:type="gramStart"/>
            <w:r w:rsidRPr="00070697">
              <w:rPr>
                <w:rFonts w:cs="Arial"/>
              </w:rPr>
              <w:t>ze</w:t>
            </w:r>
            <w:proofErr w:type="gramEnd"/>
            <w:r w:rsidRPr="00070697">
              <w:rPr>
                <w:rFonts w:cs="Arial"/>
              </w:rPr>
              <w:t xml:space="preserve"> szczególnym naciskiem na wdrożenie elektronicznej dokumentacji medycznej, dostosowującej działalność podmiotów leczniczych do</w:t>
            </w:r>
            <w:r w:rsidR="00144FE3">
              <w:rPr>
                <w:rFonts w:cs="Arial"/>
              </w:rPr>
              <w:t> </w:t>
            </w:r>
            <w:r w:rsidRPr="00070697">
              <w:rPr>
                <w:rFonts w:cs="Arial"/>
              </w:rPr>
              <w:t>znowelizowanych przepisów prawa. W ramach poddziałania istnieje możliwość realizowania projektów z zakresu 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 xml:space="preserve">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w:t>
            </w:r>
            <w:proofErr w:type="spellStart"/>
            <w:r w:rsidRPr="00070697">
              <w:rPr>
                <w:rFonts w:cs="Arial"/>
              </w:rPr>
              <w:t>geoinformacji</w:t>
            </w:r>
            <w:proofErr w:type="spellEnd"/>
            <w:r w:rsidRPr="00070697">
              <w:rPr>
                <w:rFonts w:cs="Arial"/>
              </w:rPr>
              <w:t>,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stworzenie systemu </w:t>
            </w:r>
            <w:proofErr w:type="spellStart"/>
            <w:r w:rsidRPr="00CD06C9">
              <w:rPr>
                <w:rFonts w:cs="Arial"/>
              </w:rPr>
              <w:t>mikrolokalizacji</w:t>
            </w:r>
            <w:proofErr w:type="spellEnd"/>
            <w:r w:rsidRPr="00CD06C9">
              <w:rPr>
                <w:rFonts w:cs="Arial"/>
              </w:rPr>
              <w:t xml:space="preserve">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7777777" w:rsidR="00A22998" w:rsidRPr="00070697" w:rsidRDefault="00A22998" w:rsidP="00270151">
            <w:pPr>
              <w:numPr>
                <w:ilvl w:val="0"/>
                <w:numId w:val="319"/>
              </w:numPr>
              <w:contextualSpacing/>
              <w:jc w:val="both"/>
              <w:rPr>
                <w:rFonts w:ascii="Calibri" w:hAnsi="Calibri" w:cs="Arial"/>
                <w:bCs/>
              </w:rPr>
            </w:pPr>
            <w:r w:rsidRPr="00070697">
              <w:rPr>
                <w:rFonts w:cs="Arial"/>
                <w:bCs/>
              </w:rPr>
              <w:t>JST funkcjonujące w ramach Porozumienia gmin Warszawskiego Obszaru Funkcjonalnego o współpracy w zakresie realizacji Zintegrowanych Inwestycji Terytorialnych w perspektywie finansowej UE 2014-2020, ich związki i stowarzyszenia;</w:t>
            </w:r>
          </w:p>
          <w:p w14:paraId="76C030E7" w14:textId="13F3CE72" w:rsidR="00A22998" w:rsidRPr="00070697" w:rsidRDefault="00A22998" w:rsidP="00270151">
            <w:pPr>
              <w:numPr>
                <w:ilvl w:val="0"/>
                <w:numId w:val="319"/>
              </w:numPr>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 xml:space="preserve">i </w:t>
            </w:r>
            <w:proofErr w:type="gramStart"/>
            <w:r w:rsidR="008572D6">
              <w:rPr>
                <w:rFonts w:cs="Arial"/>
              </w:rPr>
              <w:t>nie posiadające</w:t>
            </w:r>
            <w:proofErr w:type="gramEnd"/>
            <w:r w:rsidR="008572D6">
              <w:rPr>
                <w:rFonts w:cs="Arial"/>
              </w:rPr>
              <w:t xml:space="preserve"> osobowości prawnej</w:t>
            </w:r>
            <w:r w:rsidRPr="00070697">
              <w:rPr>
                <w:rFonts w:cs="Arial"/>
              </w:rPr>
              <w:t>;</w:t>
            </w:r>
          </w:p>
          <w:p w14:paraId="4620F47F" w14:textId="77777777" w:rsidR="00A22998" w:rsidRPr="00070697" w:rsidRDefault="00A22998" w:rsidP="00270151">
            <w:pPr>
              <w:numPr>
                <w:ilvl w:val="0"/>
                <w:numId w:val="319"/>
              </w:numPr>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270151">
            <w:pPr>
              <w:numPr>
                <w:ilvl w:val="0"/>
                <w:numId w:val="319"/>
              </w:numPr>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270151">
            <w:pPr>
              <w:numPr>
                <w:ilvl w:val="0"/>
                <w:numId w:val="319"/>
              </w:numPr>
              <w:rPr>
                <w:rFonts w:ascii="Calibri" w:hAnsi="Calibri" w:cs="Arial"/>
              </w:rPr>
            </w:pPr>
            <w:r w:rsidRPr="00070697">
              <w:rPr>
                <w:rFonts w:cs="Arial"/>
              </w:rPr>
              <w:t>uczelnie;</w:t>
            </w:r>
          </w:p>
          <w:p w14:paraId="25BAFEC1" w14:textId="77777777" w:rsidR="006B648E" w:rsidRPr="00070697" w:rsidRDefault="00A22998" w:rsidP="00270151">
            <w:pPr>
              <w:numPr>
                <w:ilvl w:val="0"/>
                <w:numId w:val="319"/>
              </w:numPr>
              <w:rPr>
                <w:rFonts w:cs="Arial"/>
              </w:rPr>
            </w:pPr>
            <w:r w:rsidRPr="00070697">
              <w:rPr>
                <w:rFonts w:cs="Arial"/>
              </w:rPr>
              <w:t>instytucje kultury;</w:t>
            </w:r>
          </w:p>
          <w:p w14:paraId="086695AA" w14:textId="77777777" w:rsidR="008572D6" w:rsidRPr="002C58B0" w:rsidRDefault="00A22998" w:rsidP="00270151">
            <w:pPr>
              <w:numPr>
                <w:ilvl w:val="0"/>
                <w:numId w:val="319"/>
              </w:numPr>
              <w:rPr>
                <w:rFonts w:cs="Arial"/>
                <w:strike/>
              </w:rPr>
            </w:pPr>
            <w:r w:rsidRPr="00070697">
              <w:rPr>
                <w:rFonts w:cs="Arial"/>
              </w:rPr>
              <w:t>organizacje pozarządowe</w:t>
            </w:r>
          </w:p>
          <w:p w14:paraId="11CBE704" w14:textId="3CA65D54" w:rsidR="0041062C" w:rsidRPr="00070697" w:rsidRDefault="008572D6" w:rsidP="00270151">
            <w:pPr>
              <w:pStyle w:val="Akapitzlist0"/>
              <w:widowControl w:val="0"/>
              <w:numPr>
                <w:ilvl w:val="0"/>
                <w:numId w:val="319"/>
              </w:numPr>
              <w:adjustRightInd w:val="0"/>
              <w:spacing w:before="80" w:after="80"/>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 w:val="20"/>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 xml:space="preserve">W przypadku wsparcia stanowiącego pomoc publiczną i pomoc de </w:t>
            </w:r>
            <w:proofErr w:type="spellStart"/>
            <w:r w:rsidRPr="00070697">
              <w:rPr>
                <w:rFonts w:cs="Arial"/>
              </w:rPr>
              <w:t>minimis</w:t>
            </w:r>
            <w:proofErr w:type="spellEnd"/>
            <w:r w:rsidRPr="00070697">
              <w:rPr>
                <w:rFonts w:cs="Arial"/>
              </w:rPr>
              <w:t>, udzielaną w</w:t>
            </w:r>
            <w:r w:rsidR="00144FE3">
              <w:rPr>
                <w:rFonts w:cs="Arial"/>
              </w:rPr>
              <w:t> </w:t>
            </w:r>
            <w:r w:rsidRPr="00070697">
              <w:rPr>
                <w:rFonts w:cs="Arial"/>
              </w:rPr>
              <w:t xml:space="preserve">ramach realizacji programu, znajdą zastosowanie właściwe przepisy </w:t>
            </w:r>
            <w:proofErr w:type="gramStart"/>
            <w:r w:rsidRPr="00070697">
              <w:rPr>
                <w:rFonts w:cs="Arial"/>
              </w:rPr>
              <w:t>prawa  unijnego</w:t>
            </w:r>
            <w:proofErr w:type="gramEnd"/>
            <w:r w:rsidRPr="00070697">
              <w:rPr>
                <w:rFonts w:cs="Arial"/>
              </w:rPr>
              <w:t xml:space="preserve">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 xml:space="preserve">Nie dotyczy, o ile zapisy Regulaminu </w:t>
            </w:r>
            <w:proofErr w:type="gramStart"/>
            <w:r w:rsidRPr="00070697">
              <w:rPr>
                <w:rFonts w:cs="Arial"/>
              </w:rPr>
              <w:t>konkursu</w:t>
            </w:r>
            <w:r w:rsidR="001A39D2" w:rsidRPr="00070697">
              <w:rPr>
                <w:rFonts w:cs="Arial"/>
              </w:rPr>
              <w:t xml:space="preserve"> </w:t>
            </w:r>
            <w:r w:rsidRPr="00070697">
              <w:rPr>
                <w:rFonts w:cs="Arial"/>
              </w:rPr>
              <w:t xml:space="preserve"> </w:t>
            </w:r>
            <w:r w:rsidR="001A39D2" w:rsidRPr="00070697">
              <w:rPr>
                <w:rFonts w:cs="Arial"/>
              </w:rPr>
              <w:t>oraz</w:t>
            </w:r>
            <w:proofErr w:type="gramEnd"/>
            <w:r w:rsidR="001A39D2" w:rsidRPr="00070697">
              <w:rPr>
                <w:rFonts w:cs="Arial"/>
              </w:rPr>
              <w:t xml:space="preserve">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 xml:space="preserve">Nie dotyczy, o ile zapisy Regulaminu </w:t>
            </w:r>
            <w:proofErr w:type="gramStart"/>
            <w:r w:rsidRPr="00070697">
              <w:rPr>
                <w:rFonts w:cs="Arial"/>
              </w:rPr>
              <w:t>konkursu</w:t>
            </w:r>
            <w:r w:rsidR="001A39D2" w:rsidRPr="00070697">
              <w:rPr>
                <w:rFonts w:cs="Arial"/>
              </w:rPr>
              <w:t xml:space="preserve"> </w:t>
            </w:r>
            <w:r w:rsidRPr="00070697">
              <w:rPr>
                <w:rFonts w:cs="Arial"/>
              </w:rPr>
              <w:t xml:space="preserve"> </w:t>
            </w:r>
            <w:r w:rsidR="001A39D2" w:rsidRPr="00070697">
              <w:rPr>
                <w:rFonts w:cs="Arial"/>
              </w:rPr>
              <w:t>oraz</w:t>
            </w:r>
            <w:proofErr w:type="gramEnd"/>
            <w:r w:rsidR="001A39D2" w:rsidRPr="00070697">
              <w:rPr>
                <w:rFonts w:cs="Arial"/>
              </w:rPr>
              <w:t xml:space="preserve">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77777777"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Pr="00070697">
              <w:rPr>
                <w:rFonts w:cs="Arial"/>
              </w:rPr>
              <w:t xml:space="preserve"> opracowaniu i wdrożeniu kompleksowej oferty promocji gospodarczej regionu.</w:t>
            </w:r>
          </w:p>
          <w:p w14:paraId="49DED8D8" w14:textId="7777777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 xml:space="preserve">raz wsparcie przedsiębiorstw służące </w:t>
            </w:r>
            <w:r w:rsidRPr="00070697">
              <w:rPr>
                <w:rFonts w:cs="Arial"/>
              </w:rPr>
              <w:lastRenderedPageBreak/>
              <w:t xml:space="preserve">promowaniu produktów i procesów przyjaznych dla środowiska. Interwencja jest również ukierunkowana na wsparcie dostępu przedsiębiorstw do </w:t>
            </w:r>
            <w:proofErr w:type="spellStart"/>
            <w:r w:rsidRPr="00070697">
              <w:rPr>
                <w:rFonts w:cs="Arial"/>
              </w:rPr>
              <w:t>pozabankowych</w:t>
            </w:r>
            <w:proofErr w:type="spellEnd"/>
            <w:r w:rsidRPr="00070697">
              <w:rPr>
                <w:rFonts w:cs="Arial"/>
              </w:rPr>
              <w:t xml:space="preserve"> źródeł finansowania działalności przedsiębiorstw. W odniesieniu do komercjalizacji badań 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77777777"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77777777"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 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lastRenderedPageBreak/>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lastRenderedPageBreak/>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dla MŚP koncentrować się będzie w szczególności na doradztwie m. in. w zakresie zakładania działalności gospodarczej, opracowania strategii, monitorowania biznesu, transferu technologii i prognozowania. Wsparcie nie będzie dotyczyło bieżącej działalności MŚP. </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udzielane </w:t>
            </w:r>
            <w:proofErr w:type="gramStart"/>
            <w:r w:rsidRPr="00070697">
              <w:rPr>
                <w:rFonts w:cs="Arial"/>
                <w:lang w:eastAsia="pl-PL"/>
              </w:rPr>
              <w:t>będzie  MŚP</w:t>
            </w:r>
            <w:proofErr w:type="gramEnd"/>
            <w:r w:rsidRPr="00070697">
              <w:rPr>
                <w:rFonts w:cs="Arial"/>
                <w:lang w:eastAsia="pl-PL"/>
              </w:rPr>
              <w:t xml:space="preserve">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 xml:space="preserve">prognozowania. Przedsiębiorcy w szczególności będą korzystali </w:t>
            </w:r>
            <w:r w:rsidRPr="00070697">
              <w:rPr>
                <w:rFonts w:cs="Arial"/>
                <w:lang w:eastAsia="pl-PL"/>
              </w:rPr>
              <w:lastRenderedPageBreak/>
              <w:t>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udzielane </w:t>
            </w:r>
            <w:proofErr w:type="gramStart"/>
            <w:r w:rsidRPr="00070697">
              <w:rPr>
                <w:rFonts w:cs="Arial"/>
                <w:lang w:eastAsia="pl-PL"/>
              </w:rPr>
              <w:t>będzie  MŚP</w:t>
            </w:r>
            <w:proofErr w:type="gramEnd"/>
            <w:r w:rsidRPr="00070697">
              <w:rPr>
                <w:rFonts w:cs="Arial"/>
                <w:lang w:eastAsia="pl-PL"/>
              </w:rPr>
              <w:t xml:space="preserve">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 xml:space="preserve">Projekty dotyczące organizacji terenów inwestycyjnych m. in. na obszarach powojskowych, poprzemysłowych, </w:t>
            </w:r>
            <w:proofErr w:type="spellStart"/>
            <w:r w:rsidRPr="00070697">
              <w:rPr>
                <w:rFonts w:cs="Arial"/>
              </w:rPr>
              <w:t>pokolejowych</w:t>
            </w:r>
            <w:proofErr w:type="spellEnd"/>
            <w:r w:rsidRPr="00070697">
              <w:rPr>
                <w:rFonts w:cs="Arial"/>
              </w:rPr>
              <w:t xml:space="preserve"> i popegeerowskich oraz ich kompleksowego zagospodarowania obejmują w szczególności:</w:t>
            </w:r>
          </w:p>
          <w:p w14:paraId="3EF0E16E"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lastRenderedPageBreak/>
              <w:t xml:space="preserve">Prace studyjno-koncepcyjne – wyłącznie jako element projektu infrastrukturalnego. </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6EAD1B06" w:rsidR="00DC7FD3" w:rsidRPr="00070697" w:rsidRDefault="00DC7FD3" w:rsidP="00CF073B">
            <w:pPr>
              <w:pStyle w:val="Listapunktowana"/>
              <w:numPr>
                <w:ilvl w:val="0"/>
                <w:numId w:val="0"/>
              </w:numPr>
              <w:ind w:left="333"/>
              <w:contextualSpacing w:val="0"/>
              <w:jc w:val="left"/>
              <w:rPr>
                <w:rFonts w:cs="Arial"/>
              </w:rPr>
            </w:pPr>
            <w:r w:rsidRPr="00070697">
              <w:rPr>
                <w:rFonts w:cs="Arial"/>
              </w:rPr>
              <w:t>Przez uzbrojenie terenu rozumie się inwestycję w rozumieniu art</w:t>
            </w:r>
            <w:r w:rsidR="003547FC">
              <w:rPr>
                <w:rFonts w:cs="Arial"/>
              </w:rPr>
              <w:t>.</w:t>
            </w:r>
            <w:r w:rsidRPr="00070697">
              <w:rPr>
                <w:rFonts w:cs="Arial"/>
              </w:rPr>
              <w:t xml:space="preserve"> 2 pkt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 xml:space="preserve">niezlokalizowane w pasie drogowym tych dróg są drogami wewnętrznymi. Wydatki na wewnętrzną infrastrukturę komunikacyjną dopuszczalne są jedynie pod warunkiem, że stanowią element uzupełniający </w:t>
            </w:r>
            <w:r w:rsidRPr="00070697">
              <w:rPr>
                <w:rFonts w:cs="Arial"/>
              </w:rPr>
              <w:lastRenderedPageBreak/>
              <w:t>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204AA85" w:rsidR="002C58B0" w:rsidRPr="00070697" w:rsidRDefault="00036C06" w:rsidP="00CF073B">
            <w:pPr>
              <w:rPr>
                <w:rFonts w:ascii="Calibri" w:hAnsi="Calibri" w:cs="Arial"/>
              </w:rPr>
            </w:pPr>
            <w:r>
              <w:rPr>
                <w:rFonts w:cs="Arial"/>
              </w:rPr>
              <w:t>21 317 252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2D253CC1" w:rsidR="002C58B0" w:rsidRPr="00070697" w:rsidRDefault="00036C06" w:rsidP="00CF073B">
            <w:pPr>
              <w:rPr>
                <w:rFonts w:ascii="Calibri" w:hAnsi="Calibri" w:cs="Arial"/>
              </w:rPr>
            </w:pPr>
            <w:r>
              <w:rPr>
                <w:rFonts w:cs="Arial"/>
              </w:rPr>
              <w:t>21 317 252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 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w:t>
            </w:r>
            <w:r>
              <w:rPr>
                <w:rFonts w:cs="Arial"/>
              </w:rPr>
              <w:t> </w:t>
            </w:r>
            <w:r w:rsidRPr="00070697">
              <w:rPr>
                <w:rFonts w:cs="Arial"/>
              </w:rPr>
              <w:t>planie prac;</w:t>
            </w:r>
          </w:p>
          <w:p w14:paraId="0AA6991F" w14:textId="77777777"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344CEAF7" w14:textId="77777777"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 organizacją działalności gospodarczej, obsługi księgowej, logistycznej, telekomunikacyjnej, dopuszcza się wsparcie infrastrukturalne IOB na poniżej wskazanych warunkach:</w:t>
            </w:r>
          </w:p>
          <w:p w14:paraId="05DEE21F"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 xml:space="preserve">przedsięwzięcia w zakresie wsparcia IOB są ukierunkowane na świadczenie specjalistycznych usług IOB; </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IOB dysponuje strategią/planem wykorzystania infrastruktury planowanej do 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 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przedsięwzięcia będą realizowane pod warunkiem </w:t>
            </w:r>
            <w:proofErr w:type="gramStart"/>
            <w:r w:rsidRPr="00070697">
              <w:rPr>
                <w:rFonts w:cs="Arial"/>
              </w:rPr>
              <w:t>nie powielania</w:t>
            </w:r>
            <w:proofErr w:type="gramEnd"/>
            <w:r w:rsidRPr="00070697">
              <w:rPr>
                <w:rFonts w:cs="Arial"/>
              </w:rPr>
              <w:t xml:space="preserve"> dostępnej infrastruktury, chyba że limit dostępnej powierzchni został wyczerpany;</w:t>
            </w:r>
          </w:p>
          <w:p w14:paraId="6A412650"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wydatki na wewnętrzną infrastrukturę komunikacyjną – jako uzupełniający element projektu kompleksowego stanowić mogą jedynie mniejszą część kosztów kwalifikowalnych inwestycji; </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lastRenderedPageBreak/>
              <w:t xml:space="preserve">dofinansowanie przedsięwzięć z zakresu kompleksowego przygotowania terenów inwestycyjnych zostanie przyznane w przypadku zobowiązania się beneficjenta do zastosowania i monitorowania wskaźników w zakresie: </w:t>
            </w:r>
          </w:p>
          <w:p w14:paraId="51EFC58D"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inwestycji MŚP zlokalizowanych na uzbrojonych terenach; </w:t>
            </w:r>
          </w:p>
          <w:p w14:paraId="767A8BC2"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pełnego stopnia wykorzystania uzbrojonych terenów inwestycyjnych; </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7777777" w:rsidR="0092789D" w:rsidRPr="00070697" w:rsidRDefault="0092789D" w:rsidP="0092789D">
            <w:pPr>
              <w:pStyle w:val="Tekstkomentarza"/>
              <w:spacing w:line="259" w:lineRule="auto"/>
              <w:rPr>
                <w:rFonts w:cs="Arial"/>
                <w:iCs/>
                <w:sz w:val="22"/>
                <w:szCs w:val="22"/>
              </w:rPr>
            </w:pPr>
            <w:r w:rsidRPr="00070697">
              <w:rPr>
                <w:rFonts w:cs="Arial"/>
                <w:iCs/>
                <w:sz w:val="22"/>
                <w:szCs w:val="22"/>
              </w:rPr>
              <w:t xml:space="preserve">W przypadku wsparcia stanowiącego pomoc publiczną, udzielaną w ramach realizacji programu, znajdą zastosowanie właściwe przepisy </w:t>
            </w:r>
            <w:proofErr w:type="gramStart"/>
            <w:r w:rsidRPr="00070697">
              <w:rPr>
                <w:rFonts w:cs="Arial"/>
                <w:iCs/>
                <w:sz w:val="22"/>
                <w:szCs w:val="22"/>
              </w:rPr>
              <w:t>prawa  unijnego</w:t>
            </w:r>
            <w:proofErr w:type="gramEnd"/>
            <w:r w:rsidRPr="00070697">
              <w:rPr>
                <w:rFonts w:cs="Arial"/>
                <w:iCs/>
                <w:sz w:val="22"/>
                <w:szCs w:val="22"/>
              </w:rPr>
              <w:t xml:space="preserve"> i</w:t>
            </w:r>
            <w:r>
              <w:rPr>
                <w:rFonts w:cs="Arial"/>
                <w:iCs/>
                <w:sz w:val="22"/>
                <w:szCs w:val="22"/>
              </w:rPr>
              <w:t> </w:t>
            </w:r>
            <w:r w:rsidRPr="00070697">
              <w:rPr>
                <w:rFonts w:cs="Arial"/>
                <w:iCs/>
                <w:sz w:val="22"/>
                <w:szCs w:val="22"/>
              </w:rPr>
              <w:t>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5 sierpnia 2015 r. w 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 xml:space="preserve">sprawie udzielania pomocy de </w:t>
            </w:r>
            <w:proofErr w:type="spellStart"/>
            <w:r w:rsidRPr="00070697">
              <w:rPr>
                <w:rFonts w:cs="Arial"/>
                <w:iCs/>
              </w:rPr>
              <w:t>minimis</w:t>
            </w:r>
            <w:proofErr w:type="spellEnd"/>
            <w:r w:rsidRPr="00070697">
              <w:rPr>
                <w:rFonts w:cs="Arial"/>
                <w:iCs/>
              </w:rPr>
              <w:t xml:space="preserve"> w ramach regionalnych programów operacyjnych na lata 2014-2020;</w:t>
            </w:r>
          </w:p>
          <w:p w14:paraId="62DB05BC"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 wspieranie innowacyjności oraz innowacje procesowe i organizacyjne w ramach regionalnych programów operacyjnych na lata 2014-2020 (projekt);</w:t>
            </w:r>
          </w:p>
          <w:p w14:paraId="0777EA8C" w14:textId="61F12655" w:rsidR="0092789D" w:rsidRPr="00070697" w:rsidRDefault="0092789D" w:rsidP="00270151">
            <w:pPr>
              <w:pStyle w:val="Akapitzlist0"/>
              <w:numPr>
                <w:ilvl w:val="0"/>
                <w:numId w:val="192"/>
              </w:numPr>
              <w:ind w:left="714" w:hanging="357"/>
              <w:jc w:val="left"/>
              <w:rPr>
                <w:rFonts w:cs="Arial"/>
                <w:iCs/>
              </w:rPr>
            </w:pPr>
            <w:r w:rsidRPr="00070697">
              <w:rPr>
                <w:rFonts w:cs="Arial"/>
                <w:iCs/>
              </w:rPr>
              <w:t xml:space="preserve">Rozporządzenie Ministra Infrastruktury i Rozwoju z dnia 3 września 2015 r. w sprawie udzielania regionalnej pomocy inwestycyjnej w ramach celu tematycznego 3 w zakresie wzmacniania konkurencyjności </w:t>
            </w:r>
            <w:proofErr w:type="spellStart"/>
            <w:r w:rsidRPr="00070697">
              <w:rPr>
                <w:rFonts w:cs="Arial"/>
                <w:iCs/>
              </w:rPr>
              <w:t>mikroprzędsiębiorców</w:t>
            </w:r>
            <w:proofErr w:type="spellEnd"/>
            <w:r w:rsidRPr="00070697">
              <w:rPr>
                <w:rFonts w:cs="Arial"/>
                <w:iCs/>
              </w:rPr>
              <w:t>, małych i średnich przedsiębiorców w ramach regionalnych programów operacyjnych na lata 2014–</w:t>
            </w:r>
            <w:r w:rsidR="00A36201">
              <w:rPr>
                <w:rFonts w:cs="Arial"/>
                <w:iCs/>
              </w:rPr>
              <w:t>;</w:t>
            </w:r>
          </w:p>
          <w:p w14:paraId="1E6DA9E5" w14:textId="77777777" w:rsidR="0092789D" w:rsidRPr="00070697" w:rsidRDefault="0092789D" w:rsidP="00270151">
            <w:pPr>
              <w:pStyle w:val="Akapitzlist0"/>
              <w:numPr>
                <w:ilvl w:val="0"/>
                <w:numId w:val="192"/>
              </w:numPr>
              <w:ind w:left="714" w:hanging="357"/>
              <w:jc w:val="left"/>
              <w:rPr>
                <w:rFonts w:cs="Arial"/>
              </w:rPr>
            </w:pPr>
            <w:r w:rsidRPr="00070697">
              <w:rPr>
                <w:rFonts w:cs="Arial"/>
                <w:iCs/>
              </w:rPr>
              <w:t xml:space="preserve">Rozporządzenie Ministra Infrastruktury i Rozwoju z dnia 3 września 2015 r. w sprawie udzielania pomocy </w:t>
            </w:r>
            <w:proofErr w:type="spellStart"/>
            <w:r w:rsidRPr="00070697">
              <w:rPr>
                <w:rFonts w:cs="Arial"/>
                <w:iCs/>
              </w:rPr>
              <w:t>mikroprzedsiębiorcom</w:t>
            </w:r>
            <w:proofErr w:type="spellEnd"/>
            <w:r w:rsidRPr="00070697">
              <w:rPr>
                <w:rFonts w:cs="Arial"/>
                <w:iCs/>
              </w:rPr>
              <w:t>,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UE </w:t>
            </w:r>
            <w:r w:rsidRPr="00070697">
              <w:rPr>
                <w:rFonts w:cs="Arial"/>
              </w:rPr>
              <w:lastRenderedPageBreak/>
              <w:t xml:space="preserve">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lastRenderedPageBreak/>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Katalog ostatecznych odbiorców </w:t>
            </w:r>
            <w:r w:rsidRPr="00070697">
              <w:rPr>
                <w:rFonts w:cs="Arial"/>
              </w:rPr>
              <w:lastRenderedPageBreak/>
              <w:t>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lastRenderedPageBreak/>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7777777"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lastRenderedPageBreak/>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6D75854F" w:rsidR="00E31228" w:rsidRPr="00070697" w:rsidRDefault="00E31228" w:rsidP="00070697">
            <w:pPr>
              <w:rPr>
                <w:rFonts w:ascii="Calibri" w:hAnsi="Calibri" w:cs="Arial"/>
              </w:rPr>
            </w:pPr>
            <w:r w:rsidRPr="00070697">
              <w:rPr>
                <w:rFonts w:cs="Arial"/>
              </w:rPr>
              <w:lastRenderedPageBreak/>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 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Podstawą realizacji projektu jest dokument o charakterze strategicznym zawierający analizę oraz uzasadnienie dla nowych rynków docelowych działalności eksportowej firmy oraz 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77777777"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 xml:space="preserve">Realizacja działań skierowana będzie nie tylko na działania pojedynczych </w:t>
            </w:r>
            <w:proofErr w:type="gramStart"/>
            <w:r w:rsidRPr="00070697">
              <w:rPr>
                <w:rFonts w:cs="Arial"/>
              </w:rPr>
              <w:t>przedsiębiorstw</w:t>
            </w:r>
            <w:proofErr w:type="gramEnd"/>
            <w:r w:rsidRPr="00070697">
              <w:rPr>
                <w:rFonts w:cs="Arial"/>
              </w:rPr>
              <w:t xml:space="preserve">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17BE87B"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lastRenderedPageBreak/>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77777777"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projekty oparte na strategii biznesowej, identyfikującej działania mające na celu skuteczną internacjonalizację przedsiębiorstw. Wsparcie będzie udzielane tylko na działania uwzględnione na planie rozwoju działań eksportowych zamieszczonym w 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10339454" w:rsidR="00ED1DBF" w:rsidRPr="00070697" w:rsidRDefault="00ED1D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proofErr w:type="gramStart"/>
            <w:r w:rsidRPr="00070697">
              <w:rPr>
                <w:rFonts w:cs="Arial"/>
              </w:rPr>
              <w:t>unijnego  i</w:t>
            </w:r>
            <w:proofErr w:type="gramEnd"/>
            <w:r w:rsidR="00F307C7">
              <w:rPr>
                <w:rFonts w:cs="Arial"/>
              </w:rPr>
              <w:t> </w:t>
            </w:r>
            <w:r w:rsidRPr="00070697">
              <w:rPr>
                <w:rFonts w:cs="Arial"/>
              </w:rPr>
              <w:t>krajowego dotyczące zasad udzielania tej pomocy, obowiązujące w momencie udzielania wsparcia, w 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77777777" w:rsidR="00ED1DBF" w:rsidRPr="00070697" w:rsidRDefault="00ED1DBF" w:rsidP="00270151">
            <w:pPr>
              <w:pStyle w:val="Akapitzlist0"/>
              <w:numPr>
                <w:ilvl w:val="0"/>
                <w:numId w:val="193"/>
              </w:numPr>
              <w:ind w:left="714" w:hanging="357"/>
              <w:jc w:val="left"/>
              <w:rPr>
                <w:rFonts w:cs="Arial"/>
              </w:rPr>
            </w:pPr>
            <w:r w:rsidRPr="00070697">
              <w:rPr>
                <w:rFonts w:cs="Arial"/>
              </w:rPr>
              <w:t xml:space="preserve">Rozporządzenie Ministra Infrastruktury i Rozwoju z dnia 3 września 2015 r. w sprawie udzielania pomocy </w:t>
            </w:r>
            <w:proofErr w:type="spellStart"/>
            <w:r w:rsidRPr="00070697">
              <w:rPr>
                <w:rFonts w:cs="Arial"/>
              </w:rPr>
              <w:t>mikroprzedsiębiorcom</w:t>
            </w:r>
            <w:proofErr w:type="spellEnd"/>
            <w:r w:rsidRPr="00070697">
              <w:rPr>
                <w:rFonts w:cs="Arial"/>
              </w:rPr>
              <w:t>, małym i średnim przedsiębiorcom na usługi doradcze oraz udział w targach w ramach regionalnych programów operacyjnych na lata 2014 – 2020;</w:t>
            </w:r>
          </w:p>
          <w:p w14:paraId="5F3F53E1" w14:textId="77777777"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19 marca 2015 r. w</w:t>
            </w:r>
            <w:r w:rsidR="00737CA0">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p w14:paraId="1B81BA3A" w14:textId="621E7CB2" w:rsidR="00ED1DBF" w:rsidRPr="00070697" w:rsidRDefault="00ED1DBF" w:rsidP="00270151">
            <w:pPr>
              <w:pStyle w:val="Akapitzlist0"/>
              <w:numPr>
                <w:ilvl w:val="0"/>
                <w:numId w:val="193"/>
              </w:numPr>
              <w:ind w:left="714" w:hanging="357"/>
              <w:jc w:val="left"/>
              <w:rPr>
                <w:rFonts w:cs="Arial"/>
              </w:rPr>
            </w:pPr>
            <w:r w:rsidRPr="00070697">
              <w:rPr>
                <w:rFonts w:cs="Arial"/>
              </w:rPr>
              <w:t xml:space="preserve">Rozporządzenie Ministra Infrastruktury i Rozwoju z dnia 3 września 2015 r. w sprawie udzielania regionalnej pomocy inwestycyjnej w ramach celu tematycznego 3 w zakresie wzmacniania konkurencyjności </w:t>
            </w:r>
            <w:proofErr w:type="spellStart"/>
            <w:r w:rsidRPr="00070697">
              <w:rPr>
                <w:rFonts w:cs="Arial"/>
              </w:rPr>
              <w:t>mikroprzedsiębiorców</w:t>
            </w:r>
            <w:proofErr w:type="spellEnd"/>
            <w:r w:rsidRPr="00070697">
              <w:rPr>
                <w:rFonts w:cs="Arial"/>
              </w:rPr>
              <w:t>,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beneficjentowi przez </w:t>
            </w:r>
            <w:r w:rsidRPr="00070697">
              <w:rPr>
                <w:rFonts w:cs="Arial"/>
              </w:rPr>
              <w:lastRenderedPageBreak/>
              <w:t>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lastRenderedPageBreak/>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77777777"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 xml:space="preserve">zgodnie z właściwym schematem udzielania pomocy publicznej. </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070697" w:rsidRDefault="00ED1DBF" w:rsidP="00070697">
            <w:pPr>
              <w:pStyle w:val="Tekstkomentarza"/>
              <w:spacing w:line="259" w:lineRule="auto"/>
              <w:rPr>
                <w:rFonts w:cs="Arial"/>
                <w:sz w:val="22"/>
                <w:szCs w:val="22"/>
              </w:rPr>
            </w:pPr>
            <w:r w:rsidRPr="00070697">
              <w:rPr>
                <w:rFonts w:cs="Arial"/>
                <w:sz w:val="22"/>
                <w:szCs w:val="22"/>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070697" w:rsidRDefault="00ED1DBF" w:rsidP="00070697">
            <w:pPr>
              <w:pStyle w:val="Tekstkomentarza"/>
              <w:spacing w:line="259" w:lineRule="auto"/>
              <w:rPr>
                <w:rFonts w:cs="Arial"/>
                <w:sz w:val="22"/>
                <w:szCs w:val="22"/>
              </w:rPr>
            </w:pPr>
            <w:r w:rsidRPr="00070697">
              <w:rPr>
                <w:rFonts w:cs="Arial"/>
                <w:sz w:val="22"/>
                <w:szCs w:val="22"/>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070697" w:rsidRDefault="00ED1DBF" w:rsidP="00070697">
            <w:pPr>
              <w:pStyle w:val="Tekstkomentarza"/>
              <w:spacing w:line="259" w:lineRule="auto"/>
              <w:rPr>
                <w:rFonts w:cs="Arial"/>
                <w:sz w:val="22"/>
                <w:szCs w:val="22"/>
              </w:rPr>
            </w:pPr>
            <w:r w:rsidRPr="00070697">
              <w:rPr>
                <w:rFonts w:cs="Arial"/>
                <w:sz w:val="22"/>
                <w:szCs w:val="22"/>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5462F1" w:rsidRDefault="00FF2A08" w:rsidP="00070697">
            <w:pPr>
              <w:tabs>
                <w:tab w:val="left" w:pos="360"/>
                <w:tab w:val="left" w:pos="8460"/>
              </w:tabs>
              <w:suppressAutoHyphens/>
              <w:rPr>
                <w:rFonts w:ascii="Calibri" w:hAnsi="Calibri"/>
              </w:rPr>
            </w:pPr>
            <w:r w:rsidRPr="00070697">
              <w:rPr>
                <w:rFonts w:cs="Arial"/>
              </w:rPr>
              <w:t>Zwiększone zastosowanie innowacji w przedsiębiorstwach sektora MŚP</w:t>
            </w:r>
          </w:p>
          <w:p w14:paraId="235D4C37" w14:textId="673A877A" w:rsidR="002B3EB5" w:rsidRPr="005462F1" w:rsidRDefault="00FF2A08" w:rsidP="00070697">
            <w:pPr>
              <w:autoSpaceDE w:val="0"/>
              <w:autoSpaceDN w:val="0"/>
              <w:adjustRightInd w:val="0"/>
              <w:rPr>
                <w:rStyle w:val="Pogrubienie"/>
                <w:rFonts w:ascii="Calibri" w:hAnsi="Calibri"/>
                <w:b w:val="0"/>
              </w:rPr>
            </w:pPr>
            <w:r w:rsidRPr="005462F1">
              <w:rPr>
                <w:rStyle w:val="Pogrubienie"/>
                <w:b w:val="0"/>
              </w:rPr>
              <w:t xml:space="preserve">Interwencja w ramach Działania 3.3 </w:t>
            </w:r>
            <w:r w:rsidR="002B3EB5" w:rsidRPr="005462F1">
              <w:rPr>
                <w:rStyle w:val="Pogrubienie"/>
                <w:b w:val="0"/>
              </w:rPr>
              <w:t>ukierunkowana będzie na wsparcie aktywności inwestycyjnej istniejących mikro, małych i średnich przedsiębiorstw, m.in. poprzez rozwój produktów, procesów i rozwiązań marketingowych, co przełoży się na</w:t>
            </w:r>
            <w:r w:rsidR="00F307C7">
              <w:rPr>
                <w:rStyle w:val="Pogrubienie"/>
                <w:b w:val="0"/>
              </w:rPr>
              <w:t> </w:t>
            </w:r>
            <w:r w:rsidR="002B3EB5" w:rsidRPr="005462F1">
              <w:rPr>
                <w:rStyle w:val="Pogrubienie"/>
                <w:b w:val="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77777777" w:rsidR="00FF2A08" w:rsidRPr="005462F1" w:rsidRDefault="00FF2A08" w:rsidP="00070697">
            <w:pPr>
              <w:tabs>
                <w:tab w:val="left" w:pos="360"/>
                <w:tab w:val="left" w:pos="8460"/>
              </w:tabs>
              <w:suppressAutoHyphens/>
              <w:rPr>
                <w:rStyle w:val="Pogrubienie"/>
                <w:rFonts w:ascii="Calibri" w:hAnsi="Calibri"/>
                <w:b w:val="0"/>
              </w:rPr>
            </w:pPr>
            <w:r w:rsidRPr="005462F1">
              <w:rPr>
                <w:rStyle w:val="Pogrubienie"/>
                <w:b w:val="0"/>
              </w:rPr>
              <w:t>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7777777" w:rsidR="00FF2A08" w:rsidRPr="005462F1" w:rsidRDefault="00FF2A08" w:rsidP="00070697">
            <w:pPr>
              <w:tabs>
                <w:tab w:val="left" w:pos="360"/>
                <w:tab w:val="left" w:pos="8460"/>
              </w:tabs>
              <w:suppressAutoHyphens/>
              <w:rPr>
                <w:rStyle w:val="Pogrubienie"/>
                <w:rFonts w:ascii="Calibri" w:hAnsi="Calibri"/>
                <w:b w:val="0"/>
              </w:rPr>
            </w:pPr>
            <w:r w:rsidRPr="005462F1">
              <w:rPr>
                <w:rStyle w:val="Pogrubienie"/>
                <w:b w:val="0"/>
              </w:rPr>
              <w:t>Środki w ramach Działania 3.3 inwestowane będą w biznesowe wykorzystanie dostępnych na rynku pomysłów, zwłaszcza na wdrażanie projektów B+R.</w:t>
            </w:r>
          </w:p>
          <w:p w14:paraId="331A1981" w14:textId="77777777" w:rsidR="00FF2A08" w:rsidRPr="005462F1" w:rsidRDefault="00FF2A08" w:rsidP="00070697">
            <w:pPr>
              <w:tabs>
                <w:tab w:val="left" w:pos="360"/>
                <w:tab w:val="left" w:pos="8460"/>
              </w:tabs>
              <w:suppressAutoHyphens/>
              <w:rPr>
                <w:rFonts w:ascii="Calibri" w:hAnsi="Calibri"/>
              </w:rPr>
            </w:pPr>
            <w:r w:rsidRPr="00070697">
              <w:rPr>
                <w:rFonts w:cs="Arial"/>
              </w:rPr>
              <w:t xml:space="preserve">Celem </w:t>
            </w:r>
            <w:r w:rsidR="00F91B14" w:rsidRPr="00070697">
              <w:rPr>
                <w:rFonts w:cs="Arial"/>
              </w:rPr>
              <w:t xml:space="preserve">Działania </w:t>
            </w:r>
            <w:r w:rsidRPr="00070697">
              <w:rPr>
                <w:rFonts w:cs="Arial"/>
              </w:rPr>
              <w:t>będzie</w:t>
            </w:r>
            <w:r w:rsidR="00F91B14" w:rsidRPr="00070697">
              <w:rPr>
                <w:rFonts w:cs="Arial"/>
              </w:rPr>
              <w:t xml:space="preserve"> przede wszystkim</w:t>
            </w:r>
            <w:r w:rsidRPr="00070697">
              <w:rPr>
                <w:rFonts w:cs="Arial"/>
              </w:rPr>
              <w:t xml:space="preserve"> wspieranie przedsiębiorstw wpisujących się w obszary inteligentnej specjalizacji.</w:t>
            </w:r>
          </w:p>
          <w:p w14:paraId="0B513578" w14:textId="22F8A0DD" w:rsidR="00FF2A08" w:rsidRPr="005462F1" w:rsidRDefault="00FF2A08" w:rsidP="00070697">
            <w:pPr>
              <w:tabs>
                <w:tab w:val="left" w:pos="360"/>
                <w:tab w:val="left" w:pos="8460"/>
              </w:tabs>
              <w:suppressAutoHyphens/>
              <w:rPr>
                <w:rFonts w:ascii="Calibri" w:hAnsi="Calibri"/>
              </w:rPr>
            </w:pPr>
            <w:r w:rsidRPr="00070697">
              <w:rPr>
                <w:rFonts w:cs="Arial"/>
              </w:rPr>
              <w:t>Przedmiotowa interwencja ma na celu realizacje projektów</w:t>
            </w:r>
            <w:r w:rsidR="00CB6EFC">
              <w:rPr>
                <w:rFonts w:cs="Arial"/>
              </w:rPr>
              <w:t>,</w:t>
            </w:r>
            <w:r w:rsidRPr="00070697">
              <w:rPr>
                <w:rFonts w:cs="Arial"/>
              </w:rPr>
              <w:t xml:space="preserve"> przy których stosowane mogą być rozwiązania służące zintegrowanemu podejściu do kwestii efektywnego wykorzystania zasobów, w tym energii i surowców</w:t>
            </w:r>
            <w:r w:rsidR="00CB6EFC">
              <w:rPr>
                <w:rFonts w:cs="Arial"/>
              </w:rPr>
              <w:t>.</w:t>
            </w:r>
          </w:p>
          <w:p w14:paraId="457CFAA2" w14:textId="54805FC1" w:rsidR="00790374" w:rsidRPr="0012359C" w:rsidRDefault="00CB6EFC" w:rsidP="00790374">
            <w:pPr>
              <w:pStyle w:val="Tekstkomentarza"/>
              <w:rPr>
                <w:rFonts w:cs="Arial"/>
                <w:sz w:val="22"/>
                <w:szCs w:val="22"/>
              </w:rPr>
            </w:pPr>
            <w:r w:rsidRPr="004147E0">
              <w:rPr>
                <w:rFonts w:cs="Arial"/>
                <w:sz w:val="22"/>
                <w:szCs w:val="22"/>
              </w:rPr>
              <w:lastRenderedPageBreak/>
              <w:t xml:space="preserve">Z uwagi na ogłoszenie stanu epidemii COVID-19 dopuszcza się możliwość tymczasowego wsparcia MŚP w formie dotacji i pożyczek na </w:t>
            </w:r>
            <w:r w:rsidR="00790374" w:rsidRPr="0012359C">
              <w:rPr>
                <w:rFonts w:cs="Arial"/>
                <w:sz w:val="22"/>
                <w:szCs w:val="22"/>
              </w:rPr>
              <w:t>finansowanie kapitału obrotowego</w:t>
            </w:r>
            <w:r w:rsidR="00F31BEB" w:rsidRPr="0012359C">
              <w:rPr>
                <w:rFonts w:cs="Arial"/>
                <w:sz w:val="22"/>
                <w:szCs w:val="22"/>
              </w:rPr>
              <w:t xml:space="preserve">, tj. </w:t>
            </w:r>
            <w:r w:rsidR="00790374" w:rsidRPr="0012359C">
              <w:rPr>
                <w:rFonts w:cs="Arial"/>
                <w:sz w:val="22"/>
                <w:szCs w:val="22"/>
              </w:rPr>
              <w:t>finansowanie bieżącej działalności firmy, której sytuacja pogorszyła się w związku z COVID-19</w:t>
            </w:r>
            <w:r w:rsidR="0012359C" w:rsidRPr="0012359C">
              <w:rPr>
                <w:rFonts w:cs="Arial"/>
                <w:sz w:val="22"/>
                <w:szCs w:val="22"/>
              </w:rPr>
              <w:t>.</w:t>
            </w:r>
          </w:p>
          <w:p w14:paraId="66A801F9" w14:textId="77777777" w:rsidR="00E7000C" w:rsidRPr="0012359C" w:rsidRDefault="00FF2A08" w:rsidP="00070697">
            <w:pPr>
              <w:tabs>
                <w:tab w:val="left" w:pos="360"/>
                <w:tab w:val="left" w:pos="8460"/>
              </w:tabs>
              <w:suppressAutoHyphens/>
              <w:rPr>
                <w:rFonts w:ascii="Calibri" w:hAnsi="Calibri"/>
              </w:rPr>
            </w:pPr>
            <w:r w:rsidRPr="0012359C">
              <w:rPr>
                <w:rStyle w:val="Pogrubienie"/>
                <w:b w:val="0"/>
              </w:rPr>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070697" w:rsidRDefault="0084794A" w:rsidP="00270151">
            <w:pPr>
              <w:pStyle w:val="Default"/>
              <w:numPr>
                <w:ilvl w:val="0"/>
                <w:numId w:val="18"/>
              </w:numPr>
              <w:spacing w:before="40" w:after="40" w:line="259" w:lineRule="auto"/>
              <w:ind w:left="295" w:hanging="284"/>
              <w:jc w:val="left"/>
              <w:rPr>
                <w:rFonts w:ascii="Arial" w:hAnsi="Arial" w:cs="Arial"/>
                <w:color w:val="auto"/>
                <w:sz w:val="22"/>
                <w:szCs w:val="22"/>
                <w:lang w:eastAsia="en-US"/>
              </w:rPr>
            </w:pPr>
            <w:r w:rsidRPr="00070697">
              <w:rPr>
                <w:rFonts w:ascii="Arial" w:hAnsi="Arial" w:cs="Arial"/>
                <w:color w:val="auto"/>
                <w:sz w:val="22"/>
                <w:szCs w:val="22"/>
              </w:rPr>
              <w:t>Wzrost zatrudnienia we wspieranych przedsiębiorstwach</w:t>
            </w:r>
          </w:p>
          <w:p w14:paraId="53DCEFC9" w14:textId="77777777" w:rsidR="00EE30BA" w:rsidRPr="00070697" w:rsidRDefault="000D28DF" w:rsidP="00270151">
            <w:pPr>
              <w:pStyle w:val="Default"/>
              <w:numPr>
                <w:ilvl w:val="0"/>
                <w:numId w:val="18"/>
              </w:numPr>
              <w:spacing w:before="40" w:after="40" w:line="259" w:lineRule="auto"/>
              <w:ind w:left="295" w:hanging="284"/>
              <w:jc w:val="left"/>
              <w:rPr>
                <w:rFonts w:ascii="Arial" w:hAnsi="Arial" w:cs="Arial"/>
                <w:color w:val="auto"/>
                <w:sz w:val="22"/>
                <w:szCs w:val="22"/>
                <w:lang w:eastAsia="en-US"/>
              </w:rPr>
            </w:pPr>
            <w:r w:rsidRPr="00070697">
              <w:rPr>
                <w:rFonts w:ascii="Arial" w:hAnsi="Arial" w:cs="Arial"/>
                <w:sz w:val="22"/>
                <w:szCs w:val="22"/>
              </w:rPr>
              <w:t>Liczba wdrożonych wyników prac B+R</w:t>
            </w:r>
          </w:p>
          <w:p w14:paraId="5DE7C20B" w14:textId="77777777" w:rsidR="00EE30BA" w:rsidRPr="00070697" w:rsidRDefault="000D28DF" w:rsidP="00270151">
            <w:pPr>
              <w:pStyle w:val="Default"/>
              <w:numPr>
                <w:ilvl w:val="0"/>
                <w:numId w:val="18"/>
              </w:numPr>
              <w:spacing w:before="40" w:after="40" w:line="259" w:lineRule="auto"/>
              <w:ind w:left="295" w:hanging="284"/>
              <w:jc w:val="left"/>
              <w:rPr>
                <w:rFonts w:ascii="Arial" w:hAnsi="Arial" w:cs="Arial"/>
                <w:color w:val="auto"/>
                <w:sz w:val="22"/>
                <w:szCs w:val="22"/>
                <w:lang w:eastAsia="en-US"/>
              </w:rPr>
            </w:pPr>
            <w:r w:rsidRPr="00070697">
              <w:rPr>
                <w:rFonts w:ascii="Arial" w:hAnsi="Arial" w:cs="Arial"/>
                <w:sz w:val="22"/>
                <w:szCs w:val="22"/>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CB6EFC"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CB6EFC">
              <w:rPr>
                <w:rFonts w:ascii="Arial" w:hAnsi="Arial" w:cs="Arial"/>
                <w:color w:val="auto"/>
                <w:sz w:val="22"/>
                <w:szCs w:val="22"/>
              </w:rPr>
              <w:t>Liczba przedsiębiorstw otrzymujących wsparcie</w:t>
            </w:r>
          </w:p>
          <w:p w14:paraId="65DD02EE" w14:textId="77777777" w:rsidR="00F64B66" w:rsidRPr="006264AA" w:rsidRDefault="00F64B66"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objętych wsparciem w celu wprowadzenia produktów nowych dla firmy</w:t>
            </w:r>
          </w:p>
          <w:p w14:paraId="6AC65C7E" w14:textId="77777777" w:rsidR="00EE30BA" w:rsidRPr="006264AA"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otrzymujących dotacje</w:t>
            </w:r>
          </w:p>
          <w:p w14:paraId="56D74D86" w14:textId="77777777" w:rsidR="00B9357F" w:rsidRPr="006264AA" w:rsidRDefault="00B9357F"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wspartych w ramach sektora strategii inteligentnej specjalizacji</w:t>
            </w:r>
          </w:p>
          <w:p w14:paraId="1CC60258" w14:textId="77777777" w:rsidR="00B9357F" w:rsidRPr="006264AA" w:rsidRDefault="00B9357F"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objętych wsparciem w celu wprowadzenia produktów nowych dla rynku</w:t>
            </w:r>
          </w:p>
          <w:p w14:paraId="7354BCB0" w14:textId="77777777" w:rsidR="00B9357F" w:rsidRPr="006264AA" w:rsidRDefault="00B9357F"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Inwestycje prywatne uzupełniające wsparcie publiczne dla przedsiębiorstw (dotacje)</w:t>
            </w:r>
          </w:p>
          <w:p w14:paraId="14D79A29" w14:textId="77777777" w:rsidR="00EE30BA" w:rsidRPr="006264AA"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otrzymujących wsparcie finansowe inne niż dotacje</w:t>
            </w:r>
          </w:p>
          <w:p w14:paraId="2E41D1DD" w14:textId="77777777" w:rsidR="00EE30BA" w:rsidRPr="006264AA"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Inwestycje prywatne uzupełniające wsparcie publiczne dla przedsiębiorstw (inne niż dotacje)</w:t>
            </w:r>
          </w:p>
          <w:p w14:paraId="2E1CE341" w14:textId="77777777" w:rsidR="00EE30BA" w:rsidRPr="003D7A3C" w:rsidRDefault="000D28DF" w:rsidP="00270151">
            <w:pPr>
              <w:pStyle w:val="Default"/>
              <w:numPr>
                <w:ilvl w:val="0"/>
                <w:numId w:val="47"/>
              </w:numPr>
              <w:spacing w:before="40" w:after="40" w:line="259" w:lineRule="auto"/>
              <w:jc w:val="left"/>
              <w:rPr>
                <w:rFonts w:ascii="Arial" w:hAnsi="Arial" w:cs="Arial"/>
                <w:color w:val="auto"/>
                <w:sz w:val="22"/>
                <w:szCs w:val="22"/>
                <w:lang w:eastAsia="en-US"/>
              </w:rPr>
            </w:pPr>
            <w:r w:rsidRPr="003C4FEA">
              <w:rPr>
                <w:rFonts w:ascii="Arial" w:hAnsi="Arial" w:cs="Arial"/>
                <w:sz w:val="22"/>
                <w:szCs w:val="22"/>
              </w:rPr>
              <w:t>Liczba przedsiębiorstw wspartych w zakresie wdrożenia wyników prac B+R</w:t>
            </w:r>
          </w:p>
          <w:p w14:paraId="2546F188" w14:textId="77777777" w:rsidR="00EE30BA" w:rsidRPr="003D7A3C" w:rsidRDefault="000D28DF" w:rsidP="00270151">
            <w:pPr>
              <w:pStyle w:val="Default"/>
              <w:numPr>
                <w:ilvl w:val="0"/>
                <w:numId w:val="47"/>
              </w:numPr>
              <w:spacing w:before="40" w:after="40" w:line="259" w:lineRule="auto"/>
              <w:jc w:val="left"/>
              <w:rPr>
                <w:rFonts w:ascii="Arial" w:hAnsi="Arial" w:cs="Arial"/>
                <w:color w:val="auto"/>
                <w:sz w:val="22"/>
                <w:szCs w:val="22"/>
                <w:lang w:eastAsia="en-US"/>
              </w:rPr>
            </w:pPr>
            <w:r w:rsidRPr="003D7A3C">
              <w:rPr>
                <w:rFonts w:ascii="Arial" w:hAnsi="Arial" w:cs="Arial"/>
                <w:sz w:val="22"/>
                <w:szCs w:val="22"/>
              </w:rPr>
              <w:t>Liczba przedsiębiorstw wspartych w zakresie inwestycji</w:t>
            </w:r>
          </w:p>
          <w:p w14:paraId="2DACBBBC" w14:textId="77777777" w:rsidR="00CB6EFC" w:rsidRPr="00CC0DE8" w:rsidRDefault="000D28DF" w:rsidP="00270151">
            <w:pPr>
              <w:pStyle w:val="Default"/>
              <w:numPr>
                <w:ilvl w:val="0"/>
                <w:numId w:val="47"/>
              </w:numPr>
              <w:spacing w:before="40" w:after="40" w:line="259" w:lineRule="auto"/>
              <w:jc w:val="left"/>
              <w:rPr>
                <w:rFonts w:ascii="Arial" w:hAnsi="Arial" w:cs="Arial"/>
                <w:color w:val="auto"/>
                <w:sz w:val="22"/>
                <w:szCs w:val="22"/>
                <w:lang w:eastAsia="en-US"/>
              </w:rPr>
            </w:pPr>
            <w:r w:rsidRPr="00F422CF">
              <w:rPr>
                <w:rFonts w:ascii="Arial" w:hAnsi="Arial" w:cs="Arial"/>
                <w:sz w:val="22"/>
                <w:szCs w:val="22"/>
              </w:rPr>
              <w:t xml:space="preserve">Liczba przedsiębiorstw wspartych w zakresie </w:t>
            </w:r>
            <w:proofErr w:type="spellStart"/>
            <w:r w:rsidRPr="00F422CF">
              <w:rPr>
                <w:rFonts w:ascii="Arial" w:hAnsi="Arial" w:cs="Arial"/>
                <w:sz w:val="22"/>
                <w:szCs w:val="22"/>
              </w:rPr>
              <w:t>ekoinnowacji</w:t>
            </w:r>
            <w:proofErr w:type="spellEnd"/>
          </w:p>
          <w:p w14:paraId="56AAE028" w14:textId="12BC50A9"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Liczba przedsiębiorstw otrzymujących wsparcie finansowe inne niż dotacje w</w:t>
            </w:r>
            <w:r w:rsidR="00F307C7">
              <w:rPr>
                <w:rFonts w:ascii="Arial" w:hAnsi="Arial" w:cs="Arial"/>
                <w:color w:val="auto"/>
                <w:sz w:val="22"/>
                <w:szCs w:val="22"/>
                <w:lang w:eastAsia="en-US"/>
              </w:rPr>
              <w:t> </w:t>
            </w:r>
            <w:r w:rsidRPr="00EC63AC">
              <w:rPr>
                <w:rFonts w:ascii="Arial" w:hAnsi="Arial" w:cs="Arial"/>
                <w:color w:val="auto"/>
                <w:sz w:val="22"/>
                <w:szCs w:val="22"/>
                <w:lang w:eastAsia="en-US"/>
              </w:rPr>
              <w:t>związku z pandemią COVID-19</w:t>
            </w:r>
          </w:p>
          <w:p w14:paraId="74663598" w14:textId="242ED8A5"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lastRenderedPageBreak/>
              <w:t xml:space="preserve">Liczba MŚP objętych wsparciem innym niż bezzwrotnym (instrumenty finansowe) finansującym kapitał obrotowy w związku z COVID-19 </w:t>
            </w:r>
            <w:r w:rsidR="00DE5616">
              <w:rPr>
                <w:rFonts w:ascii="Arial" w:hAnsi="Arial" w:cs="Arial"/>
                <w:color w:val="auto"/>
                <w:sz w:val="22"/>
                <w:szCs w:val="22"/>
                <w:lang w:eastAsia="en-US"/>
              </w:rPr>
              <w:t>(CV 23)</w:t>
            </w:r>
          </w:p>
          <w:p w14:paraId="10230AF9" w14:textId="5D6F9D06"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 xml:space="preserve">Wartość wsparcia innego niż bezzwrotne (instrumenty finansowe) dla MŚP finansującego kapitał obrotowy w związku z COVID-19 </w:t>
            </w:r>
            <w:r w:rsidR="00DE5616">
              <w:rPr>
                <w:rFonts w:ascii="Arial" w:hAnsi="Arial" w:cs="Arial"/>
                <w:color w:val="auto"/>
                <w:sz w:val="22"/>
                <w:szCs w:val="22"/>
                <w:lang w:eastAsia="en-US"/>
              </w:rPr>
              <w:t>(CV 21)</w:t>
            </w:r>
          </w:p>
          <w:p w14:paraId="2B68A496" w14:textId="77777777"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Liczba przedsiębiorstw otrzymujących dotacje w związku z pandemią COVID-19</w:t>
            </w:r>
          </w:p>
          <w:p w14:paraId="687ED5D2" w14:textId="6560071D"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Liczba MŚP objętych wsparciem bezzwrotnym (dotacje) finansującym kapitał obrotowy w związku z COVID-19</w:t>
            </w:r>
            <w:r w:rsidR="00DE5616">
              <w:rPr>
                <w:rFonts w:ascii="Arial" w:hAnsi="Arial" w:cs="Arial"/>
                <w:color w:val="auto"/>
                <w:sz w:val="22"/>
                <w:szCs w:val="22"/>
                <w:lang w:eastAsia="en-US"/>
              </w:rPr>
              <w:t xml:space="preserve"> (CV 22)</w:t>
            </w:r>
          </w:p>
          <w:p w14:paraId="64DDD67E" w14:textId="1E1204E3" w:rsidR="00EC63AC" w:rsidRPr="006A38E5" w:rsidRDefault="00EC63AC" w:rsidP="00270151">
            <w:pPr>
              <w:pStyle w:val="Default"/>
              <w:numPr>
                <w:ilvl w:val="0"/>
                <w:numId w:val="47"/>
              </w:numPr>
              <w:spacing w:before="40" w:after="40" w:line="259" w:lineRule="auto"/>
              <w:jc w:val="left"/>
              <w:rPr>
                <w:rFonts w:ascii="Arial" w:hAnsi="Arial" w:cs="Arial"/>
                <w:color w:val="auto"/>
                <w:sz w:val="22"/>
                <w:szCs w:val="22"/>
                <w:lang w:eastAsia="en-US"/>
              </w:rPr>
            </w:pPr>
            <w:r w:rsidRPr="00EC63AC">
              <w:rPr>
                <w:rFonts w:ascii="Arial" w:hAnsi="Arial" w:cs="Arial"/>
                <w:color w:val="auto"/>
                <w:sz w:val="22"/>
                <w:szCs w:val="22"/>
                <w:lang w:eastAsia="en-US"/>
              </w:rPr>
              <w:t>Wartość bezzwrotnego wsparcia (dotacje) dla MŚP finansującego kapitał obrotowy w związku z COVID-19</w:t>
            </w:r>
            <w:r w:rsidR="00DE5616">
              <w:rPr>
                <w:rFonts w:ascii="Arial" w:hAnsi="Arial" w:cs="Arial"/>
                <w:color w:val="auto"/>
                <w:sz w:val="22"/>
                <w:szCs w:val="22"/>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w:t>
            </w:r>
            <w:proofErr w:type="gramStart"/>
            <w:r w:rsidR="00F04F33" w:rsidRPr="00070697">
              <w:rPr>
                <w:rFonts w:cs="Arial"/>
                <w:lang w:eastAsia="pl-PL"/>
              </w:rPr>
              <w:t xml:space="preserve">ulepszonych </w:t>
            </w:r>
            <w:r w:rsidRPr="00070697">
              <w:rPr>
                <w:rFonts w:cs="Arial"/>
                <w:lang w:eastAsia="pl-PL"/>
              </w:rPr>
              <w:t xml:space="preserve"> produktów</w:t>
            </w:r>
            <w:proofErr w:type="gramEnd"/>
            <w:r w:rsidRPr="00070697">
              <w:rPr>
                <w:rFonts w:cs="Arial"/>
                <w:lang w:eastAsia="pl-PL"/>
              </w:rPr>
              <w:t xml:space="preserve">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lastRenderedPageBreak/>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77777777"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 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 xml:space="preserve">W drodze odrębnego konkursu lub preferencji dopuszcza się również dofinansowanie projektów zgodnych z celami interwencji, które posiadają certyfikat </w:t>
            </w:r>
            <w:proofErr w:type="spellStart"/>
            <w:r w:rsidRPr="00070697">
              <w:rPr>
                <w:rFonts w:eastAsia="Times New Roman" w:cs="Arial"/>
                <w:lang w:eastAsia="pl-PL"/>
              </w:rPr>
              <w:t>Seal</w:t>
            </w:r>
            <w:proofErr w:type="spellEnd"/>
            <w:r w:rsidRPr="00070697">
              <w:rPr>
                <w:rFonts w:eastAsia="Times New Roman" w:cs="Arial"/>
                <w:lang w:eastAsia="pl-PL"/>
              </w:rPr>
              <w:t xml:space="preserve">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lastRenderedPageBreak/>
              <w:t>Wsparciem mogą zostać objęte projekty dotyczące wdrożenia wyników badań stanowiące kontynuację projektów realizowanych w ramach programu Horyzont 2020.</w:t>
            </w:r>
          </w:p>
          <w:p w14:paraId="28689F9B" w14:textId="06C9E57E"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 xml:space="preserve">ych sytuacja pogorszyła się w 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77777777"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 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podmiot, który wdraża instrumenty finansowe. </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52BCF422" w:rsidR="00EE30BA" w:rsidRPr="00070697" w:rsidRDefault="00036C06" w:rsidP="008778C4">
            <w:pPr>
              <w:rPr>
                <w:rFonts w:ascii="Calibri" w:hAnsi="Calibri" w:cs="Arial"/>
              </w:rPr>
            </w:pPr>
            <w:r>
              <w:rPr>
                <w:rFonts w:cs="Arial"/>
              </w:rPr>
              <w:t>  151 745 662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 xml:space="preserve">Realizacja celów osi </w:t>
            </w:r>
            <w:proofErr w:type="gramStart"/>
            <w:r w:rsidRPr="00070697">
              <w:rPr>
                <w:rFonts w:cs="Arial"/>
                <w:color w:val="0D0D0D"/>
              </w:rPr>
              <w:t>priorytetowej,  wykazując</w:t>
            </w:r>
            <w:proofErr w:type="gramEnd"/>
            <w:r w:rsidRPr="00070697">
              <w:rPr>
                <w:rFonts w:cs="Arial"/>
                <w:color w:val="0D0D0D"/>
              </w:rPr>
              <w:t xml:space="preserve">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77777777"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 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797B73AA" w:rsidR="002C7D96" w:rsidRPr="002C58B0" w:rsidRDefault="00976191" w:rsidP="00270151">
            <w:pPr>
              <w:pStyle w:val="Akapitzlist0"/>
              <w:numPr>
                <w:ilvl w:val="0"/>
                <w:numId w:val="194"/>
              </w:numPr>
              <w:ind w:left="672" w:hanging="425"/>
              <w:jc w:val="left"/>
            </w:pPr>
            <w:r w:rsidRPr="002C58B0">
              <w:lastRenderedPageBreak/>
              <w:t>Rozporządzenie Ministra Infrastruktury i Rozwoju w sprawie udzielania pomocy na 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w:t>
            </w:r>
            <w:proofErr w:type="gramStart"/>
            <w:r w:rsidRPr="002C58B0">
              <w:t>2020</w:t>
            </w:r>
            <w:r w:rsidR="003B3DE2" w:rsidRPr="002C58B0">
              <w:t xml:space="preserve"> </w:t>
            </w:r>
            <w:r w:rsidR="00987D46" w:rsidRPr="002C58B0">
              <w:t>;</w:t>
            </w:r>
            <w:proofErr w:type="gramEnd"/>
          </w:p>
          <w:p w14:paraId="7E8F1BBA" w14:textId="77777777"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 xml:space="preserve">sprawie udzielania pomocy </w:t>
            </w:r>
            <w:proofErr w:type="spellStart"/>
            <w:r w:rsidRPr="002C58B0">
              <w:t>mik</w:t>
            </w:r>
            <w:r w:rsidR="00FF6E44" w:rsidRPr="002C58B0">
              <w:t>r</w:t>
            </w:r>
            <w:r w:rsidRPr="002C58B0">
              <w:t>oprzedsiębiorcom</w:t>
            </w:r>
            <w:proofErr w:type="spellEnd"/>
            <w:r w:rsidRPr="002C58B0">
              <w:t>, małym i średnim przedsiębiorcom na usługi doradcze oraz udział w targach w ramach regionalnych programów operacyjnych na lata 2014 – 2020;</w:t>
            </w:r>
          </w:p>
          <w:p w14:paraId="5327BB5C" w14:textId="790ECDEC"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 xml:space="preserve">sprawie udzielania regionalnej pomocy inwestycyjnej w ramach celu tematycznego 3 w zakresie wzmacniania konkurencyjności </w:t>
            </w:r>
            <w:proofErr w:type="spellStart"/>
            <w:r w:rsidRPr="002C58B0">
              <w:t>mikroprzedsiębiorców</w:t>
            </w:r>
            <w:proofErr w:type="spellEnd"/>
            <w:r w:rsidRPr="002C58B0">
              <w:t>, małych i średnich przedsiębiorców w ramach regionalnych programów operacyjnych na lata 2014–</w:t>
            </w:r>
            <w:proofErr w:type="gramStart"/>
            <w:r w:rsidRPr="002C58B0">
              <w:t>2020</w:t>
            </w:r>
            <w:r w:rsidR="001608D0" w:rsidRPr="002C58B0">
              <w:t xml:space="preserve"> </w:t>
            </w:r>
            <w:r w:rsidRPr="002C58B0">
              <w:t>;</w:t>
            </w:r>
            <w:proofErr w:type="gramEnd"/>
          </w:p>
          <w:p w14:paraId="364B9DF3" w14:textId="47FEBE5C"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 xml:space="preserve">sprawie udzielania pomocy de </w:t>
            </w:r>
            <w:proofErr w:type="spellStart"/>
            <w:r w:rsidRPr="002C58B0">
              <w:t>minimis</w:t>
            </w:r>
            <w:proofErr w:type="spellEnd"/>
            <w:r w:rsidRPr="002C58B0">
              <w:t xml:space="preserve"> w ramach regionalnych programów operacyjnych na lata 2014-</w:t>
            </w:r>
            <w:proofErr w:type="gramStart"/>
            <w:r w:rsidRPr="002C58B0">
              <w:t>2020</w:t>
            </w:r>
            <w:r w:rsidR="001E185A" w:rsidRPr="002C58B0">
              <w:t xml:space="preserve"> .</w:t>
            </w:r>
            <w:proofErr w:type="gramEnd"/>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0F98EA82"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 zastosowaniu (Dz. Urz. UE nr L 187/1 z dnia 26 czerwca 2014 r. ze zm.)</w:t>
            </w:r>
          </w:p>
          <w:p w14:paraId="17C2E9F7" w14:textId="1821AE6D"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 sprawie udzielania pomocy z instrument</w:t>
            </w:r>
            <w:r w:rsidRPr="002C58B0">
              <w:rPr>
                <w:rFonts w:cs="Arial" w:hint="eastAsia"/>
              </w:rPr>
              <w:t>ó</w:t>
            </w:r>
            <w:r w:rsidRPr="002C58B0">
              <w:rPr>
                <w:rFonts w:cs="Arial"/>
              </w:rPr>
              <w:t xml:space="preserve">w finansowych w ramach </w:t>
            </w:r>
            <w:r w:rsidRPr="002C58B0">
              <w:rPr>
                <w:rFonts w:cs="Arial"/>
              </w:rPr>
              <w:lastRenderedPageBreak/>
              <w:t>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 wyst</w:t>
            </w:r>
            <w:r w:rsidRPr="002C58B0">
              <w:rPr>
                <w:rFonts w:cs="Arial" w:hint="eastAsia"/>
              </w:rPr>
              <w:t>ą</w:t>
            </w:r>
            <w:r w:rsidRPr="002C58B0">
              <w:rPr>
                <w:rFonts w:cs="Arial"/>
              </w:rPr>
              <w:t>pieniem pandemii COVID-19</w:t>
            </w:r>
          </w:p>
          <w:p w14:paraId="2B965670" w14:textId="24E4D943" w:rsidR="003D7A3C" w:rsidRPr="002C58B0" w:rsidRDefault="003D7A3C" w:rsidP="00270151">
            <w:pPr>
              <w:pStyle w:val="Akapitzlist0"/>
              <w:numPr>
                <w:ilvl w:val="0"/>
                <w:numId w:val="194"/>
              </w:numPr>
              <w:jc w:val="left"/>
            </w:pPr>
            <w:r w:rsidRPr="002C58B0">
              <w:rPr>
                <w:rFonts w:cs="Arial"/>
              </w:rPr>
              <w:t xml:space="preserve">Rozporządzenie Ministra Funduszy i Polityki Regionalnej z dnia 28 kwietnia 2020 r. w 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 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4475B30B"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kosztów kwalifikowalnych inwestycji. Wsparcie projektu na poziomie przekraczającym 80% jest możliwe w przypadku, gdy wsparcie na osi nie przekracza 80%.</w:t>
            </w:r>
          </w:p>
          <w:p w14:paraId="4EDBA61A" w14:textId="77777777" w:rsidR="00EE30BA" w:rsidRPr="00AB437B" w:rsidRDefault="008E019D" w:rsidP="00070697">
            <w:pPr>
              <w:pStyle w:val="Tekstkomentarza"/>
              <w:spacing w:line="259" w:lineRule="auto"/>
              <w:rPr>
                <w:rFonts w:cs="Arial"/>
                <w:iCs/>
                <w:sz w:val="22"/>
                <w:szCs w:val="22"/>
              </w:rPr>
            </w:pPr>
            <w:r w:rsidRPr="00EB0ABA">
              <w:rPr>
                <w:rFonts w:cs="Arial"/>
                <w:iCs/>
                <w:sz w:val="22"/>
                <w:szCs w:val="22"/>
              </w:rPr>
              <w:t xml:space="preserve">W przypadku IF - </w:t>
            </w:r>
            <w:r w:rsidR="003952D2" w:rsidRPr="00EB0ABA">
              <w:rPr>
                <w:rFonts w:cs="Arial"/>
                <w:iCs/>
                <w:sz w:val="22"/>
                <w:szCs w:val="22"/>
              </w:rPr>
              <w:t xml:space="preserve">EFRR stanowi </w:t>
            </w:r>
            <w:r w:rsidR="0084794A" w:rsidRPr="00AB437B">
              <w:rPr>
                <w:rFonts w:cs="Arial"/>
                <w:iCs/>
                <w:sz w:val="22"/>
                <w:szCs w:val="22"/>
              </w:rPr>
              <w:t>maksymalnie 80% kosztów kwalifikowalnych inwestycji</w:t>
            </w:r>
            <w:r w:rsidR="004A5A02" w:rsidRPr="00AB437B">
              <w:rPr>
                <w:rFonts w:cs="Arial"/>
                <w:iCs/>
                <w:sz w:val="22"/>
                <w:szCs w:val="22"/>
              </w:rPr>
              <w:t>.</w:t>
            </w:r>
          </w:p>
          <w:p w14:paraId="5B801094" w14:textId="77777777" w:rsidR="00EE30BA" w:rsidRPr="00EB0ABA" w:rsidRDefault="0084794A" w:rsidP="00070697">
            <w:pPr>
              <w:pStyle w:val="Tekstkomentarza"/>
              <w:spacing w:line="259" w:lineRule="auto"/>
              <w:rPr>
                <w:rFonts w:cs="Arial"/>
                <w:sz w:val="22"/>
                <w:szCs w:val="22"/>
              </w:rPr>
            </w:pPr>
            <w:r w:rsidRPr="00EB0ABA">
              <w:rPr>
                <w:rFonts w:cs="Arial"/>
                <w:iCs/>
                <w:sz w:val="22"/>
                <w:szCs w:val="22"/>
              </w:rPr>
              <w:t xml:space="preserve">Projekty objęte pomocą publiczną – </w:t>
            </w:r>
            <w:r w:rsidR="00F45D41" w:rsidRPr="00EB0ABA">
              <w:rPr>
                <w:rFonts w:cs="Arial"/>
                <w:iCs/>
                <w:sz w:val="22"/>
                <w:szCs w:val="22"/>
              </w:rPr>
              <w:t xml:space="preserve">zgodnie z </w:t>
            </w:r>
            <w:r w:rsidR="00620ECD" w:rsidRPr="00EB0ABA">
              <w:rPr>
                <w:rFonts w:cs="Arial"/>
                <w:iCs/>
                <w:sz w:val="22"/>
                <w:szCs w:val="22"/>
              </w:rPr>
              <w:t>właściwym</w:t>
            </w:r>
            <w:r w:rsidR="00F45D41" w:rsidRPr="00EB0ABA">
              <w:rPr>
                <w:rFonts w:cs="Arial"/>
                <w:iCs/>
                <w:sz w:val="22"/>
                <w:szCs w:val="22"/>
              </w:rPr>
              <w:t xml:space="preserve"> schematem udzielania pomocy publicznej</w:t>
            </w:r>
            <w:r w:rsidR="004A5A02" w:rsidRPr="00EB0ABA">
              <w:rPr>
                <w:rFonts w:cs="Arial"/>
                <w:iCs/>
                <w:sz w:val="22"/>
                <w:szCs w:val="22"/>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77777777"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Mechanizm wdrażania instrumentów finansowych</w:t>
            </w:r>
            <w:r w:rsidRPr="00070697">
              <w:rPr>
                <w:rStyle w:val="Odwoanieprzypisudolnego"/>
                <w:rFonts w:cs="Arial"/>
                <w:sz w:val="22"/>
              </w:rPr>
              <w:footnoteReference w:id="20"/>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1"/>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2"/>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 w:val="20"/>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77777777"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 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070697" w:rsidRDefault="004B6769" w:rsidP="00070697">
            <w:pPr>
              <w:tabs>
                <w:tab w:val="left" w:pos="360"/>
                <w:tab w:val="left" w:pos="8460"/>
              </w:tabs>
              <w:suppressAutoHyphens/>
              <w:rPr>
                <w:rFonts w:ascii="Calibri" w:hAnsi="Calibri" w:cs="Arial"/>
                <w:iCs/>
              </w:rPr>
            </w:pPr>
            <w:r w:rsidRPr="00070697">
              <w:rPr>
                <w:rFonts w:cs="Arial"/>
                <w:iCs/>
              </w:rPr>
              <w:t>Zwiększenie udziału odnawialnych źródeł energii w</w:t>
            </w:r>
            <w:r w:rsidR="00DA0581" w:rsidRPr="00070697">
              <w:rPr>
                <w:rFonts w:cs="Arial"/>
                <w:iCs/>
              </w:rPr>
              <w:t xml:space="preserve"> </w:t>
            </w:r>
            <w:r w:rsidRPr="00070697">
              <w:rPr>
                <w:rFonts w:cs="Arial"/>
                <w:iCs/>
              </w:rPr>
              <w:t>ogólnej produkcji energii</w:t>
            </w:r>
            <w:r w:rsidR="00A9700A" w:rsidRPr="00070697">
              <w:rPr>
                <w:rFonts w:cs="Arial"/>
                <w:iCs/>
              </w:rPr>
              <w:t>.</w:t>
            </w:r>
          </w:p>
          <w:p w14:paraId="6B8E2F46"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Udział energii pochodzącej z odnawialnych źródeł na Mazowszu jest niewielki i wynosi zaledwie 7,7%, w bilansie energetycznym województwa, co predestynuje ukierunkowanie interwencji na rzecz jego zwiększenia. Głównym celem interwencji jest wzrost wykorzystania OZE w </w:t>
            </w:r>
            <w:proofErr w:type="gramStart"/>
            <w:r w:rsidRPr="00070697">
              <w:rPr>
                <w:rFonts w:ascii="Arial" w:hAnsi="Arial" w:cs="Arial"/>
                <w:color w:val="auto"/>
                <w:sz w:val="22"/>
                <w:szCs w:val="22"/>
              </w:rPr>
              <w:t>finalnym</w:t>
            </w:r>
            <w:proofErr w:type="gramEnd"/>
            <w:r w:rsidRPr="00070697">
              <w:rPr>
                <w:rFonts w:ascii="Arial" w:hAnsi="Arial" w:cs="Arial"/>
                <w:color w:val="auto"/>
                <w:sz w:val="22"/>
                <w:szCs w:val="22"/>
              </w:rPr>
              <w:t xml:space="preserve"> zużyciu energii oraz zintegrowanie tych działań z rozwojem infrastruktury dystrybucyjnej.</w:t>
            </w:r>
          </w:p>
          <w:p w14:paraId="48B86E2A"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Interwencja obejmować będzie projekty zmierzające do wzrostu produkcji energii elektrycznej i</w:t>
            </w:r>
            <w:r w:rsidR="003E4627" w:rsidRPr="00070697">
              <w:rPr>
                <w:rFonts w:ascii="Arial" w:hAnsi="Arial" w:cs="Arial"/>
                <w:color w:val="auto"/>
                <w:sz w:val="22"/>
                <w:szCs w:val="22"/>
              </w:rPr>
              <w:t> </w:t>
            </w:r>
            <w:r w:rsidRPr="00070697">
              <w:rPr>
                <w:rFonts w:ascii="Arial" w:hAnsi="Arial" w:cs="Arial"/>
                <w:color w:val="auto"/>
                <w:sz w:val="22"/>
                <w:szCs w:val="22"/>
              </w:rPr>
              <w:t>ciepła pochodzących z odnawialnych zasobów poprzez realizację inwestycji w</w:t>
            </w:r>
            <w:r w:rsidR="00DE6ED4">
              <w:rPr>
                <w:rFonts w:ascii="Arial" w:hAnsi="Arial" w:cs="Arial"/>
                <w:color w:val="auto"/>
                <w:sz w:val="22"/>
                <w:szCs w:val="22"/>
              </w:rPr>
              <w:t> </w:t>
            </w:r>
            <w:r w:rsidRPr="00070697">
              <w:rPr>
                <w:rFonts w:ascii="Arial" w:hAnsi="Arial" w:cs="Arial"/>
                <w:color w:val="auto"/>
                <w:sz w:val="22"/>
                <w:szCs w:val="22"/>
              </w:rPr>
              <w:t>zakresie budowy lub przebudowy jednostek wytwarzania energii elektrycznej i ciepła.</w:t>
            </w:r>
          </w:p>
          <w:p w14:paraId="66672416"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Promowane będzie przede wszystkim wykorzystanie małych źródeł energii, zlokalizowanych blisko odbiorcy, zmniejszających straty przesyłowe oraz zapewniających efekt ekologiczny poprzez wzrost udziału energii odnawialnej w konsumpcji (energetyka rozproszona).</w:t>
            </w:r>
            <w:r w:rsidR="003E4627" w:rsidRPr="00070697">
              <w:rPr>
                <w:rFonts w:ascii="Arial" w:hAnsi="Arial" w:cs="Arial"/>
                <w:color w:val="auto"/>
                <w:sz w:val="22"/>
                <w:szCs w:val="22"/>
              </w:rPr>
              <w:t xml:space="preserve"> </w:t>
            </w:r>
          </w:p>
          <w:p w14:paraId="1DE0503D" w14:textId="77777777" w:rsidR="006956BC" w:rsidRPr="00070697" w:rsidRDefault="004B6769" w:rsidP="00070697">
            <w:pPr>
              <w:tabs>
                <w:tab w:val="left" w:pos="360"/>
                <w:tab w:val="left" w:pos="8460"/>
              </w:tabs>
              <w:suppressAutoHyphens/>
              <w:rPr>
                <w:rFonts w:ascii="Calibri" w:hAnsi="Calibri" w:cs="Arial"/>
              </w:rPr>
            </w:pPr>
            <w:r w:rsidRPr="00070697">
              <w:rPr>
                <w:rFonts w:cs="Arial"/>
              </w:rPr>
              <w:t xml:space="preserve">Wspierane działania zapewnią dywersyfikację, jak również zwiększą bezpieczeństwo energetyczne regionu przy wykorzystaniu naturalnych uwarunkowań i lokalnych potencjałów. </w:t>
            </w:r>
            <w:r w:rsidRPr="00070697">
              <w:rPr>
                <w:rFonts w:cs="Arial"/>
                <w:bCs/>
                <w:noProof/>
              </w:rPr>
              <w:t>Prowadzone działania w kierunku energii odnawialnej</w:t>
            </w:r>
            <w:r w:rsidR="003C54A7" w:rsidRPr="00070697">
              <w:rPr>
                <w:rFonts w:cs="Arial"/>
                <w:bCs/>
                <w:noProof/>
              </w:rPr>
              <w:t xml:space="preserve"> </w:t>
            </w:r>
            <w:r w:rsidRPr="00070697">
              <w:rPr>
                <w:rFonts w:cs="Arial"/>
                <w:bCs/>
                <w:noProof/>
              </w:rPr>
              <w:t>pozwolą nie tylko ograniczyć emisję szkodliwych substancji</w:t>
            </w:r>
            <w:r w:rsidR="003C54A7" w:rsidRPr="00070697">
              <w:rPr>
                <w:rFonts w:cs="Arial"/>
                <w:bCs/>
                <w:noProof/>
              </w:rPr>
              <w:t xml:space="preserve"> </w:t>
            </w:r>
            <w:r w:rsidRPr="00070697">
              <w:rPr>
                <w:rFonts w:cs="Arial"/>
                <w:bCs/>
                <w:noProof/>
              </w:rPr>
              <w:t>do atmosfery, lecz także zapobiegać zjawiskom lokalnego niedoboru energii występującym na</w:t>
            </w:r>
            <w:r w:rsidR="00AA6720" w:rsidRPr="00070697">
              <w:rPr>
                <w:rFonts w:cs="Arial"/>
                <w:bCs/>
                <w:noProof/>
              </w:rPr>
              <w:t> </w:t>
            </w:r>
            <w:r w:rsidRPr="00070697">
              <w:rPr>
                <w:rFonts w:cs="Arial"/>
                <w:bCs/>
                <w:noProof/>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lastRenderedPageBreak/>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lastRenderedPageBreak/>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070697" w:rsidRDefault="004B6769" w:rsidP="00270151">
            <w:pPr>
              <w:numPr>
                <w:ilvl w:val="0"/>
                <w:numId w:val="329"/>
              </w:numPr>
              <w:rPr>
                <w:rFonts w:ascii="Calibri" w:hAnsi="Calibri" w:cs="Arial"/>
                <w:b/>
              </w:rPr>
            </w:pPr>
            <w:r w:rsidRPr="00070697">
              <w:rPr>
                <w:rFonts w:cs="Arial"/>
                <w:b/>
              </w:rPr>
              <w:t>Infrastruktura do produkcji i dystrybucji energii ze źródeł odnawialnych.</w:t>
            </w:r>
          </w:p>
          <w:p w14:paraId="5EAE05A8"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Wsparciem zostaną objęte projekty polegające na budowie, rozbudowie oraz przebudowie infrastruktury mające na celu produkcję energii elektrycznej i/lub cieplnej.</w:t>
            </w:r>
          </w:p>
          <w:p w14:paraId="551BDD57"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szczególności inwestycje w budowę/przebudowę: </w:t>
            </w:r>
          </w:p>
          <w:p w14:paraId="29072E3F" w14:textId="77777777" w:rsidR="004B6769" w:rsidRPr="00070697" w:rsidRDefault="004B6769" w:rsidP="00270151">
            <w:pPr>
              <w:pStyle w:val="Default"/>
              <w:numPr>
                <w:ilvl w:val="1"/>
                <w:numId w:val="331"/>
              </w:numPr>
              <w:spacing w:before="40" w:after="40" w:line="259" w:lineRule="auto"/>
              <w:ind w:left="465" w:hanging="425"/>
              <w:jc w:val="left"/>
              <w:rPr>
                <w:rFonts w:ascii="Arial" w:hAnsi="Arial" w:cs="Arial"/>
                <w:color w:val="auto"/>
                <w:sz w:val="22"/>
                <w:szCs w:val="22"/>
              </w:rPr>
            </w:pPr>
            <w:r w:rsidRPr="00070697">
              <w:rPr>
                <w:rFonts w:ascii="Arial" w:hAnsi="Arial" w:cs="Arial"/>
                <w:color w:val="auto"/>
                <w:sz w:val="22"/>
                <w:szCs w:val="22"/>
              </w:rPr>
              <w:t>instalacji</w:t>
            </w:r>
            <w:r w:rsidR="000D2DEC" w:rsidRPr="00070697">
              <w:rPr>
                <w:rFonts w:ascii="Arial" w:hAnsi="Arial" w:cs="Arial"/>
                <w:color w:val="auto"/>
                <w:sz w:val="22"/>
                <w:szCs w:val="22"/>
              </w:rPr>
              <w:t>/</w:t>
            </w:r>
            <w:r w:rsidRPr="00070697">
              <w:rPr>
                <w:rFonts w:ascii="Arial" w:hAnsi="Arial" w:cs="Arial"/>
                <w:color w:val="auto"/>
                <w:sz w:val="22"/>
                <w:szCs w:val="22"/>
              </w:rPr>
              <w:t>jednostek wytwórczych energii elektrycznej</w:t>
            </w:r>
            <w:r w:rsidR="000D2DEC" w:rsidRPr="00070697">
              <w:rPr>
                <w:rFonts w:ascii="Arial" w:hAnsi="Arial" w:cs="Arial"/>
                <w:color w:val="auto"/>
                <w:sz w:val="22"/>
                <w:szCs w:val="22"/>
              </w:rPr>
              <w:t>/ cieplnej</w:t>
            </w:r>
            <w:r w:rsidRPr="00070697">
              <w:rPr>
                <w:rFonts w:ascii="Arial" w:hAnsi="Arial" w:cs="Arial"/>
                <w:color w:val="auto"/>
                <w:sz w:val="22"/>
                <w:szCs w:val="22"/>
              </w:rPr>
              <w:t xml:space="preserve"> </w:t>
            </w:r>
            <w:r w:rsidR="000D2DEC" w:rsidRPr="00070697">
              <w:rPr>
                <w:rFonts w:ascii="Arial" w:hAnsi="Arial" w:cs="Arial"/>
                <w:color w:val="auto"/>
                <w:sz w:val="22"/>
                <w:szCs w:val="22"/>
              </w:rPr>
              <w:t xml:space="preserve">przy wykorzystaniu energii </w:t>
            </w:r>
            <w:r w:rsidRPr="00070697">
              <w:rPr>
                <w:rFonts w:ascii="Arial" w:hAnsi="Arial" w:cs="Arial"/>
                <w:color w:val="auto"/>
                <w:sz w:val="22"/>
                <w:szCs w:val="22"/>
              </w:rPr>
              <w:t>wiatru, słońca (</w:t>
            </w:r>
            <w:proofErr w:type="spellStart"/>
            <w:r w:rsidRPr="00070697">
              <w:rPr>
                <w:rFonts w:ascii="Arial" w:hAnsi="Arial" w:cs="Arial"/>
                <w:color w:val="auto"/>
                <w:sz w:val="22"/>
                <w:szCs w:val="22"/>
              </w:rPr>
              <w:t>fotowoltaika</w:t>
            </w:r>
            <w:proofErr w:type="spellEnd"/>
            <w:r w:rsidR="000D2DEC" w:rsidRPr="00070697">
              <w:rPr>
                <w:rFonts w:ascii="Arial" w:hAnsi="Arial" w:cs="Arial"/>
                <w:color w:val="auto"/>
                <w:sz w:val="22"/>
                <w:szCs w:val="22"/>
              </w:rPr>
              <w:t>, kolektory słoneczne</w:t>
            </w:r>
            <w:r w:rsidRPr="00070697">
              <w:rPr>
                <w:rFonts w:ascii="Arial" w:hAnsi="Arial" w:cs="Arial"/>
                <w:color w:val="auto"/>
                <w:sz w:val="22"/>
                <w:szCs w:val="22"/>
              </w:rPr>
              <w:t>), biomas</w:t>
            </w:r>
            <w:r w:rsidR="00016B2D" w:rsidRPr="00070697">
              <w:rPr>
                <w:rFonts w:ascii="Arial" w:hAnsi="Arial" w:cs="Arial"/>
                <w:color w:val="auto"/>
                <w:sz w:val="22"/>
                <w:szCs w:val="22"/>
              </w:rPr>
              <w:t>y</w:t>
            </w:r>
            <w:r w:rsidRPr="00070697">
              <w:rPr>
                <w:rFonts w:ascii="Arial" w:hAnsi="Arial" w:cs="Arial"/>
                <w:color w:val="auto"/>
                <w:sz w:val="22"/>
                <w:szCs w:val="22"/>
              </w:rPr>
              <w:t>, biogaz</w:t>
            </w:r>
            <w:r w:rsidR="00016B2D" w:rsidRPr="00070697">
              <w:rPr>
                <w:rFonts w:ascii="Arial" w:hAnsi="Arial" w:cs="Arial"/>
                <w:color w:val="auto"/>
                <w:sz w:val="22"/>
                <w:szCs w:val="22"/>
              </w:rPr>
              <w:t>u</w:t>
            </w:r>
            <w:r w:rsidRPr="00070697">
              <w:rPr>
                <w:rFonts w:ascii="Arial" w:hAnsi="Arial" w:cs="Arial"/>
                <w:color w:val="auto"/>
                <w:sz w:val="22"/>
                <w:szCs w:val="22"/>
              </w:rPr>
              <w:t xml:space="preserve">, </w:t>
            </w:r>
            <w:r w:rsidR="00016B2D" w:rsidRPr="00070697">
              <w:rPr>
                <w:rFonts w:ascii="Arial" w:hAnsi="Arial" w:cs="Arial"/>
                <w:color w:val="auto"/>
                <w:sz w:val="22"/>
                <w:szCs w:val="22"/>
              </w:rPr>
              <w:t>geotermii</w:t>
            </w:r>
            <w:r w:rsidR="000D2DEC" w:rsidRPr="00070697">
              <w:rPr>
                <w:rFonts w:ascii="Arial" w:hAnsi="Arial" w:cs="Arial"/>
                <w:color w:val="auto"/>
                <w:sz w:val="22"/>
                <w:szCs w:val="22"/>
              </w:rPr>
              <w:t xml:space="preserve">, pomp ciepła </w:t>
            </w:r>
            <w:r w:rsidRPr="00070697">
              <w:rPr>
                <w:rFonts w:ascii="Arial" w:hAnsi="Arial" w:cs="Arial"/>
                <w:color w:val="auto"/>
                <w:sz w:val="22"/>
                <w:szCs w:val="22"/>
              </w:rPr>
              <w:t xml:space="preserve">oraz wody (wraz z ewentualnym podłączeniem do sieci dystrybucyjnej/przesyłowej); </w:t>
            </w:r>
          </w:p>
          <w:p w14:paraId="1385DFFC" w14:textId="77777777" w:rsidR="004B6769" w:rsidRPr="00070697" w:rsidRDefault="004B6769" w:rsidP="00270151">
            <w:pPr>
              <w:pStyle w:val="Default"/>
              <w:numPr>
                <w:ilvl w:val="1"/>
                <w:numId w:val="331"/>
              </w:numPr>
              <w:spacing w:before="40" w:after="40" w:line="259" w:lineRule="auto"/>
              <w:ind w:left="465" w:hanging="425"/>
              <w:jc w:val="left"/>
              <w:rPr>
                <w:rFonts w:ascii="Arial" w:hAnsi="Arial" w:cs="Arial"/>
                <w:color w:val="auto"/>
                <w:sz w:val="22"/>
                <w:szCs w:val="22"/>
              </w:rPr>
            </w:pPr>
            <w:r w:rsidRPr="00070697">
              <w:rPr>
                <w:rFonts w:ascii="Arial" w:hAnsi="Arial" w:cs="Arial"/>
                <w:color w:val="auto"/>
                <w:sz w:val="22"/>
                <w:szCs w:val="22"/>
              </w:rPr>
              <w:t>instalacji do produkcji biokomponentów i biopaliw II i III generacji.</w:t>
            </w:r>
          </w:p>
          <w:p w14:paraId="11EE89C3" w14:textId="77777777" w:rsidR="00C12202"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Energia elektryczna </w:t>
            </w:r>
            <w:r w:rsidR="00333214" w:rsidRPr="00070697">
              <w:rPr>
                <w:rFonts w:ascii="Arial" w:hAnsi="Arial" w:cs="Arial"/>
                <w:color w:val="auto"/>
                <w:sz w:val="22"/>
                <w:szCs w:val="22"/>
              </w:rPr>
              <w:t xml:space="preserve">i cieplna </w:t>
            </w:r>
            <w:r w:rsidRPr="00070697">
              <w:rPr>
                <w:rFonts w:ascii="Arial" w:hAnsi="Arial" w:cs="Arial"/>
                <w:color w:val="auto"/>
                <w:sz w:val="22"/>
                <w:szCs w:val="22"/>
              </w:rPr>
              <w:t>może być wytwarzana na własne potrzeby, jak również z</w:t>
            </w:r>
            <w:r w:rsidR="00DE6ED4">
              <w:rPr>
                <w:rFonts w:ascii="Arial" w:hAnsi="Arial" w:cs="Arial"/>
                <w:color w:val="auto"/>
                <w:sz w:val="22"/>
                <w:szCs w:val="22"/>
              </w:rPr>
              <w:t> </w:t>
            </w:r>
            <w:r w:rsidRPr="00070697">
              <w:rPr>
                <w:rFonts w:ascii="Arial" w:hAnsi="Arial" w:cs="Arial"/>
                <w:color w:val="auto"/>
                <w:sz w:val="22"/>
                <w:szCs w:val="22"/>
              </w:rPr>
              <w:t>możliwością sprzedaży do sieci (prosument). W przypadku tego rodzaju projektów dofinansowanie będzie mogło obejmować również</w:t>
            </w:r>
            <w:r w:rsidR="00C12202" w:rsidRPr="00070697">
              <w:rPr>
                <w:rFonts w:ascii="Arial" w:hAnsi="Arial" w:cs="Arial"/>
                <w:color w:val="auto"/>
                <w:sz w:val="22"/>
                <w:szCs w:val="22"/>
              </w:rPr>
              <w:t>:</w:t>
            </w:r>
          </w:p>
          <w:p w14:paraId="0727AEB2" w14:textId="77777777" w:rsidR="00C12202" w:rsidRPr="00070697" w:rsidRDefault="004B6769" w:rsidP="00270151">
            <w:pPr>
              <w:pStyle w:val="Default"/>
              <w:numPr>
                <w:ilvl w:val="1"/>
                <w:numId w:val="330"/>
              </w:numPr>
              <w:spacing w:before="40" w:after="40" w:line="259" w:lineRule="auto"/>
              <w:ind w:left="748" w:hanging="567"/>
              <w:jc w:val="left"/>
              <w:rPr>
                <w:rFonts w:ascii="Arial" w:hAnsi="Arial" w:cs="Arial"/>
                <w:color w:val="auto"/>
                <w:sz w:val="22"/>
                <w:szCs w:val="22"/>
              </w:rPr>
            </w:pPr>
            <w:r w:rsidRPr="00070697">
              <w:rPr>
                <w:rFonts w:ascii="Arial" w:hAnsi="Arial" w:cs="Arial"/>
                <w:color w:val="auto"/>
                <w:sz w:val="22"/>
                <w:szCs w:val="22"/>
              </w:rPr>
              <w:t xml:space="preserve">przyłącza jednostek wytwarzania energii elektrycznej </w:t>
            </w:r>
            <w:r w:rsidR="00333214" w:rsidRPr="00070697">
              <w:rPr>
                <w:rFonts w:ascii="Arial" w:hAnsi="Arial" w:cs="Arial"/>
                <w:color w:val="auto"/>
                <w:sz w:val="22"/>
                <w:szCs w:val="22"/>
              </w:rPr>
              <w:t xml:space="preserve">i cieplnej </w:t>
            </w:r>
            <w:r w:rsidRPr="00070697">
              <w:rPr>
                <w:rFonts w:ascii="Arial" w:hAnsi="Arial" w:cs="Arial"/>
                <w:color w:val="auto"/>
                <w:sz w:val="22"/>
                <w:szCs w:val="22"/>
              </w:rPr>
              <w:t>ze źródeł odnawialnych do</w:t>
            </w:r>
            <w:r w:rsidR="00C12202" w:rsidRPr="00070697">
              <w:rPr>
                <w:rFonts w:ascii="Arial" w:hAnsi="Arial" w:cs="Arial"/>
                <w:color w:val="auto"/>
                <w:sz w:val="22"/>
                <w:szCs w:val="22"/>
              </w:rPr>
              <w:t> </w:t>
            </w:r>
            <w:r w:rsidRPr="00070697">
              <w:rPr>
                <w:rFonts w:ascii="Arial" w:hAnsi="Arial" w:cs="Arial"/>
                <w:color w:val="auto"/>
                <w:sz w:val="22"/>
                <w:szCs w:val="22"/>
              </w:rPr>
              <w:t>najbliższej istniejącej sieci</w:t>
            </w:r>
            <w:r w:rsidR="002B299D" w:rsidRPr="00070697">
              <w:rPr>
                <w:rFonts w:ascii="Arial" w:hAnsi="Arial" w:cs="Arial"/>
                <w:color w:val="auto"/>
                <w:sz w:val="22"/>
                <w:szCs w:val="22"/>
              </w:rPr>
              <w:t>. W tym kontekście przyłącze, rozumiane jest jako odcinek sieci łączący jednostkę/jednostki wytwarzania energii z</w:t>
            </w:r>
            <w:r w:rsidR="00DE6ED4">
              <w:rPr>
                <w:rFonts w:ascii="Arial" w:hAnsi="Arial" w:cs="Arial"/>
                <w:color w:val="auto"/>
                <w:sz w:val="22"/>
                <w:szCs w:val="22"/>
              </w:rPr>
              <w:t> </w:t>
            </w:r>
            <w:r w:rsidR="002B299D" w:rsidRPr="00070697">
              <w:rPr>
                <w:rFonts w:ascii="Arial" w:hAnsi="Arial" w:cs="Arial"/>
                <w:color w:val="auto"/>
                <w:sz w:val="22"/>
                <w:szCs w:val="22"/>
              </w:rPr>
              <w:t>punktem, w którym następuje rozgraniczenie własności sieci między właścicielem jednostki wytwórczej i operatorem sieci.</w:t>
            </w:r>
          </w:p>
          <w:p w14:paraId="1865A6A0" w14:textId="77777777" w:rsidR="00C12202" w:rsidRPr="00070697" w:rsidRDefault="00C12202" w:rsidP="00270151">
            <w:pPr>
              <w:pStyle w:val="Default"/>
              <w:numPr>
                <w:ilvl w:val="1"/>
                <w:numId w:val="330"/>
              </w:numPr>
              <w:spacing w:before="40" w:after="40" w:line="259" w:lineRule="auto"/>
              <w:ind w:left="748" w:hanging="567"/>
              <w:jc w:val="left"/>
              <w:rPr>
                <w:rFonts w:ascii="Arial" w:hAnsi="Arial" w:cs="Arial"/>
                <w:color w:val="auto"/>
                <w:sz w:val="22"/>
                <w:szCs w:val="22"/>
              </w:rPr>
            </w:pPr>
            <w:r w:rsidRPr="00070697">
              <w:rPr>
                <w:rFonts w:ascii="Arial" w:hAnsi="Arial" w:cs="Arial"/>
                <w:color w:val="auto"/>
                <w:sz w:val="22"/>
                <w:szCs w:val="22"/>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070697" w:rsidRDefault="00C12202" w:rsidP="00070697">
            <w:pPr>
              <w:pStyle w:val="Default"/>
              <w:spacing w:before="80" w:after="80" w:line="259" w:lineRule="auto"/>
              <w:ind w:left="40"/>
              <w:jc w:val="left"/>
              <w:rPr>
                <w:rFonts w:ascii="Arial" w:hAnsi="Arial" w:cs="Arial"/>
                <w:color w:val="auto"/>
                <w:sz w:val="22"/>
                <w:szCs w:val="22"/>
              </w:rPr>
            </w:pPr>
            <w:r w:rsidRPr="00070697">
              <w:rPr>
                <w:rFonts w:ascii="Arial" w:hAnsi="Arial" w:cs="Arial"/>
                <w:color w:val="auto"/>
                <w:sz w:val="22"/>
                <w:szCs w:val="22"/>
              </w:rPr>
              <w:t>Elementy te muszą</w:t>
            </w:r>
            <w:r w:rsidR="004B6769" w:rsidRPr="00070697">
              <w:rPr>
                <w:rFonts w:ascii="Arial" w:hAnsi="Arial" w:cs="Arial"/>
                <w:color w:val="auto"/>
                <w:sz w:val="22"/>
                <w:szCs w:val="22"/>
              </w:rPr>
              <w:t xml:space="preserve"> stanowić integralną część projektu, niezbędną dla osiągnięcia celów tego projektu. </w:t>
            </w:r>
          </w:p>
          <w:p w14:paraId="7ACF0315" w14:textId="77777777" w:rsidR="004B6769" w:rsidRPr="00070697" w:rsidRDefault="004B6769"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działań zastosowanie będą mieć następujące zasady: </w:t>
            </w:r>
          </w:p>
          <w:p w14:paraId="72B636E9"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lastRenderedPageBreak/>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070697">
              <w:rPr>
                <w:rFonts w:ascii="Arial" w:hAnsi="Arial" w:cs="Arial"/>
                <w:bCs/>
                <w:color w:val="auto"/>
                <w:sz w:val="22"/>
                <w:szCs w:val="22"/>
              </w:rPr>
              <w:t>kryterium efektywności</w:t>
            </w:r>
            <w:r w:rsidRPr="00070697">
              <w:rPr>
                <w:rFonts w:ascii="Arial" w:hAnsi="Arial" w:cs="Arial"/>
                <w:b/>
                <w:bCs/>
                <w:color w:val="auto"/>
                <w:sz w:val="22"/>
                <w:szCs w:val="22"/>
              </w:rPr>
              <w:t xml:space="preserve"> </w:t>
            </w:r>
            <w:r w:rsidRPr="00070697">
              <w:rPr>
                <w:rFonts w:ascii="Arial" w:hAnsi="Arial" w:cs="Arial"/>
                <w:color w:val="auto"/>
                <w:sz w:val="22"/>
                <w:szCs w:val="22"/>
              </w:rPr>
              <w:t>kosztowej oraz osiągniętych rezultatów wpisujących się w cele priorytetu inwestycyjnego.</w:t>
            </w:r>
          </w:p>
          <w:p w14:paraId="53657344" w14:textId="2AC3EF86"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Jednym z czynników branych pod uwagę przy wyborze inwestycji do wsparcia będzie koncepcja opłacalności, czyli najlepszego stosunku wielkości środków unijnych przeznaczonych na uzyskanie np. 1</w:t>
            </w:r>
            <w:r w:rsidR="008C3805" w:rsidRPr="00070697">
              <w:rPr>
                <w:rFonts w:ascii="Arial" w:hAnsi="Arial" w:cs="Arial"/>
                <w:color w:val="auto"/>
                <w:sz w:val="22"/>
                <w:szCs w:val="22"/>
              </w:rPr>
              <w:t xml:space="preserve"> </w:t>
            </w:r>
            <w:r w:rsidRPr="00070697">
              <w:rPr>
                <w:rFonts w:ascii="Arial" w:hAnsi="Arial" w:cs="Arial"/>
                <w:color w:val="auto"/>
                <w:sz w:val="22"/>
                <w:szCs w:val="22"/>
              </w:rPr>
              <w:t>MWh energii lub 1</w:t>
            </w:r>
            <w:r w:rsidR="008C3805" w:rsidRPr="00070697">
              <w:rPr>
                <w:rFonts w:ascii="Arial" w:hAnsi="Arial" w:cs="Arial"/>
                <w:color w:val="auto"/>
                <w:sz w:val="22"/>
                <w:szCs w:val="22"/>
              </w:rPr>
              <w:t xml:space="preserve"> </w:t>
            </w:r>
            <w:r w:rsidRPr="00070697">
              <w:rPr>
                <w:rFonts w:ascii="Arial" w:hAnsi="Arial" w:cs="Arial"/>
                <w:color w:val="auto"/>
                <w:sz w:val="22"/>
                <w:szCs w:val="22"/>
              </w:rPr>
              <w:t>MW mocy zainstalowanej wynikających z budowy danej instalacji. Poza tym o wsparciu takich projektów decydować będą także inne osiągane rezultaty w stosunku do planowanych nakładów finansowych (np.</w:t>
            </w:r>
            <w:r w:rsidR="00985401">
              <w:rPr>
                <w:rFonts w:ascii="Arial" w:hAnsi="Arial" w:cs="Arial"/>
                <w:color w:val="auto"/>
                <w:sz w:val="22"/>
                <w:szCs w:val="22"/>
              </w:rPr>
              <w:t> </w:t>
            </w:r>
            <w:r w:rsidRPr="00070697">
              <w:rPr>
                <w:rFonts w:ascii="Arial" w:hAnsi="Arial" w:cs="Arial"/>
                <w:color w:val="auto"/>
                <w:sz w:val="22"/>
                <w:szCs w:val="22"/>
              </w:rPr>
              <w:t>wielkość redukcji CO</w:t>
            </w:r>
            <w:r w:rsidRPr="00070697">
              <w:rPr>
                <w:rFonts w:ascii="Arial" w:hAnsi="Arial" w:cs="Arial"/>
                <w:color w:val="auto"/>
                <w:sz w:val="22"/>
                <w:szCs w:val="22"/>
                <w:vertAlign w:val="subscript"/>
              </w:rPr>
              <w:t>2</w:t>
            </w:r>
            <w:r w:rsidRPr="00070697">
              <w:rPr>
                <w:rFonts w:ascii="Arial" w:hAnsi="Arial" w:cs="Arial"/>
                <w:color w:val="auto"/>
                <w:sz w:val="22"/>
                <w:szCs w:val="22"/>
              </w:rPr>
              <w:t>)</w:t>
            </w:r>
            <w:r w:rsidRPr="00070697">
              <w:rPr>
                <w:rFonts w:ascii="Arial" w:hAnsi="Arial" w:cs="Arial"/>
                <w:iCs/>
                <w:color w:val="auto"/>
                <w:sz w:val="22"/>
                <w:szCs w:val="22"/>
              </w:rPr>
              <w:t>.</w:t>
            </w:r>
          </w:p>
          <w:p w14:paraId="7603E3D2" w14:textId="77777777" w:rsidR="004B6769" w:rsidRPr="00070697" w:rsidRDefault="004B6769" w:rsidP="00070697">
            <w:pPr>
              <w:rPr>
                <w:rFonts w:ascii="Calibri" w:hAnsi="Calibri" w:cs="Arial"/>
              </w:rPr>
            </w:pPr>
            <w:r w:rsidRPr="00070697">
              <w:rPr>
                <w:rFonts w:cs="Arial"/>
              </w:rPr>
              <w:t xml:space="preserve">W przypadku realizacji </w:t>
            </w:r>
            <w:r w:rsidR="005D76D3" w:rsidRPr="00070697">
              <w:rPr>
                <w:rFonts w:cs="Arial"/>
              </w:rPr>
              <w:t>tzw. „</w:t>
            </w:r>
            <w:r w:rsidRPr="00070697">
              <w:rPr>
                <w:rFonts w:cs="Arial"/>
              </w:rPr>
              <w:t>projektów</w:t>
            </w:r>
            <w:r w:rsidR="004101D9" w:rsidRPr="00070697">
              <w:rPr>
                <w:rFonts w:cs="Arial"/>
              </w:rPr>
              <w:t xml:space="preserve"> parasolowych</w:t>
            </w:r>
            <w:r w:rsidR="005D76D3" w:rsidRPr="00070697">
              <w:rPr>
                <w:rFonts w:cs="Arial"/>
              </w:rPr>
              <w:t>”</w:t>
            </w:r>
            <w:r w:rsidR="004101D9" w:rsidRPr="00070697">
              <w:rPr>
                <w:rStyle w:val="Odwoanieprzypisudolnego"/>
                <w:rFonts w:cs="Arial"/>
                <w:sz w:val="22"/>
              </w:rPr>
              <w:footnoteReference w:id="23"/>
            </w:r>
            <w:r w:rsidRPr="00070697">
              <w:rPr>
                <w:rFonts w:cs="Arial"/>
              </w:rPr>
              <w:t>, w</w:t>
            </w:r>
            <w:r w:rsidR="003C54A7" w:rsidRPr="00070697">
              <w:rPr>
                <w:rFonts w:cs="Arial"/>
              </w:rPr>
              <w:t xml:space="preserve"> </w:t>
            </w:r>
            <w:r w:rsidRPr="00070697">
              <w:rPr>
                <w:rFonts w:cs="Arial"/>
              </w:rPr>
              <w:t>celu zapewnienia efektywnego</w:t>
            </w:r>
            <w:r w:rsidR="004101D9" w:rsidRPr="00070697">
              <w:rPr>
                <w:rFonts w:cs="Arial"/>
              </w:rPr>
              <w:t xml:space="preserve"> wdrażania</w:t>
            </w:r>
            <w:r w:rsidR="007504B6" w:rsidRPr="00070697">
              <w:rPr>
                <w:rFonts w:cs="Arial"/>
              </w:rPr>
              <w:t xml:space="preserve"> </w:t>
            </w:r>
            <w:r w:rsidRPr="00070697">
              <w:rPr>
                <w:rFonts w:cs="Arial"/>
              </w:rPr>
              <w:t>beneficjentem przyznawanej pomocy b</w:t>
            </w:r>
            <w:r w:rsidR="007504B6" w:rsidRPr="00070697">
              <w:rPr>
                <w:rFonts w:cs="Arial"/>
              </w:rPr>
              <w:t>ędą</w:t>
            </w:r>
            <w:r w:rsidRPr="00070697">
              <w:rPr>
                <w:rFonts w:cs="Arial"/>
              </w:rPr>
              <w:t xml:space="preserve"> </w:t>
            </w:r>
            <w:r w:rsidR="00510063" w:rsidRPr="00070697">
              <w:rPr>
                <w:rFonts w:cs="Arial"/>
              </w:rPr>
              <w:t xml:space="preserve">m. in </w:t>
            </w:r>
            <w:r w:rsidRPr="00070697">
              <w:rPr>
                <w:rFonts w:cs="Arial"/>
              </w:rPr>
              <w:t xml:space="preserve">jednostki samorządu terytorialnego, a odbiorcami końcowymi projektu </w:t>
            </w:r>
            <w:r w:rsidR="007504B6" w:rsidRPr="00070697">
              <w:rPr>
                <w:rFonts w:cs="Arial"/>
              </w:rPr>
              <w:t>będą</w:t>
            </w:r>
            <w:r w:rsidRPr="00070697">
              <w:rPr>
                <w:rFonts w:cs="Arial"/>
              </w:rPr>
              <w:t xml:space="preserve"> m.in. </w:t>
            </w:r>
            <w:r w:rsidR="00666CD4" w:rsidRPr="00070697">
              <w:rPr>
                <w:rFonts w:cs="Arial"/>
              </w:rPr>
              <w:t>gospodarstwa domowe,</w:t>
            </w:r>
            <w:r w:rsidRPr="00070697">
              <w:rPr>
                <w:rFonts w:cs="Arial"/>
              </w:rPr>
              <w:t xml:space="preserve"> osoby prawne</w:t>
            </w:r>
            <w:r w:rsidR="004101D9" w:rsidRPr="00070697">
              <w:rPr>
                <w:rFonts w:cs="Arial"/>
              </w:rPr>
              <w:t xml:space="preserve"> itd</w:t>
            </w:r>
            <w:r w:rsidRPr="00070697">
              <w:rPr>
                <w:rFonts w:cs="Arial"/>
              </w:rPr>
              <w:t>.</w:t>
            </w:r>
          </w:p>
          <w:p w14:paraId="0E47F39E" w14:textId="77777777" w:rsidR="00A64586" w:rsidRPr="00070697" w:rsidRDefault="004B6769" w:rsidP="00070697">
            <w:pPr>
              <w:rPr>
                <w:rFonts w:ascii="Calibri" w:hAnsi="Calibri" w:cs="Arial"/>
              </w:rPr>
            </w:pPr>
            <w:r w:rsidRPr="00070697">
              <w:rPr>
                <w:rFonts w:cs="Arial"/>
              </w:rPr>
              <w:t xml:space="preserve">Preferencję uzyskają projekty tworzące </w:t>
            </w:r>
            <w:r w:rsidR="008C3805" w:rsidRPr="00070697">
              <w:rPr>
                <w:rFonts w:cs="Arial"/>
              </w:rPr>
              <w:t>„</w:t>
            </w:r>
            <w:r w:rsidRPr="00070697">
              <w:rPr>
                <w:rFonts w:cs="Arial"/>
              </w:rPr>
              <w:t>zielone</w:t>
            </w:r>
            <w:r w:rsidR="008C3805" w:rsidRPr="00070697">
              <w:rPr>
                <w:rFonts w:cs="Arial"/>
              </w:rPr>
              <w:t>”</w:t>
            </w:r>
            <w:r w:rsidRPr="00070697">
              <w:rPr>
                <w:rFonts w:cs="Arial"/>
              </w:rPr>
              <w:t xml:space="preserve"> miejsca pracy, a także projekty ukierunkowane na</w:t>
            </w:r>
            <w:r w:rsidR="00A64586" w:rsidRPr="00070697">
              <w:rPr>
                <w:rFonts w:cs="Arial"/>
              </w:rPr>
              <w:t> </w:t>
            </w:r>
            <w:r w:rsidRPr="00070697">
              <w:rPr>
                <w:rFonts w:cs="Arial"/>
              </w:rPr>
              <w:t>wspieranie obszarów gospodarczych o największym potencjale rozwoju/inteligentnych specjalizacji regionu.</w:t>
            </w:r>
          </w:p>
          <w:p w14:paraId="79599F7B" w14:textId="77777777" w:rsidR="006956BC" w:rsidRPr="00070697" w:rsidRDefault="004B6769" w:rsidP="00070697">
            <w:pPr>
              <w:rPr>
                <w:rFonts w:ascii="Calibri" w:hAnsi="Calibri" w:cs="Arial"/>
              </w:rPr>
            </w:pPr>
            <w:r w:rsidRPr="00070697">
              <w:rPr>
                <w:rFonts w:cs="Arial"/>
              </w:rPr>
              <w:t xml:space="preserve">Preferencję uzyskają również projekty realizowane w partnerstwie będące efektem trwałej współpracy oraz akceptacji społecznej za pośrednictwem </w:t>
            </w:r>
            <w:r w:rsidR="00241BAF" w:rsidRPr="00070697">
              <w:rPr>
                <w:rFonts w:cs="Arial"/>
              </w:rPr>
              <w:t>organizacji pozarządowych</w:t>
            </w:r>
            <w:r w:rsidRPr="00070697">
              <w:rPr>
                <w:rFonts w:cs="Arial"/>
              </w:rPr>
              <w:t>, Lokalnej Grupy Działania (LGD).</w:t>
            </w:r>
          </w:p>
          <w:p w14:paraId="7E481C87" w14:textId="77777777" w:rsidR="0018294D" w:rsidRPr="00070697" w:rsidRDefault="0018294D" w:rsidP="00070697">
            <w:pPr>
              <w:rPr>
                <w:rFonts w:ascii="Calibri" w:hAnsi="Calibri" w:cs="Arial"/>
              </w:rPr>
            </w:pPr>
            <w:r w:rsidRPr="00070697">
              <w:rPr>
                <w:rFonts w:cs="Arial"/>
              </w:rPr>
              <w:t xml:space="preserve">Preferencja dotyczyła będzie także projektów przyczyniających się do upowszechniania edukacji ekologicznej (w szczególności zwiększające świadomość społeczną w zakresie OZE oraz energetyki </w:t>
            </w:r>
            <w:proofErr w:type="spellStart"/>
            <w:r w:rsidRPr="00070697">
              <w:rPr>
                <w:rFonts w:cs="Arial"/>
              </w:rPr>
              <w:t>prosumenckiej</w:t>
            </w:r>
            <w:proofErr w:type="spellEnd"/>
            <w:r w:rsidRPr="00070697">
              <w:rPr>
                <w:rFonts w:cs="Arial"/>
              </w:rPr>
              <w:t>)</w:t>
            </w:r>
            <w:r w:rsidR="008C3805" w:rsidRPr="00070697">
              <w:rPr>
                <w:rFonts w:cs="Arial"/>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070697" w:rsidRDefault="00F45D41" w:rsidP="00270151">
            <w:pPr>
              <w:pStyle w:val="Listapunktowana"/>
              <w:numPr>
                <w:ilvl w:val="0"/>
                <w:numId w:val="12"/>
              </w:numPr>
              <w:spacing w:before="40" w:after="40"/>
              <w:ind w:left="714" w:hanging="357"/>
              <w:contextualSpacing w:val="0"/>
              <w:jc w:val="left"/>
              <w:rPr>
                <w:rFonts w:cs="Arial"/>
              </w:rPr>
            </w:pPr>
            <w:r w:rsidRPr="00070697">
              <w:rPr>
                <w:rFonts w:cs="Arial"/>
              </w:rPr>
              <w:t>JST</w:t>
            </w:r>
            <w:r w:rsidR="006956BC" w:rsidRPr="00070697">
              <w:rPr>
                <w:rFonts w:cs="Arial"/>
              </w:rPr>
              <w:t>, ich związki i stowarzyszenia;</w:t>
            </w:r>
          </w:p>
          <w:p w14:paraId="4CD45AC3"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09AAC894"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jednostki sektora finansów publicznych posiadające osobowość prawną;</w:t>
            </w:r>
          </w:p>
          <w:p w14:paraId="77DD9228"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administracja rządowa;</w:t>
            </w:r>
          </w:p>
          <w:p w14:paraId="0A3CF1CF"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przedsiębiorstwa;</w:t>
            </w:r>
          </w:p>
          <w:p w14:paraId="5F154D9E" w14:textId="4B14B7CF" w:rsidR="003E2EFF" w:rsidRPr="00070697" w:rsidRDefault="0031011F" w:rsidP="00270151">
            <w:pPr>
              <w:pStyle w:val="Listapunktowana"/>
              <w:numPr>
                <w:ilvl w:val="0"/>
                <w:numId w:val="12"/>
              </w:numPr>
              <w:spacing w:before="40" w:after="40"/>
              <w:ind w:left="714" w:hanging="357"/>
              <w:contextualSpacing w:val="0"/>
              <w:jc w:val="left"/>
              <w:rPr>
                <w:rFonts w:cs="Arial"/>
              </w:rPr>
            </w:pPr>
            <w:r>
              <w:rPr>
                <w:rFonts w:cs="Arial"/>
              </w:rPr>
              <w:t>uczelnie</w:t>
            </w:r>
            <w:r w:rsidR="006956BC" w:rsidRPr="00070697">
              <w:rPr>
                <w:rFonts w:cs="Arial"/>
              </w:rPr>
              <w:t>;</w:t>
            </w:r>
          </w:p>
          <w:p w14:paraId="4F4F81CF" w14:textId="77777777" w:rsidR="006956BC" w:rsidRPr="00070697" w:rsidRDefault="005545EE" w:rsidP="00270151">
            <w:pPr>
              <w:numPr>
                <w:ilvl w:val="0"/>
                <w:numId w:val="12"/>
              </w:numPr>
              <w:spacing w:before="40" w:after="40"/>
              <w:ind w:left="714" w:hanging="357"/>
              <w:rPr>
                <w:rFonts w:ascii="Calibri" w:hAnsi="Calibri" w:cs="Arial"/>
              </w:rPr>
            </w:pPr>
            <w:r w:rsidRPr="00070697">
              <w:rPr>
                <w:rFonts w:cs="Arial"/>
              </w:rPr>
              <w:t>podmioty lecznicze działające w publicznym systemie ochrony zdrowia;</w:t>
            </w:r>
          </w:p>
          <w:p w14:paraId="3833D31E"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spółdzielnie mieszkaniowe, wspólnoty mieszkaniowe, TBS-y (Towarzystwo Budownictwa Społecznego);</w:t>
            </w:r>
          </w:p>
          <w:p w14:paraId="3736F579"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organizacje pozarządowe</w:t>
            </w:r>
            <w:r w:rsidR="004101D9" w:rsidRPr="00070697">
              <w:rPr>
                <w:rFonts w:cs="Arial"/>
              </w:rPr>
              <w:t>;</w:t>
            </w:r>
            <w:r w:rsidRPr="00070697">
              <w:rPr>
                <w:rFonts w:cs="Arial"/>
              </w:rPr>
              <w:t xml:space="preserve"> (w tym również podmioty działające w oparciu o przepisy ustawy o partnerstwie </w:t>
            </w:r>
            <w:proofErr w:type="spellStart"/>
            <w:r w:rsidRPr="00070697">
              <w:rPr>
                <w:rFonts w:cs="Arial"/>
              </w:rPr>
              <w:t>publiczno</w:t>
            </w:r>
            <w:proofErr w:type="spellEnd"/>
            <w:r w:rsidRPr="00070697">
              <w:rPr>
                <w:rFonts w:cs="Arial"/>
              </w:rPr>
              <w:t xml:space="preserve"> – prywatnym);</w:t>
            </w:r>
          </w:p>
          <w:p w14:paraId="5273F90D" w14:textId="77777777" w:rsidR="005545EE" w:rsidRPr="00070697" w:rsidRDefault="005545EE" w:rsidP="00270151">
            <w:pPr>
              <w:pStyle w:val="Listapunktowana"/>
              <w:numPr>
                <w:ilvl w:val="0"/>
                <w:numId w:val="12"/>
              </w:numPr>
              <w:spacing w:before="40" w:after="40"/>
              <w:ind w:left="714" w:hanging="357"/>
              <w:contextualSpacing w:val="0"/>
              <w:jc w:val="left"/>
              <w:rPr>
                <w:rFonts w:cs="Arial"/>
              </w:rPr>
            </w:pPr>
            <w:r w:rsidRPr="00070697">
              <w:rPr>
                <w:rFonts w:cs="Arial"/>
              </w:rPr>
              <w:t>kościoły i związki wyznaniowe oraz osoby prawne kościołów i związków wyznaniowych;</w:t>
            </w:r>
          </w:p>
          <w:p w14:paraId="4626363F"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Państwowe Gospodarstwo Leśne Lasy Państwowe i jego jednostki organizacyjne;</w:t>
            </w:r>
          </w:p>
          <w:p w14:paraId="42FBF683"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 xml:space="preserve">Główną grupę docelową interwencji stanowią użytkownicy indywidualni, przedsiębiorcy oraz sektor publiczny zainteresowany wsparciem zwiększenia udziału OZE w produkcji energii oraz rozwojem energetyki </w:t>
            </w:r>
            <w:proofErr w:type="spellStart"/>
            <w:r w:rsidRPr="00070697">
              <w:rPr>
                <w:rFonts w:cs="Arial"/>
              </w:rPr>
              <w:t>prosumenckiej</w:t>
            </w:r>
            <w:proofErr w:type="spellEnd"/>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02A19982" w:rsidR="006956BC" w:rsidRPr="00070697" w:rsidRDefault="00036C06" w:rsidP="00070697">
            <w:pPr>
              <w:rPr>
                <w:rFonts w:ascii="Calibri" w:hAnsi="Calibri" w:cs="Arial"/>
              </w:rPr>
            </w:pPr>
            <w:r>
              <w:rPr>
                <w:rFonts w:cs="Arial"/>
              </w:rPr>
              <w:t>47 415 609</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 xml:space="preserve">Mechanizmy powiązania interwencji </w:t>
            </w:r>
            <w:r w:rsidRPr="00070697">
              <w:rPr>
                <w:rFonts w:cs="Arial"/>
              </w:rPr>
              <w:lastRenderedPageBreak/>
              <w:t>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4"/>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070697" w:rsidRDefault="002B45F6" w:rsidP="00070697">
            <w:pPr>
              <w:rPr>
                <w:rFonts w:ascii="Calibri" w:eastAsia="Times New Roman" w:hAnsi="Calibri" w:cs="Arial"/>
                <w:lang w:eastAsia="pl-PL"/>
              </w:rPr>
            </w:pPr>
            <w:r w:rsidRPr="00070697">
              <w:rPr>
                <w:rFonts w:eastAsia="Times New Roman" w:cs="Arial"/>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 xml:space="preserve">energia wodna - do 5 </w:t>
            </w:r>
            <w:proofErr w:type="spellStart"/>
            <w:r w:rsidRPr="00070697">
              <w:rPr>
                <w:rFonts w:ascii="Arial" w:hAnsi="Arial" w:cs="Arial"/>
                <w:color w:val="auto"/>
                <w:sz w:val="22"/>
                <w:szCs w:val="22"/>
              </w:rPr>
              <w:t>MWe</w:t>
            </w:r>
            <w:proofErr w:type="spellEnd"/>
            <w:r w:rsidRPr="00070697">
              <w:rPr>
                <w:rFonts w:ascii="Arial" w:hAnsi="Arial" w:cs="Arial"/>
                <w:color w:val="auto"/>
                <w:sz w:val="22"/>
                <w:szCs w:val="22"/>
              </w:rPr>
              <w:t>,</w:t>
            </w:r>
          </w:p>
          <w:p w14:paraId="2C8EDFD6"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 xml:space="preserve">energia wiatru - do 5 </w:t>
            </w:r>
            <w:proofErr w:type="spellStart"/>
            <w:r w:rsidRPr="00070697">
              <w:rPr>
                <w:rFonts w:ascii="Arial" w:hAnsi="Arial" w:cs="Arial"/>
                <w:color w:val="auto"/>
                <w:sz w:val="22"/>
                <w:szCs w:val="22"/>
              </w:rPr>
              <w:t>MWe</w:t>
            </w:r>
            <w:proofErr w:type="spellEnd"/>
            <w:r w:rsidRPr="00070697">
              <w:rPr>
                <w:rFonts w:ascii="Arial" w:hAnsi="Arial" w:cs="Arial"/>
                <w:color w:val="auto"/>
                <w:sz w:val="22"/>
                <w:szCs w:val="22"/>
              </w:rPr>
              <w:t xml:space="preserve">, </w:t>
            </w:r>
          </w:p>
          <w:p w14:paraId="002DF09C"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 xml:space="preserve">energia słoneczna - do 2 </w:t>
            </w:r>
            <w:proofErr w:type="spellStart"/>
            <w:r w:rsidRPr="00070697">
              <w:rPr>
                <w:rFonts w:ascii="Arial" w:hAnsi="Arial" w:cs="Arial"/>
                <w:color w:val="auto"/>
                <w:sz w:val="22"/>
                <w:szCs w:val="22"/>
              </w:rPr>
              <w:t>MWe</w:t>
            </w:r>
            <w:proofErr w:type="spellEnd"/>
            <w:r w:rsidRPr="00070697">
              <w:rPr>
                <w:rFonts w:ascii="Arial" w:hAnsi="Arial" w:cs="Arial"/>
                <w:color w:val="auto"/>
                <w:sz w:val="22"/>
                <w:szCs w:val="22"/>
              </w:rPr>
              <w:t>/</w:t>
            </w:r>
            <w:proofErr w:type="spellStart"/>
            <w:r w:rsidRPr="00070697">
              <w:rPr>
                <w:rFonts w:ascii="Arial" w:hAnsi="Arial" w:cs="Arial"/>
                <w:color w:val="auto"/>
                <w:sz w:val="22"/>
                <w:szCs w:val="22"/>
              </w:rPr>
              <w:t>MWt</w:t>
            </w:r>
            <w:proofErr w:type="spellEnd"/>
            <w:r w:rsidRPr="00070697">
              <w:rPr>
                <w:rFonts w:ascii="Arial" w:hAnsi="Arial" w:cs="Arial"/>
                <w:color w:val="auto"/>
                <w:sz w:val="22"/>
                <w:szCs w:val="22"/>
              </w:rPr>
              <w:t>,</w:t>
            </w:r>
          </w:p>
          <w:p w14:paraId="7D74384E"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 xml:space="preserve">energia geotermalna - do 2 </w:t>
            </w:r>
            <w:proofErr w:type="spellStart"/>
            <w:r w:rsidRPr="00070697">
              <w:rPr>
                <w:rFonts w:ascii="Arial" w:hAnsi="Arial" w:cs="Arial"/>
                <w:color w:val="auto"/>
                <w:sz w:val="22"/>
                <w:szCs w:val="22"/>
              </w:rPr>
              <w:t>MWt</w:t>
            </w:r>
            <w:proofErr w:type="spellEnd"/>
            <w:r w:rsidR="00016B2D" w:rsidRPr="00070697">
              <w:rPr>
                <w:rFonts w:ascii="Arial" w:hAnsi="Arial" w:cs="Arial"/>
                <w:color w:val="auto"/>
                <w:sz w:val="22"/>
                <w:szCs w:val="22"/>
              </w:rPr>
              <w:t xml:space="preserve">/ </w:t>
            </w:r>
            <w:proofErr w:type="spellStart"/>
            <w:r w:rsidR="00016B2D" w:rsidRPr="00070697">
              <w:rPr>
                <w:rFonts w:ascii="Arial" w:hAnsi="Arial" w:cs="Arial"/>
                <w:color w:val="auto"/>
                <w:sz w:val="22"/>
                <w:szCs w:val="22"/>
              </w:rPr>
              <w:t>MWe</w:t>
            </w:r>
            <w:proofErr w:type="spellEnd"/>
            <w:r w:rsidRPr="00070697">
              <w:rPr>
                <w:rFonts w:ascii="Arial" w:hAnsi="Arial" w:cs="Arial"/>
                <w:color w:val="auto"/>
                <w:sz w:val="22"/>
                <w:szCs w:val="22"/>
              </w:rPr>
              <w:t>,</w:t>
            </w:r>
          </w:p>
          <w:p w14:paraId="6EA10BE9"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 xml:space="preserve">energia biogazu - do 1 </w:t>
            </w:r>
            <w:proofErr w:type="spellStart"/>
            <w:r w:rsidRPr="00070697">
              <w:rPr>
                <w:rFonts w:ascii="Arial" w:hAnsi="Arial" w:cs="Arial"/>
                <w:color w:val="auto"/>
                <w:sz w:val="22"/>
                <w:szCs w:val="22"/>
              </w:rPr>
              <w:t>MWe</w:t>
            </w:r>
            <w:proofErr w:type="spellEnd"/>
            <w:r w:rsidRPr="00070697">
              <w:rPr>
                <w:rFonts w:ascii="Arial" w:hAnsi="Arial" w:cs="Arial"/>
                <w:color w:val="auto"/>
                <w:sz w:val="22"/>
                <w:szCs w:val="22"/>
              </w:rPr>
              <w:t>,</w:t>
            </w:r>
          </w:p>
          <w:p w14:paraId="3352D05F" w14:textId="77777777" w:rsidR="007433D1"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lastRenderedPageBreak/>
              <w:t xml:space="preserve">energia biomasy - do 5 </w:t>
            </w:r>
            <w:proofErr w:type="spellStart"/>
            <w:r w:rsidRPr="00070697">
              <w:rPr>
                <w:rFonts w:ascii="Arial" w:hAnsi="Arial" w:cs="Arial"/>
                <w:color w:val="auto"/>
                <w:sz w:val="22"/>
                <w:szCs w:val="22"/>
              </w:rPr>
              <w:t>MWt</w:t>
            </w:r>
            <w:proofErr w:type="spellEnd"/>
            <w:r w:rsidRPr="00070697">
              <w:rPr>
                <w:rFonts w:ascii="Arial" w:hAnsi="Arial" w:cs="Arial"/>
                <w:color w:val="auto"/>
                <w:sz w:val="22"/>
                <w:szCs w:val="22"/>
              </w:rPr>
              <w:t>/</w:t>
            </w:r>
            <w:proofErr w:type="spellStart"/>
            <w:r w:rsidRPr="00070697">
              <w:rPr>
                <w:rFonts w:ascii="Arial" w:hAnsi="Arial" w:cs="Arial"/>
                <w:color w:val="auto"/>
                <w:sz w:val="22"/>
                <w:szCs w:val="22"/>
              </w:rPr>
              <w:t>MWe</w:t>
            </w:r>
            <w:proofErr w:type="spellEnd"/>
            <w:r w:rsidRPr="00070697">
              <w:rPr>
                <w:rFonts w:ascii="Arial" w:hAnsi="Arial" w:cs="Arial"/>
                <w:color w:val="auto"/>
                <w:sz w:val="22"/>
                <w:szCs w:val="22"/>
              </w:rPr>
              <w:t>,</w:t>
            </w:r>
          </w:p>
          <w:p w14:paraId="0B10A78E"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DE6ED4">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070697" w:rsidRDefault="007433D1" w:rsidP="00070697">
            <w:pPr>
              <w:pStyle w:val="Listapunktowana"/>
              <w:numPr>
                <w:ilvl w:val="0"/>
                <w:numId w:val="0"/>
              </w:numPr>
              <w:contextualSpacing w:val="0"/>
              <w:jc w:val="left"/>
              <w:rPr>
                <w:rFonts w:eastAsia="Times New Roman" w:cs="Arial"/>
                <w:b/>
                <w:bCs/>
                <w:lang w:eastAsia="pl-PL"/>
              </w:rPr>
            </w:pPr>
            <w:r w:rsidRPr="00070697">
              <w:rPr>
                <w:rFonts w:eastAsia="Times New Roman" w:cs="Arial"/>
                <w:b/>
                <w:bCs/>
                <w:lang w:eastAsia="pl-PL"/>
              </w:rPr>
              <w:t xml:space="preserve">Projekty wykorzystujące OZE w zakresie wysokosprawnej kogeneracji wspierane są wyłącznie w ramach Działania 4.2 </w:t>
            </w:r>
            <w:r w:rsidRPr="00070697">
              <w:rPr>
                <w:rFonts w:cs="Arial"/>
                <w:b/>
              </w:rPr>
              <w:t>Efektywność energetyczna</w:t>
            </w:r>
            <w:r w:rsidRPr="00070697">
              <w:rPr>
                <w:rFonts w:eastAsia="Times New Roman" w:cs="Arial"/>
                <w:b/>
                <w:bCs/>
                <w:lang w:eastAsia="pl-PL"/>
              </w:rPr>
              <w:t xml:space="preserve"> w ramach typu projektu 3 Wysokosprawna kogeneracja</w:t>
            </w:r>
          </w:p>
          <w:p w14:paraId="144439CB" w14:textId="77777777" w:rsidR="00E53945" w:rsidRPr="00070697" w:rsidRDefault="00E53945" w:rsidP="00070697">
            <w:pPr>
              <w:pStyle w:val="Default"/>
              <w:spacing w:before="80" w:after="80" w:line="259" w:lineRule="auto"/>
              <w:jc w:val="left"/>
              <w:rPr>
                <w:rFonts w:ascii="Arial" w:hAnsi="Arial" w:cs="Arial"/>
                <w:color w:val="auto"/>
                <w:sz w:val="22"/>
                <w:szCs w:val="22"/>
              </w:rPr>
            </w:pPr>
            <w:r w:rsidRPr="00070697">
              <w:rPr>
                <w:rFonts w:ascii="Arial" w:hAnsi="Arial" w:cs="Arial"/>
                <w:b/>
                <w:bCs/>
                <w:color w:val="auto"/>
                <w:sz w:val="22"/>
                <w:szCs w:val="22"/>
              </w:rPr>
              <w:t>Dodatkowe wymagania w zakresie projektów polegających na zastosowaniu biomasy:</w:t>
            </w:r>
          </w:p>
          <w:p w14:paraId="1869CE9B" w14:textId="77777777" w:rsidR="00E53945" w:rsidRPr="00070697" w:rsidRDefault="00E53945" w:rsidP="00070697">
            <w:pPr>
              <w:rPr>
                <w:rFonts w:ascii="Calibri" w:hAnsi="Calibri" w:cs="Arial"/>
              </w:rPr>
            </w:pPr>
            <w:r w:rsidRPr="00070697">
              <w:rPr>
                <w:rFonts w:cs="Arial"/>
              </w:rPr>
              <w:t>W przypadku pozyskiwania energii z biomasy, wspierane będą w szczególności instalacje o</w:t>
            </w:r>
            <w:r w:rsidR="001F2DFC">
              <w:rPr>
                <w:rFonts w:cs="Arial"/>
              </w:rPr>
              <w:t> </w:t>
            </w:r>
            <w:r w:rsidRPr="00070697">
              <w:rPr>
                <w:rFonts w:cs="Arial"/>
              </w:rPr>
              <w:t>najwyższej wydajności spalania z uwzględnieniem systemów umożliwiających kontrolę emisji</w:t>
            </w:r>
            <w:r w:rsidR="00684AC7" w:rsidRPr="00070697">
              <w:rPr>
                <w:rFonts w:cs="Arial"/>
              </w:rPr>
              <w:t xml:space="preserve"> zanieczyszczeń wprowadzanych do powietrza</w:t>
            </w:r>
            <w:r w:rsidRPr="00070697">
              <w:rPr>
                <w:rFonts w:cs="Arial"/>
              </w:rPr>
              <w:t>. Przedmiotowe inwestycje powinny wpisywać się w wojewódzkie plany ochrony powietrza i uwzględniać wymogi dyrektywy 2008/50/WE w sprawie jakości powietrza i c</w:t>
            </w:r>
            <w:r w:rsidR="00C47FF5" w:rsidRPr="00070697">
              <w:rPr>
                <w:rFonts w:cs="Arial"/>
              </w:rPr>
              <w:t>zystszego powietrza dla Europy.</w:t>
            </w:r>
          </w:p>
          <w:p w14:paraId="2E27CA14" w14:textId="77777777" w:rsidR="00E53945" w:rsidRPr="00070697" w:rsidRDefault="00E53945" w:rsidP="00070697">
            <w:pPr>
              <w:pStyle w:val="Default"/>
              <w:spacing w:before="80" w:after="80" w:line="259" w:lineRule="auto"/>
              <w:jc w:val="left"/>
              <w:rPr>
                <w:rFonts w:ascii="Arial" w:hAnsi="Arial" w:cs="Arial"/>
                <w:color w:val="auto"/>
                <w:sz w:val="22"/>
                <w:szCs w:val="22"/>
              </w:rPr>
            </w:pPr>
            <w:r w:rsidRPr="00070697">
              <w:rPr>
                <w:rFonts w:ascii="Arial" w:hAnsi="Arial" w:cs="Arial"/>
                <w:b/>
                <w:bCs/>
                <w:color w:val="auto"/>
                <w:sz w:val="22"/>
                <w:szCs w:val="22"/>
              </w:rPr>
              <w:t xml:space="preserve">Dodatkowe wymagania w zakresie projektów polegających na zastosowaniu energii wodnej: </w:t>
            </w:r>
          </w:p>
          <w:p w14:paraId="47803CD4" w14:textId="77777777" w:rsidR="00E53945" w:rsidRPr="00070697" w:rsidRDefault="007029B1" w:rsidP="00070697">
            <w:pPr>
              <w:rPr>
                <w:rFonts w:cs="Arial"/>
              </w:rPr>
            </w:pPr>
            <w:r w:rsidRPr="00070697">
              <w:rPr>
                <w:rFonts w:cs="Arial"/>
              </w:rPr>
              <w:t>I</w:t>
            </w:r>
            <w:r w:rsidR="00E53945" w:rsidRPr="00070697">
              <w:rPr>
                <w:rFonts w:cs="Arial"/>
              </w:rPr>
              <w:t xml:space="preserve">nwestycje w zakresie energetyki wodnej dotyczyć będą wyłącznie modernizacji </w:t>
            </w:r>
            <w:r w:rsidR="00E53945" w:rsidRPr="00070697">
              <w:rPr>
                <w:rFonts w:cs="Arial"/>
                <w:bCs/>
              </w:rPr>
              <w:t xml:space="preserve">istniejących </w:t>
            </w:r>
            <w:r w:rsidR="00E53945" w:rsidRPr="00070697">
              <w:rPr>
                <w:rFonts w:cs="Arial"/>
              </w:rPr>
              <w:t xml:space="preserve">obiektów </w:t>
            </w:r>
            <w:r w:rsidR="00012BBE" w:rsidRPr="00070697">
              <w:rPr>
                <w:rFonts w:cs="Arial"/>
                <w:bCs/>
                <w:iCs/>
              </w:rPr>
              <w:t>(wyposażonych w hydroelektrownie), modernizacji budowli piętrzących, a także budowy nowych jednostek wytwórczych. Z możliwości uzyskania dofinansowania wyłączone są inwestycje z zakresu</w:t>
            </w:r>
            <w:r w:rsidR="00012BBE" w:rsidRPr="00070697" w:rsidDel="009A1E95">
              <w:rPr>
                <w:rFonts w:cs="Arial"/>
                <w:bCs/>
                <w:iCs/>
              </w:rPr>
              <w:t xml:space="preserve"> </w:t>
            </w:r>
            <w:r w:rsidR="00012BBE" w:rsidRPr="00070697">
              <w:rPr>
                <w:rFonts w:cs="Arial"/>
                <w:bCs/>
                <w:iCs/>
              </w:rPr>
              <w:t>wznoszenia nowych budowli piętrzących.</w:t>
            </w:r>
          </w:p>
          <w:p w14:paraId="1DAA6982" w14:textId="77777777" w:rsidR="00DD0805" w:rsidRPr="00070697" w:rsidRDefault="00DD0805" w:rsidP="00070697">
            <w:pPr>
              <w:rPr>
                <w:rFonts w:ascii="Calibri" w:hAnsi="Calibri" w:cs="Arial"/>
              </w:rPr>
            </w:pPr>
            <w:r w:rsidRPr="00070697">
              <w:rPr>
                <w:rFonts w:cs="Arial"/>
              </w:rPr>
              <w:lastRenderedPageBreak/>
              <w:t xml:space="preserve">Zastosowanie mają warunki dotyczące projektów mogących mieć wpływ na stan wód, które szczegółowo zostały opisane w Działaniu 5.1. </w:t>
            </w:r>
            <w:r w:rsidRPr="00070697">
              <w:rPr>
                <w:rFonts w:cs="Arial"/>
                <w:bCs/>
                <w:iCs/>
              </w:rPr>
              <w:t xml:space="preserve">Współfinansowane będą tylko projekty niemające negatywnego wpływu na stan lub potencjał jednolitych części wód, które znajdują się na listach nr 1 będących załącznikami do </w:t>
            </w:r>
            <w:proofErr w:type="spellStart"/>
            <w:r w:rsidRPr="00070697">
              <w:rPr>
                <w:rFonts w:cs="Arial"/>
                <w:bCs/>
                <w:iCs/>
              </w:rPr>
              <w:t>Masterplanów</w:t>
            </w:r>
            <w:proofErr w:type="spellEnd"/>
            <w:r w:rsidRPr="00070697">
              <w:rPr>
                <w:rFonts w:cs="Arial"/>
                <w:bCs/>
                <w:iCs/>
              </w:rPr>
              <w:t xml:space="preserve"> dla dorzeczy Odry i</w:t>
            </w:r>
            <w:r w:rsidR="001F2DFC">
              <w:rPr>
                <w:rFonts w:cs="Arial"/>
                <w:bCs/>
                <w:iCs/>
              </w:rPr>
              <w:t> </w:t>
            </w:r>
            <w:r w:rsidRPr="00070697">
              <w:rPr>
                <w:rFonts w:cs="Arial"/>
                <w:bCs/>
                <w:iCs/>
              </w:rPr>
              <w:t>Wisły. Współfinansowanie projektów, które mają znaczący wpływ na stan lub potencjał jednolitych części wód i mo</w:t>
            </w:r>
            <w:r w:rsidR="00F50897" w:rsidRPr="00070697">
              <w:rPr>
                <w:rFonts w:cs="Arial"/>
                <w:bCs/>
                <w:iCs/>
              </w:rPr>
              <w:t>że</w:t>
            </w:r>
            <w:r w:rsidRPr="00070697">
              <w:rPr>
                <w:rFonts w:cs="Arial"/>
                <w:bCs/>
                <w:iCs/>
              </w:rPr>
              <w:t xml:space="preserve"> być zrealizowane tylko po spełnieniu warunków określonych w artykule 4.7 RDW, znajdujących się na listach nr 2 będących załącznikami do</w:t>
            </w:r>
            <w:r w:rsidR="001F2DFC">
              <w:rPr>
                <w:rFonts w:cs="Arial"/>
                <w:bCs/>
                <w:iCs/>
              </w:rPr>
              <w:t> </w:t>
            </w:r>
            <w:proofErr w:type="spellStart"/>
            <w:r w:rsidRPr="00070697">
              <w:rPr>
                <w:rFonts w:cs="Arial"/>
                <w:bCs/>
                <w:iCs/>
              </w:rPr>
              <w:t>Masterplanów</w:t>
            </w:r>
            <w:proofErr w:type="spellEnd"/>
            <w:r w:rsidRPr="00070697">
              <w:rPr>
                <w:rFonts w:cs="Arial"/>
                <w:bCs/>
                <w:iCs/>
              </w:rPr>
              <w:t xml:space="preserve"> dla dorzeczy Odry i Wisły, nie będzie dozwolone do czasu przedstawienia wystarczających dowodów na spełnienie warunków określonych w art</w:t>
            </w:r>
            <w:r w:rsidR="004C71D6" w:rsidRPr="00070697">
              <w:rPr>
                <w:rFonts w:cs="Arial"/>
                <w:bCs/>
                <w:iCs/>
              </w:rPr>
              <w:t>ykule</w:t>
            </w:r>
            <w:r w:rsidRPr="00070697">
              <w:rPr>
                <w:rFonts w:cs="Arial"/>
                <w:bCs/>
                <w:iCs/>
              </w:rPr>
              <w:t xml:space="preserve"> 4.7 RDW w</w:t>
            </w:r>
            <w:r w:rsidR="001F2DFC">
              <w:rPr>
                <w:rFonts w:cs="Arial"/>
                <w:bCs/>
                <w:iCs/>
              </w:rPr>
              <w:t> </w:t>
            </w:r>
            <w:r w:rsidRPr="00070697">
              <w:rPr>
                <w:rFonts w:cs="Arial"/>
                <w:bCs/>
                <w:iCs/>
              </w:rPr>
              <w:t>drugim cyklu Planów Gospodarowania Wodami na Obszarach Dorzeczy (PGWD). Wypełnienie warunku będzie uzależnione od potwierdzenia zgodności z RDW drugiego cyklu PGWD przez KE.</w:t>
            </w:r>
          </w:p>
          <w:p w14:paraId="2D9E678F" w14:textId="77777777" w:rsidR="00E53945" w:rsidRPr="00070697" w:rsidRDefault="00E53945" w:rsidP="00070697">
            <w:pPr>
              <w:rPr>
                <w:rFonts w:ascii="Calibri" w:hAnsi="Calibri" w:cs="Arial"/>
                <w:b/>
              </w:rPr>
            </w:pPr>
            <w:r w:rsidRPr="00070697">
              <w:rPr>
                <w:rFonts w:cs="Arial"/>
                <w:b/>
                <w:bCs/>
              </w:rPr>
              <w:t>Dodatkowe wymagania w zakresie projektów</w:t>
            </w:r>
            <w:r w:rsidR="002B299D" w:rsidRPr="00070697">
              <w:rPr>
                <w:rFonts w:cs="Arial"/>
                <w:b/>
                <w:bCs/>
              </w:rPr>
              <w:t xml:space="preserve">, których elementem jest budowa lub </w:t>
            </w:r>
            <w:proofErr w:type="gramStart"/>
            <w:r w:rsidR="002B299D" w:rsidRPr="00070697">
              <w:rPr>
                <w:rFonts w:cs="Arial"/>
                <w:b/>
                <w:bCs/>
              </w:rPr>
              <w:t xml:space="preserve">przebudowa  </w:t>
            </w:r>
            <w:r w:rsidR="002B299D" w:rsidRPr="00070697">
              <w:rPr>
                <w:rFonts w:cs="Arial"/>
                <w:b/>
              </w:rPr>
              <w:t>s</w:t>
            </w:r>
            <w:r w:rsidRPr="00070697">
              <w:rPr>
                <w:rFonts w:cs="Arial"/>
                <w:b/>
              </w:rPr>
              <w:t>ieci</w:t>
            </w:r>
            <w:proofErr w:type="gramEnd"/>
            <w:r w:rsidRPr="00070697">
              <w:rPr>
                <w:rFonts w:cs="Arial"/>
                <w:b/>
              </w:rPr>
              <w:t xml:space="preserve"> dystrybucyjn</w:t>
            </w:r>
            <w:r w:rsidR="002B299D" w:rsidRPr="00070697">
              <w:rPr>
                <w:rFonts w:cs="Arial"/>
                <w:b/>
              </w:rPr>
              <w:t>ych</w:t>
            </w:r>
            <w:r w:rsidRPr="00070697">
              <w:rPr>
                <w:rFonts w:cs="Arial"/>
                <w:b/>
              </w:rPr>
              <w:t xml:space="preserve"> średnich i niskich napięć</w:t>
            </w:r>
          </w:p>
          <w:p w14:paraId="30F7AFCB" w14:textId="77777777" w:rsidR="006956BC" w:rsidRPr="00070697" w:rsidRDefault="00E53945" w:rsidP="00070697">
            <w:pPr>
              <w:rPr>
                <w:rFonts w:ascii="Calibri" w:hAnsi="Calibri" w:cs="Arial"/>
              </w:rPr>
            </w:pPr>
            <w:r w:rsidRPr="00070697">
              <w:rPr>
                <w:rFonts w:cs="Arial"/>
              </w:rPr>
              <w:t>W przypadku budowy oraz modernizacji sieci dystrybucyjnych inwestycje będą realizowane przez operatorów systemu dystrybucyjnego (OSD)</w:t>
            </w:r>
            <w:r w:rsidR="003C54A7" w:rsidRPr="00070697">
              <w:rPr>
                <w:rFonts w:cs="Arial"/>
              </w:rPr>
              <w:t xml:space="preserve"> </w:t>
            </w:r>
            <w:r w:rsidRPr="00070697">
              <w:rPr>
                <w:rFonts w:cs="Arial"/>
              </w:rPr>
              <w:t>i dotyczyć będą sieci dystrybucyjnej o</w:t>
            </w:r>
            <w:r w:rsidR="001F2DFC">
              <w:rPr>
                <w:rFonts w:cs="Arial"/>
              </w:rPr>
              <w:t> </w:t>
            </w:r>
            <w:r w:rsidRPr="00070697">
              <w:rPr>
                <w:rFonts w:cs="Arial"/>
              </w:rPr>
              <w:t>napięciu średnich i niskich napięć poniżej 110kV.</w:t>
            </w:r>
          </w:p>
          <w:p w14:paraId="291FC63B" w14:textId="77777777" w:rsidR="00782756" w:rsidRPr="00070697" w:rsidDel="00FE3C38" w:rsidRDefault="003F5666" w:rsidP="00070697">
            <w:pPr>
              <w:rPr>
                <w:rFonts w:ascii="Calibri" w:hAnsi="Calibri" w:cs="Arial"/>
                <w:strike/>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070697" w:rsidRDefault="006956BC" w:rsidP="00070697">
            <w:pPr>
              <w:rPr>
                <w:rFonts w:ascii="Calibri" w:hAnsi="Calibri" w:cs="Arial"/>
              </w:rPr>
            </w:pPr>
            <w:r w:rsidRPr="00070697">
              <w:rPr>
                <w:rFonts w:cs="Arial"/>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070697" w:rsidRDefault="006956BC" w:rsidP="00070697">
            <w:pPr>
              <w:rPr>
                <w:rFonts w:ascii="Calibri" w:hAnsi="Calibri" w:cs="Arial"/>
              </w:rPr>
            </w:pPr>
            <w:r w:rsidRPr="00070697">
              <w:rPr>
                <w:rFonts w:cs="Arial"/>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 xml:space="preserve">pomoc de </w:t>
            </w:r>
            <w:proofErr w:type="spellStart"/>
            <w:r w:rsidRPr="00070697">
              <w:rPr>
                <w:rFonts w:cs="Arial"/>
              </w:rPr>
              <w:t>minimis</w:t>
            </w:r>
            <w:proofErr w:type="spellEnd"/>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w:t>
            </w:r>
            <w:proofErr w:type="gramStart"/>
            <w:r w:rsidRPr="00070697">
              <w:rPr>
                <w:rFonts w:cs="Arial"/>
              </w:rPr>
              <w:t xml:space="preserve">prawa </w:t>
            </w:r>
            <w:r w:rsidR="00FD7123" w:rsidRPr="00070697">
              <w:rPr>
                <w:rFonts w:cs="Arial"/>
              </w:rPr>
              <w:t xml:space="preserve"> unijnego</w:t>
            </w:r>
            <w:proofErr w:type="gramEnd"/>
            <w:r w:rsidR="00FD7123" w:rsidRPr="00070697">
              <w:rPr>
                <w:rFonts w:cs="Arial"/>
              </w:rPr>
              <w:t xml:space="preserve"> </w:t>
            </w:r>
            <w:r w:rsidRPr="00070697">
              <w:rPr>
                <w:rFonts w:cs="Arial"/>
              </w:rPr>
              <w:t>i krajowego dotyczące zasad udzielania tej pomocy, obowiązujące w momencie udzielania wsparcia, w</w:t>
            </w:r>
            <w:r w:rsidR="001F2DFC">
              <w:rPr>
                <w:rFonts w:cs="Arial"/>
              </w:rPr>
              <w:t> </w:t>
            </w:r>
            <w:r w:rsidRPr="00070697">
              <w:rPr>
                <w:rFonts w:cs="Arial"/>
              </w:rPr>
              <w:t xml:space="preserve">szczególności: </w:t>
            </w:r>
          </w:p>
          <w:p w14:paraId="72B0AC7F" w14:textId="1D2B109F" w:rsidR="002C7D96" w:rsidRPr="00070697" w:rsidRDefault="002C7D96" w:rsidP="00270151">
            <w:pPr>
              <w:pStyle w:val="Akapitzlist0"/>
              <w:numPr>
                <w:ilvl w:val="0"/>
                <w:numId w:val="195"/>
              </w:numPr>
              <w:ind w:left="574" w:hanging="426"/>
              <w:jc w:val="left"/>
              <w:rPr>
                <w:rFonts w:cs="Arial"/>
              </w:rPr>
            </w:pPr>
            <w:r w:rsidRPr="00070697">
              <w:rPr>
                <w:rFonts w:cs="Arial"/>
              </w:rPr>
              <w:t>Ustawa z dnia 30 kwietnia 2004 r. o postępowaniu w sprawach dotyczących pomocy publicznej</w:t>
            </w:r>
            <w:r w:rsidR="00850E72" w:rsidRPr="00070697">
              <w:rPr>
                <w:rFonts w:cs="Arial"/>
              </w:rPr>
              <w:t>;</w:t>
            </w:r>
          </w:p>
          <w:p w14:paraId="7ED68935" w14:textId="18297057" w:rsidR="002C7D96" w:rsidRPr="00070697" w:rsidRDefault="006956BC" w:rsidP="00270151">
            <w:pPr>
              <w:pStyle w:val="Akapitzlist0"/>
              <w:numPr>
                <w:ilvl w:val="0"/>
                <w:numId w:val="195"/>
              </w:numPr>
              <w:ind w:left="574" w:hanging="426"/>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1F2DFC">
              <w:rPr>
                <w:rFonts w:cs="Arial"/>
              </w:rPr>
              <w:t> </w:t>
            </w:r>
            <w:r w:rsidRPr="00070697">
              <w:rPr>
                <w:rFonts w:cs="Arial"/>
              </w:rPr>
              <w:t>sprawie udzielania pomocy inwestycyjnej na infrastrukturę energetyczną w</w:t>
            </w:r>
            <w:r w:rsidR="001F2DFC">
              <w:rPr>
                <w:rFonts w:cs="Arial"/>
              </w:rPr>
              <w:t> </w:t>
            </w:r>
            <w:r w:rsidRPr="00070697">
              <w:rPr>
                <w:rFonts w:cs="Arial"/>
              </w:rPr>
              <w:t>ramach regionalnych programów operacyjnych na lata 2014-2020</w:t>
            </w:r>
            <w:r w:rsidR="007E5F95" w:rsidRPr="00070697">
              <w:rPr>
                <w:rFonts w:cs="Arial"/>
              </w:rPr>
              <w:t>;</w:t>
            </w:r>
          </w:p>
          <w:p w14:paraId="075AA6E0" w14:textId="2F478BB8" w:rsidR="002C7D96" w:rsidRPr="00070697" w:rsidRDefault="006956BC" w:rsidP="00270151">
            <w:pPr>
              <w:pStyle w:val="Akapitzlist0"/>
              <w:numPr>
                <w:ilvl w:val="0"/>
                <w:numId w:val="195"/>
              </w:numPr>
              <w:ind w:left="574" w:hanging="426"/>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1F2DFC">
              <w:rPr>
                <w:rFonts w:cs="Arial"/>
              </w:rPr>
              <w:t> </w:t>
            </w:r>
            <w:r w:rsidRPr="00070697">
              <w:rPr>
                <w:rFonts w:cs="Arial"/>
              </w:rPr>
              <w:t>sprawie udzielania pomocy inwestycyjnej na efektywny energetycznie system ciepłowniczy i chłodniczy w ramach regionalnych programów operacyjnych na lata 2014-2020</w:t>
            </w:r>
            <w:r w:rsidR="00FA53BE" w:rsidRPr="00070697">
              <w:rPr>
                <w:rFonts w:cs="Arial"/>
              </w:rPr>
              <w:t>;</w:t>
            </w:r>
          </w:p>
          <w:p w14:paraId="3BC09327" w14:textId="66C7E71C" w:rsidR="002C7D96" w:rsidRPr="00070697" w:rsidRDefault="006956BC" w:rsidP="00270151">
            <w:pPr>
              <w:pStyle w:val="Akapitzlist0"/>
              <w:numPr>
                <w:ilvl w:val="0"/>
                <w:numId w:val="195"/>
              </w:numPr>
              <w:ind w:left="574" w:hanging="426"/>
              <w:jc w:val="left"/>
              <w:rPr>
                <w:rFonts w:cs="Arial"/>
              </w:rPr>
            </w:pPr>
            <w:r w:rsidRPr="00070697">
              <w:rPr>
                <w:rFonts w:cs="Arial"/>
              </w:rPr>
              <w:t>Rozporządzenie Ministra Infrastruktury i Rozwoju</w:t>
            </w:r>
            <w:r w:rsidR="006E0582" w:rsidRPr="00070697">
              <w:rPr>
                <w:rFonts w:cs="Arial"/>
              </w:rPr>
              <w:t xml:space="preserve"> z dnia 3 września 2015 r.</w:t>
            </w:r>
            <w:r w:rsidRPr="00070697">
              <w:rPr>
                <w:rFonts w:cs="Arial"/>
              </w:rPr>
              <w:t xml:space="preserve"> w</w:t>
            </w:r>
            <w:r w:rsidR="001F2DFC">
              <w:rPr>
                <w:rFonts w:cs="Arial"/>
              </w:rPr>
              <w:t> </w:t>
            </w:r>
            <w:r w:rsidRPr="00070697">
              <w:rPr>
                <w:rFonts w:cs="Arial"/>
              </w:rPr>
              <w:t>sprawie udzielania pomocy na inwestycje w układy wysokosprawnej kogeneracji oraz na propagowanie energii ze źródeł odnawialnych w ramach regionalnych programów operacyjnych na lata 2014-2020</w:t>
            </w:r>
            <w:r w:rsidR="00850E72" w:rsidRPr="00070697">
              <w:rPr>
                <w:rFonts w:cs="Arial"/>
              </w:rPr>
              <w:t>;</w:t>
            </w:r>
          </w:p>
          <w:p w14:paraId="65DA0659" w14:textId="77777777" w:rsidR="006956BC" w:rsidRPr="00070697" w:rsidRDefault="006956BC" w:rsidP="00270151">
            <w:pPr>
              <w:pStyle w:val="Akapitzlist0"/>
              <w:numPr>
                <w:ilvl w:val="0"/>
                <w:numId w:val="195"/>
              </w:numPr>
              <w:ind w:left="574" w:hanging="426"/>
              <w:jc w:val="left"/>
              <w:rPr>
                <w:rFonts w:cs="Arial"/>
              </w:rPr>
            </w:pPr>
            <w:r w:rsidRPr="00070697">
              <w:rPr>
                <w:rFonts w:cs="Arial"/>
              </w:rPr>
              <w:lastRenderedPageBreak/>
              <w:t>Rozporządzenie Ministra Infrastruktury i Rozwoju</w:t>
            </w:r>
            <w:r w:rsidR="006E0582"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1F2DFC">
              <w:rPr>
                <w:rFonts w:cs="Arial"/>
              </w:rPr>
              <w:t> </w:t>
            </w:r>
            <w:r w:rsidRPr="00070697">
              <w:rPr>
                <w:rFonts w:cs="Arial"/>
              </w:rPr>
              <w:t>lata 2014-2020</w:t>
            </w:r>
            <w:r w:rsidR="00850E72" w:rsidRPr="00070697">
              <w:rPr>
                <w:rFonts w:cs="Arial"/>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w:t>
            </w:r>
            <w:r w:rsidRPr="00070697">
              <w:rPr>
                <w:rFonts w:cs="Arial"/>
              </w:rPr>
              <w:lastRenderedPageBreak/>
              <w:t xml:space="preserve">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77777777"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 xml:space="preserve">Rady (UE) nr 1303/2013. Podmioty wdrażające instrumenty finansowe zostaną wybrane zgodnie z art. 37 ust. 1 oraz art. 38 ust. 5 rozporządzenia Parlamentu Europejskiego i Rady (UE) nr 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lastRenderedPageBreak/>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11681D"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070697" w:rsidRDefault="006956BC" w:rsidP="00070697">
            <w:pPr>
              <w:rPr>
                <w:rFonts w:cs="Arial"/>
                <w:b/>
              </w:rPr>
            </w:pPr>
            <w:r w:rsidRPr="00070697">
              <w:rPr>
                <w:rFonts w:cs="Arial"/>
                <w:b/>
              </w:rPr>
              <w:t xml:space="preserve">OPIS DZIAŁANIA </w:t>
            </w:r>
          </w:p>
        </w:tc>
      </w:tr>
      <w:tr w:rsidR="006956BC" w:rsidRPr="0011681D"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070697" w:rsidRDefault="006956BC" w:rsidP="00270151">
            <w:pPr>
              <w:numPr>
                <w:ilvl w:val="0"/>
                <w:numId w:val="21"/>
              </w:numPr>
              <w:suppressAutoHyphens/>
              <w:ind w:left="357" w:hanging="357"/>
              <w:rPr>
                <w:rFonts w:cs="Arial"/>
              </w:rPr>
            </w:pPr>
            <w:r w:rsidRPr="00070697">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070697" w:rsidRDefault="006956BC" w:rsidP="00070697">
            <w:pPr>
              <w:rPr>
                <w:rFonts w:ascii="Calibri" w:hAnsi="Calibri" w:cs="Arial"/>
              </w:rPr>
            </w:pPr>
            <w:r w:rsidRPr="00070697">
              <w:rPr>
                <w:rFonts w:cs="Arial"/>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070697" w:rsidRDefault="006956BC" w:rsidP="00070697">
            <w:pPr>
              <w:rPr>
                <w:rFonts w:ascii="Calibri" w:hAnsi="Calibri" w:cs="Arial"/>
              </w:rPr>
            </w:pPr>
            <w:r w:rsidRPr="00070697">
              <w:rPr>
                <w:rFonts w:cs="Arial"/>
              </w:rPr>
              <w:t>Efektywność energetyczna</w:t>
            </w:r>
          </w:p>
        </w:tc>
      </w:tr>
      <w:tr w:rsidR="006956BC" w:rsidRPr="0011681D"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070697" w:rsidRDefault="006956BC" w:rsidP="00270151">
            <w:pPr>
              <w:numPr>
                <w:ilvl w:val="0"/>
                <w:numId w:val="21"/>
              </w:numPr>
              <w:suppressAutoHyphens/>
              <w:ind w:left="357" w:hanging="357"/>
              <w:rPr>
                <w:rFonts w:cs="Arial"/>
              </w:rPr>
            </w:pPr>
            <w:r w:rsidRPr="00070697">
              <w:rPr>
                <w:rFonts w:cs="Arial"/>
              </w:rPr>
              <w:t>Cel szczegółowy</w:t>
            </w:r>
            <w:r w:rsidR="003C54A7" w:rsidRPr="00070697">
              <w:rPr>
                <w:rFonts w:cs="Arial"/>
              </w:rPr>
              <w:t xml:space="preserve"> </w:t>
            </w:r>
            <w:r w:rsidRPr="00070697">
              <w:rPr>
                <w:rFonts w:cs="Arial"/>
              </w:rPr>
              <w:t>działania</w:t>
            </w:r>
            <w:r w:rsidR="003C54A7"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070697" w:rsidRDefault="006956BC" w:rsidP="00070697">
            <w:pPr>
              <w:tabs>
                <w:tab w:val="left" w:pos="360"/>
                <w:tab w:val="left" w:pos="8460"/>
              </w:tabs>
              <w:suppressAutoHyphens/>
              <w:rPr>
                <w:rFonts w:ascii="Calibri" w:hAnsi="Calibri" w:cs="Arial"/>
              </w:rPr>
            </w:pPr>
            <w:r w:rsidRPr="00070697">
              <w:rPr>
                <w:rFonts w:cs="Arial"/>
              </w:rPr>
              <w:t>Zwiększona efektywność energetyczna w sektorze publicznym i mieszkaniowym</w:t>
            </w:r>
          </w:p>
          <w:p w14:paraId="68987183"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Głównym celem interwencji realizowanej w ramach działania jest zwiększenie efektywności energetycznej w sektorze mieszkaniowym i budynkach użyteczności publicznej.</w:t>
            </w:r>
          </w:p>
          <w:p w14:paraId="3B47AB1F"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070697">
              <w:rPr>
                <w:rFonts w:ascii="Arial" w:hAnsi="Arial" w:cs="Arial"/>
                <w:sz w:val="22"/>
                <w:szCs w:val="22"/>
              </w:rPr>
              <w:t>Zgodnie z założeniami Strategii Europa 2020 jednym z celów wyznaczonych do osiągnięcia do</w:t>
            </w:r>
            <w:r w:rsidR="00F94DC1" w:rsidRPr="00070697">
              <w:rPr>
                <w:rFonts w:ascii="Arial" w:hAnsi="Arial" w:cs="Arial"/>
                <w:sz w:val="22"/>
                <w:szCs w:val="22"/>
              </w:rPr>
              <w:t> </w:t>
            </w:r>
            <w:r w:rsidRPr="00070697">
              <w:rPr>
                <w:rFonts w:ascii="Arial" w:hAnsi="Arial" w:cs="Arial"/>
                <w:sz w:val="22"/>
                <w:szCs w:val="22"/>
              </w:rPr>
              <w:t>2020</w:t>
            </w:r>
            <w:r w:rsidR="00F94DC1" w:rsidRPr="00070697">
              <w:rPr>
                <w:rFonts w:ascii="Arial" w:hAnsi="Arial" w:cs="Arial"/>
                <w:sz w:val="22"/>
                <w:szCs w:val="22"/>
              </w:rPr>
              <w:t> </w:t>
            </w:r>
            <w:r w:rsidRPr="00070697">
              <w:rPr>
                <w:rFonts w:ascii="Arial" w:hAnsi="Arial" w:cs="Arial"/>
                <w:sz w:val="22"/>
                <w:szCs w:val="22"/>
              </w:rPr>
              <w:t xml:space="preserve">r. jest zmniejszenie zużycia energii o 20%. Jednym z najbardziej skutecznych sposobów osiągnięcia tego celu jest </w:t>
            </w:r>
            <w:r w:rsidRPr="00070697">
              <w:rPr>
                <w:rFonts w:ascii="Arial" w:hAnsi="Arial" w:cs="Arial"/>
                <w:bCs/>
                <w:sz w:val="22"/>
                <w:szCs w:val="22"/>
              </w:rPr>
              <w:t>wzrost efektywności energetycznej</w:t>
            </w:r>
            <w:r w:rsidRPr="00070697">
              <w:rPr>
                <w:rFonts w:ascii="Arial" w:hAnsi="Arial" w:cs="Arial"/>
                <w:sz w:val="22"/>
                <w:szCs w:val="22"/>
              </w:rPr>
              <w:t>. Obszarami posiadającymi największy potencjał są m.in. budynki użyteczności publicznej i</w:t>
            </w:r>
            <w:r w:rsidR="0011681D">
              <w:rPr>
                <w:rFonts w:ascii="Arial" w:hAnsi="Arial" w:cs="Arial"/>
                <w:sz w:val="22"/>
                <w:szCs w:val="22"/>
              </w:rPr>
              <w:t> </w:t>
            </w:r>
            <w:r w:rsidRPr="00070697">
              <w:rPr>
                <w:rFonts w:ascii="Arial" w:hAnsi="Arial" w:cs="Arial"/>
                <w:sz w:val="22"/>
                <w:szCs w:val="22"/>
              </w:rPr>
              <w:t>wielorodzinne</w:t>
            </w:r>
            <w:r w:rsidR="004101D9" w:rsidRPr="00070697">
              <w:rPr>
                <w:rFonts w:ascii="Arial" w:hAnsi="Arial" w:cs="Arial"/>
                <w:sz w:val="22"/>
                <w:szCs w:val="22"/>
              </w:rPr>
              <w:t xml:space="preserve"> budynki mieszkalne</w:t>
            </w:r>
            <w:r w:rsidRPr="00070697">
              <w:rPr>
                <w:rFonts w:ascii="Arial" w:hAnsi="Arial" w:cs="Arial"/>
                <w:sz w:val="22"/>
                <w:szCs w:val="22"/>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070697">
              <w:rPr>
                <w:rFonts w:ascii="Arial" w:eastAsia="Times New Roman" w:hAnsi="Arial" w:cs="Arial"/>
                <w:noProof w:val="0"/>
                <w:sz w:val="22"/>
                <w:szCs w:val="22"/>
                <w:lang w:eastAsia="pl-PL"/>
              </w:rPr>
              <w:t xml:space="preserve"> </w:t>
            </w:r>
            <w:r w:rsidRPr="00070697">
              <w:rPr>
                <w:rFonts w:ascii="Arial" w:hAnsi="Arial" w:cs="Arial"/>
                <w:sz w:val="22"/>
                <w:szCs w:val="22"/>
              </w:rPr>
              <w:t>Dodatkowo zakładany w ramach działania wzrost udziału produkcji ciepła i energii w skojarzeniu przyniesie znaczne oszczędności ekonomiczne. Zmniejszenie zużycia paliwa w instalacjach z</w:t>
            </w:r>
            <w:r w:rsidR="00F94DC1" w:rsidRPr="00070697">
              <w:rPr>
                <w:rFonts w:ascii="Arial" w:hAnsi="Arial" w:cs="Arial"/>
                <w:sz w:val="22"/>
                <w:szCs w:val="22"/>
              </w:rPr>
              <w:t> </w:t>
            </w:r>
            <w:r w:rsidRPr="00070697">
              <w:rPr>
                <w:rFonts w:ascii="Arial" w:hAnsi="Arial" w:cs="Arial"/>
                <w:sz w:val="22"/>
                <w:szCs w:val="22"/>
              </w:rPr>
              <w:t>zastosowaniem kogeneracji przyczyni się także do redukcji gazów cieplarnianych.</w:t>
            </w:r>
          </w:p>
          <w:p w14:paraId="477C99C1"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070697">
              <w:rPr>
                <w:rFonts w:ascii="Arial" w:eastAsia="Times New Roman" w:hAnsi="Arial" w:cs="Arial"/>
                <w:noProof w:val="0"/>
                <w:sz w:val="22"/>
                <w:szCs w:val="22"/>
                <w:lang w:eastAsia="pl-PL"/>
              </w:rPr>
              <w:t>Realizowane inwestycje prowadzące do uzyskania oszczędności zużycia energii, przyniosą optymalizację kosztów jej zużycia, prowadząc tym samym do zmniejszenia zjawiska ubóstwa energetycznego.</w:t>
            </w:r>
          </w:p>
        </w:tc>
      </w:tr>
      <w:tr w:rsidR="006956BC" w:rsidRPr="0011681D"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070697" w:rsidRDefault="006956BC" w:rsidP="00270151">
            <w:pPr>
              <w:numPr>
                <w:ilvl w:val="0"/>
                <w:numId w:val="21"/>
              </w:numPr>
              <w:suppressAutoHyphens/>
              <w:ind w:left="357" w:hanging="357"/>
              <w:rPr>
                <w:rFonts w:cs="Arial"/>
              </w:rPr>
            </w:pPr>
            <w:r w:rsidRPr="00070697">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Szacowany roczny spadek emisji gazów cieplarnianych</w:t>
            </w:r>
          </w:p>
          <w:p w14:paraId="385C023E"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Zmniejszenie rocznego zużycia energii pierwotnej w budynkach publicznych</w:t>
            </w:r>
          </w:p>
          <w:p w14:paraId="3CCEE39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Ilość zaoszczędzonej energii elektrycznej</w:t>
            </w:r>
          </w:p>
        </w:tc>
      </w:tr>
      <w:tr w:rsidR="006956BC" w:rsidRPr="0011681D"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070697" w:rsidRDefault="006956BC" w:rsidP="00270151">
            <w:pPr>
              <w:numPr>
                <w:ilvl w:val="0"/>
                <w:numId w:val="21"/>
              </w:numPr>
              <w:suppressAutoHyphens/>
              <w:ind w:left="357" w:hanging="357"/>
              <w:rPr>
                <w:rFonts w:cs="Arial"/>
              </w:rPr>
            </w:pPr>
            <w:r w:rsidRPr="00070697">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070697" w:rsidRDefault="00D138EA" w:rsidP="00270151">
            <w:pPr>
              <w:numPr>
                <w:ilvl w:val="0"/>
                <w:numId w:val="345"/>
              </w:numPr>
              <w:spacing w:before="40" w:after="40"/>
              <w:ind w:left="375" w:hanging="375"/>
              <w:rPr>
                <w:rFonts w:ascii="Calibri" w:hAnsi="Calibri" w:cs="Arial"/>
              </w:rPr>
            </w:pPr>
            <w:r w:rsidRPr="00070697">
              <w:rPr>
                <w:rFonts w:cs="Arial"/>
              </w:rPr>
              <w:t>Liczba gospodarstw domowych z lepszą klasą zużycia energii</w:t>
            </w:r>
          </w:p>
          <w:p w14:paraId="2058688E"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 xml:space="preserve">Liczba zmodernizowanych energetycznie budynków </w:t>
            </w:r>
          </w:p>
          <w:p w14:paraId="7AAFDA24"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Moc zainstalowana energii elektrycznej i cieplnej</w:t>
            </w:r>
          </w:p>
          <w:p w14:paraId="47507DA8"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Liczba jednostek wytwarzania energii elektrycznej i cieplnej w ramach kogeneracji</w:t>
            </w:r>
          </w:p>
        </w:tc>
      </w:tr>
      <w:tr w:rsidR="006956BC" w:rsidRPr="0011681D"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070697" w:rsidRDefault="006956BC" w:rsidP="00270151">
            <w:pPr>
              <w:pStyle w:val="Listapunktowana"/>
              <w:numPr>
                <w:ilvl w:val="0"/>
                <w:numId w:val="158"/>
              </w:numPr>
              <w:contextualSpacing w:val="0"/>
              <w:jc w:val="left"/>
              <w:rPr>
                <w:rFonts w:cs="Arial"/>
              </w:rPr>
            </w:pPr>
            <w:r w:rsidRPr="00070697">
              <w:rPr>
                <w:rFonts w:cs="Arial"/>
                <w:b/>
              </w:rPr>
              <w:t>Termomodernizacja budynków użyteczności publicznej</w:t>
            </w:r>
            <w:r w:rsidR="00E53945" w:rsidRPr="00070697">
              <w:rPr>
                <w:rStyle w:val="Odwoanieprzypisudolnego"/>
                <w:rFonts w:cs="Arial"/>
                <w:b/>
                <w:sz w:val="22"/>
              </w:rPr>
              <w:footnoteReference w:id="25"/>
            </w:r>
          </w:p>
          <w:p w14:paraId="7B045806"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 inwestycje z zakresu poprawy efektywności energetycznej budynków użyteczności publicznej w szczególności promując jej kompleksowy wymiar tj. głęboką</w:t>
            </w:r>
            <w:r w:rsidRPr="00070697">
              <w:rPr>
                <w:rStyle w:val="Odwoanieprzypisudolnego"/>
                <w:rFonts w:cs="Arial"/>
                <w:sz w:val="22"/>
              </w:rPr>
              <w:footnoteReference w:id="26"/>
            </w:r>
            <w:r w:rsidRPr="00070697">
              <w:rPr>
                <w:rFonts w:cs="Arial"/>
              </w:rPr>
              <w:t xml:space="preserve">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70B1DC5B"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725F8AC3"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ocieplenie obiektu: przegród zewnętrznych obiektu, w tym ścian zewnętrznych, podłóg, dachów i stropodachów wymiana okien, drzwi zewnętrznych;</w:t>
            </w:r>
          </w:p>
          <w:p w14:paraId="565B56D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wymiana oświetlenia na energooszczędne;</w:t>
            </w:r>
          </w:p>
          <w:p w14:paraId="091F8DFD" w14:textId="77777777" w:rsidR="0062037A" w:rsidRPr="00070697" w:rsidRDefault="0062037A" w:rsidP="00270151">
            <w:pPr>
              <w:numPr>
                <w:ilvl w:val="1"/>
                <w:numId w:val="230"/>
              </w:numPr>
              <w:spacing w:before="40" w:after="40"/>
              <w:ind w:left="568" w:hanging="284"/>
              <w:rPr>
                <w:rFonts w:cs="Arial"/>
              </w:rPr>
            </w:pPr>
            <w:r w:rsidRPr="00070697">
              <w:rPr>
                <w:rFonts w:cs="Arial"/>
              </w:rPr>
              <w:lastRenderedPageBreak/>
              <w:t>przebudowę systemów grzewczych (wraz z wymianą źródła ciepła</w:t>
            </w:r>
            <w:r w:rsidRPr="00070697">
              <w:rPr>
                <w:rStyle w:val="Odwoanieprzypisudolnego"/>
                <w:rFonts w:cs="Arial"/>
                <w:sz w:val="22"/>
              </w:rPr>
              <w:footnoteReference w:id="27"/>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28"/>
            </w:r>
            <w:r w:rsidR="004101D9" w:rsidRPr="00070697">
              <w:rPr>
                <w:rFonts w:cs="Arial"/>
              </w:rPr>
              <w:t>;</w:t>
            </w:r>
          </w:p>
          <w:p w14:paraId="1A96DD82"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 xml:space="preserve"> instalacja/przebudowa systemów chłodzących, w tym również z zastosowaniem OZE;</w:t>
            </w:r>
          </w:p>
          <w:p w14:paraId="28BC795A"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4101D9" w:rsidRPr="00070697">
              <w:rPr>
                <w:rFonts w:cs="Arial"/>
              </w:rPr>
              <w:t>;</w:t>
            </w:r>
          </w:p>
          <w:p w14:paraId="61884337"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automatyki pogodowej;</w:t>
            </w:r>
          </w:p>
          <w:p w14:paraId="438786CC"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systemów zarządzania energią w budynku;</w:t>
            </w:r>
          </w:p>
          <w:p w14:paraId="414B169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 xml:space="preserve">instalacja </w:t>
            </w:r>
            <w:proofErr w:type="spellStart"/>
            <w:r w:rsidRPr="00070697">
              <w:rPr>
                <w:rFonts w:cs="Arial"/>
              </w:rPr>
              <w:t>mikrokogeneracji</w:t>
            </w:r>
            <w:proofErr w:type="spellEnd"/>
            <w:r w:rsidRPr="00070697">
              <w:rPr>
                <w:rFonts w:cs="Arial"/>
              </w:rPr>
              <w:t xml:space="preserve"> lub </w:t>
            </w:r>
            <w:proofErr w:type="spellStart"/>
            <w:r w:rsidRPr="00070697">
              <w:rPr>
                <w:rFonts w:cs="Arial"/>
              </w:rPr>
              <w:t>mikrotrigeneracji</w:t>
            </w:r>
            <w:proofErr w:type="spellEnd"/>
            <w:r w:rsidRPr="00070697">
              <w:rPr>
                <w:rFonts w:cs="Arial"/>
              </w:rPr>
              <w:t xml:space="preserve"> na potrzeby własne;</w:t>
            </w:r>
          </w:p>
          <w:p w14:paraId="78ADF6C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OZE w modernizowanych energetycznie budynkach</w:t>
            </w:r>
            <w:r w:rsidR="004101D9" w:rsidRPr="00070697">
              <w:rPr>
                <w:rFonts w:cs="Arial"/>
              </w:rPr>
              <w:t>;</w:t>
            </w:r>
          </w:p>
          <w:p w14:paraId="44E0B696"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indywidualnych liczników ciepła, chłodu oraz ciepłej wody użytkowej;</w:t>
            </w:r>
          </w:p>
          <w:p w14:paraId="7BC97C3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 xml:space="preserve">instalacja zaworów </w:t>
            </w:r>
            <w:proofErr w:type="spellStart"/>
            <w:r w:rsidRPr="00070697">
              <w:rPr>
                <w:rFonts w:cs="Arial"/>
              </w:rPr>
              <w:t>podpionowych</w:t>
            </w:r>
            <w:proofErr w:type="spellEnd"/>
            <w:r w:rsidRPr="00070697">
              <w:rPr>
                <w:rFonts w:cs="Arial"/>
              </w:rPr>
              <w:t xml:space="preserve"> i termostatów.</w:t>
            </w:r>
          </w:p>
          <w:p w14:paraId="7BAF677A"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1321AC55" w14:textId="77777777" w:rsidR="00FE0460" w:rsidRPr="00070697" w:rsidRDefault="00FE0460" w:rsidP="00070697">
            <w:pPr>
              <w:rPr>
                <w:rFonts w:ascii="Calibri" w:hAnsi="Calibri" w:cs="Arial"/>
              </w:rPr>
            </w:pPr>
            <w:r w:rsidRPr="00070697">
              <w:rPr>
                <w:rFonts w:eastAsia="Times New Roman" w:cs="Arial"/>
                <w:lang w:eastAsia="pl-PL"/>
              </w:rPr>
              <w:t>W przypadku inwestycji dotyczących źródeł ciepła w</w:t>
            </w:r>
            <w:r w:rsidRPr="00070697">
              <w:rPr>
                <w:rFonts w:cs="Arial"/>
              </w:rPr>
              <w:t>sparcie powinno być uwarunkowane zwiększ</w:t>
            </w:r>
            <w:r w:rsidR="002C4723" w:rsidRPr="00070697">
              <w:rPr>
                <w:rFonts w:cs="Arial"/>
              </w:rPr>
              <w:t>eniem</w:t>
            </w:r>
            <w:r w:rsidRPr="00070697">
              <w:rPr>
                <w:rFonts w:cs="Arial"/>
              </w:rPr>
              <w:t xml:space="preserve"> efektywnoś</w:t>
            </w:r>
            <w:r w:rsidR="002C4723" w:rsidRPr="00070697">
              <w:rPr>
                <w:rFonts w:cs="Arial"/>
              </w:rPr>
              <w:t>ci</w:t>
            </w:r>
            <w:r w:rsidRPr="00070697">
              <w:rPr>
                <w:rFonts w:cs="Arial"/>
              </w:rPr>
              <w:t xml:space="preserve"> energetyczn</w:t>
            </w:r>
            <w:r w:rsidR="002C4723" w:rsidRPr="00070697">
              <w:rPr>
                <w:rFonts w:cs="Arial"/>
              </w:rPr>
              <w:t>ej</w:t>
            </w:r>
            <w:r w:rsidRPr="00070697">
              <w:rPr>
                <w:rFonts w:cs="Arial"/>
              </w:rPr>
              <w:t xml:space="preserve"> i ogranicz</w:t>
            </w:r>
            <w:r w:rsidR="002C4723" w:rsidRPr="00070697">
              <w:rPr>
                <w:rFonts w:cs="Arial"/>
              </w:rPr>
              <w:t>eniem</w:t>
            </w:r>
            <w:r w:rsidRPr="00070697">
              <w:rPr>
                <w:rFonts w:cs="Arial"/>
              </w:rPr>
              <w:t xml:space="preserve"> zapotrzebowani</w:t>
            </w:r>
            <w:r w:rsidR="002C4723"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2C4723" w:rsidRPr="00070697">
              <w:rPr>
                <w:rFonts w:cs="Arial"/>
              </w:rPr>
              <w:t>.</w:t>
            </w:r>
          </w:p>
          <w:p w14:paraId="0DDCF9D8" w14:textId="77777777" w:rsidR="006956BC" w:rsidRPr="00070697" w:rsidRDefault="006956BC" w:rsidP="00070697">
            <w:pPr>
              <w:rPr>
                <w:rFonts w:ascii="Calibri" w:hAnsi="Calibri" w:cs="Arial"/>
              </w:rPr>
            </w:pPr>
            <w:r w:rsidRPr="00070697">
              <w:rPr>
                <w:rFonts w:cs="Arial"/>
              </w:rPr>
              <w:t xml:space="preserve">Przy wyborze projektów do dofinansowania będą brane pod uwagę między innymi aspekty dotyczące efektywności kosztowej projektu. Poza tym o wsparciu takich projektów </w:t>
            </w:r>
            <w:r w:rsidRPr="00070697">
              <w:rPr>
                <w:rFonts w:cs="Arial"/>
              </w:rPr>
              <w:lastRenderedPageBreak/>
              <w:t>decydować będą także inne osiągane rezultaty w stosunku do planowanych nakładów finansowych (np. wielkość redukcji CO</w:t>
            </w:r>
            <w:r w:rsidRPr="00070697">
              <w:rPr>
                <w:rFonts w:cs="Arial"/>
                <w:vertAlign w:val="subscript"/>
              </w:rPr>
              <w:t>2</w:t>
            </w:r>
            <w:r w:rsidRPr="00070697">
              <w:rPr>
                <w:rFonts w:cs="Arial"/>
              </w:rPr>
              <w:t xml:space="preserve"> i PM 10). </w:t>
            </w:r>
          </w:p>
          <w:p w14:paraId="71699973"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7B30C3A4"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18CE55F4"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307E3D" w:rsidRPr="00070697">
              <w:rPr>
                <w:rFonts w:cs="Arial"/>
              </w:rPr>
              <w:t xml:space="preserve"> lub inne równoważne dokumenty.</w:t>
            </w:r>
          </w:p>
          <w:p w14:paraId="3EC4305B" w14:textId="77777777" w:rsidR="00C07022" w:rsidRPr="00070697" w:rsidRDefault="00C07022" w:rsidP="00070697">
            <w:pPr>
              <w:autoSpaceDE w:val="0"/>
              <w:autoSpaceDN w:val="0"/>
              <w:adjustRightInd w:val="0"/>
              <w:rPr>
                <w:rFonts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29"/>
            </w:r>
          </w:p>
          <w:p w14:paraId="077FEE2D" w14:textId="77777777" w:rsidR="006E7CBA" w:rsidRPr="00070697" w:rsidRDefault="006E7CBA" w:rsidP="00070697">
            <w:pPr>
              <w:autoSpaceDE w:val="0"/>
              <w:autoSpaceDN w:val="0"/>
              <w:adjustRightInd w:val="0"/>
              <w:rPr>
                <w:rFonts w:ascii="Calibri" w:hAnsi="Calibri" w:cs="Arial"/>
              </w:rPr>
            </w:pPr>
            <w:r w:rsidRPr="00070697">
              <w:rPr>
                <w:rFonts w:cs="Arial"/>
              </w:rPr>
              <w:t xml:space="preserve">Preferowane będą projekty zgodne z programem rewitalizacji obowiązującym na </w:t>
            </w:r>
            <w:proofErr w:type="gramStart"/>
            <w:r w:rsidRPr="00070697">
              <w:rPr>
                <w:rFonts w:cs="Arial"/>
              </w:rPr>
              <w:t>obszarze</w:t>
            </w:r>
            <w:proofErr w:type="gramEnd"/>
            <w:r w:rsidRPr="00070697">
              <w:rPr>
                <w:rFonts w:cs="Arial"/>
              </w:rPr>
              <w:t xml:space="preserv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1E0E307" w14:textId="77777777" w:rsidR="006956BC" w:rsidRPr="00070697" w:rsidRDefault="006956BC" w:rsidP="00270151">
            <w:pPr>
              <w:pStyle w:val="Listapunktowana"/>
              <w:numPr>
                <w:ilvl w:val="0"/>
                <w:numId w:val="158"/>
              </w:numPr>
              <w:contextualSpacing w:val="0"/>
              <w:jc w:val="left"/>
              <w:rPr>
                <w:rFonts w:cs="Arial"/>
                <w:b/>
              </w:rPr>
            </w:pPr>
            <w:r w:rsidRPr="00070697">
              <w:rPr>
                <w:rFonts w:cs="Arial"/>
                <w:b/>
              </w:rPr>
              <w:t>Termomodernizacja budynków mieszkalnych</w:t>
            </w:r>
          </w:p>
          <w:p w14:paraId="3B72639A"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w:t>
            </w:r>
            <w:r w:rsidR="00331B8A" w:rsidRPr="00070697">
              <w:rPr>
                <w:rFonts w:cs="Arial"/>
              </w:rPr>
              <w:t xml:space="preserve"> </w:t>
            </w:r>
            <w:r w:rsidRPr="00070697">
              <w:rPr>
                <w:rFonts w:cs="Arial"/>
              </w:rPr>
              <w:t xml:space="preserve">inwestycje z zakresu poprawy efektywności energetycznej </w:t>
            </w:r>
            <w:r w:rsidR="00936F68" w:rsidRPr="00070697">
              <w:rPr>
                <w:rFonts w:cs="Arial"/>
              </w:rPr>
              <w:t xml:space="preserve">wielorodzinnych </w:t>
            </w:r>
            <w:r w:rsidR="00331B8A" w:rsidRPr="00070697">
              <w:rPr>
                <w:rFonts w:cs="Arial"/>
              </w:rPr>
              <w:t xml:space="preserve">i jednorodzinnych </w:t>
            </w:r>
            <w:r w:rsidR="00936F68" w:rsidRPr="00070697">
              <w:rPr>
                <w:rFonts w:cs="Arial"/>
              </w:rPr>
              <w:t>budynków mieszkalnych</w:t>
            </w:r>
            <w:r w:rsidR="00936F68" w:rsidRPr="00070697" w:rsidDel="00936F68">
              <w:rPr>
                <w:rFonts w:cs="Arial"/>
              </w:rPr>
              <w:t xml:space="preserve"> </w:t>
            </w:r>
            <w:r w:rsidRPr="00070697">
              <w:rPr>
                <w:rFonts w:cs="Arial"/>
              </w:rPr>
              <w:t>w</w:t>
            </w:r>
            <w:r w:rsidR="009A6ABE">
              <w:rPr>
                <w:rFonts w:cs="Arial"/>
              </w:rPr>
              <w:t> </w:t>
            </w:r>
            <w:r w:rsidRPr="00070697">
              <w:rPr>
                <w:rFonts w:cs="Arial"/>
              </w:rPr>
              <w:t>szczególności promując jej kompleksowy wymiar tj. głęboką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2E63DF8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48838DB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ocieplenie obiektu: przegród zewnętrznych obiektu, w tym ścian zewnętrznych, podłóg, dachów i stropodachów wymiana okien, drzwi zewnętrznych;</w:t>
            </w:r>
          </w:p>
          <w:p w14:paraId="79E19F5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lastRenderedPageBreak/>
              <w:t>wymiana oświetlenia na energooszczędne;</w:t>
            </w:r>
          </w:p>
          <w:p w14:paraId="5FAACD55" w14:textId="77777777" w:rsidR="00C07022" w:rsidRPr="00070697" w:rsidRDefault="00C07022" w:rsidP="00270151">
            <w:pPr>
              <w:numPr>
                <w:ilvl w:val="1"/>
                <w:numId w:val="231"/>
              </w:numPr>
              <w:spacing w:before="40" w:after="40"/>
              <w:ind w:left="1049" w:hanging="425"/>
              <w:rPr>
                <w:rFonts w:cs="Arial"/>
              </w:rPr>
            </w:pPr>
            <w:r w:rsidRPr="00070697">
              <w:rPr>
                <w:rFonts w:cs="Arial"/>
              </w:rPr>
              <w:t>przebudowę systemów grzewczych (wraz z wymianą źródła ciepła</w:t>
            </w:r>
            <w:r w:rsidRPr="00070697">
              <w:rPr>
                <w:rStyle w:val="Odwoanieprzypisudolnego"/>
                <w:rFonts w:cs="Arial"/>
                <w:sz w:val="22"/>
              </w:rPr>
              <w:footnoteReference w:id="30"/>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31"/>
            </w:r>
            <w:r w:rsidR="002C4723" w:rsidRPr="00070697">
              <w:rPr>
                <w:rFonts w:cs="Arial"/>
              </w:rPr>
              <w:t>;</w:t>
            </w:r>
          </w:p>
          <w:p w14:paraId="3694121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instalacja/przebudowa systemów chłodzących, w tym również z zastosowaniem OZE;</w:t>
            </w:r>
          </w:p>
          <w:p w14:paraId="6987D36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2C4723" w:rsidRPr="00070697">
              <w:rPr>
                <w:rFonts w:cs="Arial"/>
              </w:rPr>
              <w:t>;</w:t>
            </w:r>
          </w:p>
          <w:p w14:paraId="1AC4F8D9"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automatyki pogodowej;</w:t>
            </w:r>
          </w:p>
          <w:p w14:paraId="118B50B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systemów zarządzania energią w budynku;</w:t>
            </w:r>
          </w:p>
          <w:p w14:paraId="28A317B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 xml:space="preserve">instalacja </w:t>
            </w:r>
            <w:proofErr w:type="spellStart"/>
            <w:r w:rsidRPr="00070697">
              <w:rPr>
                <w:rFonts w:cs="Arial"/>
              </w:rPr>
              <w:t>mikrokogeneracji</w:t>
            </w:r>
            <w:proofErr w:type="spellEnd"/>
            <w:r w:rsidRPr="00070697">
              <w:rPr>
                <w:rFonts w:cs="Arial"/>
              </w:rPr>
              <w:t xml:space="preserve"> lub </w:t>
            </w:r>
            <w:proofErr w:type="spellStart"/>
            <w:r w:rsidRPr="00070697">
              <w:rPr>
                <w:rFonts w:cs="Arial"/>
              </w:rPr>
              <w:t>mikrotrigeneracji</w:t>
            </w:r>
            <w:proofErr w:type="spellEnd"/>
            <w:r w:rsidRPr="00070697">
              <w:rPr>
                <w:rFonts w:cs="Arial"/>
              </w:rPr>
              <w:t xml:space="preserve"> na potrzeby własne;</w:t>
            </w:r>
          </w:p>
          <w:p w14:paraId="13D1FF5C"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OZE w modernizowanych energetycznie budynkach</w:t>
            </w:r>
            <w:r w:rsidR="002C4723" w:rsidRPr="00070697">
              <w:rPr>
                <w:rFonts w:cs="Arial"/>
              </w:rPr>
              <w:t>;</w:t>
            </w:r>
            <w:r w:rsidRPr="00070697">
              <w:rPr>
                <w:rFonts w:cs="Arial"/>
              </w:rPr>
              <w:t xml:space="preserve"> </w:t>
            </w:r>
          </w:p>
          <w:p w14:paraId="7A3E162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indywidualnych liczników ciepła, chłodu oraz ciepłej wody użytkowej;</w:t>
            </w:r>
          </w:p>
          <w:p w14:paraId="3AE4DD0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 xml:space="preserve">instalacja zaworów </w:t>
            </w:r>
            <w:proofErr w:type="spellStart"/>
            <w:r w:rsidRPr="00070697">
              <w:rPr>
                <w:rFonts w:cs="Arial"/>
              </w:rPr>
              <w:t>podpionowych</w:t>
            </w:r>
            <w:proofErr w:type="spellEnd"/>
            <w:r w:rsidRPr="00070697">
              <w:rPr>
                <w:rFonts w:cs="Arial"/>
              </w:rPr>
              <w:t xml:space="preserve"> i termostatów.</w:t>
            </w:r>
          </w:p>
          <w:p w14:paraId="7900A0AC" w14:textId="77777777" w:rsidR="006956BC" w:rsidRPr="00070697" w:rsidRDefault="006956BC" w:rsidP="00070697">
            <w:pPr>
              <w:rPr>
                <w:rFonts w:ascii="Calibri" w:hAnsi="Calibri" w:cs="Arial"/>
              </w:rPr>
            </w:pPr>
            <w:r w:rsidRPr="00070697">
              <w:rPr>
                <w:rFonts w:cs="Arial"/>
              </w:rPr>
              <w:t>Przez budynek mieszkalny należy rozumieć budynek przeznaczony na cele mieszkalne zajęty przez lokale mieszkalne.</w:t>
            </w:r>
          </w:p>
          <w:p w14:paraId="2820D0BC" w14:textId="77777777" w:rsidR="006956BC" w:rsidRPr="00070697" w:rsidRDefault="006956BC" w:rsidP="00070697">
            <w:pPr>
              <w:rPr>
                <w:rFonts w:ascii="Calibri" w:hAnsi="Calibri" w:cs="Arial"/>
                <w:b/>
              </w:rPr>
            </w:pPr>
            <w:r w:rsidRPr="00070697">
              <w:rPr>
                <w:rFonts w:cs="Arial"/>
                <w:b/>
              </w:rPr>
              <w:t>Projekty tego typu wspierane będą głównie za pośrednictwem instrumentów finansowych.</w:t>
            </w:r>
          </w:p>
          <w:p w14:paraId="0DF485A8"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78B82AD6" w14:textId="77777777" w:rsidR="00FE0460" w:rsidRPr="00070697" w:rsidRDefault="00FE0460" w:rsidP="00070697">
            <w:pPr>
              <w:rPr>
                <w:rFonts w:ascii="Calibri" w:hAnsi="Calibri" w:cs="Arial"/>
                <w:b/>
              </w:rPr>
            </w:pPr>
            <w:r w:rsidRPr="00070697">
              <w:rPr>
                <w:rFonts w:eastAsia="Times New Roman" w:cs="Arial"/>
                <w:lang w:eastAsia="pl-PL"/>
              </w:rPr>
              <w:lastRenderedPageBreak/>
              <w:t>W przypadku inwestycji dotyczących źródeł ciepła w</w:t>
            </w:r>
            <w:r w:rsidRPr="00070697">
              <w:rPr>
                <w:rFonts w:cs="Arial"/>
              </w:rPr>
              <w:t>sparcie powinno być uwarunkowane zwiększ</w:t>
            </w:r>
            <w:r w:rsidR="00E97570" w:rsidRPr="00070697">
              <w:rPr>
                <w:rFonts w:cs="Arial"/>
              </w:rPr>
              <w:t>eniem</w:t>
            </w:r>
            <w:r w:rsidRPr="00070697">
              <w:rPr>
                <w:rFonts w:cs="Arial"/>
              </w:rPr>
              <w:t xml:space="preserve"> efektywnoś</w:t>
            </w:r>
            <w:r w:rsidR="00E97570" w:rsidRPr="00070697">
              <w:rPr>
                <w:rFonts w:cs="Arial"/>
              </w:rPr>
              <w:t>ci</w:t>
            </w:r>
            <w:r w:rsidRPr="00070697">
              <w:rPr>
                <w:rFonts w:cs="Arial"/>
              </w:rPr>
              <w:t xml:space="preserve"> energetyczn</w:t>
            </w:r>
            <w:r w:rsidR="00E97570" w:rsidRPr="00070697">
              <w:rPr>
                <w:rFonts w:cs="Arial"/>
              </w:rPr>
              <w:t>ej</w:t>
            </w:r>
            <w:r w:rsidRPr="00070697">
              <w:rPr>
                <w:rFonts w:cs="Arial"/>
              </w:rPr>
              <w:t xml:space="preserve"> i ogranicz</w:t>
            </w:r>
            <w:r w:rsidR="00E97570" w:rsidRPr="00070697">
              <w:rPr>
                <w:rFonts w:cs="Arial"/>
              </w:rPr>
              <w:t>eniem</w:t>
            </w:r>
            <w:r w:rsidRPr="00070697">
              <w:rPr>
                <w:rFonts w:cs="Arial"/>
              </w:rPr>
              <w:t xml:space="preserve"> zapotrzebowani</w:t>
            </w:r>
            <w:r w:rsidR="00E97570"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F94DC1" w:rsidRPr="00070697">
              <w:rPr>
                <w:rFonts w:cs="Arial"/>
              </w:rPr>
              <w:t>.</w:t>
            </w:r>
          </w:p>
          <w:p w14:paraId="4C50456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w:t>
            </w:r>
            <w:r w:rsidR="009E2889" w:rsidRPr="00070697">
              <w:rPr>
                <w:rFonts w:cs="Arial"/>
              </w:rPr>
              <w:t> </w:t>
            </w:r>
            <w:r w:rsidRPr="00070697">
              <w:rPr>
                <w:rFonts w:cs="Arial"/>
              </w:rPr>
              <w:t xml:space="preserve">PM10). </w:t>
            </w:r>
          </w:p>
          <w:p w14:paraId="3E8395C0"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5914C0F6"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0C3B91E2"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F943A1" w:rsidRPr="00070697">
              <w:rPr>
                <w:rFonts w:cs="Arial"/>
              </w:rPr>
              <w:t xml:space="preserve"> lub inne równoważne dokumenty.</w:t>
            </w:r>
          </w:p>
          <w:p w14:paraId="64584FE2" w14:textId="77777777" w:rsidR="00C07022" w:rsidRPr="00070697" w:rsidRDefault="00C07022" w:rsidP="00070697">
            <w:pPr>
              <w:autoSpaceDE w:val="0"/>
              <w:autoSpaceDN w:val="0"/>
              <w:adjustRightInd w:val="0"/>
              <w:rPr>
                <w:rFonts w:ascii="Calibri" w:hAnsi="Calibri"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32"/>
            </w:r>
          </w:p>
          <w:p w14:paraId="2AFD8791" w14:textId="77777777" w:rsidR="006E7CBA" w:rsidRPr="00070697" w:rsidRDefault="006E7CBA" w:rsidP="00070697">
            <w:pPr>
              <w:autoSpaceDE w:val="0"/>
              <w:autoSpaceDN w:val="0"/>
              <w:adjustRightInd w:val="0"/>
              <w:rPr>
                <w:rFonts w:ascii="Calibri" w:hAnsi="Calibri" w:cs="Arial"/>
              </w:rPr>
            </w:pPr>
            <w:r w:rsidRPr="00070697">
              <w:rPr>
                <w:rFonts w:cs="Arial"/>
              </w:rPr>
              <w:t xml:space="preserve">Preferowane będą projekty zgodne z programem rewitalizacji obowiązującym na </w:t>
            </w:r>
            <w:proofErr w:type="gramStart"/>
            <w:r w:rsidRPr="00070697">
              <w:rPr>
                <w:rFonts w:cs="Arial"/>
              </w:rPr>
              <w:t>obszarze</w:t>
            </w:r>
            <w:proofErr w:type="gramEnd"/>
            <w:r w:rsidRPr="00070697">
              <w:rPr>
                <w:rFonts w:cs="Arial"/>
              </w:rPr>
              <w:t xml:space="preserv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467FD2" w14:textId="77777777" w:rsidR="006956BC" w:rsidRPr="00070697" w:rsidRDefault="003D003F" w:rsidP="00270151">
            <w:pPr>
              <w:pStyle w:val="Listapunktowana"/>
              <w:numPr>
                <w:ilvl w:val="0"/>
                <w:numId w:val="158"/>
              </w:numPr>
              <w:contextualSpacing w:val="0"/>
              <w:jc w:val="left"/>
              <w:rPr>
                <w:rFonts w:cs="Arial"/>
                <w:b/>
              </w:rPr>
            </w:pPr>
            <w:r w:rsidRPr="00070697">
              <w:rPr>
                <w:rFonts w:cs="Arial"/>
                <w:b/>
              </w:rPr>
              <w:t>Wysokosprawna k</w:t>
            </w:r>
            <w:r w:rsidR="006956BC" w:rsidRPr="00070697">
              <w:rPr>
                <w:rFonts w:cs="Arial"/>
                <w:b/>
              </w:rPr>
              <w:t xml:space="preserve">ogeneracja </w:t>
            </w:r>
          </w:p>
          <w:p w14:paraId="3AA27355" w14:textId="77777777" w:rsidR="00D22EE6" w:rsidRPr="00070697" w:rsidRDefault="009B4D8E" w:rsidP="00270151">
            <w:pPr>
              <w:pStyle w:val="Default"/>
              <w:numPr>
                <w:ilvl w:val="1"/>
                <w:numId w:val="232"/>
              </w:numPr>
              <w:spacing w:before="80" w:after="80" w:line="259" w:lineRule="auto"/>
              <w:ind w:left="831" w:hanging="283"/>
              <w:jc w:val="left"/>
              <w:rPr>
                <w:rFonts w:ascii="Arial" w:hAnsi="Arial" w:cs="Arial"/>
                <w:sz w:val="22"/>
                <w:szCs w:val="22"/>
                <w:lang w:eastAsia="en-US"/>
              </w:rPr>
            </w:pPr>
            <w:r w:rsidRPr="00070697">
              <w:rPr>
                <w:rFonts w:ascii="Arial" w:hAnsi="Arial" w:cs="Arial"/>
                <w:bCs/>
                <w:sz w:val="22"/>
                <w:szCs w:val="22"/>
              </w:rPr>
              <w:t>b</w:t>
            </w:r>
            <w:r w:rsidR="000A41DB" w:rsidRPr="00070697">
              <w:rPr>
                <w:rFonts w:ascii="Arial" w:hAnsi="Arial" w:cs="Arial"/>
                <w:bCs/>
                <w:sz w:val="22"/>
                <w:szCs w:val="22"/>
              </w:rPr>
              <w:t>udowa, rozbudowa jednostek wytwarzania energii elektrycznej i ciepła w</w:t>
            </w:r>
            <w:r w:rsidR="00F94DC1" w:rsidRPr="00070697">
              <w:rPr>
                <w:rFonts w:ascii="Arial" w:hAnsi="Arial" w:cs="Arial"/>
                <w:bCs/>
                <w:sz w:val="22"/>
                <w:szCs w:val="22"/>
              </w:rPr>
              <w:t> </w:t>
            </w:r>
            <w:r w:rsidR="000A41DB" w:rsidRPr="00070697">
              <w:rPr>
                <w:rFonts w:ascii="Arial" w:hAnsi="Arial" w:cs="Arial"/>
                <w:bCs/>
                <w:sz w:val="22"/>
                <w:szCs w:val="22"/>
              </w:rPr>
              <w:t>wysokosprawnej kogeneracji</w:t>
            </w:r>
            <w:r w:rsidR="004B5167" w:rsidRPr="00070697">
              <w:rPr>
                <w:rStyle w:val="Odwoanieprzypisudolnego"/>
                <w:rFonts w:cs="Arial"/>
                <w:b/>
                <w:bCs/>
                <w:sz w:val="22"/>
                <w:szCs w:val="22"/>
              </w:rPr>
              <w:footnoteReference w:id="33"/>
            </w:r>
            <w:r w:rsidR="00F87A4D" w:rsidRPr="00070697">
              <w:rPr>
                <w:rFonts w:ascii="Arial" w:hAnsi="Arial" w:cs="Arial"/>
                <w:b/>
                <w:bCs/>
                <w:sz w:val="22"/>
                <w:szCs w:val="22"/>
              </w:rPr>
              <w:t xml:space="preserve"> </w:t>
            </w:r>
            <w:r w:rsidR="003D003F" w:rsidRPr="00070697">
              <w:rPr>
                <w:rFonts w:ascii="Arial" w:hAnsi="Arial" w:cs="Arial"/>
                <w:sz w:val="22"/>
                <w:szCs w:val="22"/>
              </w:rPr>
              <w:t>w tym również z OZE,</w:t>
            </w:r>
          </w:p>
          <w:p w14:paraId="052F47C5" w14:textId="77777777" w:rsidR="00D22EE6" w:rsidRPr="00070697" w:rsidRDefault="006956BC" w:rsidP="00270151">
            <w:pPr>
              <w:pStyle w:val="Listapunktowana"/>
              <w:numPr>
                <w:ilvl w:val="1"/>
                <w:numId w:val="232"/>
              </w:numPr>
              <w:ind w:left="831" w:hanging="283"/>
              <w:contextualSpacing w:val="0"/>
              <w:jc w:val="left"/>
              <w:rPr>
                <w:rFonts w:cs="Arial"/>
              </w:rPr>
            </w:pPr>
            <w:r w:rsidRPr="00070697">
              <w:rPr>
                <w:rFonts w:cs="Arial"/>
                <w:lang w:eastAsia="pl-PL"/>
              </w:rPr>
              <w:lastRenderedPageBreak/>
              <w:t xml:space="preserve">przebudowa jednostek wytwarzania ciepła, w wyniku której jednostki te zostaną zastąpione jednostkami wytwarzania energii w </w:t>
            </w:r>
            <w:r w:rsidR="00BC2C79" w:rsidRPr="00070697">
              <w:rPr>
                <w:rFonts w:cs="Arial"/>
                <w:lang w:eastAsia="pl-PL"/>
              </w:rPr>
              <w:t xml:space="preserve">wysokosprawnej </w:t>
            </w:r>
            <w:r w:rsidRPr="00070697">
              <w:rPr>
                <w:rFonts w:cs="Arial"/>
                <w:lang w:eastAsia="pl-PL"/>
              </w:rPr>
              <w:t>kogeneracji,</w:t>
            </w:r>
          </w:p>
          <w:p w14:paraId="01E0F36A" w14:textId="77777777" w:rsidR="00D22EE6" w:rsidRPr="00070697" w:rsidRDefault="005B374B" w:rsidP="00070697">
            <w:pPr>
              <w:pStyle w:val="Listapunktowana"/>
              <w:numPr>
                <w:ilvl w:val="0"/>
                <w:numId w:val="0"/>
              </w:numPr>
              <w:contextualSpacing w:val="0"/>
              <w:jc w:val="left"/>
              <w:rPr>
                <w:rFonts w:cs="Arial"/>
              </w:rPr>
            </w:pPr>
            <w:r w:rsidRPr="00070697">
              <w:rPr>
                <w:rFonts w:cs="Arial"/>
              </w:rPr>
              <w:t xml:space="preserve">W ramach powyższych projektów umożliwia się również </w:t>
            </w:r>
            <w:r w:rsidR="006956BC" w:rsidRPr="00070697">
              <w:rPr>
                <w:rFonts w:cs="Arial"/>
                <w:lang w:eastAsia="pl-PL"/>
              </w:rPr>
              <w:t>budow</w:t>
            </w:r>
            <w:r w:rsidRPr="00070697">
              <w:rPr>
                <w:rFonts w:cs="Arial"/>
                <w:lang w:eastAsia="pl-PL"/>
              </w:rPr>
              <w:t>ę</w:t>
            </w:r>
            <w:r w:rsidR="006956BC" w:rsidRPr="00070697">
              <w:rPr>
                <w:rFonts w:cs="Arial"/>
                <w:lang w:eastAsia="pl-PL"/>
              </w:rPr>
              <w:t xml:space="preserve"> przyłączeń do sieci</w:t>
            </w:r>
            <w:r w:rsidRPr="00070697">
              <w:rPr>
                <w:rFonts w:cs="Arial"/>
                <w:lang w:eastAsia="pl-PL"/>
              </w:rPr>
              <w:t xml:space="preserve"> </w:t>
            </w:r>
            <w:r w:rsidR="006956BC" w:rsidRPr="00070697">
              <w:rPr>
                <w:rFonts w:cs="Arial"/>
                <w:lang w:eastAsia="pl-PL"/>
              </w:rPr>
              <w:t>ciepłowniczej/</w:t>
            </w:r>
            <w:r w:rsidR="006956BC" w:rsidRPr="00070697">
              <w:rPr>
                <w:rFonts w:eastAsia="Times New Roman" w:cs="Arial"/>
              </w:rPr>
              <w:t>chłodniczej</w:t>
            </w:r>
            <w:r w:rsidR="006956BC" w:rsidRPr="00070697">
              <w:rPr>
                <w:rFonts w:cs="Arial"/>
                <w:lang w:eastAsia="pl-PL"/>
              </w:rPr>
              <w:t xml:space="preserve"> i elektroenergetycznej</w:t>
            </w:r>
            <w:r w:rsidRPr="00070697">
              <w:rPr>
                <w:rFonts w:cs="Arial"/>
              </w:rPr>
              <w:t xml:space="preserve"> </w:t>
            </w:r>
            <w:r w:rsidRPr="00070697">
              <w:rPr>
                <w:rFonts w:cs="Arial"/>
                <w:lang w:eastAsia="pl-PL"/>
              </w:rPr>
              <w:t>stanowiących element projektu</w:t>
            </w:r>
            <w:r w:rsidR="006956BC" w:rsidRPr="00070697">
              <w:rPr>
                <w:rFonts w:cs="Arial"/>
                <w:lang w:eastAsia="pl-PL"/>
              </w:rPr>
              <w:t xml:space="preserve"> dla jednostek wytwarzających energię elektryczną i ciepła oraz chłodu w skojarzeniu.</w:t>
            </w:r>
          </w:p>
          <w:p w14:paraId="2DE6C861"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działania zastosowanie będą mieć następujące zasady: </w:t>
            </w:r>
          </w:p>
          <w:p w14:paraId="09A204CA" w14:textId="77777777" w:rsidR="005B374B" w:rsidRPr="00070697" w:rsidRDefault="005B374B"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A77FBE" w:rsidRPr="00070697">
              <w:rPr>
                <w:rFonts w:cs="Arial"/>
              </w:rPr>
              <w:t xml:space="preserve"> lub inne równoważne dokumenty. </w:t>
            </w:r>
          </w:p>
          <w:p w14:paraId="279E71CE" w14:textId="77777777" w:rsidR="006956BC" w:rsidRPr="00070697" w:rsidRDefault="006956BC" w:rsidP="00070697">
            <w:pPr>
              <w:rPr>
                <w:rFonts w:ascii="Calibri" w:hAnsi="Calibri" w:cs="Arial"/>
              </w:rPr>
            </w:pPr>
            <w:r w:rsidRPr="00070697">
              <w:rPr>
                <w:rFonts w:cs="Arial"/>
              </w:rPr>
              <w:t>Wsparcie otrzyma budowa, uzasadnionych pod względem ekonomicznym, nowych instalacji wysokosprawnej kogeneracji o jak najmniejszej z możliwych emisji CO</w:t>
            </w:r>
            <w:r w:rsidRPr="00070697">
              <w:rPr>
                <w:rFonts w:cs="Arial"/>
                <w:vertAlign w:val="subscript"/>
              </w:rPr>
              <w:t>2</w:t>
            </w:r>
            <w:r w:rsidRPr="00070697">
              <w:rPr>
                <w:rFonts w:cs="Arial"/>
              </w:rPr>
              <w:t xml:space="preserve"> oraz innych zanieczyszczeń powietrza (w szczególności PM10).</w:t>
            </w:r>
          </w:p>
          <w:p w14:paraId="0480BD10" w14:textId="77777777" w:rsidR="006956BC" w:rsidRPr="00070697" w:rsidRDefault="006956BC" w:rsidP="00070697">
            <w:pPr>
              <w:rPr>
                <w:rFonts w:ascii="Calibri" w:hAnsi="Calibri" w:cs="Arial"/>
              </w:rPr>
            </w:pPr>
            <w:r w:rsidRPr="00070697">
              <w:rPr>
                <w:rFonts w:cs="Arial"/>
              </w:rPr>
              <w:t>Inwestycje kogeneracyjne będą mogły występować w koordynacji z modernizacją energetyczną budynków prowadząc łącznie do zmniejszenia zapotrzebowania na ciepło i</w:t>
            </w:r>
            <w:r w:rsidR="009A6ABE">
              <w:rPr>
                <w:rFonts w:cs="Arial"/>
              </w:rPr>
              <w:t> </w:t>
            </w:r>
            <w:r w:rsidRPr="00070697">
              <w:rPr>
                <w:rFonts w:cs="Arial"/>
              </w:rPr>
              <w:t>energię elektryczną oraz chłód.</w:t>
            </w:r>
          </w:p>
          <w:p w14:paraId="59E1BE64" w14:textId="77777777" w:rsidR="006956BC" w:rsidRPr="00070697" w:rsidRDefault="006956BC" w:rsidP="00070697">
            <w:pPr>
              <w:rPr>
                <w:rFonts w:ascii="Calibri" w:hAnsi="Calibri" w:cs="Arial"/>
              </w:rPr>
            </w:pPr>
            <w:r w:rsidRPr="00070697">
              <w:rPr>
                <w:rFonts w:cs="Arial"/>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070697" w:rsidRDefault="00FE0460" w:rsidP="00070697">
            <w:pPr>
              <w:rPr>
                <w:rFonts w:ascii="Calibri" w:hAnsi="Calibri" w:cs="Arial"/>
              </w:rPr>
            </w:pPr>
            <w:r w:rsidRPr="00070697">
              <w:rPr>
                <w:rFonts w:cs="Arial"/>
              </w:rPr>
              <w:t>Preferencję uzyskają projekty wynikające ze Strategii OMW.</w:t>
            </w:r>
          </w:p>
        </w:tc>
      </w:tr>
      <w:tr w:rsidR="006956BC" w:rsidRPr="0011681D"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JST, ich związki i stowarzyszenia;</w:t>
            </w:r>
          </w:p>
          <w:p w14:paraId="48F61971"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jednostki organizacyjne JST posiadające osobowość prawną;</w:t>
            </w:r>
          </w:p>
          <w:p w14:paraId="243AD37A"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lang w:eastAsia="pl-PL"/>
              </w:rPr>
              <w:t>jednostki sektora finansów publicznych posiadające osobowość prawną;</w:t>
            </w:r>
          </w:p>
          <w:p w14:paraId="7FCFC2F0"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przedsiębiorstwa (</w:t>
            </w:r>
            <w:r w:rsidRPr="00070697">
              <w:rPr>
                <w:rFonts w:cs="Arial"/>
                <w:lang w:eastAsia="pl-PL"/>
              </w:rPr>
              <w:t>dotyczy tylko 3. Typu projektu: Wysokosprawna Kogeneracja);</w:t>
            </w:r>
          </w:p>
          <w:p w14:paraId="6076664C" w14:textId="77777777" w:rsidR="009E2889" w:rsidRPr="00070697" w:rsidRDefault="009E2889" w:rsidP="00270151">
            <w:pPr>
              <w:pStyle w:val="Listapunktowana"/>
              <w:numPr>
                <w:ilvl w:val="0"/>
                <w:numId w:val="189"/>
              </w:numPr>
              <w:spacing w:before="40" w:after="40"/>
              <w:ind w:hanging="456"/>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w:t>
            </w:r>
            <w:proofErr w:type="spellStart"/>
            <w:r w:rsidRPr="005227FC">
              <w:rPr>
                <w:rFonts w:cs="Arial"/>
                <w:color w:val="0D0D0D"/>
              </w:rPr>
              <w:t>Contracting</w:t>
            </w:r>
            <w:proofErr w:type="spellEnd"/>
            <w:r w:rsidRPr="005227FC">
              <w:rPr>
                <w:rFonts w:cs="Arial"/>
                <w:color w:val="0D0D0D"/>
              </w:rPr>
              <w:t xml:space="preserve">) umów o poprawę efektywności energetycznej, o ile </w:t>
            </w:r>
            <w:r w:rsidRPr="005227FC">
              <w:rPr>
                <w:rFonts w:cs="Arial"/>
                <w:color w:val="0D0D0D"/>
              </w:rPr>
              <w:lastRenderedPageBreak/>
              <w:t>zakres projektu wykonywany jest na rzecz podmiotów publicznych na terenie objętym RPO WM 2014-2020;</w:t>
            </w:r>
          </w:p>
          <w:p w14:paraId="393F6E37" w14:textId="77777777" w:rsidR="00C07022" w:rsidRPr="00070697" w:rsidRDefault="009E2889" w:rsidP="00270151">
            <w:pPr>
              <w:pStyle w:val="Akapitzlist0"/>
              <w:numPr>
                <w:ilvl w:val="0"/>
                <w:numId w:val="189"/>
              </w:numPr>
              <w:ind w:hanging="456"/>
              <w:jc w:val="left"/>
              <w:rPr>
                <w:rFonts w:cs="Arial"/>
              </w:rPr>
            </w:pPr>
            <w:r w:rsidRPr="00070697">
              <w:rPr>
                <w:rFonts w:cs="Arial"/>
              </w:rPr>
              <w:t>podmioty lecznicze działające w publicznym systemie ochrony zdrowia;</w:t>
            </w:r>
          </w:p>
          <w:p w14:paraId="51741071"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instytucje kultury;</w:t>
            </w:r>
          </w:p>
          <w:p w14:paraId="6CA79E6F" w14:textId="1DFA1223" w:rsidR="00C07022" w:rsidRPr="00070697" w:rsidRDefault="0031011F" w:rsidP="00270151">
            <w:pPr>
              <w:pStyle w:val="Listapunktowana"/>
              <w:numPr>
                <w:ilvl w:val="0"/>
                <w:numId w:val="189"/>
              </w:numPr>
              <w:spacing w:before="40" w:after="40"/>
              <w:ind w:hanging="456"/>
              <w:contextualSpacing w:val="0"/>
              <w:jc w:val="left"/>
              <w:rPr>
                <w:rFonts w:cs="Arial"/>
              </w:rPr>
            </w:pPr>
            <w:r>
              <w:rPr>
                <w:rFonts w:cs="Arial"/>
              </w:rPr>
              <w:t>uczelnie</w:t>
            </w:r>
            <w:r w:rsidR="00C07022" w:rsidRPr="00070697">
              <w:rPr>
                <w:rFonts w:cs="Arial"/>
              </w:rPr>
              <w:t>;</w:t>
            </w:r>
          </w:p>
          <w:p w14:paraId="7575EAE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spółdzielnie mieszkaniowe, wspólnoty mieszkaniowe, TBS-y;</w:t>
            </w:r>
          </w:p>
          <w:p w14:paraId="47C287CC"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kościoły i związki wyznaniowe oraz osoby prawne kościołów i związków wyznaniowych;</w:t>
            </w:r>
          </w:p>
          <w:p w14:paraId="0CE08723"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organizacje pozarządowe;</w:t>
            </w:r>
          </w:p>
          <w:p w14:paraId="1CACFE04"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PGL Lasy Państwowe i jego jednostki organizacyjne;</w:t>
            </w:r>
          </w:p>
          <w:p w14:paraId="3399B10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podmiot, który wdraża instrumenty finansowe.</w:t>
            </w:r>
          </w:p>
        </w:tc>
      </w:tr>
      <w:tr w:rsidR="006956BC" w:rsidRPr="0011681D"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070697" w:rsidRDefault="006956BC" w:rsidP="00070697">
            <w:pPr>
              <w:rPr>
                <w:rFonts w:ascii="Calibri" w:hAnsi="Calibri" w:cs="Arial"/>
              </w:rPr>
            </w:pPr>
            <w:r w:rsidRPr="00070697">
              <w:rPr>
                <w:rFonts w:cs="Arial"/>
              </w:rPr>
              <w:t>Główne grupy docelowe interwencji stanowią mieszkańcy województwa oraz instytucje i</w:t>
            </w:r>
            <w:r w:rsidR="00115F00">
              <w:rPr>
                <w:rFonts w:cs="Arial"/>
              </w:rPr>
              <w:t> </w:t>
            </w:r>
            <w:r w:rsidRPr="00070697">
              <w:rPr>
                <w:rFonts w:cs="Arial"/>
              </w:rPr>
              <w:t xml:space="preserve">podmioty zainteresowane poprawą efektywności energetycznej infrastruktury mieszkaniowej i publicznej oraz </w:t>
            </w:r>
            <w:r w:rsidR="00645B57" w:rsidRPr="00070697">
              <w:rPr>
                <w:rFonts w:cs="Arial"/>
              </w:rPr>
              <w:t xml:space="preserve">kogeneracją. </w:t>
            </w:r>
          </w:p>
        </w:tc>
      </w:tr>
      <w:tr w:rsidR="006956BC" w:rsidRPr="0011681D"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070697" w:rsidRDefault="006956BC" w:rsidP="00270151">
            <w:pPr>
              <w:numPr>
                <w:ilvl w:val="0"/>
                <w:numId w:val="21"/>
              </w:numPr>
              <w:suppressAutoHyphens/>
              <w:ind w:left="357" w:hanging="357"/>
              <w:rPr>
                <w:rFonts w:cs="Arial"/>
              </w:rPr>
            </w:pPr>
            <w:r w:rsidRPr="00070697">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070697" w:rsidRDefault="006956BC" w:rsidP="00070697">
            <w:pPr>
              <w:rPr>
                <w:rFonts w:ascii="Calibri" w:hAnsi="Calibri" w:cs="Arial"/>
              </w:rPr>
            </w:pPr>
            <w:r w:rsidRPr="00070697">
              <w:rPr>
                <w:rFonts w:cs="Arial"/>
              </w:rPr>
              <w:t>MJWPU</w:t>
            </w:r>
          </w:p>
        </w:tc>
      </w:tr>
      <w:tr w:rsidR="006956BC" w:rsidRPr="0011681D"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070697" w:rsidRDefault="006956BC" w:rsidP="00270151">
            <w:pPr>
              <w:numPr>
                <w:ilvl w:val="0"/>
                <w:numId w:val="21"/>
              </w:numPr>
              <w:suppressAutoHyphens/>
              <w:ind w:left="357" w:hanging="357"/>
              <w:rPr>
                <w:rFonts w:cs="Arial"/>
              </w:rPr>
            </w:pPr>
            <w:r w:rsidRPr="00070697">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070697" w:rsidRDefault="006956BC" w:rsidP="00070697">
            <w:pPr>
              <w:rPr>
                <w:rFonts w:ascii="Calibri" w:hAnsi="Calibri" w:cs="Arial"/>
              </w:rPr>
            </w:pPr>
            <w:r w:rsidRPr="00070697">
              <w:rPr>
                <w:rFonts w:cs="Arial"/>
              </w:rPr>
              <w:t>Nie dotyczy</w:t>
            </w:r>
          </w:p>
        </w:tc>
      </w:tr>
      <w:tr w:rsidR="006956BC" w:rsidRPr="0011681D"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070697" w:rsidRDefault="006956BC" w:rsidP="00270151">
            <w:pPr>
              <w:numPr>
                <w:ilvl w:val="0"/>
                <w:numId w:val="21"/>
              </w:numPr>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070697" w:rsidRDefault="00DF762E" w:rsidP="00070697">
            <w:pPr>
              <w:rPr>
                <w:rFonts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11681D"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4445EDC3" w:rsidR="006956BC" w:rsidRPr="00070697" w:rsidRDefault="00036C06" w:rsidP="00070697">
            <w:pPr>
              <w:rPr>
                <w:rFonts w:ascii="Calibri" w:hAnsi="Calibri" w:cs="Arial"/>
              </w:rPr>
            </w:pPr>
            <w:r>
              <w:rPr>
                <w:rFonts w:cs="Arial"/>
              </w:rPr>
              <w:t>107 038 173</w:t>
            </w:r>
          </w:p>
        </w:tc>
      </w:tr>
      <w:tr w:rsidR="006956BC" w:rsidRPr="0011681D"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Mechanizmy powiązania interwencji z innymi działaniami/ poddziałaniami w ramach PO lub z </w:t>
            </w:r>
            <w:r w:rsidRPr="00070697">
              <w:rPr>
                <w:rFonts w:cs="Arial"/>
              </w:rPr>
              <w:lastRenderedPageBreak/>
              <w:t>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070697" w:rsidRDefault="006956BC" w:rsidP="00070697">
            <w:pPr>
              <w:rPr>
                <w:rFonts w:ascii="Calibri" w:hAnsi="Calibri" w:cs="Arial"/>
              </w:rPr>
            </w:pPr>
            <w:r w:rsidRPr="00070697">
              <w:rPr>
                <w:rFonts w:cs="Arial"/>
              </w:rPr>
              <w:lastRenderedPageBreak/>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070697" w:rsidRDefault="00891633" w:rsidP="00070697">
            <w:pPr>
              <w:pStyle w:val="Akapitzlist0"/>
              <w:spacing w:before="80" w:after="80"/>
              <w:ind w:left="1434" w:hanging="1434"/>
              <w:jc w:val="left"/>
              <w:rPr>
                <w:rFonts w:cs="Arial"/>
              </w:rPr>
            </w:pPr>
            <w:r w:rsidRPr="00070697">
              <w:rPr>
                <w:rFonts w:cs="Arial"/>
              </w:rPr>
              <w:t xml:space="preserve">Realizowane projekty będą wspierać działania </w:t>
            </w:r>
            <w:proofErr w:type="gramStart"/>
            <w:r w:rsidRPr="00070697">
              <w:rPr>
                <w:rFonts w:cs="Arial"/>
              </w:rPr>
              <w:t>rewitalizacyjne</w:t>
            </w:r>
            <w:r w:rsidR="004D1BCD" w:rsidRPr="00070697">
              <w:rPr>
                <w:rFonts w:cs="Arial"/>
              </w:rPr>
              <w:t xml:space="preserve"> .</w:t>
            </w:r>
            <w:proofErr w:type="gramEnd"/>
          </w:p>
        </w:tc>
      </w:tr>
      <w:tr w:rsidR="006956BC" w:rsidRPr="0011681D"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070697" w:rsidRDefault="006956BC" w:rsidP="00270151">
            <w:pPr>
              <w:numPr>
                <w:ilvl w:val="0"/>
                <w:numId w:val="21"/>
              </w:numPr>
              <w:suppressAutoHyphens/>
              <w:ind w:left="357" w:hanging="357"/>
              <w:rPr>
                <w:rFonts w:cs="Arial"/>
              </w:rPr>
            </w:pPr>
            <w:r w:rsidRPr="00070697">
              <w:rPr>
                <w:rFonts w:cs="Arial"/>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11681D"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070697" w:rsidRDefault="00AD682D" w:rsidP="00270151">
            <w:pPr>
              <w:numPr>
                <w:ilvl w:val="0"/>
                <w:numId w:val="2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0D1DA9" w:rsidRPr="00070697">
              <w:rPr>
                <w:rFonts w:cs="Arial"/>
              </w:rPr>
              <w:br/>
            </w:r>
            <w:r w:rsidRPr="00070697">
              <w:rPr>
                <w:rFonts w:cs="Arial"/>
              </w:rPr>
              <w:t>za</w:t>
            </w:r>
            <w:r w:rsidR="000D1DA9" w:rsidRPr="00070697">
              <w:rPr>
                <w:rFonts w:cs="Arial"/>
              </w:rPr>
              <w:t xml:space="preserve"> </w:t>
            </w:r>
            <w:r w:rsidRPr="00070697">
              <w:rPr>
                <w:rFonts w:cs="Arial"/>
              </w:rPr>
              <w:t>nabór i</w:t>
            </w:r>
            <w:r w:rsidR="000D1DA9" w:rsidRPr="00070697">
              <w:rPr>
                <w:rFonts w:cs="Arial"/>
              </w:rPr>
              <w:t xml:space="preserve"> </w:t>
            </w:r>
            <w:r w:rsidRPr="00070697">
              <w:rPr>
                <w:rFonts w:cs="Arial"/>
              </w:rPr>
              <w:t xml:space="preserve">ocenę wniosków </w:t>
            </w:r>
            <w:r w:rsidR="000D1DA9" w:rsidRPr="00070697">
              <w:rPr>
                <w:rFonts w:cs="Arial"/>
              </w:rPr>
              <w:br/>
            </w:r>
            <w:r w:rsidRPr="00070697">
              <w:rPr>
                <w:rFonts w:cs="Arial"/>
              </w:rPr>
              <w:t>oraz</w:t>
            </w:r>
            <w:r w:rsidR="000D1DA9" w:rsidRPr="00070697">
              <w:rPr>
                <w:rFonts w:cs="Arial"/>
              </w:rPr>
              <w:t xml:space="preserve"> </w:t>
            </w:r>
            <w:r w:rsidRPr="00070697">
              <w:rPr>
                <w:rFonts w:cs="Arial"/>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070697" w:rsidRDefault="006956BC" w:rsidP="00070697">
            <w:pPr>
              <w:rPr>
                <w:rFonts w:ascii="Calibri" w:hAnsi="Calibri" w:cs="Arial"/>
              </w:rPr>
            </w:pPr>
            <w:r w:rsidRPr="00070697">
              <w:rPr>
                <w:rFonts w:cs="Arial"/>
              </w:rPr>
              <w:t>Konkursowy</w:t>
            </w:r>
          </w:p>
          <w:p w14:paraId="296F104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24D0BC74" w14:textId="77777777" w:rsidR="006956BC" w:rsidRPr="00070697" w:rsidRDefault="000D1DA9" w:rsidP="00070697">
            <w:pPr>
              <w:rPr>
                <w:rFonts w:ascii="Calibri" w:hAnsi="Calibri" w:cs="Arial"/>
              </w:rPr>
            </w:pPr>
            <w:r w:rsidRPr="00070697">
              <w:rPr>
                <w:rFonts w:cs="Arial"/>
              </w:rPr>
              <w:t xml:space="preserve">Podmiot odpowiedzialny za </w:t>
            </w:r>
            <w:r w:rsidR="006956BC" w:rsidRPr="00070697">
              <w:rPr>
                <w:rFonts w:cs="Arial"/>
              </w:rPr>
              <w:t>nabór i</w:t>
            </w:r>
            <w:r w:rsidRPr="00070697">
              <w:rPr>
                <w:rFonts w:cs="Arial"/>
              </w:rPr>
              <w:t xml:space="preserve"> </w:t>
            </w:r>
            <w:r w:rsidR="006956BC" w:rsidRPr="00070697">
              <w:rPr>
                <w:rFonts w:cs="Arial"/>
              </w:rPr>
              <w:t>ocenę wniosków oraz</w:t>
            </w:r>
            <w:r w:rsidRPr="00070697">
              <w:rPr>
                <w:rFonts w:cs="Arial"/>
              </w:rPr>
              <w:t xml:space="preserve"> </w:t>
            </w:r>
            <w:r w:rsidR="006956BC" w:rsidRPr="00070697">
              <w:rPr>
                <w:rFonts w:cs="Arial"/>
              </w:rPr>
              <w:t>przyjmowanie protestów – MJWPU</w:t>
            </w:r>
            <w:r w:rsidR="00EA2538" w:rsidRPr="00070697">
              <w:rPr>
                <w:rFonts w:cs="Arial"/>
              </w:rPr>
              <w:t>.</w:t>
            </w:r>
          </w:p>
          <w:p w14:paraId="76DA723F"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11681D"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070697" w:rsidRDefault="000D1DA9" w:rsidP="00270151">
            <w:pPr>
              <w:numPr>
                <w:ilvl w:val="0"/>
                <w:numId w:val="21"/>
              </w:numPr>
              <w:suppressAutoHyphens/>
              <w:ind w:left="357" w:hanging="357"/>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070697" w:rsidDel="00FE3C38"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070697" w:rsidRDefault="006956BC" w:rsidP="00270151">
            <w:pPr>
              <w:pStyle w:val="Listapunktowana"/>
              <w:numPr>
                <w:ilvl w:val="0"/>
                <w:numId w:val="26"/>
              </w:numPr>
              <w:contextualSpacing w:val="0"/>
              <w:jc w:val="left"/>
              <w:rPr>
                <w:rFonts w:cs="Arial"/>
                <w:b/>
              </w:rPr>
            </w:pPr>
            <w:r w:rsidRPr="00070697">
              <w:rPr>
                <w:rFonts w:cs="Arial"/>
                <w:b/>
              </w:rPr>
              <w:t xml:space="preserve">Termomodernizacja budynków użyteczności publicznej </w:t>
            </w:r>
          </w:p>
          <w:p w14:paraId="05502154" w14:textId="77777777" w:rsidR="006956BC" w:rsidRPr="00070697" w:rsidRDefault="006956BC" w:rsidP="00270151">
            <w:pPr>
              <w:pStyle w:val="Listapunktowana"/>
              <w:numPr>
                <w:ilvl w:val="0"/>
                <w:numId w:val="26"/>
              </w:numPr>
              <w:ind w:left="714" w:hanging="357"/>
              <w:contextualSpacing w:val="0"/>
              <w:jc w:val="left"/>
              <w:rPr>
                <w:rFonts w:cs="Arial"/>
                <w:b/>
              </w:rPr>
            </w:pPr>
            <w:r w:rsidRPr="00070697">
              <w:rPr>
                <w:rFonts w:cs="Arial"/>
                <w:b/>
              </w:rPr>
              <w:t>Termomodernizacja budynków mieszkalnych</w:t>
            </w:r>
          </w:p>
          <w:p w14:paraId="6E1B469D"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B374B" w:rsidRPr="00070697">
              <w:rPr>
                <w:rFonts w:ascii="Arial" w:hAnsi="Arial" w:cs="Arial"/>
                <w:sz w:val="22"/>
                <w:szCs w:val="22"/>
              </w:rPr>
              <w:t>.</w:t>
            </w:r>
            <w:r w:rsidRPr="00070697">
              <w:rPr>
                <w:rFonts w:ascii="Arial" w:hAnsi="Arial" w:cs="Arial"/>
                <w:sz w:val="22"/>
                <w:szCs w:val="22"/>
              </w:rPr>
              <w:t xml:space="preserve"> </w:t>
            </w:r>
            <w:r w:rsidR="005B374B" w:rsidRPr="00070697">
              <w:rPr>
                <w:rFonts w:ascii="Arial" w:hAnsi="Arial" w:cs="Arial"/>
                <w:sz w:val="22"/>
                <w:szCs w:val="22"/>
              </w:rPr>
              <w:t>O</w:t>
            </w:r>
            <w:r w:rsidRPr="00070697">
              <w:rPr>
                <w:rFonts w:ascii="Arial" w:hAnsi="Arial" w:cs="Arial"/>
                <w:sz w:val="22"/>
                <w:szCs w:val="22"/>
              </w:rPr>
              <w:t>bowiązkowym warunkiem poprzedzającym realizacj</w:t>
            </w:r>
            <w:r w:rsidR="00814AC2" w:rsidRPr="00070697">
              <w:rPr>
                <w:rFonts w:ascii="Arial" w:hAnsi="Arial" w:cs="Arial"/>
                <w:sz w:val="22"/>
                <w:szCs w:val="22"/>
              </w:rPr>
              <w:t>ę</w:t>
            </w:r>
            <w:r w:rsidRPr="00070697">
              <w:rPr>
                <w:rFonts w:ascii="Arial" w:hAnsi="Arial" w:cs="Arial"/>
                <w:sz w:val="22"/>
                <w:szCs w:val="22"/>
              </w:rPr>
              <w:t xml:space="preserve"> projektów będzie przeprowadzenie audytów energetycznych</w:t>
            </w:r>
            <w:r w:rsidR="00814AC2" w:rsidRPr="00070697">
              <w:rPr>
                <w:rFonts w:ascii="Arial" w:hAnsi="Arial" w:cs="Arial"/>
                <w:sz w:val="22"/>
                <w:szCs w:val="22"/>
              </w:rPr>
              <w:t>,</w:t>
            </w:r>
            <w:r w:rsidRPr="00070697">
              <w:rPr>
                <w:rFonts w:ascii="Arial" w:hAnsi="Arial" w:cs="Arial"/>
                <w:sz w:val="22"/>
                <w:szCs w:val="22"/>
              </w:rPr>
              <w:t xml:space="preserve"> które posłużą do weryfikacji faktycznych oszczędności energii oraz wynikających z nich wymiernych skutków finansowych. </w:t>
            </w:r>
            <w:r w:rsidR="006956BC" w:rsidRPr="00070697">
              <w:rPr>
                <w:rFonts w:ascii="Arial" w:hAnsi="Arial" w:cs="Arial"/>
                <w:sz w:val="22"/>
                <w:szCs w:val="22"/>
              </w:rPr>
              <w:t>Identyfikacja optymalnego zestawu działań zwiększających efektywność energetyczną w danym budynku dokonywana będzie na</w:t>
            </w:r>
            <w:r w:rsidR="00115F00">
              <w:rPr>
                <w:rFonts w:ascii="Arial" w:hAnsi="Arial" w:cs="Arial"/>
                <w:sz w:val="22"/>
                <w:szCs w:val="22"/>
              </w:rPr>
              <w:t> </w:t>
            </w:r>
            <w:r w:rsidR="006956BC" w:rsidRPr="00070697">
              <w:rPr>
                <w:rFonts w:ascii="Arial" w:hAnsi="Arial" w:cs="Arial"/>
                <w:sz w:val="22"/>
                <w:szCs w:val="22"/>
              </w:rPr>
              <w:t>podstawie audytu energetycznego, stanowiącego niezbędny element projektu.</w:t>
            </w:r>
            <w:r w:rsidRPr="00070697">
              <w:rPr>
                <w:rFonts w:ascii="Arial" w:hAnsi="Arial" w:cs="Arial"/>
                <w:sz w:val="22"/>
                <w:szCs w:val="22"/>
              </w:rPr>
              <w:t xml:space="preserve"> Osiągnięcie zamierzonych celów modernizacyjnych </w:t>
            </w:r>
            <w:r w:rsidR="00DD0805" w:rsidRPr="00070697">
              <w:rPr>
                <w:rFonts w:ascii="Arial" w:hAnsi="Arial" w:cs="Arial"/>
                <w:sz w:val="22"/>
                <w:szCs w:val="22"/>
              </w:rPr>
              <w:t xml:space="preserve">musi </w:t>
            </w:r>
            <w:r w:rsidRPr="00070697">
              <w:rPr>
                <w:rFonts w:ascii="Arial" w:hAnsi="Arial" w:cs="Arial"/>
                <w:sz w:val="22"/>
                <w:szCs w:val="22"/>
              </w:rPr>
              <w:t>zostać potwierdzone audytem po</w:t>
            </w:r>
            <w:r w:rsidR="00115F00">
              <w:rPr>
                <w:rFonts w:ascii="Arial" w:hAnsi="Arial" w:cs="Arial"/>
                <w:sz w:val="22"/>
                <w:szCs w:val="22"/>
              </w:rPr>
              <w:t> </w:t>
            </w:r>
            <w:r w:rsidRPr="00070697">
              <w:rPr>
                <w:rFonts w:ascii="Arial" w:hAnsi="Arial" w:cs="Arial"/>
                <w:sz w:val="22"/>
                <w:szCs w:val="22"/>
              </w:rPr>
              <w:t>zakończeniu rzeczowej realizacji projektu.</w:t>
            </w:r>
            <w:r w:rsidR="006956BC" w:rsidRPr="00070697">
              <w:rPr>
                <w:rFonts w:ascii="Arial" w:hAnsi="Arial" w:cs="Arial"/>
                <w:sz w:val="22"/>
                <w:szCs w:val="22"/>
              </w:rPr>
              <w:t xml:space="preserve"> </w:t>
            </w:r>
          </w:p>
          <w:p w14:paraId="2770F098" w14:textId="77777777" w:rsidR="006F48EF" w:rsidRPr="00070697" w:rsidRDefault="006956BC"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hAnsi="Arial" w:cs="Arial"/>
                <w:sz w:val="22"/>
                <w:szCs w:val="22"/>
              </w:rPr>
              <w:t>Dodatkowo wymaganym elementem projektu jest instalacja liczników niezbędnych do prawidłowego prezentowania danych o</w:t>
            </w:r>
            <w:r w:rsidR="000D1DA9" w:rsidRPr="00070697">
              <w:rPr>
                <w:rFonts w:ascii="Arial" w:hAnsi="Arial" w:cs="Arial"/>
                <w:sz w:val="22"/>
                <w:szCs w:val="22"/>
              </w:rPr>
              <w:t xml:space="preserve"> </w:t>
            </w:r>
            <w:r w:rsidRPr="00070697">
              <w:rPr>
                <w:rFonts w:ascii="Arial" w:hAnsi="Arial" w:cs="Arial"/>
                <w:sz w:val="22"/>
                <w:szCs w:val="22"/>
              </w:rPr>
              <w:t xml:space="preserve">zużyciu oraz produkcji ciepła i energii elektrycznej, </w:t>
            </w:r>
            <w:r w:rsidRPr="00070697">
              <w:rPr>
                <w:rFonts w:ascii="Arial" w:hAnsi="Arial" w:cs="Arial"/>
                <w:sz w:val="22"/>
                <w:szCs w:val="22"/>
              </w:rPr>
              <w:lastRenderedPageBreak/>
              <w:t xml:space="preserve">w tym ze źródeł odnawialnych. </w:t>
            </w:r>
            <w:r w:rsidR="006F48EF" w:rsidRPr="00070697">
              <w:rPr>
                <w:rFonts w:ascii="Arial" w:eastAsia="Calibri" w:hAnsi="Arial" w:cs="Arial"/>
                <w:color w:val="auto"/>
                <w:sz w:val="22"/>
                <w:szCs w:val="22"/>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070697">
              <w:rPr>
                <w:rFonts w:ascii="Arial" w:eastAsia="Calibri" w:hAnsi="Arial" w:cs="Arial"/>
                <w:color w:val="auto"/>
                <w:sz w:val="22"/>
                <w:szCs w:val="22"/>
                <w:lang w:eastAsia="en-US"/>
              </w:rPr>
              <w:t>Instalacja liczników ma zastosowanie w szczególności do budynków mieszkalnych.</w:t>
            </w:r>
          </w:p>
          <w:p w14:paraId="32CABEED" w14:textId="77777777" w:rsidR="00E11EE8" w:rsidRPr="00070697" w:rsidRDefault="006F48EF" w:rsidP="00070697">
            <w:pPr>
              <w:autoSpaceDE w:val="0"/>
              <w:autoSpaceDN w:val="0"/>
              <w:adjustRightInd w:val="0"/>
              <w:ind w:left="34"/>
              <w:rPr>
                <w:rFonts w:ascii="Calibri" w:hAnsi="Calibri" w:cs="Arial"/>
              </w:rPr>
            </w:pPr>
            <w:r w:rsidRPr="00070697">
              <w:rPr>
                <w:rFonts w:cs="Arial"/>
              </w:rPr>
              <w:t xml:space="preserve">Istnieje również obowiązek instalacji termostatów i zaworów </w:t>
            </w:r>
            <w:proofErr w:type="spellStart"/>
            <w:r w:rsidRPr="00070697">
              <w:rPr>
                <w:rFonts w:cs="Arial"/>
              </w:rPr>
              <w:t>podpionowych</w:t>
            </w:r>
            <w:proofErr w:type="spellEnd"/>
            <w:r w:rsidRPr="00070697">
              <w:rPr>
                <w:rFonts w:cs="Arial"/>
              </w:rPr>
              <w:t>,</w:t>
            </w:r>
            <w:r w:rsidR="00814AC2" w:rsidRPr="00070697">
              <w:rPr>
                <w:rFonts w:cs="Arial"/>
              </w:rPr>
              <w:t xml:space="preserve"> w przypadku braku wcześniejszych działań w tym zakresie oraz </w:t>
            </w:r>
            <w:r w:rsidRPr="00070697">
              <w:rPr>
                <w:rFonts w:cs="Arial"/>
              </w:rPr>
              <w:t>jeżeli będzie to wynikać z</w:t>
            </w:r>
            <w:r w:rsidR="00115F00">
              <w:rPr>
                <w:rFonts w:cs="Arial"/>
              </w:rPr>
              <w:t> </w:t>
            </w:r>
            <w:r w:rsidRPr="00070697">
              <w:rPr>
                <w:rFonts w:cs="Arial"/>
              </w:rPr>
              <w:t>przeprowadzonego audytu energetycznego. Powyższe wydatki będą stanowić koszt kwalifikowalny.</w:t>
            </w:r>
          </w:p>
          <w:p w14:paraId="270B5D6B" w14:textId="77777777" w:rsidR="006F48EF" w:rsidRPr="00070697" w:rsidRDefault="006F48EF" w:rsidP="00070697">
            <w:pPr>
              <w:autoSpaceDE w:val="0"/>
              <w:autoSpaceDN w:val="0"/>
              <w:adjustRightInd w:val="0"/>
              <w:ind w:left="34"/>
              <w:rPr>
                <w:rFonts w:ascii="Calibri" w:hAnsi="Calibri" w:cs="Arial"/>
              </w:rPr>
            </w:pPr>
            <w:r w:rsidRPr="00070697">
              <w:rPr>
                <w:rFonts w:cs="Arial"/>
              </w:rPr>
              <w:t>Do wsparcia nie będzie się kwalifikowała wymiana sprzętu AGD i RTV.</w:t>
            </w:r>
          </w:p>
          <w:p w14:paraId="7A0BAB1C" w14:textId="77777777" w:rsidR="006F48EF" w:rsidRPr="00070697" w:rsidRDefault="006F48EF" w:rsidP="00070697">
            <w:pPr>
              <w:rPr>
                <w:rFonts w:ascii="Calibri" w:hAnsi="Calibri" w:cs="Arial"/>
              </w:rPr>
            </w:pPr>
            <w:r w:rsidRPr="00070697">
              <w:rPr>
                <w:rFonts w:cs="Arial"/>
              </w:rPr>
              <w:t>Projekty z zakresu głębokiej, kompleksowej modernizacji energetycznej zwiększające efektywność energetyczną poniżej 25% nie będą kwalifikowały się do dofinansowania.</w:t>
            </w:r>
          </w:p>
          <w:p w14:paraId="2CB037D3" w14:textId="77777777" w:rsidR="00B827C4" w:rsidRPr="00070697" w:rsidRDefault="00516ED2" w:rsidP="00070697">
            <w:pPr>
              <w:pStyle w:val="Tekstprzypisudolnego"/>
              <w:spacing w:before="80" w:after="80"/>
              <w:rPr>
                <w:rFonts w:cs="Arial"/>
                <w:sz w:val="22"/>
                <w:szCs w:val="22"/>
              </w:rPr>
            </w:pPr>
            <w:r w:rsidRPr="00070697">
              <w:rPr>
                <w:rFonts w:cs="Arial"/>
                <w:sz w:val="22"/>
                <w:szCs w:val="22"/>
              </w:rPr>
              <w:t xml:space="preserve">W ramach Działania mogą być wspierane projekty </w:t>
            </w:r>
            <w:r w:rsidR="00B827C4" w:rsidRPr="00070697">
              <w:rPr>
                <w:rFonts w:cs="Arial"/>
                <w:sz w:val="22"/>
                <w:szCs w:val="22"/>
              </w:rPr>
              <w:t xml:space="preserve">termomodernizacyjne </w:t>
            </w:r>
            <w:r w:rsidR="006F48EF" w:rsidRPr="00070697">
              <w:rPr>
                <w:rFonts w:cs="Arial"/>
                <w:sz w:val="22"/>
                <w:szCs w:val="22"/>
              </w:rPr>
              <w:t>uwzględniając</w:t>
            </w:r>
            <w:r w:rsidRPr="00070697">
              <w:rPr>
                <w:rFonts w:cs="Arial"/>
                <w:sz w:val="22"/>
                <w:szCs w:val="22"/>
              </w:rPr>
              <w:t>e</w:t>
            </w:r>
            <w:r w:rsidR="006F48EF" w:rsidRPr="00070697">
              <w:rPr>
                <w:rFonts w:cs="Arial"/>
                <w:sz w:val="22"/>
                <w:szCs w:val="22"/>
              </w:rPr>
              <w:t xml:space="preserve"> inwestycje w kotły grzewcze</w:t>
            </w:r>
            <w:r w:rsidR="006F48EF" w:rsidRPr="00070697">
              <w:rPr>
                <w:rFonts w:cs="Arial"/>
                <w:sz w:val="22"/>
                <w:szCs w:val="22"/>
                <w:vertAlign w:val="superscript"/>
              </w:rPr>
              <w:t>71</w:t>
            </w:r>
            <w:r w:rsidR="00D977B8" w:rsidRPr="00070697">
              <w:rPr>
                <w:rFonts w:cs="Arial"/>
                <w:sz w:val="22"/>
                <w:szCs w:val="22"/>
              </w:rPr>
              <w:t xml:space="preserve"> -</w:t>
            </w:r>
            <w:r w:rsidR="00D76F1A" w:rsidRPr="00070697">
              <w:rPr>
                <w:rFonts w:cs="Arial"/>
                <w:sz w:val="22"/>
                <w:szCs w:val="22"/>
              </w:rPr>
              <w:t xml:space="preserve"> zgodnie z zapisami dotyczącymi Poddziałania 4.3.1 typ projektu: Ograniczenie „niskiej emisji”. Wymianie mogą podlegać stare kotły, piece, urządzenia grzewcze wykorzystujące paliwa stałe.</w:t>
            </w:r>
            <w:r w:rsidR="00B827C4" w:rsidRPr="00070697">
              <w:rPr>
                <w:rFonts w:cs="Arial"/>
                <w:sz w:val="22"/>
                <w:szCs w:val="22"/>
              </w:rPr>
              <w:t xml:space="preserve"> Wspierane będą kotły elektryczne, olejowe, spalające biomasę (np. drewno, </w:t>
            </w:r>
            <w:proofErr w:type="spellStart"/>
            <w:r w:rsidR="00B827C4" w:rsidRPr="00070697">
              <w:rPr>
                <w:rFonts w:cs="Arial"/>
                <w:sz w:val="22"/>
                <w:szCs w:val="22"/>
              </w:rPr>
              <w:t>pellet</w:t>
            </w:r>
            <w:proofErr w:type="spellEnd"/>
            <w:r w:rsidR="00B827C4" w:rsidRPr="00070697">
              <w:rPr>
                <w:rFonts w:cs="Arial"/>
                <w:sz w:val="22"/>
                <w:szCs w:val="22"/>
              </w:rPr>
              <w:t>) lub paliwa gazowe, z wyłączeniem pieców węglowych. Wsparcie może zostać udzielone jedynie w przypadku, gdy podłączenie do</w:t>
            </w:r>
            <w:r w:rsidR="00115F00">
              <w:rPr>
                <w:rFonts w:cs="Arial"/>
                <w:sz w:val="22"/>
                <w:szCs w:val="22"/>
              </w:rPr>
              <w:t> </w:t>
            </w:r>
            <w:r w:rsidR="00B827C4" w:rsidRPr="00070697">
              <w:rPr>
                <w:rFonts w:cs="Arial"/>
                <w:sz w:val="22"/>
                <w:szCs w:val="22"/>
              </w:rPr>
              <w:t>sieci ciepłowniczej nie jest uzasadnione ekonomicznie.</w:t>
            </w:r>
            <w:r w:rsidR="00D977B8" w:rsidRPr="00070697">
              <w:rPr>
                <w:rFonts w:cs="Arial"/>
                <w:sz w:val="22"/>
                <w:szCs w:val="22"/>
              </w:rPr>
              <w:t xml:space="preserve"> </w:t>
            </w:r>
          </w:p>
          <w:p w14:paraId="7F5A6DCB" w14:textId="77777777" w:rsidR="00C04A08" w:rsidRPr="00070697" w:rsidRDefault="006F48EF" w:rsidP="00070697">
            <w:pPr>
              <w:pStyle w:val="Tekstprzypisudolnego"/>
              <w:spacing w:before="80" w:after="80"/>
              <w:rPr>
                <w:rFonts w:cs="Arial"/>
                <w:sz w:val="22"/>
                <w:szCs w:val="22"/>
              </w:rPr>
            </w:pPr>
            <w:r w:rsidRPr="00070697">
              <w:rPr>
                <w:rFonts w:cs="Arial"/>
                <w:sz w:val="22"/>
                <w:szCs w:val="22"/>
              </w:rPr>
              <w:t>Wsparcie kotłów zużywających węgiel stanowi wydatek niekwalifikowany</w:t>
            </w:r>
            <w:r w:rsidR="00C04A08" w:rsidRPr="00070697">
              <w:rPr>
                <w:rFonts w:cs="Arial"/>
                <w:sz w:val="22"/>
                <w:szCs w:val="22"/>
              </w:rPr>
              <w:t>.</w:t>
            </w:r>
          </w:p>
          <w:p w14:paraId="4B330446" w14:textId="77777777" w:rsidR="00F45C54"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Wymianę źródła ciepła kwalifikuje się do wsparcia pod warunkiem zapewnienia znacznej redukcji CO</w:t>
            </w:r>
            <w:r w:rsidRPr="00070697">
              <w:rPr>
                <w:rFonts w:eastAsia="Calibri" w:cs="Arial"/>
                <w:color w:val="0D0D0D"/>
                <w:sz w:val="22"/>
                <w:szCs w:val="22"/>
                <w:vertAlign w:val="subscript"/>
                <w:lang w:eastAsia="ar-SA"/>
              </w:rPr>
              <w:t>2</w:t>
            </w:r>
            <w:r w:rsidRPr="00070697">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w:t>
            </w:r>
            <w:r w:rsidR="00F45C54" w:rsidRPr="00070697">
              <w:rPr>
                <w:rFonts w:eastAsia="Calibri" w:cs="Arial"/>
                <w:color w:val="0D0D0D"/>
                <w:sz w:val="22"/>
                <w:szCs w:val="22"/>
                <w:lang w:eastAsia="ar-SA"/>
              </w:rPr>
              <w:t xml:space="preserve"> </w:t>
            </w:r>
            <w:r w:rsidRPr="00070697">
              <w:rPr>
                <w:rFonts w:eastAsia="Calibri" w:cs="Arial"/>
                <w:color w:val="0D0D0D"/>
                <w:sz w:val="22"/>
                <w:szCs w:val="22"/>
                <w:lang w:eastAsia="ar-SA"/>
              </w:rPr>
              <w:t>r. minimalnym poziomem efektywności energetycznej i</w:t>
            </w:r>
            <w:r w:rsidR="00115F00">
              <w:rPr>
                <w:rFonts w:eastAsia="Calibri" w:cs="Arial"/>
                <w:color w:val="0D0D0D"/>
                <w:sz w:val="22"/>
                <w:szCs w:val="22"/>
                <w:lang w:eastAsia="ar-SA"/>
              </w:rPr>
              <w:t> </w:t>
            </w:r>
            <w:r w:rsidRPr="00070697">
              <w:rPr>
                <w:rFonts w:eastAsia="Calibri" w:cs="Arial"/>
                <w:color w:val="0D0D0D"/>
                <w:sz w:val="22"/>
                <w:szCs w:val="22"/>
                <w:lang w:eastAsia="ar-SA"/>
              </w:rPr>
              <w:t>normami emisji zanieczyszczeń, które zostały określone w środkach wykonawczych do</w:t>
            </w:r>
            <w:r w:rsidR="00115F00">
              <w:rPr>
                <w:rFonts w:eastAsia="Calibri" w:cs="Arial"/>
                <w:color w:val="0D0D0D"/>
                <w:sz w:val="22"/>
                <w:szCs w:val="22"/>
                <w:lang w:eastAsia="ar-SA"/>
              </w:rPr>
              <w:t> </w:t>
            </w:r>
            <w:r w:rsidRPr="00070697">
              <w:rPr>
                <w:rFonts w:eastAsia="Calibri" w:cs="Arial"/>
                <w:color w:val="0D0D0D"/>
                <w:sz w:val="22"/>
                <w:szCs w:val="22"/>
                <w:lang w:eastAsia="ar-SA"/>
              </w:rPr>
              <w:t xml:space="preserve">dyrektywy 2009/125/WE z dnia 21 października 2009 r. ustanawiającej ogólne zasady ustalania wymogów dotyczących </w:t>
            </w:r>
            <w:proofErr w:type="spellStart"/>
            <w:r w:rsidRPr="00070697">
              <w:rPr>
                <w:rFonts w:eastAsia="Calibri" w:cs="Arial"/>
                <w:color w:val="0D0D0D"/>
                <w:sz w:val="22"/>
                <w:szCs w:val="22"/>
                <w:lang w:eastAsia="ar-SA"/>
              </w:rPr>
              <w:t>ekoprojektu</w:t>
            </w:r>
            <w:proofErr w:type="spellEnd"/>
            <w:r w:rsidRPr="00070697">
              <w:rPr>
                <w:rFonts w:eastAsia="Calibri" w:cs="Arial"/>
                <w:color w:val="0D0D0D"/>
                <w:sz w:val="22"/>
                <w:szCs w:val="22"/>
                <w:lang w:eastAsia="ar-SA"/>
              </w:rPr>
              <w:t xml:space="preserve"> dla produktów związanych z energią.</w:t>
            </w:r>
          </w:p>
          <w:p w14:paraId="7F37D142" w14:textId="77777777" w:rsidR="006F48EF"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lastRenderedPageBreak/>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61312E73" w14:textId="344371A7" w:rsidR="00B827C4" w:rsidRPr="00070697" w:rsidRDefault="00F45C54"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ramach działania r</w:t>
            </w:r>
            <w:r w:rsidR="00070CA5" w:rsidRPr="00070697">
              <w:rPr>
                <w:rFonts w:ascii="Arial" w:hAnsi="Arial" w:cs="Arial"/>
                <w:sz w:val="22"/>
                <w:szCs w:val="22"/>
              </w:rPr>
              <w:t xml:space="preserve">ealizowane będą projekty </w:t>
            </w:r>
            <w:r w:rsidR="00DA6F80" w:rsidRPr="00070697">
              <w:rPr>
                <w:rFonts w:ascii="Arial" w:hAnsi="Arial" w:cs="Arial"/>
                <w:sz w:val="22"/>
                <w:szCs w:val="22"/>
              </w:rPr>
              <w:t>z wyłączeniem</w:t>
            </w:r>
            <w:r w:rsidR="00307E96" w:rsidRPr="00070697">
              <w:rPr>
                <w:rFonts w:ascii="Arial" w:hAnsi="Arial" w:cs="Arial"/>
                <w:sz w:val="22"/>
                <w:szCs w:val="22"/>
              </w:rPr>
              <w:t xml:space="preserve"> </w:t>
            </w:r>
            <w:r w:rsidR="00993D3C" w:rsidRPr="00070697">
              <w:rPr>
                <w:rFonts w:ascii="Arial" w:hAnsi="Arial" w:cs="Arial"/>
                <w:sz w:val="22"/>
                <w:szCs w:val="22"/>
              </w:rPr>
              <w:t xml:space="preserve">budynków </w:t>
            </w:r>
            <w:r w:rsidR="00BA64C4" w:rsidRPr="00070697">
              <w:rPr>
                <w:rFonts w:ascii="Arial" w:hAnsi="Arial" w:cs="Arial"/>
                <w:sz w:val="22"/>
                <w:szCs w:val="22"/>
              </w:rPr>
              <w:t xml:space="preserve">użyteczności </w:t>
            </w:r>
            <w:r w:rsidR="00993D3C" w:rsidRPr="00070697">
              <w:rPr>
                <w:rFonts w:ascii="Arial" w:hAnsi="Arial" w:cs="Arial"/>
                <w:sz w:val="22"/>
                <w:szCs w:val="22"/>
              </w:rPr>
              <w:t>publiczn</w:t>
            </w:r>
            <w:r w:rsidR="00BA64C4" w:rsidRPr="00070697">
              <w:rPr>
                <w:rFonts w:ascii="Arial" w:hAnsi="Arial" w:cs="Arial"/>
                <w:sz w:val="22"/>
                <w:szCs w:val="22"/>
              </w:rPr>
              <w:t>ej</w:t>
            </w:r>
            <w:r w:rsidR="00B86EA3" w:rsidRPr="00070697">
              <w:rPr>
                <w:rFonts w:ascii="Arial" w:hAnsi="Arial" w:cs="Arial"/>
                <w:sz w:val="22"/>
                <w:szCs w:val="22"/>
              </w:rPr>
              <w:t xml:space="preserve"> dla organów m.in</w:t>
            </w:r>
            <w:r w:rsidR="00993D3C" w:rsidRPr="00070697">
              <w:rPr>
                <w:rFonts w:ascii="Arial" w:hAnsi="Arial" w:cs="Arial"/>
                <w:sz w:val="22"/>
                <w:szCs w:val="22"/>
              </w:rPr>
              <w:t xml:space="preserve">: </w:t>
            </w:r>
            <w:r w:rsidR="00DA6F80" w:rsidRPr="00070697">
              <w:rPr>
                <w:rFonts w:ascii="Arial" w:hAnsi="Arial" w:cs="Arial"/>
                <w:sz w:val="22"/>
                <w:szCs w:val="22"/>
              </w:rPr>
              <w:t>państwowych jednostek budżetowych i administracji rządowej oraz podległych jej organów i jednostek administracyjnych, państwowych</w:t>
            </w:r>
            <w:r w:rsidR="00FE4126" w:rsidRPr="00070697">
              <w:rPr>
                <w:rFonts w:ascii="Arial" w:hAnsi="Arial" w:cs="Arial"/>
                <w:sz w:val="22"/>
                <w:szCs w:val="22"/>
              </w:rPr>
              <w:t xml:space="preserve"> osób prawnych, a</w:t>
            </w:r>
            <w:r w:rsidR="00115F00">
              <w:rPr>
                <w:rFonts w:ascii="Arial" w:hAnsi="Arial" w:cs="Arial"/>
                <w:sz w:val="22"/>
                <w:szCs w:val="22"/>
              </w:rPr>
              <w:t> </w:t>
            </w:r>
            <w:r w:rsidR="00FE4126" w:rsidRPr="00070697">
              <w:rPr>
                <w:rFonts w:ascii="Arial" w:hAnsi="Arial" w:cs="Arial"/>
                <w:sz w:val="22"/>
                <w:szCs w:val="22"/>
              </w:rPr>
              <w:t>także projekty realizowane w wyżej wskazanych budynkach przez podmioty będące dostawcami usług energetycznych w rozumieniu dyrektywy 2012/27/UE.</w:t>
            </w:r>
            <w:r w:rsidR="00F50897" w:rsidRPr="00070697">
              <w:rPr>
                <w:rFonts w:ascii="Arial" w:hAnsi="Arial" w:cs="Arial"/>
                <w:sz w:val="22"/>
                <w:szCs w:val="22"/>
              </w:rPr>
              <w:t xml:space="preserve"> Przedmiotowe ograniczenie nie dotyczy </w:t>
            </w:r>
            <w:r w:rsidR="0031011F">
              <w:rPr>
                <w:rFonts w:ascii="Arial" w:hAnsi="Arial" w:cs="Arial"/>
                <w:sz w:val="22"/>
                <w:szCs w:val="22"/>
              </w:rPr>
              <w:t>uczelni</w:t>
            </w:r>
            <w:r w:rsidR="00F50897" w:rsidRPr="00070697">
              <w:rPr>
                <w:rFonts w:ascii="Arial" w:hAnsi="Arial" w:cs="Arial"/>
                <w:sz w:val="22"/>
                <w:szCs w:val="22"/>
              </w:rPr>
              <w:t xml:space="preserve"> oraz PGL Lasy Państwowe i jego jednostek organizacyjnych.</w:t>
            </w:r>
          </w:p>
          <w:p w14:paraId="36CFEBE9"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070697" w:rsidRDefault="006956BC" w:rsidP="00070697">
            <w:pPr>
              <w:pStyle w:val="Default"/>
              <w:spacing w:before="80" w:after="80" w:line="259" w:lineRule="auto"/>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Dodatkowe wymagania w zakresie projektów polegających na zastosowaniu wysokosprawnej kogeneracji:</w:t>
            </w:r>
          </w:p>
          <w:p w14:paraId="71BD58CD" w14:textId="77777777" w:rsidR="006956BC" w:rsidRPr="00070697" w:rsidRDefault="006956BC" w:rsidP="00070697">
            <w:pPr>
              <w:rPr>
                <w:rFonts w:ascii="Calibri" w:hAnsi="Calibri" w:cs="Arial"/>
              </w:rPr>
            </w:pPr>
            <w:r w:rsidRPr="00070697">
              <w:rPr>
                <w:rFonts w:cs="Arial"/>
              </w:rPr>
              <w:t xml:space="preserve">Dopuszczalna moc instalacji realizacji projektów do 1 </w:t>
            </w:r>
            <w:proofErr w:type="spellStart"/>
            <w:r w:rsidRPr="00070697">
              <w:rPr>
                <w:rFonts w:cs="Arial"/>
              </w:rPr>
              <w:t>MWe</w:t>
            </w:r>
            <w:proofErr w:type="spellEnd"/>
            <w:r w:rsidRPr="00070697">
              <w:rPr>
                <w:rFonts w:cs="Arial"/>
              </w:rPr>
              <w:t>.</w:t>
            </w:r>
          </w:p>
          <w:p w14:paraId="0804AD15" w14:textId="77777777" w:rsidR="006956BC" w:rsidRPr="00070697" w:rsidRDefault="006956BC" w:rsidP="00070697">
            <w:pPr>
              <w:rPr>
                <w:rFonts w:ascii="Calibri" w:hAnsi="Calibri" w:cs="Arial"/>
              </w:rPr>
            </w:pPr>
            <w:r w:rsidRPr="00070697">
              <w:rPr>
                <w:rFonts w:cs="Arial"/>
              </w:rPr>
              <w:t>W przypadku nowych instalacji powinno zostać osiągnięte co najmniej 10% uzysku efektywności energetycznej w porównaniu do rozdzielonej produkcji energii cieplnej i</w:t>
            </w:r>
            <w:r w:rsidR="00115F00">
              <w:rPr>
                <w:rFonts w:cs="Arial"/>
              </w:rPr>
              <w:t> </w:t>
            </w:r>
            <w:r w:rsidRPr="00070697">
              <w:rPr>
                <w:rFonts w:cs="Arial"/>
              </w:rPr>
              <w:t xml:space="preserve">elektrycznej przy zastosowaniu najlepszych dostępnych technologii. Ponadto wszelka </w:t>
            </w:r>
            <w:r w:rsidRPr="00070697">
              <w:rPr>
                <w:rFonts w:cs="Arial"/>
              </w:rPr>
              <w:lastRenderedPageBreak/>
              <w:t>przebudowa istniejących instalacji na wysokosprawną kogenerację musi skutkować redukcją CO</w:t>
            </w:r>
            <w:r w:rsidRPr="00070697">
              <w:rPr>
                <w:rFonts w:cs="Arial"/>
                <w:vertAlign w:val="subscript"/>
              </w:rPr>
              <w:t>2</w:t>
            </w:r>
            <w:r w:rsidRPr="00070697">
              <w:rPr>
                <w:rFonts w:cs="Arial"/>
              </w:rPr>
              <w:t xml:space="preserve"> o co najmniej 30% w porównaniu do istniejących instalacji.</w:t>
            </w:r>
          </w:p>
          <w:p w14:paraId="3670B4CE" w14:textId="77777777" w:rsidR="00887B2A" w:rsidRPr="00070697" w:rsidRDefault="006956BC" w:rsidP="00070697">
            <w:pPr>
              <w:rPr>
                <w:rFonts w:ascii="Calibri" w:hAnsi="Calibri" w:cs="Arial"/>
              </w:rPr>
            </w:pPr>
            <w:r w:rsidRPr="00070697">
              <w:rPr>
                <w:rFonts w:cs="Arial"/>
              </w:rPr>
              <w:t>Dopuszczona jest pomoc inwestycyjna dla wysokosprawnych instalacji spalających paliwa kopalne pod warunkiem, że te instalacje nie zastępują urządzeń o niskiej emisji, a inne alternatywne rozwiązania byłyby mniej</w:t>
            </w:r>
            <w:r w:rsidR="007E6E06" w:rsidRPr="00070697">
              <w:rPr>
                <w:rFonts w:cs="Arial"/>
              </w:rPr>
              <w:t xml:space="preserve"> efektywne i bardziej emisyjne.</w:t>
            </w:r>
          </w:p>
          <w:p w14:paraId="1CD502D4"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77777777" w:rsidR="00887B2A" w:rsidRPr="00070697" w:rsidDel="00FE3C38" w:rsidRDefault="003F5666" w:rsidP="00070697">
            <w:pPr>
              <w:rPr>
                <w:rFonts w:ascii="Calibri"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11681D"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070697" w:rsidRDefault="006956BC" w:rsidP="00070697">
            <w:pPr>
              <w:rPr>
                <w:rFonts w:ascii="Calibri" w:hAnsi="Calibri" w:cs="Arial"/>
              </w:rPr>
            </w:pPr>
            <w:r w:rsidRPr="00070697">
              <w:rPr>
                <w:rFonts w:cs="Arial"/>
              </w:rPr>
              <w:t>Nie dotyczy</w:t>
            </w:r>
          </w:p>
        </w:tc>
      </w:tr>
      <w:tr w:rsidR="006956BC" w:rsidRPr="0011681D"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070697" w:rsidRDefault="006956BC" w:rsidP="00270151">
            <w:pPr>
              <w:numPr>
                <w:ilvl w:val="0"/>
                <w:numId w:val="2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070697" w:rsidRDefault="006956BC" w:rsidP="00070697">
            <w:pPr>
              <w:rPr>
                <w:rFonts w:ascii="Calibri" w:hAnsi="Calibri" w:cs="Arial"/>
              </w:rPr>
            </w:pPr>
            <w:r w:rsidRPr="00070697">
              <w:rPr>
                <w:rFonts w:cs="Arial"/>
              </w:rPr>
              <w:t>Nie dotyczy</w:t>
            </w:r>
          </w:p>
        </w:tc>
      </w:tr>
      <w:tr w:rsidR="00B61634" w:rsidRPr="0011681D"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070697" w:rsidRDefault="00B61634" w:rsidP="00270151">
            <w:pPr>
              <w:numPr>
                <w:ilvl w:val="0"/>
                <w:numId w:val="21"/>
              </w:numPr>
              <w:suppressAutoHyphens/>
              <w:ind w:left="357" w:hanging="357"/>
              <w:rPr>
                <w:rFonts w:cs="Arial"/>
              </w:rPr>
            </w:pPr>
            <w:r w:rsidRPr="00070697">
              <w:rPr>
                <w:rFonts w:cs="Arial"/>
              </w:rPr>
              <w:lastRenderedPageBreak/>
              <w:t>Warunki uwzględniania dochodu w projekcie</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11681D"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070697" w:rsidRDefault="00B61634" w:rsidP="00270151">
            <w:pPr>
              <w:numPr>
                <w:ilvl w:val="0"/>
                <w:numId w:val="21"/>
              </w:numPr>
              <w:suppressAutoHyphens/>
              <w:ind w:left="357" w:hanging="357"/>
              <w:rPr>
                <w:rFonts w:cs="Arial"/>
              </w:rPr>
            </w:pPr>
            <w:r w:rsidRPr="00070697">
              <w:rPr>
                <w:rFonts w:cs="Arial"/>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11681D"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070697" w:rsidRDefault="006956BC" w:rsidP="00270151">
            <w:pPr>
              <w:numPr>
                <w:ilvl w:val="0"/>
                <w:numId w:val="21"/>
              </w:numPr>
              <w:suppressAutoHyphens/>
              <w:ind w:left="357" w:hanging="357"/>
              <w:rPr>
                <w:rFonts w:cs="Arial"/>
              </w:rPr>
            </w:pPr>
            <w:r w:rsidRPr="00070697">
              <w:rPr>
                <w:rFonts w:cs="Arial"/>
              </w:rPr>
              <w:t>Pomoc publiczn</w:t>
            </w:r>
            <w:r w:rsidR="000D1DA9" w:rsidRPr="00070697">
              <w:rPr>
                <w:rFonts w:cs="Arial"/>
              </w:rPr>
              <w:t xml:space="preserve">a </w:t>
            </w:r>
            <w:r w:rsidR="000D1DA9" w:rsidRPr="00070697">
              <w:rPr>
                <w:rFonts w:cs="Arial"/>
              </w:rPr>
              <w:br/>
              <w:t xml:space="preserve">i pomoc de </w:t>
            </w:r>
            <w:proofErr w:type="spellStart"/>
            <w:r w:rsidR="000D1DA9" w:rsidRPr="00070697">
              <w:rPr>
                <w:rFonts w:cs="Arial"/>
              </w:rPr>
              <w:t>minimis</w:t>
            </w:r>
            <w:proofErr w:type="spellEnd"/>
            <w:r w:rsidR="000D1DA9" w:rsidRPr="00070697">
              <w:rPr>
                <w:rFonts w:cs="Arial"/>
              </w:rPr>
              <w:br/>
              <w:t xml:space="preserve">(rodzaj i </w:t>
            </w:r>
            <w:r w:rsidRPr="00070697">
              <w:rPr>
                <w:rFonts w:cs="Arial"/>
              </w:rPr>
              <w:t>przeznaczenie pomocy, unijn</w:t>
            </w:r>
            <w:r w:rsidR="000D1DA9" w:rsidRPr="00070697">
              <w:rPr>
                <w:rFonts w:cs="Arial"/>
              </w:rPr>
              <w:t xml:space="preserve">a </w:t>
            </w:r>
            <w:r w:rsidR="000D1DA9" w:rsidRPr="00070697">
              <w:rPr>
                <w:rFonts w:cs="Arial"/>
              </w:rPr>
              <w:br/>
              <w:t xml:space="preserve">lub </w:t>
            </w:r>
            <w:r w:rsidRPr="00070697">
              <w:rPr>
                <w:rFonts w:cs="Arial"/>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w:t>
            </w:r>
            <w:proofErr w:type="gramStart"/>
            <w:r w:rsidRPr="00070697">
              <w:rPr>
                <w:rFonts w:cs="Arial"/>
              </w:rPr>
              <w:t xml:space="preserve">prawa </w:t>
            </w:r>
            <w:r w:rsidR="00FD7123" w:rsidRPr="00070697">
              <w:rPr>
                <w:rFonts w:cs="Arial"/>
              </w:rPr>
              <w:t xml:space="preserve"> unijnego</w:t>
            </w:r>
            <w:proofErr w:type="gramEnd"/>
            <w:r w:rsidR="00FD7123" w:rsidRPr="00070697">
              <w:rPr>
                <w:rFonts w:cs="Arial"/>
              </w:rPr>
              <w:t xml:space="preserve"> </w:t>
            </w:r>
            <w:r w:rsidRPr="00070697">
              <w:rPr>
                <w:rFonts w:cs="Arial"/>
              </w:rPr>
              <w:t>i krajowego dotyczące zasad udzielania tej pomocy, obowiązujące w momencie udzielania wsparcia, w</w:t>
            </w:r>
            <w:r w:rsidR="00115F00">
              <w:rPr>
                <w:rFonts w:cs="Arial"/>
              </w:rPr>
              <w:t> </w:t>
            </w:r>
            <w:r w:rsidRPr="00070697">
              <w:rPr>
                <w:rFonts w:cs="Arial"/>
              </w:rPr>
              <w:t>szczególności:</w:t>
            </w:r>
          </w:p>
          <w:p w14:paraId="07A7C8E0" w14:textId="36D072EA" w:rsidR="002C7D96" w:rsidRPr="00070697" w:rsidRDefault="002C7D96" w:rsidP="00270151">
            <w:pPr>
              <w:pStyle w:val="Akapitzlist0"/>
              <w:numPr>
                <w:ilvl w:val="0"/>
                <w:numId w:val="196"/>
              </w:numPr>
              <w:ind w:left="714"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AD1E79B" w14:textId="7777777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28 sierpnia 2015 r.</w:t>
            </w:r>
            <w:r w:rsidRPr="00070697">
              <w:rPr>
                <w:rFonts w:cs="Arial"/>
              </w:rPr>
              <w:t xml:space="preserve"> w</w:t>
            </w:r>
            <w:r w:rsidR="00115F00">
              <w:rPr>
                <w:rFonts w:cs="Arial"/>
              </w:rPr>
              <w:t> </w:t>
            </w:r>
            <w:r w:rsidRPr="00070697">
              <w:rPr>
                <w:rFonts w:cs="Arial"/>
              </w:rPr>
              <w:t>sprawie udzielania pomocy na inwestycje wspierające efektywność energetyczną w ramach regionalnych programów operacyjnych na lata 2014-2020</w:t>
            </w:r>
            <w:r w:rsidR="005C45A6" w:rsidRPr="00070697">
              <w:rPr>
                <w:rFonts w:cs="Arial"/>
              </w:rPr>
              <w:t>;</w:t>
            </w:r>
          </w:p>
          <w:p w14:paraId="71AF01EB" w14:textId="662ABD0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3 września</w:t>
            </w:r>
            <w:r w:rsidRPr="00070697">
              <w:rPr>
                <w:rFonts w:cs="Arial"/>
              </w:rPr>
              <w:t xml:space="preserve"> </w:t>
            </w:r>
            <w:r w:rsidR="009771DD">
              <w:rPr>
                <w:rFonts w:cs="Arial"/>
              </w:rPr>
              <w:t xml:space="preserve">2015 r. </w:t>
            </w:r>
            <w:r w:rsidRPr="00070697">
              <w:rPr>
                <w:rFonts w:cs="Arial"/>
              </w:rPr>
              <w:t>w sprawie udzielania pomocy na inwestycje w układy wysokosprawnej kogeneracji oraz na</w:t>
            </w:r>
            <w:r w:rsidR="00115F00">
              <w:rPr>
                <w:rFonts w:cs="Arial"/>
              </w:rPr>
              <w:t> </w:t>
            </w:r>
            <w:r w:rsidRPr="00070697">
              <w:rPr>
                <w:rFonts w:cs="Arial"/>
              </w:rPr>
              <w:t>propagowanie energii ze źródeł odnawialnych w ramach regionalnych programów operacyjnych na lata 2014-2020</w:t>
            </w:r>
            <w:r w:rsidR="00B4426F" w:rsidRPr="00070697">
              <w:rPr>
                <w:rFonts w:cs="Arial"/>
              </w:rPr>
              <w:t>;</w:t>
            </w:r>
          </w:p>
          <w:p w14:paraId="61E981B1" w14:textId="75D54F73"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115F00">
              <w:rPr>
                <w:rFonts w:cs="Arial"/>
              </w:rPr>
              <w:t> </w:t>
            </w:r>
            <w:r w:rsidRPr="00070697">
              <w:rPr>
                <w:rFonts w:cs="Arial"/>
              </w:rPr>
              <w:t>lata 2014-2020</w:t>
            </w:r>
            <w:r w:rsidR="009E01EE" w:rsidRPr="00070697">
              <w:rPr>
                <w:rFonts w:cs="Arial"/>
              </w:rPr>
              <w:t>.</w:t>
            </w:r>
          </w:p>
        </w:tc>
      </w:tr>
      <w:tr w:rsidR="006956BC" w:rsidRPr="0011681D"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04F6A652"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11681D"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070697" w:rsidRDefault="006956BC" w:rsidP="00270151">
            <w:pPr>
              <w:numPr>
                <w:ilvl w:val="0"/>
                <w:numId w:val="159"/>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4DBA527A"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7FFAF526"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 xml:space="preserve"> </w:t>
            </w:r>
          </w:p>
        </w:tc>
      </w:tr>
      <w:tr w:rsidR="006956BC" w:rsidRPr="0011681D"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070697" w:rsidRDefault="00CD4329" w:rsidP="00270151">
            <w:pPr>
              <w:pStyle w:val="Akapitzlist0"/>
              <w:numPr>
                <w:ilvl w:val="0"/>
                <w:numId w:val="186"/>
              </w:numPr>
              <w:spacing w:before="80" w:after="80"/>
              <w:ind w:left="340" w:hanging="283"/>
              <w:jc w:val="left"/>
              <w:rPr>
                <w:rFonts w:cs="Arial"/>
                <w:strike/>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11681D"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070697" w:rsidRDefault="000D1DA9" w:rsidP="00270151">
            <w:pPr>
              <w:numPr>
                <w:ilvl w:val="0"/>
                <w:numId w:val="21"/>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 xml:space="preserve">maksymalna wartość projektu (PLN) </w:t>
            </w:r>
            <w:r w:rsidR="006956BC"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070697" w:rsidRDefault="006956BC" w:rsidP="00270151">
            <w:pPr>
              <w:numPr>
                <w:ilvl w:val="0"/>
                <w:numId w:val="21"/>
              </w:numPr>
              <w:suppressAutoHyphens/>
              <w:ind w:left="357" w:hanging="357"/>
              <w:rPr>
                <w:rFonts w:cs="Arial"/>
              </w:rPr>
            </w:pPr>
            <w:r w:rsidRPr="00070697">
              <w:rPr>
                <w:rFonts w:cs="Arial"/>
              </w:rPr>
              <w:t xml:space="preserve">Kwota alokacji UE </w:t>
            </w:r>
            <w:r w:rsidR="000D1DA9" w:rsidRPr="00070697">
              <w:rPr>
                <w:rFonts w:cs="Arial"/>
              </w:rPr>
              <w:br/>
            </w:r>
            <w:r w:rsidRPr="00070697">
              <w:rPr>
                <w:rFonts w:cs="Arial"/>
              </w:rPr>
              <w:t>na</w:t>
            </w:r>
            <w:r w:rsidR="000D1DA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070697" w:rsidRDefault="002E55A8" w:rsidP="002E55A8">
            <w:pPr>
              <w:pStyle w:val="Default"/>
              <w:spacing w:before="80" w:after="80" w:line="259"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9,7 </w:t>
            </w:r>
            <w:r w:rsidR="007433D1" w:rsidRPr="00070697">
              <w:rPr>
                <w:rFonts w:ascii="Arial" w:eastAsia="Calibri" w:hAnsi="Arial" w:cs="Arial"/>
                <w:color w:val="auto"/>
                <w:sz w:val="22"/>
                <w:szCs w:val="22"/>
                <w:lang w:eastAsia="en-US"/>
              </w:rPr>
              <w:t>mln</w:t>
            </w:r>
            <w:r w:rsidR="006956BC" w:rsidRPr="00070697">
              <w:rPr>
                <w:rFonts w:ascii="Arial" w:eastAsia="Calibri" w:hAnsi="Arial" w:cs="Arial"/>
                <w:color w:val="auto"/>
                <w:sz w:val="22"/>
                <w:szCs w:val="22"/>
                <w:lang w:eastAsia="en-US"/>
              </w:rPr>
              <w:t xml:space="preserve"> </w:t>
            </w:r>
          </w:p>
        </w:tc>
      </w:tr>
      <w:tr w:rsidR="006956BC" w:rsidRPr="0011681D"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408F7D7A" w:rsidR="006956BC" w:rsidRPr="00070697" w:rsidRDefault="00087159" w:rsidP="00070697">
            <w:pPr>
              <w:rPr>
                <w:rFonts w:cs="Arial"/>
              </w:rPr>
            </w:pPr>
            <w:r w:rsidRPr="00070697">
              <w:rPr>
                <w:rFonts w:cs="Arial"/>
              </w:rPr>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6956BC" w:rsidRPr="0011681D"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070697" w:rsidRDefault="006956BC" w:rsidP="00270151">
            <w:pPr>
              <w:numPr>
                <w:ilvl w:val="0"/>
                <w:numId w:val="21"/>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0D1DA9" w:rsidRPr="00070697">
              <w:rPr>
                <w:rFonts w:cs="Arial"/>
              </w:rPr>
              <w:br/>
            </w:r>
            <w:r w:rsidRPr="00070697">
              <w:rPr>
                <w:rFonts w:cs="Arial"/>
              </w:rPr>
              <w:t>oraz</w:t>
            </w:r>
            <w:r w:rsidR="000D1DA9" w:rsidRPr="00070697">
              <w:rPr>
                <w:rFonts w:cs="Arial"/>
              </w:rPr>
              <w:t xml:space="preserve"> </w:t>
            </w:r>
            <w:r w:rsidRPr="00070697">
              <w:rPr>
                <w:rFonts w:cs="Arial"/>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070697" w:rsidRDefault="00637627"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eastAsia="Calibri" w:hAnsi="Arial" w:cs="Arial"/>
                <w:color w:val="auto"/>
                <w:sz w:val="22"/>
                <w:szCs w:val="22"/>
                <w:lang w:eastAsia="en-US"/>
              </w:rPr>
              <w:t xml:space="preserve">Pożyczki </w:t>
            </w:r>
          </w:p>
        </w:tc>
      </w:tr>
      <w:tr w:rsidR="006956BC" w:rsidRPr="0011681D"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070697" w:rsidRDefault="006956BC" w:rsidP="00270151">
            <w:pPr>
              <w:numPr>
                <w:ilvl w:val="0"/>
                <w:numId w:val="21"/>
              </w:numPr>
              <w:suppressAutoHyphens/>
              <w:ind w:left="357" w:hanging="357"/>
              <w:rPr>
                <w:rFonts w:cs="Arial"/>
              </w:rPr>
            </w:pPr>
            <w:r w:rsidRPr="00070697">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070697" w:rsidRDefault="00087159" w:rsidP="00270151">
            <w:pPr>
              <w:numPr>
                <w:ilvl w:val="0"/>
                <w:numId w:val="333"/>
              </w:numPr>
              <w:contextualSpacing/>
              <w:rPr>
                <w:rFonts w:cs="Arial"/>
                <w:b/>
              </w:rPr>
            </w:pPr>
            <w:r w:rsidRPr="00070697">
              <w:rPr>
                <w:rFonts w:cs="Arial"/>
              </w:rPr>
              <w:t>S</w:t>
            </w:r>
            <w:r w:rsidR="006956BC" w:rsidRPr="00070697">
              <w:rPr>
                <w:rFonts w:cs="Arial"/>
              </w:rPr>
              <w:t>półdzielnie</w:t>
            </w:r>
            <w:r w:rsidRPr="00070697">
              <w:rPr>
                <w:rFonts w:cs="Arial"/>
              </w:rPr>
              <w:t>,</w:t>
            </w:r>
            <w:r w:rsidR="00915544" w:rsidRPr="00070697">
              <w:rPr>
                <w:rFonts w:cs="Arial"/>
              </w:rPr>
              <w:t xml:space="preserve"> </w:t>
            </w:r>
            <w:r w:rsidR="006956BC" w:rsidRPr="00070697">
              <w:rPr>
                <w:rFonts w:cs="Arial"/>
              </w:rPr>
              <w:t>wspólnoty mieszkaniowe, TBS-y</w:t>
            </w:r>
            <w:r w:rsidRPr="00070697">
              <w:rPr>
                <w:rFonts w:cs="Arial"/>
              </w:rPr>
              <w:t xml:space="preserve">, </w:t>
            </w:r>
            <w:r w:rsidR="00E31537" w:rsidRPr="00070697">
              <w:rPr>
                <w:rFonts w:cs="Arial"/>
              </w:rPr>
              <w:t>JST</w:t>
            </w:r>
            <w:r w:rsidR="006956BC" w:rsidRPr="00070697">
              <w:rPr>
                <w:rFonts w:cs="Arial"/>
              </w:rPr>
              <w:t xml:space="preserve"> (nie dotyczy 3. Typu projektu: </w:t>
            </w:r>
            <w:r w:rsidR="00F37670" w:rsidRPr="00070697">
              <w:rPr>
                <w:rFonts w:cs="Arial"/>
              </w:rPr>
              <w:t>Wysokosprawna k</w:t>
            </w:r>
            <w:r w:rsidR="006956BC" w:rsidRPr="00070697">
              <w:rPr>
                <w:rFonts w:cs="Arial"/>
              </w:rPr>
              <w:t>ogeneracja</w:t>
            </w:r>
            <w:r w:rsidR="00F37670" w:rsidRPr="00070697">
              <w:rPr>
                <w:rFonts w:cs="Arial"/>
              </w:rPr>
              <w:t>)</w:t>
            </w:r>
            <w:r w:rsidR="006956BC" w:rsidRPr="00070697">
              <w:rPr>
                <w:rFonts w:cs="Arial"/>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 xml:space="preserve">niewystarczającej dystrybucji ciepła sieciowego do odbiorców, konieczności poprawy sprawności wytwarzania ciepła indywidualnych czynników grzewczych, a także ograniczenia strat ciepła związanych z </w:t>
            </w:r>
            <w:proofErr w:type="spellStart"/>
            <w:r w:rsidRPr="00070697">
              <w:rPr>
                <w:rFonts w:cs="Arial"/>
              </w:rPr>
              <w:t>przesyłem</w:t>
            </w:r>
            <w:proofErr w:type="spellEnd"/>
            <w:r w:rsidRPr="00070697">
              <w:rPr>
                <w:rFonts w:cs="Arial"/>
              </w:rPr>
              <w:t>.</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lastRenderedPageBreak/>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070697" w:rsidRDefault="004B5167" w:rsidP="00270151">
            <w:pPr>
              <w:pStyle w:val="Listapunktowana"/>
              <w:numPr>
                <w:ilvl w:val="1"/>
                <w:numId w:val="234"/>
              </w:numPr>
              <w:ind w:left="827" w:hanging="425"/>
              <w:contextualSpacing w:val="0"/>
              <w:jc w:val="left"/>
              <w:rPr>
                <w:rFonts w:cs="Arial"/>
                <w:color w:val="0D0D0D"/>
              </w:rPr>
            </w:pPr>
            <w:r w:rsidRPr="00070697">
              <w:rPr>
                <w:rFonts w:cs="Arial"/>
                <w:b/>
                <w:color w:val="0D0D0D"/>
              </w:rPr>
              <w:t>Ograniczenie ,,niskiej emisji”</w:t>
            </w:r>
            <w:r w:rsidRPr="00070697">
              <w:rPr>
                <w:rStyle w:val="Odwoanieprzypisudolnego"/>
                <w:rFonts w:cs="Arial"/>
                <w:b/>
                <w:color w:val="0D0D0D"/>
                <w:sz w:val="22"/>
              </w:rPr>
              <w:footnoteReference w:id="34"/>
            </w:r>
            <w:r w:rsidRPr="00070697">
              <w:rPr>
                <w:rFonts w:cs="Arial"/>
                <w:b/>
                <w:color w:val="0D0D0D"/>
              </w:rPr>
              <w:t xml:space="preserve"> </w:t>
            </w:r>
          </w:p>
          <w:p w14:paraId="0CD9B5F0" w14:textId="77777777" w:rsidR="00446A96" w:rsidRPr="00070697" w:rsidRDefault="004B5167" w:rsidP="00070697">
            <w:pPr>
              <w:pStyle w:val="Default"/>
              <w:spacing w:before="80" w:after="80" w:line="259" w:lineRule="auto"/>
              <w:ind w:left="44"/>
              <w:jc w:val="left"/>
              <w:rPr>
                <w:rFonts w:ascii="Arial" w:hAnsi="Arial" w:cs="Arial"/>
                <w:color w:val="0D0D0D"/>
                <w:sz w:val="22"/>
                <w:szCs w:val="22"/>
              </w:rPr>
            </w:pPr>
            <w:r w:rsidRPr="00070697">
              <w:rPr>
                <w:rFonts w:ascii="Arial" w:hAnsi="Arial" w:cs="Arial"/>
                <w:color w:val="0D0D0D"/>
                <w:sz w:val="22"/>
                <w:szCs w:val="22"/>
              </w:rPr>
              <w:t xml:space="preserve">W ramach działania wsparcie udzielane będzie na realizację projektów dotyczących likwidacji </w:t>
            </w:r>
            <w:r w:rsidR="00F36889" w:rsidRPr="00070697">
              <w:rPr>
                <w:rFonts w:ascii="Arial" w:hAnsi="Arial" w:cs="Arial"/>
                <w:color w:val="0D0D0D"/>
                <w:sz w:val="22"/>
                <w:szCs w:val="22"/>
              </w:rPr>
              <w:t>„</w:t>
            </w:r>
            <w:r w:rsidRPr="00070697">
              <w:rPr>
                <w:rFonts w:ascii="Arial" w:hAnsi="Arial" w:cs="Arial"/>
                <w:color w:val="0D0D0D"/>
                <w:sz w:val="22"/>
                <w:szCs w:val="22"/>
              </w:rPr>
              <w:t>niskiej emisji</w:t>
            </w:r>
            <w:r w:rsidR="00F36889" w:rsidRPr="00070697">
              <w:rPr>
                <w:rFonts w:ascii="Arial" w:hAnsi="Arial" w:cs="Arial"/>
                <w:color w:val="0D0D0D"/>
                <w:sz w:val="22"/>
                <w:szCs w:val="22"/>
              </w:rPr>
              <w:t>”</w:t>
            </w:r>
            <w:r w:rsidRPr="00070697">
              <w:rPr>
                <w:rFonts w:ascii="Arial" w:hAnsi="Arial" w:cs="Arial"/>
                <w:color w:val="0D0D0D"/>
                <w:sz w:val="22"/>
                <w:szCs w:val="22"/>
              </w:rPr>
              <w:t xml:space="preserve"> w regionie. Interwencja w działaniu będzie skierowana na</w:t>
            </w:r>
            <w:r w:rsidR="008845A5">
              <w:rPr>
                <w:rFonts w:ascii="Arial" w:hAnsi="Arial" w:cs="Arial"/>
                <w:color w:val="0D0D0D"/>
                <w:sz w:val="22"/>
                <w:szCs w:val="22"/>
              </w:rPr>
              <w:t> </w:t>
            </w:r>
            <w:r w:rsidR="000F52CE" w:rsidRPr="00070697">
              <w:rPr>
                <w:rFonts w:ascii="Arial" w:hAnsi="Arial" w:cs="Arial"/>
                <w:color w:val="0D0D0D"/>
                <w:sz w:val="22"/>
                <w:szCs w:val="22"/>
              </w:rPr>
              <w:t>realizację przyłączy do</w:t>
            </w:r>
            <w:r w:rsidR="00B827C4" w:rsidRPr="00070697">
              <w:rPr>
                <w:rFonts w:ascii="Arial" w:hAnsi="Arial" w:cs="Arial"/>
                <w:color w:val="0D0D0D"/>
                <w:sz w:val="22"/>
                <w:szCs w:val="22"/>
              </w:rPr>
              <w:t> </w:t>
            </w:r>
            <w:r w:rsidR="000F52CE" w:rsidRPr="00070697">
              <w:rPr>
                <w:rFonts w:ascii="Arial" w:hAnsi="Arial" w:cs="Arial"/>
                <w:color w:val="0D0D0D"/>
                <w:sz w:val="22"/>
                <w:szCs w:val="22"/>
              </w:rPr>
              <w:t>sieci ciepłowniczej/chłodniczej oraz</w:t>
            </w:r>
            <w:r w:rsidRPr="00070697">
              <w:rPr>
                <w:rFonts w:ascii="Arial" w:hAnsi="Arial" w:cs="Arial"/>
                <w:color w:val="0D0D0D"/>
                <w:sz w:val="22"/>
                <w:szCs w:val="22"/>
              </w:rPr>
              <w:t xml:space="preserve"> wymianę starych kotłów, pieców, urządzeń grzewczych wykorzystujących paliwa stałe</w:t>
            </w:r>
            <w:r w:rsidR="00874F84" w:rsidRPr="00070697">
              <w:rPr>
                <w:rFonts w:ascii="Arial" w:hAnsi="Arial" w:cs="Arial"/>
                <w:color w:val="0D0D0D"/>
                <w:sz w:val="22"/>
                <w:szCs w:val="22"/>
              </w:rPr>
              <w:t xml:space="preserve">. Wspierane będą kotły elektryczne, olejowe, spalające biomasę (np. drewno, </w:t>
            </w:r>
            <w:proofErr w:type="spellStart"/>
            <w:r w:rsidR="00874F84" w:rsidRPr="00070697">
              <w:rPr>
                <w:rFonts w:ascii="Arial" w:hAnsi="Arial" w:cs="Arial"/>
                <w:color w:val="0D0D0D"/>
                <w:sz w:val="22"/>
                <w:szCs w:val="22"/>
              </w:rPr>
              <w:t>pellet</w:t>
            </w:r>
            <w:proofErr w:type="spellEnd"/>
            <w:r w:rsidR="00874F84" w:rsidRPr="00070697">
              <w:rPr>
                <w:rFonts w:ascii="Arial" w:hAnsi="Arial" w:cs="Arial"/>
                <w:color w:val="0D0D0D"/>
                <w:sz w:val="22"/>
                <w:szCs w:val="22"/>
              </w:rPr>
              <w:t>) lub paliwa gazowe, z</w:t>
            </w:r>
            <w:r w:rsidR="008845A5">
              <w:rPr>
                <w:rFonts w:ascii="Arial" w:hAnsi="Arial" w:cs="Arial"/>
                <w:color w:val="0D0D0D"/>
                <w:sz w:val="22"/>
                <w:szCs w:val="22"/>
              </w:rPr>
              <w:t> </w:t>
            </w:r>
            <w:r w:rsidR="00874F84" w:rsidRPr="00070697">
              <w:rPr>
                <w:rFonts w:ascii="Arial" w:hAnsi="Arial" w:cs="Arial"/>
                <w:color w:val="0D0D0D"/>
                <w:sz w:val="22"/>
                <w:szCs w:val="22"/>
              </w:rPr>
              <w:t>wyłączeniem pieców węglowych. Wsparcie może zostać udzielone jedynie w przypadku, gdy podłączenie do sieci ciepłowniczej nie jest uzasadnione ekonomicznie. Zakres</w:t>
            </w:r>
            <w:r w:rsidR="00446A96" w:rsidRPr="00070697">
              <w:rPr>
                <w:rFonts w:ascii="Arial" w:hAnsi="Arial" w:cs="Arial"/>
                <w:color w:val="0D0D0D"/>
                <w:sz w:val="22"/>
                <w:szCs w:val="22"/>
              </w:rPr>
              <w:t>:</w:t>
            </w:r>
          </w:p>
          <w:p w14:paraId="1725655F" w14:textId="77777777" w:rsidR="00EE30BA" w:rsidRPr="00070697" w:rsidRDefault="004B5167" w:rsidP="00270151">
            <w:pPr>
              <w:pStyle w:val="Default"/>
              <w:numPr>
                <w:ilvl w:val="0"/>
                <w:numId w:val="348"/>
              </w:numPr>
              <w:spacing w:before="40" w:after="40" w:line="259" w:lineRule="auto"/>
              <w:ind w:left="284" w:hanging="240"/>
              <w:jc w:val="left"/>
              <w:rPr>
                <w:rFonts w:ascii="Arial" w:hAnsi="Arial" w:cs="Arial"/>
                <w:color w:val="0D0D0D"/>
                <w:sz w:val="22"/>
                <w:szCs w:val="22"/>
              </w:rPr>
            </w:pPr>
            <w:r w:rsidRPr="00070697">
              <w:rPr>
                <w:rFonts w:ascii="Arial" w:hAnsi="Arial" w:cs="Arial"/>
                <w:color w:val="0D0D0D"/>
                <w:sz w:val="22"/>
                <w:szCs w:val="22"/>
                <w:shd w:val="clear" w:color="auto" w:fill="FFFFFF"/>
              </w:rPr>
              <w:t xml:space="preserve">wymiana </w:t>
            </w:r>
            <w:r w:rsidR="00920B55" w:rsidRPr="00070697">
              <w:rPr>
                <w:rFonts w:ascii="Arial" w:hAnsi="Arial" w:cs="Arial"/>
                <w:color w:val="0D0D0D"/>
                <w:sz w:val="22"/>
                <w:szCs w:val="22"/>
                <w:shd w:val="clear" w:color="auto" w:fill="FFFFFF"/>
              </w:rPr>
              <w:t>źródła ciepła</w:t>
            </w:r>
            <w:r w:rsidRPr="00070697">
              <w:rPr>
                <w:rFonts w:ascii="Arial" w:hAnsi="Arial" w:cs="Arial"/>
                <w:color w:val="0D0D0D"/>
                <w:sz w:val="22"/>
                <w:szCs w:val="22"/>
                <w:shd w:val="clear" w:color="auto" w:fill="FFFFFF"/>
              </w:rPr>
              <w:t xml:space="preserve"> (kotłów, pieców, urządzeń grzewczych)</w:t>
            </w:r>
            <w:r w:rsidR="006A369C" w:rsidRPr="00070697">
              <w:rPr>
                <w:rFonts w:ascii="Arial" w:hAnsi="Arial" w:cs="Arial"/>
                <w:color w:val="0D0D0D"/>
                <w:sz w:val="22"/>
                <w:szCs w:val="22"/>
                <w:shd w:val="clear" w:color="auto" w:fill="FFFFFF"/>
              </w:rPr>
              <w:t xml:space="preserve"> </w:t>
            </w:r>
            <w:r w:rsidRPr="00070697">
              <w:rPr>
                <w:rFonts w:ascii="Arial" w:hAnsi="Arial" w:cs="Arial"/>
                <w:color w:val="0D0D0D"/>
                <w:sz w:val="22"/>
                <w:szCs w:val="22"/>
                <w:shd w:val="clear" w:color="auto" w:fill="FFFFFF"/>
              </w:rPr>
              <w:t>w gospodarstwa</w:t>
            </w:r>
            <w:r w:rsidR="00A92EB8" w:rsidRPr="00070697">
              <w:rPr>
                <w:rFonts w:ascii="Arial" w:hAnsi="Arial" w:cs="Arial"/>
                <w:color w:val="0D0D0D"/>
                <w:sz w:val="22"/>
                <w:szCs w:val="22"/>
                <w:shd w:val="clear" w:color="auto" w:fill="FFFFFF"/>
              </w:rPr>
              <w:t>ch</w:t>
            </w:r>
            <w:r w:rsidRPr="00070697">
              <w:rPr>
                <w:rFonts w:ascii="Arial" w:hAnsi="Arial" w:cs="Arial"/>
                <w:color w:val="0D0D0D"/>
                <w:sz w:val="22"/>
                <w:szCs w:val="22"/>
                <w:shd w:val="clear" w:color="auto" w:fill="FFFFFF"/>
              </w:rPr>
              <w:t xml:space="preserve"> domowych</w:t>
            </w:r>
            <w:r w:rsidR="00C545B4" w:rsidRPr="00070697">
              <w:rPr>
                <w:rFonts w:ascii="Arial" w:hAnsi="Arial" w:cs="Arial"/>
                <w:color w:val="0D0D0D"/>
                <w:sz w:val="22"/>
                <w:szCs w:val="22"/>
                <w:shd w:val="clear" w:color="auto" w:fill="FFFFFF"/>
              </w:rPr>
              <w:t xml:space="preserve"> (w </w:t>
            </w:r>
            <w:r w:rsidR="00920B55" w:rsidRPr="00070697">
              <w:rPr>
                <w:rFonts w:ascii="Arial" w:hAnsi="Arial" w:cs="Arial"/>
                <w:color w:val="0D0D0D"/>
                <w:sz w:val="22"/>
                <w:szCs w:val="22"/>
                <w:shd w:val="clear" w:color="auto" w:fill="FFFFFF"/>
              </w:rPr>
              <w:t>budynkach mieszkalnych</w:t>
            </w:r>
            <w:r w:rsidR="00C545B4" w:rsidRPr="00070697">
              <w:rPr>
                <w:rFonts w:ascii="Arial" w:hAnsi="Arial" w:cs="Arial"/>
                <w:sz w:val="22"/>
                <w:szCs w:val="22"/>
                <w:shd w:val="clear" w:color="auto" w:fill="FFFFFF"/>
              </w:rPr>
              <w:footnoteReference w:id="35"/>
            </w:r>
            <w:r w:rsidR="00C545B4" w:rsidRPr="00070697">
              <w:rPr>
                <w:rFonts w:ascii="Arial" w:hAnsi="Arial" w:cs="Arial"/>
                <w:color w:val="0D0D0D"/>
                <w:sz w:val="22"/>
                <w:szCs w:val="22"/>
                <w:shd w:val="clear" w:color="auto" w:fill="FFFFFF"/>
              </w:rPr>
              <w:t xml:space="preserve"> jednorodzinnych i wielorodzinnych</w:t>
            </w:r>
            <w:r w:rsidR="00C545B4" w:rsidRPr="00070697">
              <w:rPr>
                <w:rFonts w:ascii="Arial" w:hAnsi="Arial" w:cs="Arial"/>
                <w:color w:val="0D0D0D"/>
                <w:sz w:val="22"/>
                <w:szCs w:val="22"/>
              </w:rPr>
              <w:t>), kotłowniach osiedlowych;</w:t>
            </w:r>
          </w:p>
          <w:p w14:paraId="10AEB54C" w14:textId="77777777" w:rsidR="00EE30BA" w:rsidRPr="00070697" w:rsidRDefault="004B5167" w:rsidP="00270151">
            <w:pPr>
              <w:pStyle w:val="Default"/>
              <w:numPr>
                <w:ilvl w:val="1"/>
                <w:numId w:val="233"/>
              </w:numPr>
              <w:spacing w:before="40" w:after="40" w:line="259" w:lineRule="auto"/>
              <w:ind w:left="284" w:hanging="240"/>
              <w:jc w:val="left"/>
              <w:rPr>
                <w:rFonts w:ascii="Arial" w:hAnsi="Arial" w:cs="Arial"/>
                <w:color w:val="0D0D0D"/>
                <w:sz w:val="22"/>
                <w:szCs w:val="22"/>
              </w:rPr>
            </w:pPr>
            <w:r w:rsidRPr="00070697">
              <w:rPr>
                <w:rFonts w:ascii="Arial" w:hAnsi="Arial" w:cs="Arial"/>
                <w:color w:val="0D0D0D"/>
                <w:sz w:val="22"/>
                <w:szCs w:val="22"/>
                <w:shd w:val="clear" w:color="auto" w:fill="FFFFFF"/>
              </w:rPr>
              <w:t xml:space="preserve">wymiana </w:t>
            </w:r>
            <w:r w:rsidR="00920B55" w:rsidRPr="00070697">
              <w:rPr>
                <w:rFonts w:ascii="Arial" w:hAnsi="Arial" w:cs="Arial"/>
                <w:color w:val="0D0D0D"/>
                <w:sz w:val="22"/>
                <w:szCs w:val="22"/>
                <w:shd w:val="clear" w:color="auto" w:fill="FFFFFF"/>
              </w:rPr>
              <w:t>źródła ciepła</w:t>
            </w:r>
            <w:r w:rsidRPr="00070697">
              <w:rPr>
                <w:rFonts w:ascii="Arial" w:hAnsi="Arial" w:cs="Arial"/>
                <w:color w:val="0D0D0D"/>
                <w:sz w:val="22"/>
                <w:szCs w:val="22"/>
                <w:shd w:val="clear" w:color="auto" w:fill="FFFFFF"/>
              </w:rPr>
              <w:t xml:space="preserve"> (</w:t>
            </w:r>
            <w:r w:rsidRPr="00070697">
              <w:rPr>
                <w:rFonts w:ascii="Arial" w:hAnsi="Arial" w:cs="Arial"/>
                <w:color w:val="0D0D0D"/>
                <w:sz w:val="22"/>
                <w:szCs w:val="22"/>
              </w:rPr>
              <w:t xml:space="preserve">kotłów, pieców, urządzeń grzewczych) w </w:t>
            </w:r>
            <w:r w:rsidR="00920B55" w:rsidRPr="00070697">
              <w:rPr>
                <w:rFonts w:ascii="Arial" w:hAnsi="Arial" w:cs="Arial"/>
                <w:color w:val="0D0D0D"/>
                <w:sz w:val="22"/>
                <w:szCs w:val="22"/>
              </w:rPr>
              <w:t>budynkach użyteczności publicznej</w:t>
            </w:r>
          </w:p>
          <w:p w14:paraId="196DD88A" w14:textId="77777777" w:rsidR="00EE30BA" w:rsidRPr="00070697" w:rsidRDefault="004B5167" w:rsidP="00270151">
            <w:pPr>
              <w:pStyle w:val="Default"/>
              <w:numPr>
                <w:ilvl w:val="1"/>
                <w:numId w:val="233"/>
              </w:numPr>
              <w:spacing w:before="40" w:after="40" w:line="259" w:lineRule="auto"/>
              <w:ind w:left="284" w:hanging="240"/>
              <w:jc w:val="left"/>
              <w:rPr>
                <w:rFonts w:ascii="Arial" w:hAnsi="Arial" w:cs="Arial"/>
                <w:color w:val="0D0D0D"/>
                <w:sz w:val="22"/>
                <w:szCs w:val="22"/>
              </w:rPr>
            </w:pPr>
            <w:r w:rsidRPr="00070697">
              <w:rPr>
                <w:rFonts w:ascii="Arial" w:hAnsi="Arial" w:cs="Arial"/>
                <w:color w:val="0D0D0D"/>
                <w:sz w:val="22"/>
                <w:szCs w:val="22"/>
              </w:rPr>
              <w:lastRenderedPageBreak/>
              <w:t xml:space="preserve">podłączenie do sieci ciepłowniczej/chłodniczej </w:t>
            </w:r>
          </w:p>
          <w:p w14:paraId="2618D4E4" w14:textId="77777777" w:rsidR="006956BC" w:rsidRPr="00070697" w:rsidRDefault="004B5167" w:rsidP="00070697">
            <w:pPr>
              <w:rPr>
                <w:rFonts w:ascii="Calibri" w:hAnsi="Calibri" w:cs="Arial"/>
                <w:b/>
                <w:color w:val="0D0D0D"/>
              </w:rPr>
            </w:pPr>
            <w:r w:rsidRPr="00070697">
              <w:rPr>
                <w:rFonts w:cs="Arial"/>
                <w:b/>
                <w:bCs/>
                <w:color w:val="0D0D0D"/>
              </w:rPr>
              <w:t xml:space="preserve">W </w:t>
            </w:r>
            <w:r w:rsidRPr="00070697">
              <w:rPr>
                <w:rFonts w:cs="Arial"/>
                <w:b/>
                <w:color w:val="0D0D0D"/>
              </w:rPr>
              <w:t>odniesieniu do przedsięwzięć wspieranych w ramach ww. działania zastosowanie będą mieć następujące zasady:</w:t>
            </w:r>
          </w:p>
          <w:p w14:paraId="21ABEF7E" w14:textId="77777777" w:rsidR="006956BC" w:rsidRPr="00070697" w:rsidRDefault="004B5167" w:rsidP="00070697">
            <w:pPr>
              <w:pStyle w:val="Default"/>
              <w:spacing w:before="80" w:after="80" w:line="259" w:lineRule="auto"/>
              <w:jc w:val="left"/>
              <w:rPr>
                <w:rFonts w:ascii="Arial" w:hAnsi="Arial" w:cs="Arial"/>
                <w:color w:val="0D0D0D"/>
                <w:sz w:val="22"/>
                <w:szCs w:val="22"/>
              </w:rPr>
            </w:pPr>
            <w:r w:rsidRPr="00070697">
              <w:rPr>
                <w:rFonts w:ascii="Arial" w:hAnsi="Arial" w:cs="Arial"/>
                <w:color w:val="0D0D0D"/>
                <w:sz w:val="22"/>
                <w:szCs w:val="22"/>
                <w:lang w:eastAsia="en-US"/>
              </w:rPr>
              <w:t>Wsparcie powinno być</w:t>
            </w:r>
            <w:r w:rsidRPr="00070697">
              <w:rPr>
                <w:rFonts w:ascii="Arial" w:hAnsi="Arial" w:cs="Arial"/>
                <w:color w:val="0D0D0D"/>
                <w:sz w:val="22"/>
                <w:szCs w:val="22"/>
              </w:rPr>
              <w:t xml:space="preserve"> </w:t>
            </w:r>
            <w:r w:rsidRPr="00070697">
              <w:rPr>
                <w:rFonts w:ascii="Arial" w:hAnsi="Arial" w:cs="Arial"/>
                <w:color w:val="0D0D0D"/>
                <w:sz w:val="22"/>
                <w:szCs w:val="22"/>
                <w:lang w:eastAsia="en-US"/>
              </w:rPr>
              <w:t>uwarunkowane wykonaniem inwestycji zwiększających efektywność energetyczną i ograniczają</w:t>
            </w:r>
            <w:r w:rsidRPr="00070697">
              <w:rPr>
                <w:rFonts w:ascii="Arial" w:hAnsi="Arial" w:cs="Arial"/>
                <w:color w:val="0D0D0D"/>
                <w:sz w:val="22"/>
                <w:szCs w:val="22"/>
              </w:rPr>
              <w:t xml:space="preserve">cych </w:t>
            </w:r>
            <w:r w:rsidRPr="00070697">
              <w:rPr>
                <w:rFonts w:ascii="Arial" w:hAnsi="Arial" w:cs="Arial"/>
                <w:color w:val="0D0D0D"/>
                <w:sz w:val="22"/>
                <w:szCs w:val="22"/>
                <w:lang w:eastAsia="en-US"/>
              </w:rPr>
              <w:t>zapotrzebowanie na energię w budynku, w</w:t>
            </w:r>
            <w:r w:rsidR="00335E78">
              <w:rPr>
                <w:rFonts w:ascii="Arial" w:hAnsi="Arial" w:cs="Arial"/>
                <w:color w:val="0D0D0D"/>
                <w:sz w:val="22"/>
                <w:szCs w:val="22"/>
                <w:lang w:eastAsia="en-US"/>
              </w:rPr>
              <w:t> </w:t>
            </w:r>
            <w:r w:rsidRPr="00070697">
              <w:rPr>
                <w:rFonts w:ascii="Arial" w:hAnsi="Arial" w:cs="Arial"/>
                <w:color w:val="0D0D0D"/>
                <w:sz w:val="22"/>
                <w:szCs w:val="22"/>
                <w:lang w:eastAsia="en-US"/>
              </w:rPr>
              <w:t>którym wykorzystywana bę</w:t>
            </w:r>
            <w:r w:rsidRPr="00070697">
              <w:rPr>
                <w:rFonts w:ascii="Arial" w:hAnsi="Arial" w:cs="Arial"/>
                <w:color w:val="0D0D0D"/>
                <w:sz w:val="22"/>
                <w:szCs w:val="22"/>
              </w:rPr>
              <w:t xml:space="preserve">dzie energia ze wspieranego </w:t>
            </w:r>
            <w:r w:rsidRPr="00070697">
              <w:rPr>
                <w:rFonts w:ascii="Arial" w:eastAsia="Calibri" w:hAnsi="Arial" w:cs="Arial"/>
                <w:color w:val="0D0D0D"/>
                <w:sz w:val="22"/>
                <w:szCs w:val="22"/>
                <w:lang w:eastAsia="en-US"/>
              </w:rPr>
              <w:t>urządzenia.</w:t>
            </w:r>
            <w:r w:rsidR="00446E3A" w:rsidRPr="00070697">
              <w:rPr>
                <w:rFonts w:ascii="Arial" w:eastAsia="Calibri" w:hAnsi="Arial" w:cs="Arial"/>
                <w:color w:val="0D0D0D"/>
                <w:sz w:val="22"/>
                <w:szCs w:val="22"/>
                <w:lang w:eastAsia="en-US"/>
              </w:rPr>
              <w:t xml:space="preserve"> </w:t>
            </w:r>
            <w:r w:rsidR="00B972C0" w:rsidRPr="00070697">
              <w:rPr>
                <w:rFonts w:ascii="Arial" w:hAnsi="Arial" w:cs="Arial"/>
                <w:color w:val="0D0D0D"/>
                <w:sz w:val="22"/>
                <w:szCs w:val="22"/>
              </w:rPr>
              <w:t>Uzupełnieniem inwestycji (tj. wyłącznie w połączniu z typem projektu wskazanym powyżej</w:t>
            </w:r>
            <w:r w:rsidR="00B972C0" w:rsidRPr="00070697">
              <w:rPr>
                <w:rFonts w:ascii="Arial" w:eastAsia="Calibri" w:hAnsi="Arial" w:cs="Arial"/>
                <w:color w:val="0D0D0D"/>
                <w:sz w:val="22"/>
                <w:szCs w:val="22"/>
                <w:lang w:eastAsia="en-US"/>
              </w:rPr>
              <w:t xml:space="preserve"> </w:t>
            </w:r>
            <w:r w:rsidR="00B972C0" w:rsidRPr="00070697">
              <w:rPr>
                <w:rFonts w:ascii="Arial" w:hAnsi="Arial" w:cs="Arial"/>
                <w:color w:val="0D0D0D"/>
                <w:sz w:val="22"/>
                <w:szCs w:val="22"/>
              </w:rPr>
              <w:t>jako komplementarny i niedominujący element projektu</w:t>
            </w:r>
            <w:r w:rsidR="00B972C0" w:rsidRPr="00070697">
              <w:rPr>
                <w:rFonts w:ascii="Arial" w:eastAsia="Calibri" w:hAnsi="Arial" w:cs="Arial"/>
                <w:color w:val="0D0D0D"/>
                <w:sz w:val="22"/>
                <w:szCs w:val="22"/>
                <w:lang w:eastAsia="en-US"/>
              </w:rPr>
              <w:t xml:space="preserve">) </w:t>
            </w:r>
            <w:r w:rsidR="00446E3A" w:rsidRPr="00070697">
              <w:rPr>
                <w:rFonts w:ascii="Arial" w:eastAsia="Calibri" w:hAnsi="Arial" w:cs="Arial"/>
                <w:color w:val="0D0D0D"/>
                <w:sz w:val="22"/>
                <w:szCs w:val="22"/>
                <w:lang w:eastAsia="en-US"/>
              </w:rPr>
              <w:t>moż</w:t>
            </w:r>
            <w:r w:rsidR="00657F44" w:rsidRPr="00070697">
              <w:rPr>
                <w:rFonts w:ascii="Arial" w:eastAsia="Calibri" w:hAnsi="Arial" w:cs="Arial"/>
                <w:color w:val="0D0D0D"/>
                <w:sz w:val="22"/>
                <w:szCs w:val="22"/>
                <w:lang w:eastAsia="en-US"/>
              </w:rPr>
              <w:t>e być</w:t>
            </w:r>
            <w:r w:rsidR="00446E3A" w:rsidRPr="00070697">
              <w:rPr>
                <w:rFonts w:ascii="Arial" w:eastAsia="Calibri" w:hAnsi="Arial" w:cs="Arial"/>
                <w:color w:val="0D0D0D"/>
                <w:sz w:val="22"/>
                <w:szCs w:val="22"/>
                <w:lang w:eastAsia="en-US"/>
              </w:rPr>
              <w:t xml:space="preserve"> termomodernizacja budynku</w:t>
            </w:r>
            <w:r w:rsidR="00B972C0" w:rsidRPr="00070697">
              <w:rPr>
                <w:rFonts w:ascii="Arial" w:eastAsia="Calibri" w:hAnsi="Arial" w:cs="Arial"/>
                <w:color w:val="0D0D0D"/>
                <w:sz w:val="22"/>
                <w:szCs w:val="22"/>
                <w:lang w:eastAsia="en-US"/>
              </w:rPr>
              <w:t>.</w:t>
            </w:r>
          </w:p>
          <w:p w14:paraId="5C0F853F" w14:textId="77777777" w:rsidR="006956BC" w:rsidRPr="00070697" w:rsidRDefault="004B5167" w:rsidP="00070697">
            <w:pPr>
              <w:rPr>
                <w:rFonts w:ascii="Calibri" w:hAnsi="Calibri" w:cs="Arial"/>
                <w:color w:val="0D0D0D"/>
              </w:rPr>
            </w:pPr>
            <w:r w:rsidRPr="00070697">
              <w:rPr>
                <w:rFonts w:cs="Arial"/>
                <w:color w:val="0D0D0D"/>
              </w:rPr>
              <w:t>Projekty oceniane będą głównie w oparciu o kryterium osiągniętych efektów ekologicznych (wpływ na redukcję CO</w:t>
            </w:r>
            <w:r w:rsidRPr="00070697">
              <w:rPr>
                <w:rFonts w:cs="Arial"/>
                <w:color w:val="0D0D0D"/>
                <w:vertAlign w:val="subscript"/>
              </w:rPr>
              <w:t>2</w:t>
            </w:r>
            <w:r w:rsidRPr="00070697">
              <w:rPr>
                <w:rFonts w:cs="Arial"/>
                <w:color w:val="0D0D0D"/>
              </w:rPr>
              <w:t xml:space="preserve"> i PM 10).</w:t>
            </w:r>
          </w:p>
          <w:p w14:paraId="5A779EDF" w14:textId="77777777" w:rsidR="006956BC" w:rsidRPr="00070697" w:rsidRDefault="004B5167" w:rsidP="00070697">
            <w:pPr>
              <w:rPr>
                <w:rFonts w:ascii="Calibri" w:hAnsi="Calibri" w:cs="Arial"/>
                <w:color w:val="0D0D0D"/>
              </w:rPr>
            </w:pPr>
            <w:r w:rsidRPr="00070697">
              <w:rPr>
                <w:rFonts w:cs="Arial"/>
                <w:color w:val="0D0D0D"/>
              </w:rPr>
              <w:t>Priorytetowo będą wspierane projekty wykorzystujące odnawialne źródła energii.</w:t>
            </w:r>
          </w:p>
          <w:p w14:paraId="3A16BAD0" w14:textId="77777777" w:rsidR="00A92EB8" w:rsidRPr="00070697" w:rsidRDefault="00A92EB8" w:rsidP="00070697">
            <w:pPr>
              <w:rPr>
                <w:rFonts w:cs="Arial"/>
              </w:rPr>
            </w:pPr>
            <w:r w:rsidRPr="00070697">
              <w:rPr>
                <w:rFonts w:cs="Arial"/>
              </w:rPr>
              <w:t>Preferencję w ramach priorytetu uzyskają projekty realizowane w formule ESCO</w:t>
            </w:r>
            <w:r w:rsidRPr="00070697">
              <w:rPr>
                <w:rStyle w:val="Odwoanieprzypisudolnego"/>
                <w:rFonts w:cs="Arial"/>
                <w:sz w:val="22"/>
              </w:rPr>
              <w:footnoteReference w:id="36"/>
            </w:r>
            <w:r w:rsidRPr="00070697">
              <w:rPr>
                <w:rFonts w:cs="Arial"/>
              </w:rPr>
              <w:t>.</w:t>
            </w:r>
          </w:p>
          <w:p w14:paraId="15098353" w14:textId="03167875" w:rsidR="00BD557F" w:rsidRPr="00070697" w:rsidRDefault="00BD557F" w:rsidP="00070697">
            <w:pPr>
              <w:rPr>
                <w:rFonts w:ascii="Calibri" w:hAnsi="Calibri" w:cs="Arial"/>
              </w:rPr>
            </w:pPr>
            <w:r w:rsidRPr="00070697">
              <w:rPr>
                <w:rFonts w:cs="Arial"/>
              </w:rPr>
              <w:t xml:space="preserve">Priorytetowo wspierane będą inwestycje </w:t>
            </w:r>
            <w:r w:rsidR="00AB436C" w:rsidRPr="00070697">
              <w:rPr>
                <w:rFonts w:cs="Arial"/>
              </w:rPr>
              <w:t>uzasadnione</w:t>
            </w:r>
            <w:r w:rsidRPr="00070697">
              <w:rPr>
                <w:rFonts w:cs="Arial"/>
              </w:rPr>
              <w:t xml:space="preserve"> likwidacją źródeł </w:t>
            </w:r>
            <w:r w:rsidR="00F36889" w:rsidRPr="00070697">
              <w:rPr>
                <w:rFonts w:cs="Arial"/>
              </w:rPr>
              <w:t>„</w:t>
            </w:r>
            <w:r w:rsidRPr="00070697">
              <w:rPr>
                <w:rFonts w:cs="Arial"/>
              </w:rPr>
              <w:t>niskiej emisji</w:t>
            </w:r>
            <w:r w:rsidR="00F36889" w:rsidRPr="00070697">
              <w:rPr>
                <w:rFonts w:cs="Arial"/>
              </w:rPr>
              <w:t>”</w:t>
            </w:r>
            <w:r w:rsidRPr="00070697">
              <w:rPr>
                <w:rFonts w:cs="Arial"/>
              </w:rPr>
              <w:t xml:space="preserve"> na</w:t>
            </w:r>
            <w:r w:rsidR="00335E78">
              <w:rPr>
                <w:rFonts w:cs="Arial"/>
              </w:rPr>
              <w:t> </w:t>
            </w:r>
            <w:r w:rsidRPr="00070697">
              <w:rPr>
                <w:rFonts w:cs="Arial"/>
              </w:rPr>
              <w:t xml:space="preserve">obszarach, </w:t>
            </w:r>
            <w:r w:rsidR="00EF042C" w:rsidRPr="00070697">
              <w:rPr>
                <w:rFonts w:cs="Arial"/>
              </w:rPr>
              <w:t>o przekroczonych dopuszczalnych i docelowych poziomach zanieczyszczeń powietrza</w:t>
            </w:r>
            <w:r w:rsidRPr="00070697">
              <w:rPr>
                <w:rFonts w:cs="Arial"/>
              </w:rPr>
              <w:t>. Zgodnie z rozporządzeniem Ministra Środowiska z dnia 24 sierpnia 2012 r. w sprawie poziomów niektórych substancji w dopuszczalny dobowy poziom stężeń pyłu PM10 wynosi 50 µg/m3 i nie może być przekroczony częściej niż 35</w:t>
            </w:r>
            <w:r w:rsidR="00985401">
              <w:rPr>
                <w:rFonts w:cs="Arial"/>
              </w:rPr>
              <w:t> </w:t>
            </w:r>
            <w:r w:rsidRPr="00070697">
              <w:rPr>
                <w:rFonts w:cs="Arial"/>
              </w:rPr>
              <w:t>dni w roku, natomiast średnia roczna nie może przekraczać 40 µg/m3. Dla projektów realizowanych na obszarach, gdzie występują ponadnormatywne poziomy stężenia PM10, wymogiem jest uzyskanie redukcji emisji</w:t>
            </w:r>
            <w:r w:rsidR="003C54A7" w:rsidRPr="00070697">
              <w:rPr>
                <w:rFonts w:cs="Arial"/>
              </w:rPr>
              <w:t xml:space="preserve"> </w:t>
            </w:r>
            <w:r w:rsidRPr="00070697">
              <w:rPr>
                <w:rFonts w:cs="Arial"/>
              </w:rPr>
              <w:t>pyłów.</w:t>
            </w:r>
          </w:p>
          <w:p w14:paraId="28FFBEC0" w14:textId="77777777" w:rsidR="00917E4F" w:rsidRPr="00070697" w:rsidRDefault="00917E4F" w:rsidP="00070697">
            <w:pPr>
              <w:rPr>
                <w:rFonts w:cs="Arial"/>
              </w:rPr>
            </w:pPr>
            <w:r w:rsidRPr="00070697">
              <w:rPr>
                <w:rFonts w:cs="Arial"/>
              </w:rPr>
              <w:lastRenderedPageBreak/>
              <w:t>W przypadku realizacji tzw. „projektów parasolowych”</w:t>
            </w:r>
            <w:r w:rsidRPr="00070697">
              <w:rPr>
                <w:rStyle w:val="Odwoanieprzypisudolnego"/>
                <w:rFonts w:cs="Arial"/>
                <w:sz w:val="22"/>
              </w:rPr>
              <w:footnoteReference w:id="37"/>
            </w:r>
            <w:r w:rsidRPr="00070697">
              <w:rPr>
                <w:rFonts w:cs="Arial"/>
              </w:rPr>
              <w:t>, w celu zapewnienia efektywnego wdrażania beneficjentem przyznawanej pomocy będą m. in jednostki samorządu terytorialnego, a</w:t>
            </w:r>
            <w:r w:rsidR="008B247B" w:rsidRPr="00070697">
              <w:rPr>
                <w:rFonts w:cs="Arial"/>
              </w:rPr>
              <w:t> </w:t>
            </w:r>
            <w:r w:rsidRPr="00070697">
              <w:rPr>
                <w:rFonts w:cs="Arial"/>
              </w:rPr>
              <w:t>odbiorcami końcowymi projektu będą m.in. gospodarstwa domowe, osoby prawne itd.</w:t>
            </w:r>
          </w:p>
          <w:p w14:paraId="76459D0B" w14:textId="77777777" w:rsidR="004C4F1C" w:rsidRPr="00070697" w:rsidRDefault="004C4F1C" w:rsidP="00070697">
            <w:pPr>
              <w:rPr>
                <w:rFonts w:ascii="Calibri" w:hAnsi="Calibri" w:cs="Arial"/>
              </w:rPr>
            </w:pPr>
            <w:r w:rsidRPr="00070697">
              <w:rPr>
                <w:rFonts w:cs="Arial"/>
              </w:rPr>
              <w:t>Preferowane będą projekty zgodne z programem rewitalizacji obowiązującym na obszarze, na</w:t>
            </w:r>
            <w:r w:rsidR="008B247B" w:rsidRPr="00070697">
              <w:rPr>
                <w:rFonts w:cs="Arial"/>
              </w:rPr>
              <w:t> </w:t>
            </w:r>
            <w:r w:rsidRPr="00070697">
              <w:rPr>
                <w:rFonts w:cs="Arial"/>
              </w:rPr>
              <w:t>którym realizowany jest projekt. Program rewitalizacji musi znajdować się w</w:t>
            </w:r>
            <w:r w:rsidR="00335E78">
              <w:rPr>
                <w:rFonts w:cs="Arial"/>
              </w:rPr>
              <w:t> </w:t>
            </w:r>
            <w:r w:rsidRPr="00070697">
              <w:rPr>
                <w:rFonts w:cs="Arial"/>
              </w:rPr>
              <w:t>Wykazie programów rewitalizacji województwa mazowieckiego.</w:t>
            </w:r>
          </w:p>
          <w:p w14:paraId="67A6B245" w14:textId="77777777" w:rsidR="00EE30BA" w:rsidRPr="00070697" w:rsidRDefault="004B5167" w:rsidP="00270151">
            <w:pPr>
              <w:pStyle w:val="Akapitzlist0"/>
              <w:numPr>
                <w:ilvl w:val="0"/>
                <w:numId w:val="235"/>
              </w:numPr>
              <w:spacing w:before="80" w:after="80"/>
              <w:jc w:val="left"/>
              <w:rPr>
                <w:rFonts w:cs="Arial"/>
                <w:b/>
                <w:color w:val="0D0D0D"/>
              </w:rPr>
            </w:pPr>
            <w:r w:rsidRPr="00070697">
              <w:rPr>
                <w:rFonts w:cs="Arial"/>
                <w:b/>
                <w:color w:val="0D0D0D"/>
              </w:rPr>
              <w:t>Rozwój zrównoważonej multimodalnej mobilności miejskiej:</w:t>
            </w:r>
          </w:p>
          <w:p w14:paraId="0111E3E7" w14:textId="77777777" w:rsidR="006956BC" w:rsidRPr="00070697" w:rsidRDefault="004B5167" w:rsidP="00070697">
            <w:pPr>
              <w:pStyle w:val="Default"/>
              <w:spacing w:before="80" w:after="80" w:line="259" w:lineRule="auto"/>
              <w:jc w:val="left"/>
              <w:rPr>
                <w:rFonts w:ascii="Arial" w:hAnsi="Arial" w:cs="Arial"/>
                <w:color w:val="0D0D0D"/>
                <w:sz w:val="22"/>
                <w:szCs w:val="22"/>
              </w:rPr>
            </w:pPr>
            <w:r w:rsidRPr="00070697">
              <w:rPr>
                <w:rFonts w:ascii="Arial" w:hAnsi="Arial" w:cs="Arial"/>
                <w:color w:val="0D0D0D"/>
                <w:sz w:val="22"/>
                <w:szCs w:val="22"/>
              </w:rPr>
              <w:t>Interwencja podejmowana w ramach Działania ukierunkowana jest na zwiększeni</w:t>
            </w:r>
            <w:r w:rsidR="00766568" w:rsidRPr="00070697">
              <w:rPr>
                <w:rFonts w:ascii="Arial" w:hAnsi="Arial" w:cs="Arial"/>
                <w:color w:val="0D0D0D"/>
                <w:sz w:val="22"/>
                <w:szCs w:val="22"/>
              </w:rPr>
              <w:t>e</w:t>
            </w:r>
            <w:r w:rsidRPr="00070697">
              <w:rPr>
                <w:rFonts w:ascii="Arial" w:hAnsi="Arial" w:cs="Arial"/>
                <w:color w:val="0D0D0D"/>
                <w:sz w:val="22"/>
                <w:szCs w:val="22"/>
              </w:rPr>
              <w:t xml:space="preserve"> roli transportu </w:t>
            </w:r>
            <w:proofErr w:type="gramStart"/>
            <w:r w:rsidRPr="00070697">
              <w:rPr>
                <w:rFonts w:ascii="Arial" w:hAnsi="Arial" w:cs="Arial"/>
                <w:color w:val="0D0D0D"/>
                <w:sz w:val="22"/>
                <w:szCs w:val="22"/>
              </w:rPr>
              <w:t>miejskiego,</w:t>
            </w:r>
            <w:proofErr w:type="gramEnd"/>
            <w:r w:rsidRPr="00070697">
              <w:rPr>
                <w:rFonts w:ascii="Arial" w:hAnsi="Arial" w:cs="Arial"/>
                <w:color w:val="0D0D0D"/>
                <w:sz w:val="22"/>
                <w:szCs w:val="22"/>
              </w:rPr>
              <w:t xml:space="preserve"> jako alternatywy dla motoryzacji indywidualnej w miastach oraz ich obszarach funkcjonalnych. Realizowane będą przedsięwzięcia służące zwiększ</w:t>
            </w:r>
            <w:r w:rsidR="00766568" w:rsidRPr="00070697">
              <w:rPr>
                <w:rFonts w:ascii="Arial" w:hAnsi="Arial" w:cs="Arial"/>
                <w:color w:val="0D0D0D"/>
                <w:sz w:val="22"/>
                <w:szCs w:val="22"/>
              </w:rPr>
              <w:t>eniu</w:t>
            </w:r>
            <w:r w:rsidRPr="00070697">
              <w:rPr>
                <w:rFonts w:ascii="Arial" w:hAnsi="Arial" w:cs="Arial"/>
                <w:color w:val="0D0D0D"/>
                <w:sz w:val="22"/>
                <w:szCs w:val="22"/>
              </w:rPr>
              <w:t xml:space="preserve"> wykorzystani</w:t>
            </w:r>
            <w:r w:rsidR="00766568" w:rsidRPr="00070697">
              <w:rPr>
                <w:rFonts w:ascii="Arial" w:hAnsi="Arial" w:cs="Arial"/>
                <w:color w:val="0D0D0D"/>
                <w:sz w:val="22"/>
                <w:szCs w:val="22"/>
              </w:rPr>
              <w:t>a</w:t>
            </w:r>
            <w:r w:rsidRPr="00070697">
              <w:rPr>
                <w:rFonts w:ascii="Arial" w:hAnsi="Arial" w:cs="Arial"/>
                <w:color w:val="0D0D0D"/>
                <w:sz w:val="22"/>
                <w:szCs w:val="22"/>
              </w:rPr>
              <w:t xml:space="preserve"> niskoemisyjnego</w:t>
            </w:r>
            <w:r w:rsidR="005411DE" w:rsidRPr="00070697">
              <w:rPr>
                <w:rFonts w:ascii="Arial" w:hAnsi="Arial" w:cs="Arial"/>
                <w:color w:val="0D0D0D"/>
                <w:sz w:val="22"/>
                <w:szCs w:val="22"/>
              </w:rPr>
              <w:t xml:space="preserve"> i </w:t>
            </w:r>
            <w:proofErr w:type="spellStart"/>
            <w:r w:rsidR="005411DE" w:rsidRPr="00070697">
              <w:rPr>
                <w:rFonts w:ascii="Arial" w:hAnsi="Arial" w:cs="Arial"/>
                <w:color w:val="0D0D0D"/>
                <w:sz w:val="22"/>
                <w:szCs w:val="22"/>
              </w:rPr>
              <w:t>bezemisyjnego</w:t>
            </w:r>
            <w:proofErr w:type="spellEnd"/>
            <w:r w:rsidRPr="00070697">
              <w:rPr>
                <w:rFonts w:ascii="Arial" w:hAnsi="Arial" w:cs="Arial"/>
                <w:color w:val="0D0D0D"/>
                <w:sz w:val="22"/>
                <w:szCs w:val="22"/>
              </w:rPr>
              <w:t xml:space="preserve"> transportu zbiorowego i innych przyjaznych środowisku form mobilności miejskiej.</w:t>
            </w:r>
          </w:p>
          <w:p w14:paraId="2660B870" w14:textId="77777777" w:rsidR="006956BC" w:rsidRPr="00070697" w:rsidRDefault="004B5167" w:rsidP="00070697">
            <w:pPr>
              <w:pStyle w:val="Default"/>
              <w:spacing w:before="80" w:after="80" w:line="259" w:lineRule="auto"/>
              <w:jc w:val="left"/>
              <w:rPr>
                <w:rFonts w:ascii="Arial" w:hAnsi="Arial" w:cs="Arial"/>
                <w:color w:val="0D0D0D"/>
                <w:sz w:val="22"/>
                <w:szCs w:val="22"/>
              </w:rPr>
            </w:pPr>
            <w:r w:rsidRPr="00070697">
              <w:rPr>
                <w:rFonts w:ascii="Arial" w:hAnsi="Arial" w:cs="Arial"/>
                <w:color w:val="0D0D0D"/>
                <w:sz w:val="22"/>
                <w:szCs w:val="22"/>
              </w:rPr>
              <w:t>W ramach poprawy i rozwoju systemu multimodalnego transportu publicznego w miastach</w:t>
            </w:r>
            <w:r w:rsidR="003C54A7" w:rsidRPr="00070697">
              <w:rPr>
                <w:rFonts w:ascii="Arial" w:hAnsi="Arial" w:cs="Arial"/>
                <w:color w:val="0D0D0D"/>
                <w:sz w:val="22"/>
                <w:szCs w:val="22"/>
              </w:rPr>
              <w:t xml:space="preserve"> </w:t>
            </w:r>
            <w:r w:rsidRPr="00070697">
              <w:rPr>
                <w:rFonts w:ascii="Arial" w:hAnsi="Arial" w:cs="Arial"/>
                <w:color w:val="0D0D0D"/>
                <w:sz w:val="22"/>
                <w:szCs w:val="22"/>
              </w:rPr>
              <w:t>i ich obszarach funkcjonalnych wsparcie będzie skierowane na szeroki zakres prac, w tym:</w:t>
            </w:r>
          </w:p>
          <w:p w14:paraId="679057E9" w14:textId="77777777" w:rsidR="006956BC" w:rsidRPr="00070697" w:rsidRDefault="004B5167" w:rsidP="00270151">
            <w:pPr>
              <w:pStyle w:val="Listapunktowana"/>
              <w:numPr>
                <w:ilvl w:val="1"/>
                <w:numId w:val="50"/>
              </w:numPr>
              <w:contextualSpacing w:val="0"/>
              <w:jc w:val="left"/>
              <w:rPr>
                <w:rFonts w:cs="Arial"/>
                <w:color w:val="0D0D0D"/>
                <w:lang w:eastAsia="pl-PL"/>
              </w:rPr>
            </w:pPr>
            <w:r w:rsidRPr="00070697">
              <w:rPr>
                <w:rFonts w:cs="Arial"/>
                <w:b/>
                <w:color w:val="0D0D0D"/>
                <w:lang w:eastAsia="pl-PL"/>
              </w:rPr>
              <w:t>Tabor na potrzeby transportu publicznego</w:t>
            </w:r>
            <w:r w:rsidRPr="00070697">
              <w:rPr>
                <w:rFonts w:cs="Arial"/>
                <w:color w:val="0D0D0D"/>
                <w:lang w:eastAsia="pl-PL"/>
              </w:rPr>
              <w:t xml:space="preserve"> </w:t>
            </w:r>
          </w:p>
          <w:p w14:paraId="278965F7" w14:textId="77777777" w:rsidR="006956BC" w:rsidRPr="00070697" w:rsidRDefault="004B5167" w:rsidP="00070697">
            <w:pPr>
              <w:pStyle w:val="Listapunktowana"/>
              <w:numPr>
                <w:ilvl w:val="0"/>
                <w:numId w:val="0"/>
              </w:numPr>
              <w:tabs>
                <w:tab w:val="left" w:pos="827"/>
              </w:tabs>
              <w:ind w:left="152"/>
              <w:contextualSpacing w:val="0"/>
              <w:jc w:val="left"/>
              <w:rPr>
                <w:rFonts w:cs="Arial"/>
                <w:color w:val="0D0D0D"/>
              </w:rPr>
            </w:pPr>
            <w:r w:rsidRPr="00070697">
              <w:rPr>
                <w:rFonts w:cs="Arial"/>
                <w:color w:val="0D0D0D"/>
                <w:lang w:eastAsia="pl-PL"/>
              </w:rPr>
              <w:t>zakup niskoemisyjnego</w:t>
            </w:r>
            <w:r w:rsidR="005411DE" w:rsidRPr="00070697">
              <w:rPr>
                <w:rFonts w:cs="Arial"/>
                <w:color w:val="0D0D0D"/>
                <w:lang w:eastAsia="pl-PL"/>
              </w:rPr>
              <w:t xml:space="preserve"> i </w:t>
            </w:r>
            <w:proofErr w:type="spellStart"/>
            <w:r w:rsidR="005411DE" w:rsidRPr="00070697">
              <w:rPr>
                <w:rFonts w:cs="Arial"/>
                <w:color w:val="0D0D0D"/>
                <w:lang w:eastAsia="pl-PL"/>
              </w:rPr>
              <w:t>bezemisyjnego</w:t>
            </w:r>
            <w:proofErr w:type="spellEnd"/>
            <w:r w:rsidR="005411DE" w:rsidRPr="00070697">
              <w:rPr>
                <w:rFonts w:cs="Arial"/>
                <w:color w:val="0D0D0D"/>
                <w:lang w:eastAsia="pl-PL"/>
              </w:rPr>
              <w:t xml:space="preserve"> </w:t>
            </w:r>
            <w:r w:rsidRPr="00070697">
              <w:rPr>
                <w:rFonts w:cs="Arial"/>
                <w:color w:val="0D0D0D"/>
                <w:lang w:eastAsia="pl-PL"/>
              </w:rPr>
              <w:t>taboru autobusowego</w:t>
            </w:r>
            <w:r w:rsidR="005411DE" w:rsidRPr="00070697">
              <w:rPr>
                <w:rFonts w:cs="Arial"/>
                <w:color w:val="0D0D0D"/>
                <w:lang w:eastAsia="pl-PL"/>
              </w:rPr>
              <w:t xml:space="preserve"> zasilanego paliwem alternatywnym</w:t>
            </w:r>
            <w:r w:rsidR="005411DE" w:rsidRPr="00070697">
              <w:rPr>
                <w:rStyle w:val="Odwoanieprzypisudolnego"/>
                <w:rFonts w:cs="Arial"/>
                <w:color w:val="0D0D0D"/>
                <w:sz w:val="22"/>
                <w:lang w:eastAsia="pl-PL"/>
              </w:rPr>
              <w:footnoteReference w:id="38"/>
            </w:r>
            <w:r w:rsidRPr="00070697">
              <w:rPr>
                <w:rFonts w:cs="Arial"/>
                <w:b/>
                <w:color w:val="0D0D0D"/>
                <w:lang w:eastAsia="pl-PL"/>
              </w:rPr>
              <w:t xml:space="preserve"> </w:t>
            </w:r>
            <w:r w:rsidRPr="00070697">
              <w:rPr>
                <w:rFonts w:cs="Arial"/>
                <w:color w:val="0D0D0D"/>
              </w:rPr>
              <w:t>Uzupełnieniem inwestycji (tj. wyłącznie w połącz</w:t>
            </w:r>
            <w:r w:rsidR="008B247B" w:rsidRPr="00070697">
              <w:rPr>
                <w:rFonts w:cs="Arial"/>
                <w:color w:val="0D0D0D"/>
              </w:rPr>
              <w:t>e</w:t>
            </w:r>
            <w:r w:rsidRPr="00070697">
              <w:rPr>
                <w:rFonts w:cs="Arial"/>
                <w:color w:val="0D0D0D"/>
              </w:rPr>
              <w:t xml:space="preserve">niu z typem projektu wskazanym powyżej, jako komplementarny i niedominujący element projektu) mogą być przedsięwzięcia z zakresu: </w:t>
            </w:r>
          </w:p>
          <w:p w14:paraId="5D198E7E" w14:textId="77777777" w:rsidR="006956BC" w:rsidRPr="00070697" w:rsidRDefault="004B5167" w:rsidP="00270151">
            <w:pPr>
              <w:pStyle w:val="Listapunktowana"/>
              <w:numPr>
                <w:ilvl w:val="2"/>
                <w:numId w:val="236"/>
              </w:numPr>
              <w:spacing w:before="40" w:after="40"/>
              <w:ind w:left="568" w:hanging="284"/>
              <w:contextualSpacing w:val="0"/>
              <w:jc w:val="left"/>
              <w:rPr>
                <w:rFonts w:cs="Arial"/>
                <w:color w:val="0D0D0D"/>
                <w:lang w:eastAsia="pl-PL"/>
              </w:rPr>
            </w:pPr>
            <w:r w:rsidRPr="00070697">
              <w:rPr>
                <w:rFonts w:cs="Arial"/>
                <w:color w:val="0D0D0D"/>
                <w:lang w:eastAsia="pl-PL"/>
              </w:rPr>
              <w:t xml:space="preserve">budowy/rozbudowy </w:t>
            </w:r>
            <w:r w:rsidR="00B972C0" w:rsidRPr="00070697">
              <w:rPr>
                <w:rFonts w:cs="Arial"/>
                <w:color w:val="0D0D0D"/>
                <w:lang w:eastAsia="pl-PL"/>
              </w:rPr>
              <w:t>infrastruktury</w:t>
            </w:r>
            <w:r w:rsidR="00D77A55" w:rsidRPr="00070697">
              <w:rPr>
                <w:rFonts w:cs="Arial"/>
                <w:color w:val="0D0D0D"/>
                <w:lang w:eastAsia="pl-PL"/>
              </w:rPr>
              <w:t xml:space="preserve"> </w:t>
            </w:r>
            <w:r w:rsidR="00B972C0" w:rsidRPr="00070697">
              <w:rPr>
                <w:rFonts w:cs="Arial"/>
                <w:color w:val="0D0D0D"/>
                <w:lang w:eastAsia="pl-PL"/>
              </w:rPr>
              <w:t>ł</w:t>
            </w:r>
            <w:r w:rsidR="00D77A55" w:rsidRPr="00070697">
              <w:rPr>
                <w:rFonts w:cs="Arial"/>
                <w:color w:val="0D0D0D"/>
                <w:lang w:eastAsia="pl-PL"/>
              </w:rPr>
              <w:t>a</w:t>
            </w:r>
            <w:r w:rsidR="00B972C0" w:rsidRPr="00070697">
              <w:rPr>
                <w:rFonts w:cs="Arial"/>
                <w:color w:val="0D0D0D"/>
                <w:lang w:eastAsia="pl-PL"/>
              </w:rPr>
              <w:t>dowania pojazdów paliwem alternatywnym</w:t>
            </w:r>
            <w:r w:rsidR="00D77A55" w:rsidRPr="00070697">
              <w:rPr>
                <w:rFonts w:cs="Arial"/>
                <w:color w:val="0D0D0D"/>
                <w:lang w:eastAsia="pl-PL"/>
              </w:rPr>
              <w:t xml:space="preserve"> - </w:t>
            </w:r>
            <w:r w:rsidRPr="00070697">
              <w:rPr>
                <w:rFonts w:cs="Arial"/>
                <w:color w:val="0D0D0D"/>
                <w:lang w:eastAsia="pl-PL"/>
              </w:rPr>
              <w:t xml:space="preserve">instalacji do dystrybucji ekologicznych nośników energii (np. na potrzeby pojazdów zaopatrzonych w silniki o napędzie elektrycznym, gazowym, wodorowym, biopaliwa), </w:t>
            </w:r>
            <w:r w:rsidRPr="00070697">
              <w:rPr>
                <w:rFonts w:cs="Arial"/>
                <w:color w:val="0D0D0D"/>
                <w:lang w:eastAsia="pl-PL"/>
              </w:rPr>
              <w:lastRenderedPageBreak/>
              <w:t>dla komunikacji zbiorowej – jeśli jest to uzasadnione inwestycją główną, tj. zakupem/modernizacją taboru autobusowego)</w:t>
            </w:r>
          </w:p>
          <w:p w14:paraId="387C68D7" w14:textId="77777777" w:rsidR="006956BC" w:rsidRPr="00070697" w:rsidRDefault="004B5167" w:rsidP="00270151">
            <w:pPr>
              <w:pStyle w:val="Listapunktowana"/>
              <w:numPr>
                <w:ilvl w:val="2"/>
                <w:numId w:val="237"/>
              </w:numPr>
              <w:spacing w:before="40" w:after="40"/>
              <w:ind w:left="568" w:hanging="284"/>
              <w:contextualSpacing w:val="0"/>
              <w:jc w:val="left"/>
              <w:rPr>
                <w:rFonts w:cs="Arial"/>
                <w:color w:val="0D0D0D"/>
              </w:rPr>
            </w:pPr>
            <w:r w:rsidRPr="00070697">
              <w:rPr>
                <w:rFonts w:cs="Arial"/>
                <w:color w:val="0D0D0D"/>
              </w:rPr>
              <w:t>budowa, przebudowa, rozbudowa i modernizacj</w:t>
            </w:r>
            <w:r w:rsidR="00766568" w:rsidRPr="00070697">
              <w:rPr>
                <w:rFonts w:cs="Arial"/>
                <w:color w:val="0D0D0D"/>
              </w:rPr>
              <w:t>a</w:t>
            </w:r>
            <w:r w:rsidRPr="00070697">
              <w:rPr>
                <w:rFonts w:cs="Arial"/>
                <w:color w:val="0D0D0D"/>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070697">
              <w:rPr>
                <w:rFonts w:cs="Arial"/>
                <w:color w:val="0D0D0D"/>
              </w:rPr>
              <w:t>;</w:t>
            </w:r>
          </w:p>
          <w:p w14:paraId="17CEDD9E" w14:textId="77777777" w:rsidR="006956BC" w:rsidRPr="00070697" w:rsidRDefault="004B5167" w:rsidP="00270151">
            <w:pPr>
              <w:pStyle w:val="Listapunktowana"/>
              <w:numPr>
                <w:ilvl w:val="2"/>
                <w:numId w:val="237"/>
              </w:numPr>
              <w:spacing w:before="40" w:after="40"/>
              <w:ind w:left="568" w:hanging="284"/>
              <w:contextualSpacing w:val="0"/>
              <w:jc w:val="left"/>
              <w:rPr>
                <w:rFonts w:cs="Arial"/>
                <w:color w:val="0D0D0D"/>
              </w:rPr>
            </w:pPr>
            <w:r w:rsidRPr="00070697">
              <w:rPr>
                <w:rFonts w:cs="Arial"/>
                <w:color w:val="0D0D0D"/>
              </w:rPr>
              <w:t>budowa zintegrowanego systemu monitorowania i zarządzania ruchem (w tym: monitoring bezpieczeństwa, zakup i montaż systemów sterowania i nadzoru ruchu).</w:t>
            </w:r>
          </w:p>
          <w:p w14:paraId="7618C43F" w14:textId="77777777" w:rsidR="00D22EE6" w:rsidRPr="00070697" w:rsidRDefault="004B5167" w:rsidP="00270151">
            <w:pPr>
              <w:pStyle w:val="Listapunktowana"/>
              <w:numPr>
                <w:ilvl w:val="1"/>
                <w:numId w:val="50"/>
              </w:numPr>
              <w:contextualSpacing w:val="0"/>
              <w:jc w:val="left"/>
              <w:rPr>
                <w:rFonts w:cs="Arial"/>
                <w:b/>
                <w:color w:val="0D0D0D"/>
                <w:lang w:eastAsia="pl-PL"/>
              </w:rPr>
            </w:pPr>
            <w:r w:rsidRPr="00070697">
              <w:rPr>
                <w:rFonts w:cs="Arial"/>
                <w:b/>
                <w:color w:val="0D0D0D"/>
                <w:lang w:eastAsia="pl-PL"/>
              </w:rPr>
              <w:t>Parkingi ,,Parkuj i Jedź”</w:t>
            </w:r>
          </w:p>
          <w:p w14:paraId="2F2D9A87" w14:textId="77777777" w:rsidR="006956BC" w:rsidRPr="00070697" w:rsidRDefault="004B5167" w:rsidP="00270151">
            <w:pPr>
              <w:pStyle w:val="Default"/>
              <w:numPr>
                <w:ilvl w:val="2"/>
                <w:numId w:val="239"/>
              </w:numPr>
              <w:spacing w:before="40" w:after="40" w:line="259" w:lineRule="auto"/>
              <w:ind w:left="568" w:hanging="284"/>
              <w:jc w:val="left"/>
              <w:rPr>
                <w:rFonts w:ascii="Arial" w:hAnsi="Arial" w:cs="Arial"/>
                <w:color w:val="0D0D0D"/>
                <w:sz w:val="22"/>
                <w:szCs w:val="22"/>
              </w:rPr>
            </w:pPr>
            <w:r w:rsidRPr="00070697">
              <w:rPr>
                <w:rFonts w:ascii="Arial" w:hAnsi="Arial" w:cs="Arial"/>
                <w:color w:val="0D0D0D"/>
                <w:sz w:val="22"/>
                <w:szCs w:val="22"/>
              </w:rPr>
              <w:t>budowa/przebudowa węzłów (centrów) przesiadkowych, systemy ,,Parkuj i Jedź”</w:t>
            </w:r>
          </w:p>
          <w:p w14:paraId="038DE76B" w14:textId="77777777" w:rsidR="006956BC" w:rsidRPr="00070697" w:rsidRDefault="004B5167" w:rsidP="00270151">
            <w:pPr>
              <w:pStyle w:val="Default"/>
              <w:numPr>
                <w:ilvl w:val="2"/>
                <w:numId w:val="239"/>
              </w:numPr>
              <w:spacing w:before="40" w:after="40" w:line="259" w:lineRule="auto"/>
              <w:ind w:left="568" w:hanging="284"/>
              <w:jc w:val="left"/>
              <w:rPr>
                <w:rFonts w:ascii="Arial" w:hAnsi="Arial" w:cs="Arial"/>
                <w:color w:val="0D0D0D"/>
                <w:sz w:val="22"/>
                <w:szCs w:val="22"/>
              </w:rPr>
            </w:pPr>
            <w:r w:rsidRPr="00070697">
              <w:rPr>
                <w:rFonts w:ascii="Arial" w:hAnsi="Arial" w:cs="Arial"/>
                <w:color w:val="0D0D0D"/>
                <w:sz w:val="22"/>
                <w:szCs w:val="22"/>
              </w:rPr>
              <w:t>przystosowanie istniejących parkingów do funkcji ,,Parkuj i Jedź"</w:t>
            </w:r>
          </w:p>
          <w:p w14:paraId="75F39416" w14:textId="77777777" w:rsidR="00EE30BA" w:rsidRPr="00070697"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2"/>
                <w:szCs w:val="22"/>
              </w:rPr>
            </w:pPr>
            <w:r w:rsidRPr="00070697">
              <w:rPr>
                <w:rFonts w:ascii="Arial" w:eastAsia="Calibri" w:hAnsi="Arial" w:cs="Arial"/>
                <w:b/>
                <w:color w:val="0D0D0D"/>
                <w:sz w:val="22"/>
                <w:szCs w:val="22"/>
              </w:rPr>
              <w:t xml:space="preserve">Ścieżki i infrastruktura rowerowa </w:t>
            </w:r>
          </w:p>
          <w:p w14:paraId="1C85143E" w14:textId="77777777" w:rsidR="00286915" w:rsidRPr="00070697" w:rsidRDefault="006F48EF" w:rsidP="00270151">
            <w:pPr>
              <w:pStyle w:val="Default"/>
              <w:numPr>
                <w:ilvl w:val="2"/>
                <w:numId w:val="238"/>
              </w:numPr>
              <w:spacing w:before="40" w:after="40" w:line="259" w:lineRule="auto"/>
              <w:ind w:left="611" w:hanging="283"/>
              <w:jc w:val="left"/>
              <w:rPr>
                <w:rFonts w:ascii="Arial" w:hAnsi="Arial" w:cs="Arial"/>
                <w:color w:val="0D0D0D"/>
                <w:sz w:val="22"/>
                <w:szCs w:val="22"/>
              </w:rPr>
            </w:pPr>
            <w:r w:rsidRPr="00070697">
              <w:rPr>
                <w:rFonts w:ascii="Arial" w:hAnsi="Arial" w:cs="Arial"/>
                <w:color w:val="0D0D0D"/>
                <w:sz w:val="22"/>
                <w:szCs w:val="22"/>
              </w:rPr>
              <w:t>budowa, przebudowa lub wytyczenie wydzielonych dróg dla rowerów z wyłączeniem ścieżek rowerowych pełniących funkcję turystyczną</w:t>
            </w:r>
            <w:r w:rsidR="00286915" w:rsidRPr="00070697">
              <w:rPr>
                <w:rFonts w:ascii="Arial" w:hAnsi="Arial" w:cs="Arial"/>
                <w:color w:val="0D0D0D"/>
                <w:sz w:val="22"/>
                <w:szCs w:val="22"/>
              </w:rPr>
              <w:t>:</w:t>
            </w:r>
          </w:p>
          <w:p w14:paraId="386658EE" w14:textId="77777777" w:rsidR="00286915" w:rsidRPr="00070697" w:rsidRDefault="00286915" w:rsidP="00270151">
            <w:pPr>
              <w:pStyle w:val="Default"/>
              <w:numPr>
                <w:ilvl w:val="3"/>
                <w:numId w:val="240"/>
              </w:numPr>
              <w:spacing w:before="40" w:after="40" w:line="259" w:lineRule="auto"/>
              <w:ind w:left="1037" w:hanging="426"/>
              <w:jc w:val="left"/>
              <w:rPr>
                <w:rFonts w:ascii="Arial" w:hAnsi="Arial" w:cs="Arial"/>
                <w:color w:val="auto"/>
                <w:sz w:val="22"/>
                <w:szCs w:val="22"/>
                <w:lang w:eastAsia="en-US"/>
              </w:rPr>
            </w:pPr>
            <w:r w:rsidRPr="00070697">
              <w:rPr>
                <w:rFonts w:ascii="Arial" w:hAnsi="Arial" w:cs="Arial"/>
                <w:color w:val="auto"/>
                <w:sz w:val="22"/>
                <w:szCs w:val="22"/>
              </w:rPr>
              <w:t>o</w:t>
            </w:r>
            <w:r w:rsidRPr="00070697">
              <w:rPr>
                <w:rFonts w:ascii="Arial" w:hAnsi="Arial" w:cs="Arial"/>
                <w:color w:val="0D0D0D"/>
                <w:sz w:val="22"/>
                <w:szCs w:val="22"/>
              </w:rPr>
              <w:t>znakowanie przejazdów, pasów dla rowerów i wyznaczenie śluz rowerowych</w:t>
            </w:r>
            <w:r w:rsidRPr="00070697">
              <w:rPr>
                <w:rFonts w:ascii="Arial" w:eastAsia="Calibri" w:hAnsi="Arial" w:cs="Arial"/>
                <w:color w:val="0D0D0D"/>
                <w:sz w:val="22"/>
                <w:szCs w:val="22"/>
              </w:rPr>
              <w:t xml:space="preserve"> oraz przejazdy rowerowe przez skrzyżowania.</w:t>
            </w:r>
          </w:p>
          <w:p w14:paraId="496E6419" w14:textId="77777777" w:rsidR="001B5C9F" w:rsidRPr="00070697"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2"/>
                <w:szCs w:val="22"/>
              </w:rPr>
            </w:pPr>
            <w:r w:rsidRPr="00070697">
              <w:rPr>
                <w:rFonts w:ascii="Arial" w:eastAsia="Calibri" w:hAnsi="Arial" w:cs="Arial"/>
                <w:b/>
                <w:color w:val="0D0D0D"/>
                <w:sz w:val="22"/>
                <w:szCs w:val="22"/>
              </w:rPr>
              <w:t xml:space="preserve">Organizacja i zarządzanie ruchem </w:t>
            </w:r>
            <w:r w:rsidR="001B5C9F" w:rsidRPr="00070697">
              <w:rPr>
                <w:rFonts w:ascii="Arial" w:eastAsia="Calibri" w:hAnsi="Arial" w:cs="Arial"/>
                <w:b/>
                <w:color w:val="0D0D0D"/>
                <w:sz w:val="22"/>
                <w:szCs w:val="22"/>
              </w:rPr>
              <w:t>–</w:t>
            </w:r>
            <w:r w:rsidRPr="00070697">
              <w:rPr>
                <w:rFonts w:ascii="Arial" w:eastAsia="Calibri" w:hAnsi="Arial" w:cs="Arial"/>
                <w:b/>
                <w:color w:val="0D0D0D"/>
                <w:sz w:val="22"/>
                <w:szCs w:val="22"/>
              </w:rPr>
              <w:t xml:space="preserve"> ITS</w:t>
            </w:r>
          </w:p>
          <w:p w14:paraId="2B02F16B" w14:textId="77777777" w:rsidR="006956BC" w:rsidRPr="00070697" w:rsidRDefault="004B5167" w:rsidP="00270151">
            <w:pPr>
              <w:pStyle w:val="Akapitzlist0"/>
              <w:numPr>
                <w:ilvl w:val="3"/>
                <w:numId w:val="241"/>
              </w:numPr>
              <w:ind w:left="753" w:hanging="283"/>
              <w:jc w:val="left"/>
              <w:rPr>
                <w:rFonts w:cs="Arial"/>
                <w:color w:val="0D0D0D"/>
              </w:rPr>
            </w:pPr>
            <w:r w:rsidRPr="00070697">
              <w:rPr>
                <w:rFonts w:cs="Arial"/>
                <w:color w:val="0D0D0D"/>
              </w:rPr>
              <w:t>zakup oraz montaż urządzeń z zakresu systemów zarządzania ruchem, w tym:</w:t>
            </w:r>
          </w:p>
          <w:p w14:paraId="2AF463A6" w14:textId="77777777" w:rsidR="006956BC" w:rsidRPr="00070697" w:rsidRDefault="004B5167" w:rsidP="00270151">
            <w:pPr>
              <w:numPr>
                <w:ilvl w:val="3"/>
                <w:numId w:val="242"/>
              </w:numPr>
              <w:tabs>
                <w:tab w:val="left" w:pos="1028"/>
              </w:tabs>
              <w:spacing w:before="40" w:after="40"/>
              <w:ind w:left="1037" w:hanging="426"/>
              <w:rPr>
                <w:rFonts w:ascii="Calibri" w:hAnsi="Calibri" w:cs="Arial"/>
                <w:color w:val="0D0D0D"/>
              </w:rPr>
            </w:pPr>
            <w:r w:rsidRPr="00070697">
              <w:rPr>
                <w:rFonts w:cs="Arial"/>
                <w:color w:val="0D0D0D"/>
              </w:rPr>
              <w:t>systemy centralnego sterowania sygnalizacją i ruchem</w:t>
            </w:r>
          </w:p>
          <w:p w14:paraId="7C9F9F9B" w14:textId="77777777" w:rsidR="006956BC" w:rsidRPr="00070697" w:rsidRDefault="004B5167" w:rsidP="00270151">
            <w:pPr>
              <w:numPr>
                <w:ilvl w:val="3"/>
                <w:numId w:val="242"/>
              </w:numPr>
              <w:tabs>
                <w:tab w:val="left" w:pos="1028"/>
              </w:tabs>
              <w:spacing w:before="40" w:after="40"/>
              <w:ind w:left="1037" w:hanging="426"/>
              <w:rPr>
                <w:rFonts w:ascii="Calibri" w:hAnsi="Calibri" w:cs="Arial"/>
                <w:color w:val="0D0D0D"/>
              </w:rPr>
            </w:pPr>
            <w:r w:rsidRPr="00070697">
              <w:rPr>
                <w:rFonts w:cs="Arial"/>
                <w:color w:val="0D0D0D"/>
              </w:rPr>
              <w:t>znaki drogowe o zmiennej treści</w:t>
            </w:r>
          </w:p>
          <w:p w14:paraId="12BB0861" w14:textId="77777777" w:rsidR="006956BC" w:rsidRPr="00070697" w:rsidRDefault="004B5167" w:rsidP="00270151">
            <w:pPr>
              <w:numPr>
                <w:ilvl w:val="3"/>
                <w:numId w:val="242"/>
              </w:numPr>
              <w:tabs>
                <w:tab w:val="left" w:pos="1028"/>
              </w:tabs>
              <w:spacing w:before="40" w:after="40"/>
              <w:ind w:left="1037" w:hanging="426"/>
              <w:rPr>
                <w:rFonts w:ascii="Calibri" w:hAnsi="Calibri" w:cs="Arial"/>
                <w:color w:val="0D0D0D"/>
              </w:rPr>
            </w:pPr>
            <w:r w:rsidRPr="00070697">
              <w:rPr>
                <w:rFonts w:cs="Arial"/>
                <w:color w:val="0D0D0D"/>
              </w:rPr>
              <w:t>systemy monitorowania ruchu wraz z informowaniem o aktualnej sytuacji ruchowej wraz z równoczesną zmianą geometrii skrzyżowań pod kątem najlepszego wykorzystania instalowanego systemu</w:t>
            </w:r>
          </w:p>
          <w:p w14:paraId="2C3D2983" w14:textId="77777777" w:rsidR="00496C28" w:rsidRPr="00070697" w:rsidRDefault="00496C28" w:rsidP="00070697">
            <w:pPr>
              <w:rPr>
                <w:rFonts w:ascii="Calibri" w:hAnsi="Calibri" w:cs="Arial"/>
                <w:color w:val="0D0D0D"/>
              </w:rPr>
            </w:pPr>
            <w:r w:rsidRPr="00070697">
              <w:rPr>
                <w:rFonts w:cs="Arial"/>
                <w:color w:val="0D0D0D"/>
              </w:rPr>
              <w:t>Realizowane systemy centralnego sterowania sygnalizacją i ruchem powinny mieć za</w:t>
            </w:r>
            <w:r w:rsidR="00335E78">
              <w:rPr>
                <w:rFonts w:cs="Arial"/>
                <w:color w:val="0D0D0D"/>
              </w:rPr>
              <w:t> </w:t>
            </w:r>
            <w:r w:rsidRPr="00070697">
              <w:rPr>
                <w:rFonts w:cs="Arial"/>
                <w:color w:val="0D0D0D"/>
              </w:rPr>
              <w:t>główny cel nadanie priorytetu/ preferencji dla ruchu niezmotoryzowanego i/lub transportu zbiorowego.</w:t>
            </w:r>
          </w:p>
          <w:p w14:paraId="416E49E0" w14:textId="77777777" w:rsidR="001B5C9F" w:rsidRPr="00070697" w:rsidRDefault="001B5C9F" w:rsidP="00070697">
            <w:pPr>
              <w:rPr>
                <w:rFonts w:ascii="Calibri" w:hAnsi="Calibri" w:cs="Arial"/>
                <w:color w:val="0D0D0D"/>
              </w:rPr>
            </w:pPr>
            <w:r w:rsidRPr="00070697">
              <w:rPr>
                <w:rFonts w:cs="Arial"/>
                <w:color w:val="0D0D0D"/>
              </w:rPr>
              <w:lastRenderedPageBreak/>
              <w:t>Realizowane będą w szczególności projekty kompleksowe</w:t>
            </w:r>
            <w:r w:rsidR="002B1D25" w:rsidRPr="00070697">
              <w:rPr>
                <w:rStyle w:val="Odwoanieprzypisudolnego"/>
                <w:rFonts w:cs="Arial"/>
                <w:color w:val="0D0D0D"/>
                <w:sz w:val="22"/>
              </w:rPr>
              <w:footnoteReference w:id="39"/>
            </w:r>
            <w:r w:rsidRPr="00070697">
              <w:rPr>
                <w:rFonts w:cs="Arial"/>
                <w:color w:val="0D0D0D"/>
              </w:rPr>
              <w:t xml:space="preserve"> które mogą obejmować typy projektów a-d.</w:t>
            </w:r>
          </w:p>
          <w:p w14:paraId="3F14F48F" w14:textId="77777777" w:rsidR="00F37670" w:rsidRPr="00070697" w:rsidRDefault="00F37670" w:rsidP="00070697">
            <w:pPr>
              <w:rPr>
                <w:rFonts w:ascii="Calibri" w:hAnsi="Calibri" w:cs="Arial"/>
              </w:rPr>
            </w:pPr>
            <w:r w:rsidRPr="00070697">
              <w:rPr>
                <w:rFonts w:cs="Arial"/>
                <w:b/>
              </w:rPr>
              <w:t>Dodatkowo dla wszystkich powyższych typów projektów z obszaru Rozwój zrównoważonej multimodalnej mobilności miejskiej (</w:t>
            </w:r>
            <w:r w:rsidR="00EA2E21" w:rsidRPr="00070697">
              <w:rPr>
                <w:rFonts w:cs="Arial"/>
                <w:b/>
              </w:rPr>
              <w:t>2</w:t>
            </w:r>
            <w:r w:rsidRPr="00070697">
              <w:rPr>
                <w:rFonts w:cs="Arial"/>
                <w:b/>
              </w:rPr>
              <w:t>)</w:t>
            </w:r>
          </w:p>
          <w:p w14:paraId="21F6F827" w14:textId="77777777" w:rsidR="00F37670" w:rsidRPr="00070697" w:rsidRDefault="00F37670"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Dodatkowo dla wszystkich powyższych typów projektów z obszaru Rozwój zrównoważonej multimodalnej mobilności miejskiej,</w:t>
            </w:r>
            <w:r w:rsidRPr="00070697">
              <w:rPr>
                <w:rFonts w:ascii="Arial" w:hAnsi="Arial" w:cs="Arial"/>
                <w:b/>
                <w:color w:val="auto"/>
                <w:sz w:val="22"/>
                <w:szCs w:val="22"/>
              </w:rPr>
              <w:t xml:space="preserve"> </w:t>
            </w:r>
            <w:r w:rsidRPr="00070697">
              <w:rPr>
                <w:rFonts w:ascii="Arial" w:hAnsi="Arial" w:cs="Arial"/>
                <w:color w:val="auto"/>
                <w:sz w:val="22"/>
                <w:szCs w:val="22"/>
              </w:rPr>
              <w:t>wyłącznie</w:t>
            </w:r>
            <w:r w:rsidRPr="00070697">
              <w:rPr>
                <w:rFonts w:ascii="Arial" w:hAnsi="Arial" w:cs="Arial"/>
                <w:b/>
                <w:color w:val="auto"/>
                <w:sz w:val="22"/>
                <w:szCs w:val="22"/>
              </w:rPr>
              <w:t xml:space="preserve"> </w:t>
            </w:r>
            <w:r w:rsidRPr="00070697">
              <w:rPr>
                <w:rFonts w:ascii="Arial" w:hAnsi="Arial" w:cs="Arial"/>
                <w:color w:val="auto"/>
                <w:sz w:val="22"/>
                <w:szCs w:val="22"/>
              </w:rPr>
              <w:t>jako uzupełniające i</w:t>
            </w:r>
            <w:r w:rsidR="00335E78">
              <w:rPr>
                <w:rFonts w:ascii="Arial" w:hAnsi="Arial" w:cs="Arial"/>
                <w:color w:val="auto"/>
                <w:sz w:val="22"/>
                <w:szCs w:val="22"/>
              </w:rPr>
              <w:t> </w:t>
            </w:r>
            <w:r w:rsidRPr="00070697">
              <w:rPr>
                <w:rFonts w:ascii="Arial" w:hAnsi="Arial" w:cs="Arial"/>
                <w:color w:val="auto"/>
                <w:sz w:val="22"/>
                <w:szCs w:val="22"/>
              </w:rPr>
              <w:t>niedominujące elementy projektu, realizujące bezpośrednio cele projektu oraz pozostające w bezpośrednim powiązaniu funkcjonalnym ze wskazanymi powyżej typami projektów, mogą być realizowane zadania dot</w:t>
            </w:r>
            <w:r w:rsidR="00630867" w:rsidRPr="00070697">
              <w:rPr>
                <w:rFonts w:ascii="Arial" w:hAnsi="Arial" w:cs="Arial"/>
                <w:color w:val="auto"/>
                <w:sz w:val="22"/>
                <w:szCs w:val="22"/>
              </w:rPr>
              <w:t>yczące</w:t>
            </w:r>
            <w:r w:rsidRPr="00070697">
              <w:rPr>
                <w:rFonts w:ascii="Arial" w:hAnsi="Arial" w:cs="Arial"/>
                <w:color w:val="auto"/>
                <w:sz w:val="22"/>
                <w:szCs w:val="22"/>
              </w:rPr>
              <w:t xml:space="preserve"> infrastruktury towarzyszącej, w tym np.:</w:t>
            </w:r>
          </w:p>
          <w:p w14:paraId="1A9AC0B8" w14:textId="77777777" w:rsidR="00EE30BA" w:rsidRPr="00070697" w:rsidRDefault="00F37670" w:rsidP="00270151">
            <w:pPr>
              <w:pStyle w:val="Listapunktowana"/>
              <w:numPr>
                <w:ilvl w:val="0"/>
                <w:numId w:val="50"/>
              </w:numPr>
              <w:spacing w:before="40" w:after="40"/>
              <w:ind w:left="641" w:hanging="357"/>
              <w:contextualSpacing w:val="0"/>
              <w:jc w:val="left"/>
              <w:rPr>
                <w:rFonts w:cs="Arial"/>
              </w:rPr>
            </w:pPr>
            <w:r w:rsidRPr="00070697">
              <w:rPr>
                <w:rFonts w:cs="Arial"/>
              </w:rPr>
              <w:t>poprawa funkcjonalności ruchu pieszego i rowerowego (z wyłączeniem funkcji turystycznej);</w:t>
            </w:r>
          </w:p>
          <w:p w14:paraId="3DE0106F" w14:textId="77777777" w:rsidR="00EE30BA" w:rsidRPr="00070697" w:rsidRDefault="00F37670"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miejsca parkingowe dla rowerów, kładki i tunele pieszo-rowerowe, przebudowa schodów na</w:t>
            </w:r>
            <w:r w:rsidR="008B247B" w:rsidRPr="00070697">
              <w:rPr>
                <w:rFonts w:ascii="Arial" w:hAnsi="Arial" w:cs="Arial"/>
                <w:color w:val="auto"/>
                <w:sz w:val="22"/>
                <w:szCs w:val="22"/>
              </w:rPr>
              <w:t> </w:t>
            </w:r>
            <w:r w:rsidRPr="00070697">
              <w:rPr>
                <w:rFonts w:ascii="Arial" w:hAnsi="Arial" w:cs="Arial"/>
                <w:color w:val="auto"/>
                <w:sz w:val="22"/>
                <w:szCs w:val="22"/>
              </w:rPr>
              <w:t xml:space="preserve">pochylnie z </w:t>
            </w:r>
            <w:r w:rsidR="00FF49B7" w:rsidRPr="00070697">
              <w:rPr>
                <w:rFonts w:ascii="Arial" w:hAnsi="Arial" w:cs="Arial"/>
                <w:color w:val="auto"/>
                <w:sz w:val="22"/>
                <w:szCs w:val="22"/>
              </w:rPr>
              <w:t xml:space="preserve">przeznaczeniem do </w:t>
            </w:r>
            <w:r w:rsidRPr="00070697">
              <w:rPr>
                <w:rFonts w:ascii="Arial" w:hAnsi="Arial" w:cs="Arial"/>
                <w:color w:val="auto"/>
                <w:sz w:val="22"/>
                <w:szCs w:val="22"/>
              </w:rPr>
              <w:t>wykorzystani</w:t>
            </w:r>
            <w:r w:rsidR="00FF49B7" w:rsidRPr="00070697">
              <w:rPr>
                <w:rFonts w:ascii="Arial" w:hAnsi="Arial" w:cs="Arial"/>
                <w:color w:val="auto"/>
                <w:sz w:val="22"/>
                <w:szCs w:val="22"/>
              </w:rPr>
              <w:t>a</w:t>
            </w:r>
            <w:r w:rsidRPr="00070697">
              <w:rPr>
                <w:rFonts w:ascii="Arial" w:hAnsi="Arial" w:cs="Arial"/>
                <w:color w:val="auto"/>
                <w:sz w:val="22"/>
                <w:szCs w:val="22"/>
              </w:rPr>
              <w:t xml:space="preserve"> dla rowerzystów;</w:t>
            </w:r>
          </w:p>
          <w:p w14:paraId="57E35800" w14:textId="77777777" w:rsidR="00EE30BA" w:rsidRPr="00070697" w:rsidRDefault="00F37670"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chodniki i przejścia dla pieszych;</w:t>
            </w:r>
          </w:p>
          <w:p w14:paraId="47B3E47F" w14:textId="77777777" w:rsidR="006D5311" w:rsidRPr="00070697" w:rsidRDefault="006D5311"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zlokalizowane w ciągach</w:t>
            </w:r>
            <w:r w:rsidR="00844639" w:rsidRPr="00070697">
              <w:rPr>
                <w:rStyle w:val="Odwoanieprzypisudolnego"/>
                <w:rFonts w:cs="Arial"/>
                <w:color w:val="auto"/>
                <w:sz w:val="22"/>
                <w:szCs w:val="22"/>
                <w:lang w:eastAsia="en-US"/>
              </w:rPr>
              <w:footnoteReference w:id="40"/>
            </w:r>
            <w:r w:rsidRPr="00070697">
              <w:rPr>
                <w:rFonts w:ascii="Arial" w:hAnsi="Arial" w:cs="Arial"/>
                <w:color w:val="auto"/>
                <w:sz w:val="22"/>
                <w:szCs w:val="22"/>
                <w:lang w:eastAsia="en-US"/>
              </w:rPr>
              <w:t xml:space="preserve"> ścieżek/dróg rowerowych systemy publicznych wypożyczalni rowerów wraz z budową/instalacją stacji, zakupem rowerów i systemem informatycznym do obsługi </w:t>
            </w:r>
            <w:proofErr w:type="spellStart"/>
            <w:r w:rsidRPr="00070697">
              <w:rPr>
                <w:rFonts w:ascii="Arial" w:hAnsi="Arial" w:cs="Arial"/>
                <w:color w:val="auto"/>
                <w:sz w:val="22"/>
                <w:szCs w:val="22"/>
                <w:lang w:eastAsia="en-US"/>
              </w:rPr>
              <w:t>w</w:t>
            </w:r>
            <w:r w:rsidR="005B7497" w:rsidRPr="00070697">
              <w:rPr>
                <w:rFonts w:ascii="Arial" w:hAnsi="Arial" w:cs="Arial"/>
                <w:color w:val="auto"/>
                <w:sz w:val="22"/>
                <w:szCs w:val="22"/>
                <w:lang w:eastAsia="en-US"/>
              </w:rPr>
              <w:t>ypożyczeń</w:t>
            </w:r>
            <w:proofErr w:type="spellEnd"/>
            <w:r w:rsidRPr="00070697">
              <w:rPr>
                <w:rFonts w:ascii="Arial" w:hAnsi="Arial" w:cs="Arial"/>
                <w:color w:val="auto"/>
                <w:sz w:val="22"/>
                <w:szCs w:val="22"/>
                <w:lang w:eastAsia="en-US"/>
              </w:rPr>
              <w:t>;</w:t>
            </w:r>
          </w:p>
          <w:p w14:paraId="5B51B693" w14:textId="77777777" w:rsidR="00D77A55" w:rsidRPr="00070697" w:rsidRDefault="00D77A55"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 xml:space="preserve">infrastruktura niezbędna do korzystania z komplementarnych form transportu tj. transportu </w:t>
            </w:r>
            <w:proofErr w:type="spellStart"/>
            <w:r w:rsidRPr="00070697">
              <w:rPr>
                <w:rFonts w:ascii="Arial" w:hAnsi="Arial" w:cs="Arial"/>
                <w:color w:val="auto"/>
                <w:sz w:val="22"/>
                <w:szCs w:val="22"/>
                <w:lang w:eastAsia="en-US"/>
              </w:rPr>
              <w:t>bezemisyjnego</w:t>
            </w:r>
            <w:proofErr w:type="spellEnd"/>
            <w:r w:rsidRPr="00070697">
              <w:rPr>
                <w:rFonts w:ascii="Arial" w:hAnsi="Arial" w:cs="Arial"/>
                <w:color w:val="auto"/>
                <w:sz w:val="22"/>
                <w:szCs w:val="22"/>
                <w:lang w:eastAsia="en-US"/>
              </w:rPr>
              <w:t xml:space="preserve"> komplementarnego w stosunku do autobusowego transportu </w:t>
            </w:r>
            <w:proofErr w:type="gramStart"/>
            <w:r w:rsidRPr="00070697">
              <w:rPr>
                <w:rFonts w:ascii="Arial" w:hAnsi="Arial" w:cs="Arial"/>
                <w:color w:val="auto"/>
                <w:sz w:val="22"/>
                <w:szCs w:val="22"/>
                <w:lang w:eastAsia="en-US"/>
              </w:rPr>
              <w:t>publicznego  np.</w:t>
            </w:r>
            <w:proofErr w:type="gramEnd"/>
            <w:r w:rsidRPr="00070697">
              <w:rPr>
                <w:rFonts w:ascii="Arial" w:hAnsi="Arial" w:cs="Arial"/>
                <w:color w:val="auto"/>
                <w:sz w:val="22"/>
                <w:szCs w:val="22"/>
                <w:lang w:eastAsia="en-US"/>
              </w:rPr>
              <w:t xml:space="preserve"> </w:t>
            </w:r>
            <w:proofErr w:type="spellStart"/>
            <w:r w:rsidRPr="00070697">
              <w:rPr>
                <w:rFonts w:ascii="Arial" w:hAnsi="Arial" w:cs="Arial"/>
                <w:color w:val="auto"/>
                <w:sz w:val="22"/>
                <w:szCs w:val="22"/>
                <w:lang w:eastAsia="en-US"/>
              </w:rPr>
              <w:t>bikesharing</w:t>
            </w:r>
            <w:proofErr w:type="spellEnd"/>
            <w:r w:rsidRPr="00070697">
              <w:rPr>
                <w:rFonts w:ascii="Arial" w:hAnsi="Arial" w:cs="Arial"/>
                <w:color w:val="auto"/>
                <w:sz w:val="22"/>
                <w:szCs w:val="22"/>
                <w:lang w:eastAsia="en-US"/>
              </w:rPr>
              <w:t xml:space="preserve"> lub </w:t>
            </w:r>
            <w:proofErr w:type="spellStart"/>
            <w:r w:rsidRPr="00070697">
              <w:rPr>
                <w:rFonts w:ascii="Arial" w:hAnsi="Arial" w:cs="Arial"/>
                <w:color w:val="auto"/>
                <w:sz w:val="22"/>
                <w:szCs w:val="22"/>
                <w:lang w:eastAsia="en-US"/>
              </w:rPr>
              <w:t>carsharingu</w:t>
            </w:r>
            <w:proofErr w:type="spellEnd"/>
            <w:r w:rsidRPr="00070697">
              <w:rPr>
                <w:rFonts w:ascii="Arial" w:hAnsi="Arial" w:cs="Arial"/>
                <w:color w:val="auto"/>
                <w:sz w:val="22"/>
                <w:szCs w:val="22"/>
                <w:lang w:eastAsia="en-US"/>
              </w:rPr>
              <w:t xml:space="preserve"> opartego o samochody elektryczne.</w:t>
            </w:r>
          </w:p>
          <w:p w14:paraId="68D60875" w14:textId="77777777" w:rsidR="00EE30BA" w:rsidRPr="00070697" w:rsidRDefault="00F37670"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modernizacja oświetlenia ulicznego pod kątem zwiększenia jego energooszczędności;</w:t>
            </w:r>
          </w:p>
          <w:p w14:paraId="760F4F49" w14:textId="77777777" w:rsidR="00A92EB8" w:rsidRPr="00070697" w:rsidRDefault="00A92EB8" w:rsidP="00270151">
            <w:pPr>
              <w:pStyle w:val="Default"/>
              <w:numPr>
                <w:ilvl w:val="0"/>
                <w:numId w:val="50"/>
              </w:numPr>
              <w:spacing w:before="40" w:after="40" w:line="259" w:lineRule="auto"/>
              <w:ind w:left="641" w:hanging="357"/>
              <w:jc w:val="left"/>
              <w:rPr>
                <w:rFonts w:ascii="Arial" w:hAnsi="Arial" w:cs="Arial"/>
                <w:sz w:val="22"/>
                <w:szCs w:val="22"/>
                <w:lang w:eastAsia="en-US"/>
              </w:rPr>
            </w:pPr>
            <w:r w:rsidRPr="00070697">
              <w:rPr>
                <w:rFonts w:ascii="Arial" w:hAnsi="Arial" w:cs="Arial"/>
                <w:color w:val="auto"/>
                <w:sz w:val="22"/>
                <w:szCs w:val="22"/>
              </w:rPr>
              <w:lastRenderedPageBreak/>
              <w:t>w przypadku realizacji projektów komple</w:t>
            </w:r>
            <w:r w:rsidR="008A6339" w:rsidRPr="00070697">
              <w:rPr>
                <w:rFonts w:ascii="Arial" w:hAnsi="Arial" w:cs="Arial"/>
                <w:color w:val="auto"/>
                <w:sz w:val="22"/>
                <w:szCs w:val="22"/>
              </w:rPr>
              <w:t>ksowych</w:t>
            </w:r>
            <w:r w:rsidRPr="00070697">
              <w:rPr>
                <w:rFonts w:ascii="Arial" w:hAnsi="Arial" w:cs="Arial"/>
                <w:color w:val="auto"/>
                <w:sz w:val="22"/>
                <w:szCs w:val="22"/>
              </w:rPr>
              <w:t>,</w:t>
            </w:r>
            <w:r w:rsidR="00766568" w:rsidRPr="00070697">
              <w:rPr>
                <w:rFonts w:ascii="Arial" w:hAnsi="Arial" w:cs="Arial"/>
                <w:color w:val="auto"/>
                <w:sz w:val="22"/>
                <w:szCs w:val="22"/>
              </w:rPr>
              <w:t xml:space="preserve"> możliwa jest</w:t>
            </w:r>
            <w:r w:rsidRPr="00070697">
              <w:rPr>
                <w:rFonts w:ascii="Arial" w:hAnsi="Arial" w:cs="Arial"/>
                <w:color w:val="auto"/>
                <w:sz w:val="22"/>
                <w:szCs w:val="22"/>
              </w:rPr>
              <w:t xml:space="preserve"> budowa/przebudowa dróg lokalnych (powiatowych i gminnych)</w:t>
            </w:r>
            <w:r w:rsidR="00C658B5" w:rsidRPr="00070697">
              <w:rPr>
                <w:rFonts w:ascii="Arial" w:hAnsi="Arial" w:cs="Arial"/>
                <w:color w:val="auto"/>
                <w:sz w:val="22"/>
                <w:szCs w:val="22"/>
              </w:rPr>
              <w:t xml:space="preserve"> powinna</w:t>
            </w:r>
            <w:r w:rsidR="00766568" w:rsidRPr="00070697">
              <w:rPr>
                <w:rFonts w:ascii="Arial" w:hAnsi="Arial" w:cs="Arial"/>
                <w:color w:val="auto"/>
                <w:sz w:val="22"/>
                <w:szCs w:val="22"/>
              </w:rPr>
              <w:t xml:space="preserve"> ona</w:t>
            </w:r>
            <w:r w:rsidR="00C658B5" w:rsidRPr="00070697">
              <w:rPr>
                <w:rFonts w:ascii="Arial" w:hAnsi="Arial" w:cs="Arial"/>
                <w:color w:val="auto"/>
                <w:sz w:val="22"/>
                <w:szCs w:val="22"/>
              </w:rPr>
              <w:t xml:space="preserve"> być</w:t>
            </w:r>
            <w:r w:rsidRPr="00070697">
              <w:rPr>
                <w:rFonts w:ascii="Arial" w:hAnsi="Arial" w:cs="Arial"/>
                <w:color w:val="auto"/>
                <w:sz w:val="22"/>
                <w:szCs w:val="22"/>
              </w:rPr>
              <w:t xml:space="preserve"> </w:t>
            </w:r>
            <w:r w:rsidRPr="00070697">
              <w:rPr>
                <w:rFonts w:ascii="Arial" w:eastAsia="Calibri" w:hAnsi="Arial" w:cs="Arial"/>
                <w:color w:val="auto"/>
                <w:sz w:val="22"/>
                <w:szCs w:val="22"/>
              </w:rPr>
              <w:t>związana ze zrównoważoną mobilnością miejską</w:t>
            </w:r>
            <w:r w:rsidR="00C658B5" w:rsidRPr="00070697">
              <w:rPr>
                <w:rFonts w:ascii="Arial" w:eastAsia="Calibri" w:hAnsi="Arial" w:cs="Arial"/>
                <w:color w:val="auto"/>
                <w:sz w:val="22"/>
                <w:szCs w:val="22"/>
              </w:rPr>
              <w:t xml:space="preserve"> i </w:t>
            </w:r>
            <w:r w:rsidR="00C658B5" w:rsidRPr="00070697">
              <w:rPr>
                <w:rFonts w:ascii="Arial" w:hAnsi="Arial" w:cs="Arial"/>
                <w:color w:val="auto"/>
                <w:sz w:val="22"/>
                <w:szCs w:val="22"/>
              </w:rPr>
              <w:t>prowadzić do optymalizacji wykorzystania środków transportu publicznego oraz uzyskanie efektu ekologicznego poprzez uspokojenie ruchu drogowego</w:t>
            </w:r>
            <w:r w:rsidRPr="00070697">
              <w:rPr>
                <w:rFonts w:ascii="Arial" w:eastAsia="Calibri" w:hAnsi="Arial" w:cs="Arial"/>
                <w:color w:val="auto"/>
                <w:sz w:val="22"/>
                <w:szCs w:val="22"/>
              </w:rPr>
              <w:t>. S</w:t>
            </w:r>
            <w:r w:rsidRPr="00070697">
              <w:rPr>
                <w:rFonts w:ascii="Arial" w:hAnsi="Arial" w:cs="Arial"/>
                <w:color w:val="auto"/>
                <w:sz w:val="22"/>
                <w:szCs w:val="22"/>
              </w:rPr>
              <w:t xml:space="preserve">zczegółowy opis możliwych do realizacji inwestycji oraz kwalifikowalności wydatków </w:t>
            </w:r>
            <w:r w:rsidRPr="00070697">
              <w:rPr>
                <w:rFonts w:ascii="Arial" w:hAnsi="Arial" w:cs="Arial"/>
                <w:sz w:val="22"/>
                <w:szCs w:val="22"/>
              </w:rPr>
              <w:t>na drogi lokalne stanowi załącznik nr 5 do SZOOP.</w:t>
            </w:r>
          </w:p>
          <w:p w14:paraId="44619B1B" w14:textId="77777777" w:rsidR="004C4F1C" w:rsidRPr="00070697" w:rsidRDefault="00A92EB8" w:rsidP="00270151">
            <w:pPr>
              <w:pStyle w:val="Default"/>
              <w:numPr>
                <w:ilvl w:val="0"/>
                <w:numId w:val="50"/>
              </w:numPr>
              <w:spacing w:before="40" w:after="40" w:line="259" w:lineRule="auto"/>
              <w:ind w:left="641" w:hanging="357"/>
              <w:jc w:val="left"/>
              <w:rPr>
                <w:rFonts w:ascii="Arial" w:hAnsi="Arial" w:cs="Arial"/>
                <w:sz w:val="22"/>
                <w:szCs w:val="22"/>
              </w:rPr>
            </w:pPr>
            <w:r w:rsidRPr="00070697">
              <w:rPr>
                <w:rFonts w:ascii="Arial" w:hAnsi="Arial" w:cs="Arial"/>
                <w:color w:val="auto"/>
                <w:sz w:val="22"/>
                <w:szCs w:val="22"/>
              </w:rPr>
              <w:t>dla typów projektów</w:t>
            </w:r>
            <w:r w:rsidRPr="00070697">
              <w:rPr>
                <w:rFonts w:ascii="Arial" w:hAnsi="Arial" w:cs="Arial"/>
                <w:sz w:val="22"/>
                <w:szCs w:val="22"/>
              </w:rPr>
              <w:t xml:space="preserve"> a-d realizowanych odrębnie, inwestycje w infrastrukturę drogową (np. jezdnia, nawierzchnia, obiekty inżynierskie, odwodnienie itp.) mogą być współfinansowane wyłącznie w zakresie niezbędnym dla właściwej realizacji projektów i uzasadnionym z punktu widzenia technologicznego. Część wykraczająca poza niezbędny zakres projektu będzie stanowić wydatek niekwalifikowany. </w:t>
            </w:r>
            <w:r w:rsidR="00C658B5" w:rsidRPr="00070697">
              <w:rPr>
                <w:rFonts w:ascii="Arial" w:hAnsi="Arial" w:cs="Arial"/>
                <w:sz w:val="22"/>
                <w:szCs w:val="22"/>
              </w:rPr>
              <w:t>Uwarunkowania dot. kwalifikowania w/w elementów określono w</w:t>
            </w:r>
            <w:r w:rsidR="00335E78">
              <w:rPr>
                <w:rFonts w:ascii="Arial" w:hAnsi="Arial" w:cs="Arial"/>
                <w:sz w:val="22"/>
                <w:szCs w:val="22"/>
              </w:rPr>
              <w:t> </w:t>
            </w:r>
            <w:r w:rsidR="00C658B5" w:rsidRPr="00070697">
              <w:rPr>
                <w:rFonts w:ascii="Arial" w:hAnsi="Arial" w:cs="Arial"/>
                <w:sz w:val="22"/>
                <w:szCs w:val="22"/>
              </w:rPr>
              <w:t>załączniku 5 do SZOOP</w:t>
            </w:r>
            <w:r w:rsidR="004C4F1C" w:rsidRPr="00070697">
              <w:rPr>
                <w:rFonts w:ascii="Arial" w:hAnsi="Arial" w:cs="Arial"/>
                <w:sz w:val="22"/>
                <w:szCs w:val="22"/>
              </w:rPr>
              <w:t>.</w:t>
            </w:r>
          </w:p>
          <w:p w14:paraId="6F8830C0" w14:textId="77777777" w:rsidR="004C4F1C" w:rsidRPr="00070697" w:rsidRDefault="004C4F1C" w:rsidP="00070697">
            <w:pPr>
              <w:pStyle w:val="Default"/>
              <w:spacing w:before="80" w:after="80" w:line="259" w:lineRule="auto"/>
              <w:ind w:firstLine="11"/>
              <w:jc w:val="left"/>
              <w:rPr>
                <w:rFonts w:ascii="Arial" w:hAnsi="Arial" w:cs="Arial"/>
                <w:color w:val="auto"/>
                <w:sz w:val="22"/>
                <w:szCs w:val="22"/>
              </w:rPr>
            </w:pPr>
            <w:r w:rsidRPr="00070697">
              <w:rPr>
                <w:rFonts w:ascii="Arial" w:hAnsi="Arial" w:cs="Arial"/>
                <w:color w:val="auto"/>
                <w:sz w:val="22"/>
                <w:szCs w:val="22"/>
              </w:rPr>
              <w:t>Preferowane będą projekty zgodne z programem rewitalizacji obowiązującym na</w:t>
            </w:r>
            <w:r w:rsidR="00335E78">
              <w:rPr>
                <w:rFonts w:ascii="Arial" w:hAnsi="Arial" w:cs="Arial"/>
                <w:color w:val="auto"/>
                <w:sz w:val="22"/>
                <w:szCs w:val="22"/>
              </w:rPr>
              <w:t> </w:t>
            </w:r>
            <w:r w:rsidRPr="00070697">
              <w:rPr>
                <w:rFonts w:ascii="Arial" w:hAnsi="Arial" w:cs="Arial"/>
                <w:color w:val="auto"/>
                <w:sz w:val="22"/>
                <w:szCs w:val="22"/>
              </w:rPr>
              <w:t>obszarze, na którym realizowany jest projekt. Program rewitalizacji musi znajdować się w</w:t>
            </w:r>
            <w:r w:rsidR="00335E78">
              <w:rPr>
                <w:rFonts w:ascii="Arial" w:hAnsi="Arial" w:cs="Arial"/>
                <w:color w:val="auto"/>
                <w:sz w:val="22"/>
                <w:szCs w:val="22"/>
              </w:rPr>
              <w:t> </w:t>
            </w:r>
            <w:r w:rsidRPr="00070697">
              <w:rPr>
                <w:rFonts w:ascii="Arial" w:hAnsi="Arial" w:cs="Arial"/>
                <w:color w:val="auto"/>
                <w:sz w:val="22"/>
                <w:szCs w:val="22"/>
              </w:rPr>
              <w:t>Wykazie programów rewitalizacji województwa mazowieckiego.</w:t>
            </w:r>
          </w:p>
          <w:p w14:paraId="56C31CB3" w14:textId="77777777" w:rsidR="00EE30BA" w:rsidRPr="00070697" w:rsidRDefault="004B5167" w:rsidP="00270151">
            <w:pPr>
              <w:pStyle w:val="Akapitzlist0"/>
              <w:numPr>
                <w:ilvl w:val="0"/>
                <w:numId w:val="235"/>
              </w:numPr>
              <w:spacing w:before="80" w:after="80"/>
              <w:jc w:val="left"/>
              <w:rPr>
                <w:rFonts w:cs="Arial"/>
                <w:b/>
                <w:color w:val="0D0D0D"/>
              </w:rPr>
            </w:pPr>
            <w:r w:rsidRPr="00070697">
              <w:rPr>
                <w:rFonts w:cs="Arial"/>
                <w:b/>
                <w:bCs/>
              </w:rPr>
              <w:t>Energooszczędne oświetlenie</w:t>
            </w:r>
            <w:r w:rsidRPr="00070697">
              <w:rPr>
                <w:rFonts w:cs="Arial"/>
                <w:b/>
                <w:color w:val="0D0D0D"/>
              </w:rPr>
              <w:t xml:space="preserve"> </w:t>
            </w:r>
            <w:r w:rsidRPr="00070697">
              <w:rPr>
                <w:rFonts w:cs="Arial"/>
                <w:b/>
                <w:bCs/>
              </w:rPr>
              <w:t>zewnętrzne (ulic</w:t>
            </w:r>
            <w:r w:rsidR="000A41DB" w:rsidRPr="00070697">
              <w:rPr>
                <w:rFonts w:cs="Arial"/>
                <w:b/>
                <w:color w:val="0D0D0D"/>
              </w:rPr>
              <w:t>, placów i dróg)</w:t>
            </w:r>
          </w:p>
          <w:p w14:paraId="1630EF0C" w14:textId="77777777" w:rsidR="006956BC" w:rsidRPr="00070697" w:rsidRDefault="004B5167" w:rsidP="00270151">
            <w:pPr>
              <w:numPr>
                <w:ilvl w:val="1"/>
                <w:numId w:val="243"/>
              </w:numPr>
              <w:ind w:left="895" w:hanging="642"/>
              <w:rPr>
                <w:rFonts w:ascii="Calibri" w:hAnsi="Calibri" w:cs="Arial"/>
                <w:color w:val="0D0D0D"/>
              </w:rPr>
            </w:pPr>
            <w:r w:rsidRPr="00070697">
              <w:rPr>
                <w:rFonts w:cs="Arial"/>
                <w:color w:val="0D0D0D"/>
              </w:rPr>
              <w:t>montaż lub modernizacja oświetlenia zewnętrznego (m.in. wymiana: źródeł światła, opraw, zapłonników, kabli zasilających, słupów, montaż nowych punktów świetlnych w ramach modernizowanych ciągów oświetleniowych;</w:t>
            </w:r>
          </w:p>
          <w:p w14:paraId="6E4F680A" w14:textId="77777777" w:rsidR="006956BC" w:rsidRPr="00070697" w:rsidRDefault="004B5167" w:rsidP="00270151">
            <w:pPr>
              <w:numPr>
                <w:ilvl w:val="1"/>
                <w:numId w:val="243"/>
              </w:numPr>
              <w:ind w:left="895" w:hanging="642"/>
              <w:rPr>
                <w:rFonts w:ascii="Calibri" w:hAnsi="Calibri" w:cs="Arial"/>
                <w:color w:val="0D0D0D"/>
              </w:rPr>
            </w:pPr>
            <w:r w:rsidRPr="00070697">
              <w:rPr>
                <w:rFonts w:cs="Arial"/>
                <w:color w:val="0D0D0D"/>
              </w:rPr>
              <w:t>montaż urządzeń do inteligentnego sterowania oświetleniem</w:t>
            </w:r>
          </w:p>
          <w:p w14:paraId="775728D0" w14:textId="77777777" w:rsidR="00E00030" w:rsidRPr="00070697" w:rsidRDefault="004B5167" w:rsidP="00270151">
            <w:pPr>
              <w:numPr>
                <w:ilvl w:val="1"/>
                <w:numId w:val="243"/>
              </w:numPr>
              <w:spacing w:before="40" w:after="40"/>
              <w:ind w:left="895" w:hanging="642"/>
              <w:rPr>
                <w:rFonts w:ascii="Calibri" w:hAnsi="Calibri" w:cs="Arial"/>
                <w:color w:val="0D0D0D"/>
              </w:rPr>
            </w:pPr>
            <w:r w:rsidRPr="00070697">
              <w:rPr>
                <w:rFonts w:cs="Arial"/>
                <w:color w:val="0D0D0D"/>
              </w:rPr>
              <w:t xml:space="preserve">montaż sterowalnych układów redukcji mocy oraz stabilizacji napięcia </w:t>
            </w:r>
            <w:r w:rsidR="00E00030" w:rsidRPr="00070697">
              <w:rPr>
                <w:rFonts w:cs="Arial"/>
                <w:color w:val="0D0D0D"/>
              </w:rPr>
              <w:t>zasilającego</w:t>
            </w:r>
          </w:p>
          <w:p w14:paraId="65C5A407" w14:textId="77777777" w:rsidR="00F37670" w:rsidRPr="00070697" w:rsidRDefault="00F37670" w:rsidP="00070697">
            <w:pPr>
              <w:rPr>
                <w:rFonts w:ascii="Calibri" w:hAnsi="Calibri" w:cs="Arial"/>
                <w:b/>
              </w:rPr>
            </w:pPr>
            <w:r w:rsidRPr="00070697">
              <w:rPr>
                <w:rFonts w:cs="Arial"/>
                <w:b/>
                <w:bCs/>
              </w:rPr>
              <w:t xml:space="preserve">W </w:t>
            </w:r>
            <w:r w:rsidRPr="00070697">
              <w:rPr>
                <w:rFonts w:cs="Arial"/>
                <w:b/>
              </w:rPr>
              <w:t>odniesieniu do przedsięwzięć wspieranych w ramach typów projektów 1-</w:t>
            </w:r>
            <w:r w:rsidR="00284D93" w:rsidRPr="00070697">
              <w:rPr>
                <w:rFonts w:cs="Arial"/>
                <w:b/>
              </w:rPr>
              <w:t xml:space="preserve">3 </w:t>
            </w:r>
            <w:r w:rsidRPr="00070697">
              <w:rPr>
                <w:rFonts w:cs="Arial"/>
                <w:b/>
              </w:rPr>
              <w:t>zastosowanie będą mieć następujące zasady:</w:t>
            </w:r>
          </w:p>
          <w:p w14:paraId="6A32931B" w14:textId="77777777" w:rsidR="00F37670" w:rsidRPr="00070697" w:rsidRDefault="00F37670" w:rsidP="00070697">
            <w:pPr>
              <w:autoSpaceDE w:val="0"/>
              <w:autoSpaceDN w:val="0"/>
              <w:adjustRightInd w:val="0"/>
              <w:rPr>
                <w:rFonts w:ascii="Calibri" w:hAnsi="Calibri" w:cs="Arial"/>
              </w:rPr>
            </w:pPr>
            <w:r w:rsidRPr="00070697">
              <w:rPr>
                <w:rFonts w:cs="Arial"/>
              </w:rPr>
              <w:lastRenderedPageBreak/>
              <w:t>Preferencję uzyskają projekty o dużej skali i sile oddziaływania, a także projekty zapewniające kompleksowe/zintegrowane podejście oraz przyczyniające się do powstawania miejsc pracy.</w:t>
            </w:r>
          </w:p>
          <w:p w14:paraId="31426899" w14:textId="77777777" w:rsidR="00B1126A" w:rsidRPr="00070697" w:rsidRDefault="00B1126A" w:rsidP="00070697">
            <w:pPr>
              <w:autoSpaceDE w:val="0"/>
              <w:autoSpaceDN w:val="0"/>
              <w:adjustRightInd w:val="0"/>
              <w:rPr>
                <w:rFonts w:cs="Arial"/>
              </w:rPr>
            </w:pPr>
            <w:r w:rsidRPr="00070697">
              <w:rPr>
                <w:rFonts w:cs="Arial"/>
              </w:rPr>
              <w:t>Preferencję uzyskają projekty realizowane w formule ESCO</w:t>
            </w:r>
            <w:r w:rsidRPr="00070697">
              <w:rPr>
                <w:rStyle w:val="Odwoanieprzypisudolnego"/>
                <w:rFonts w:cs="Arial"/>
                <w:sz w:val="22"/>
              </w:rPr>
              <w:footnoteReference w:id="41"/>
            </w:r>
            <w:r w:rsidRPr="00070697">
              <w:rPr>
                <w:rFonts w:cs="Arial"/>
              </w:rPr>
              <w:t>.</w:t>
            </w:r>
          </w:p>
          <w:p w14:paraId="5BB37DBD" w14:textId="77777777" w:rsidR="00EE30BA" w:rsidRPr="00070697" w:rsidRDefault="00F37670" w:rsidP="00070697">
            <w:pPr>
              <w:rPr>
                <w:rFonts w:ascii="Calibri" w:hAnsi="Calibri" w:cs="Arial"/>
              </w:rPr>
            </w:pPr>
            <w:r w:rsidRPr="00070697">
              <w:rPr>
                <w:rFonts w:cs="Arial"/>
              </w:rPr>
              <w:t xml:space="preserve">Priorytetowo będą realizowane projekty na obszarach o </w:t>
            </w:r>
            <w:r w:rsidR="00970398" w:rsidRPr="00070697">
              <w:rPr>
                <w:rFonts w:cs="Arial"/>
              </w:rPr>
              <w:t>przekroczonych dopuszczalnych i</w:t>
            </w:r>
            <w:r w:rsidR="00335E78">
              <w:rPr>
                <w:rFonts w:cs="Arial"/>
              </w:rPr>
              <w:t> </w:t>
            </w:r>
            <w:r w:rsidRPr="00070697">
              <w:rPr>
                <w:rFonts w:cs="Arial"/>
              </w:rPr>
              <w:t>docelowych poziomach zanieczyszczeń powietrza.</w:t>
            </w:r>
          </w:p>
          <w:p w14:paraId="0FEB926E" w14:textId="77777777" w:rsidR="006E7CBA" w:rsidRPr="00070697" w:rsidRDefault="006E7CBA" w:rsidP="00070697">
            <w:pPr>
              <w:rPr>
                <w:rFonts w:ascii="Calibri" w:hAnsi="Calibri" w:cs="Arial"/>
                <w:b/>
              </w:rPr>
            </w:pPr>
            <w:r w:rsidRPr="00070697">
              <w:rPr>
                <w:rFonts w:cs="Arial"/>
              </w:rPr>
              <w:t>Preferowane będą projekty zgodne</w:t>
            </w:r>
            <w:r w:rsidR="00970398" w:rsidRPr="00070697">
              <w:rPr>
                <w:rFonts w:cs="Arial"/>
              </w:rPr>
              <w:t xml:space="preserve"> z programem rewitalizacji </w:t>
            </w:r>
            <w:r w:rsidRPr="00070697">
              <w:rPr>
                <w:rFonts w:cs="Arial"/>
              </w:rPr>
              <w:t xml:space="preserve">obowiązującym na </w:t>
            </w:r>
            <w:proofErr w:type="gramStart"/>
            <w:r w:rsidRPr="00070697">
              <w:rPr>
                <w:rFonts w:cs="Arial"/>
              </w:rPr>
              <w:t>obszarze</w:t>
            </w:r>
            <w:proofErr w:type="gramEnd"/>
            <w:r w:rsidRPr="00070697">
              <w:rPr>
                <w:rFonts w:cs="Arial"/>
              </w:rPr>
              <w:t xml:space="preserve"> na</w:t>
            </w:r>
            <w:r w:rsidR="008B247B"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5D4679" w14:textId="77777777" w:rsidR="001B5C9F" w:rsidRPr="00070697" w:rsidRDefault="001B5C9F" w:rsidP="00070697">
            <w:pPr>
              <w:rPr>
                <w:rFonts w:ascii="Calibri" w:hAnsi="Calibri" w:cs="Arial"/>
              </w:rPr>
            </w:pPr>
            <w:r w:rsidRPr="00070697">
              <w:rPr>
                <w:rFonts w:cs="Arial"/>
                <w:b/>
              </w:rPr>
              <w:t xml:space="preserve">W przypadku typu projektu – </w:t>
            </w:r>
            <w:r w:rsidR="00284D93" w:rsidRPr="00070697">
              <w:rPr>
                <w:rFonts w:cs="Arial"/>
                <w:b/>
              </w:rPr>
              <w:t>2</w:t>
            </w:r>
            <w:r w:rsidRPr="00070697">
              <w:rPr>
                <w:rFonts w:cs="Arial"/>
                <w:b/>
              </w:rPr>
              <w:t xml:space="preserve">b. Parkingi ,,Parkuj i Jedź” </w:t>
            </w:r>
            <w:r w:rsidRPr="00070697">
              <w:rPr>
                <w:rFonts w:cs="Arial"/>
              </w:rPr>
              <w:t>preferencję uzyskają projekty wyłonione w drodze konkursu architektonicznego, architektoniczno-urbanistycznego lub urbanistycznego</w:t>
            </w:r>
            <w:r w:rsidR="00284D93" w:rsidRPr="00070697">
              <w:rPr>
                <w:rFonts w:cs="Arial"/>
              </w:rPr>
              <w:t>.</w:t>
            </w:r>
          </w:p>
          <w:p w14:paraId="246578DC" w14:textId="77777777" w:rsidR="006E7CBA" w:rsidRPr="00070697" w:rsidRDefault="00FA566C" w:rsidP="00070697">
            <w:pPr>
              <w:pStyle w:val="Listapunktowana"/>
              <w:numPr>
                <w:ilvl w:val="0"/>
                <w:numId w:val="0"/>
              </w:numPr>
              <w:contextualSpacing w:val="0"/>
              <w:jc w:val="left"/>
              <w:rPr>
                <w:rFonts w:eastAsia="Times New Roman" w:cs="Arial"/>
                <w:lang w:eastAsia="pl-PL"/>
              </w:rPr>
            </w:pPr>
            <w:r w:rsidRPr="00070697">
              <w:rPr>
                <w:rFonts w:eastAsia="Times New Roman" w:cs="Arial"/>
                <w:lang w:eastAsia="pl-PL"/>
              </w:rPr>
              <w:t xml:space="preserve">Poprzez konkurs architektoniczny, </w:t>
            </w:r>
            <w:proofErr w:type="spellStart"/>
            <w:r w:rsidRPr="00070697">
              <w:rPr>
                <w:rFonts w:eastAsia="Times New Roman" w:cs="Arial"/>
                <w:lang w:eastAsia="pl-PL"/>
              </w:rPr>
              <w:t>architektoniczno</w:t>
            </w:r>
            <w:proofErr w:type="spellEnd"/>
            <w:r w:rsidRPr="00070697">
              <w:rPr>
                <w:rFonts w:eastAsia="Times New Roman" w:cs="Arial"/>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070697" w:rsidRDefault="006956BC" w:rsidP="00070697">
            <w:pPr>
              <w:pStyle w:val="Listapunktowana"/>
              <w:numPr>
                <w:ilvl w:val="0"/>
                <w:numId w:val="0"/>
              </w:numPr>
              <w:ind w:left="360" w:hanging="360"/>
              <w:contextualSpacing w:val="0"/>
              <w:jc w:val="left"/>
              <w:rPr>
                <w:rFonts w:cs="Arial"/>
                <w:b/>
              </w:rPr>
            </w:pPr>
            <w:r w:rsidRPr="00070697">
              <w:rPr>
                <w:rFonts w:cs="Arial"/>
                <w:b/>
              </w:rPr>
              <w:t>Rozwój zrównoważonej multimodalnej mobilności miejskiej - ZIT:</w:t>
            </w:r>
          </w:p>
          <w:p w14:paraId="15E33F10"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bCs/>
                <w:color w:val="auto"/>
                <w:sz w:val="22"/>
                <w:szCs w:val="22"/>
              </w:rPr>
              <w:t>Wsparciem objęte zostaną przedsięwzięcia ukierunkowane na wzmacnianie systemów multimodalnego transportu miejskiego na obszarze objętym strategią ZIT.</w:t>
            </w:r>
          </w:p>
          <w:p w14:paraId="49F6FC37" w14:textId="77777777" w:rsidR="00D22EE6" w:rsidRPr="00070697" w:rsidRDefault="006956BC" w:rsidP="00270151">
            <w:pPr>
              <w:pStyle w:val="Default"/>
              <w:numPr>
                <w:ilvl w:val="1"/>
                <w:numId w:val="188"/>
              </w:numPr>
              <w:spacing w:before="80" w:after="80" w:line="259" w:lineRule="auto"/>
              <w:jc w:val="left"/>
              <w:rPr>
                <w:rFonts w:ascii="Arial" w:hAnsi="Arial" w:cs="Arial"/>
                <w:b/>
                <w:color w:val="auto"/>
                <w:sz w:val="22"/>
                <w:szCs w:val="22"/>
                <w:lang w:eastAsia="en-US"/>
              </w:rPr>
            </w:pPr>
            <w:r w:rsidRPr="00070697">
              <w:rPr>
                <w:rFonts w:ascii="Arial" w:hAnsi="Arial" w:cs="Arial"/>
                <w:b/>
                <w:color w:val="auto"/>
                <w:sz w:val="22"/>
                <w:szCs w:val="22"/>
              </w:rPr>
              <w:t xml:space="preserve">Parkingi ,,Parkuj i Jedź” </w:t>
            </w:r>
          </w:p>
          <w:p w14:paraId="233694B0" w14:textId="77777777" w:rsidR="006956BC" w:rsidRPr="00070697" w:rsidRDefault="006956BC" w:rsidP="00270151">
            <w:pPr>
              <w:pStyle w:val="Default"/>
              <w:numPr>
                <w:ilvl w:val="0"/>
                <w:numId w:val="188"/>
              </w:numPr>
              <w:spacing w:before="40" w:after="40" w:line="259" w:lineRule="auto"/>
              <w:ind w:left="641" w:hanging="357"/>
              <w:jc w:val="left"/>
              <w:rPr>
                <w:rFonts w:ascii="Arial" w:hAnsi="Arial" w:cs="Arial"/>
                <w:color w:val="auto"/>
                <w:sz w:val="22"/>
                <w:szCs w:val="22"/>
              </w:rPr>
            </w:pPr>
            <w:r w:rsidRPr="00070697">
              <w:rPr>
                <w:rFonts w:ascii="Arial" w:hAnsi="Arial" w:cs="Arial"/>
                <w:color w:val="auto"/>
                <w:sz w:val="22"/>
                <w:szCs w:val="22"/>
              </w:rPr>
              <w:lastRenderedPageBreak/>
              <w:t>budowa/przebudowa węzłów (centrów) przesiadkowych, systemy ,,Parkuj i Jedź”</w:t>
            </w:r>
          </w:p>
          <w:p w14:paraId="7FF2DB15" w14:textId="77777777" w:rsidR="006956BC" w:rsidRPr="00070697" w:rsidRDefault="006956BC" w:rsidP="00270151">
            <w:pPr>
              <w:pStyle w:val="Default"/>
              <w:numPr>
                <w:ilvl w:val="0"/>
                <w:numId w:val="188"/>
              </w:numPr>
              <w:spacing w:before="40" w:after="40" w:line="259" w:lineRule="auto"/>
              <w:ind w:left="641" w:hanging="357"/>
              <w:jc w:val="left"/>
              <w:rPr>
                <w:rFonts w:ascii="Arial" w:hAnsi="Arial" w:cs="Arial"/>
                <w:color w:val="auto"/>
                <w:sz w:val="22"/>
                <w:szCs w:val="22"/>
              </w:rPr>
            </w:pPr>
            <w:r w:rsidRPr="00070697">
              <w:rPr>
                <w:rFonts w:ascii="Arial" w:hAnsi="Arial" w:cs="Arial"/>
                <w:color w:val="auto"/>
                <w:sz w:val="22"/>
                <w:szCs w:val="22"/>
              </w:rPr>
              <w:t>przystosowanie istniejących parkingów do funkcji ,,Parkuj i Jedź"</w:t>
            </w:r>
          </w:p>
          <w:p w14:paraId="22CBA8D8" w14:textId="77777777" w:rsidR="00D22EE6" w:rsidRPr="00070697" w:rsidRDefault="006956BC" w:rsidP="00270151">
            <w:pPr>
              <w:pStyle w:val="Default"/>
              <w:numPr>
                <w:ilvl w:val="1"/>
                <w:numId w:val="188"/>
              </w:numPr>
              <w:spacing w:before="80" w:after="80" w:line="259" w:lineRule="auto"/>
              <w:jc w:val="left"/>
              <w:rPr>
                <w:rFonts w:ascii="Arial" w:hAnsi="Arial" w:cs="Arial"/>
                <w:b/>
                <w:color w:val="auto"/>
                <w:sz w:val="22"/>
                <w:szCs w:val="22"/>
                <w:lang w:eastAsia="en-US"/>
              </w:rPr>
            </w:pPr>
            <w:r w:rsidRPr="00070697">
              <w:rPr>
                <w:rFonts w:ascii="Arial" w:hAnsi="Arial" w:cs="Arial"/>
                <w:b/>
                <w:color w:val="auto"/>
                <w:sz w:val="22"/>
                <w:szCs w:val="22"/>
              </w:rPr>
              <w:t xml:space="preserve">Ścieżki i infrastruktura rowerowa </w:t>
            </w:r>
          </w:p>
          <w:p w14:paraId="7A1935D1" w14:textId="77777777" w:rsidR="00D22EE6" w:rsidRPr="00070697" w:rsidRDefault="000A41DB"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budowa, przebudowa lub wytyczenie wydzielonych dróg dla rowerów z</w:t>
            </w:r>
            <w:r w:rsidR="00335E78">
              <w:rPr>
                <w:rFonts w:ascii="Arial" w:hAnsi="Arial" w:cs="Arial"/>
                <w:color w:val="auto"/>
                <w:sz w:val="22"/>
                <w:szCs w:val="22"/>
              </w:rPr>
              <w:t> </w:t>
            </w:r>
            <w:r w:rsidRPr="00070697">
              <w:rPr>
                <w:rFonts w:ascii="Arial" w:hAnsi="Arial" w:cs="Arial"/>
                <w:color w:val="auto"/>
                <w:sz w:val="22"/>
                <w:szCs w:val="22"/>
              </w:rPr>
              <w:t>wyłączeniem ścieżek rowerowych pełniących funkcję turystyczną</w:t>
            </w:r>
            <w:r w:rsidR="00286915" w:rsidRPr="00070697">
              <w:rPr>
                <w:rFonts w:ascii="Arial" w:hAnsi="Arial" w:cs="Arial"/>
                <w:color w:val="auto"/>
                <w:sz w:val="22"/>
                <w:szCs w:val="22"/>
              </w:rPr>
              <w:t>:</w:t>
            </w:r>
          </w:p>
          <w:p w14:paraId="34327A7A" w14:textId="77777777" w:rsidR="00B1126A" w:rsidRPr="00070697" w:rsidRDefault="00B1126A"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o</w:t>
            </w:r>
            <w:r w:rsidRPr="00070697">
              <w:rPr>
                <w:rFonts w:ascii="Arial" w:hAnsi="Arial" w:cs="Arial"/>
                <w:color w:val="0D0D0D"/>
                <w:sz w:val="22"/>
                <w:szCs w:val="22"/>
              </w:rPr>
              <w:t>znakowanie przejazdów, pasów dla rowerów i wyznaczenie śluz rowerowych</w:t>
            </w:r>
            <w:r w:rsidRPr="00070697">
              <w:rPr>
                <w:rFonts w:ascii="Arial" w:eastAsia="Calibri" w:hAnsi="Arial" w:cs="Arial"/>
                <w:color w:val="0D0D0D"/>
                <w:sz w:val="22"/>
                <w:szCs w:val="22"/>
              </w:rPr>
              <w:t xml:space="preserve"> oraz przejazdy rowerowe przez skrzyżowania.</w:t>
            </w:r>
          </w:p>
          <w:p w14:paraId="0F91755D" w14:textId="77777777" w:rsidR="00562BEF" w:rsidRPr="00070697" w:rsidRDefault="00562BE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Dodatkowo dla wszystkich powyższych typów projektów z obszaru Rozwój zrównoważonej multimodalnej mobilności miejskiej – ZIT,</w:t>
            </w:r>
            <w:r w:rsidRPr="00070697">
              <w:rPr>
                <w:rFonts w:ascii="Arial" w:hAnsi="Arial" w:cs="Arial"/>
                <w:b/>
                <w:color w:val="auto"/>
                <w:sz w:val="22"/>
                <w:szCs w:val="22"/>
              </w:rPr>
              <w:t xml:space="preserve"> </w:t>
            </w:r>
            <w:r w:rsidRPr="00070697">
              <w:rPr>
                <w:rFonts w:ascii="Arial" w:hAnsi="Arial" w:cs="Arial"/>
                <w:color w:val="auto"/>
                <w:sz w:val="22"/>
                <w:szCs w:val="22"/>
              </w:rPr>
              <w:t>wyłącznie</w:t>
            </w:r>
            <w:r w:rsidRPr="00070697">
              <w:rPr>
                <w:rFonts w:ascii="Arial" w:hAnsi="Arial" w:cs="Arial"/>
                <w:b/>
                <w:color w:val="auto"/>
                <w:sz w:val="22"/>
                <w:szCs w:val="22"/>
              </w:rPr>
              <w:t xml:space="preserve"> </w:t>
            </w:r>
            <w:r w:rsidRPr="00070697">
              <w:rPr>
                <w:rFonts w:ascii="Arial" w:hAnsi="Arial" w:cs="Arial"/>
                <w:color w:val="auto"/>
                <w:sz w:val="22"/>
                <w:szCs w:val="22"/>
              </w:rPr>
              <w:t>jako uzupełniające i</w:t>
            </w:r>
            <w:r w:rsidR="00335E78">
              <w:rPr>
                <w:rFonts w:ascii="Arial" w:hAnsi="Arial" w:cs="Arial"/>
                <w:color w:val="auto"/>
                <w:sz w:val="22"/>
                <w:szCs w:val="22"/>
              </w:rPr>
              <w:t> </w:t>
            </w:r>
            <w:r w:rsidRPr="00070697">
              <w:rPr>
                <w:rFonts w:ascii="Arial" w:hAnsi="Arial" w:cs="Arial"/>
                <w:color w:val="auto"/>
                <w:sz w:val="22"/>
                <w:szCs w:val="22"/>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070697" w:rsidRDefault="00562BEF" w:rsidP="00270151">
            <w:pPr>
              <w:pStyle w:val="Listapunktowana"/>
              <w:numPr>
                <w:ilvl w:val="0"/>
                <w:numId w:val="188"/>
              </w:numPr>
              <w:spacing w:before="40" w:after="40"/>
              <w:ind w:left="641" w:hanging="357"/>
              <w:contextualSpacing w:val="0"/>
              <w:jc w:val="left"/>
              <w:rPr>
                <w:rFonts w:cs="Arial"/>
              </w:rPr>
            </w:pPr>
            <w:r w:rsidRPr="00070697">
              <w:rPr>
                <w:rFonts w:cs="Arial"/>
              </w:rPr>
              <w:t>poprawa funkcjonalności ruchu pieszego i rowerowego (z wyłączeniem funkcji turystycznej);</w:t>
            </w:r>
          </w:p>
          <w:p w14:paraId="4DC8A451" w14:textId="77777777" w:rsidR="00D22EE6" w:rsidRPr="00070697" w:rsidRDefault="00562BEF"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 xml:space="preserve">miejsca parkingowe dla rowerów, kładki i tunele pieszo-rowerowe, przebudowa schodów na pochylnie z </w:t>
            </w:r>
            <w:proofErr w:type="gramStart"/>
            <w:r w:rsidR="00FF49B7" w:rsidRPr="00070697">
              <w:rPr>
                <w:rFonts w:ascii="Arial" w:hAnsi="Arial" w:cs="Arial"/>
                <w:color w:val="auto"/>
                <w:sz w:val="22"/>
                <w:szCs w:val="22"/>
              </w:rPr>
              <w:t>przeznaczeniem  do</w:t>
            </w:r>
            <w:proofErr w:type="gramEnd"/>
            <w:r w:rsidR="00FF49B7" w:rsidRPr="00070697">
              <w:rPr>
                <w:rFonts w:ascii="Arial" w:hAnsi="Arial" w:cs="Arial"/>
                <w:color w:val="auto"/>
                <w:sz w:val="22"/>
                <w:szCs w:val="22"/>
              </w:rPr>
              <w:t xml:space="preserve"> </w:t>
            </w:r>
            <w:r w:rsidRPr="00070697">
              <w:rPr>
                <w:rFonts w:ascii="Arial" w:hAnsi="Arial" w:cs="Arial"/>
                <w:color w:val="auto"/>
                <w:sz w:val="22"/>
                <w:szCs w:val="22"/>
              </w:rPr>
              <w:t>wykorzystani</w:t>
            </w:r>
            <w:r w:rsidR="00FF49B7" w:rsidRPr="00070697">
              <w:rPr>
                <w:rFonts w:ascii="Arial" w:hAnsi="Arial" w:cs="Arial"/>
                <w:color w:val="auto"/>
                <w:sz w:val="22"/>
                <w:szCs w:val="22"/>
              </w:rPr>
              <w:t>a</w:t>
            </w:r>
            <w:r w:rsidRPr="00070697">
              <w:rPr>
                <w:rFonts w:ascii="Arial" w:hAnsi="Arial" w:cs="Arial"/>
                <w:color w:val="auto"/>
                <w:sz w:val="22"/>
                <w:szCs w:val="22"/>
              </w:rPr>
              <w:t xml:space="preserve"> dla rowerzystów;</w:t>
            </w:r>
          </w:p>
          <w:p w14:paraId="25548BA6" w14:textId="77777777" w:rsidR="00D22EE6" w:rsidRPr="00070697" w:rsidRDefault="00562BEF"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chodniki i przejścia dla pieszych;</w:t>
            </w:r>
          </w:p>
          <w:p w14:paraId="377E1913" w14:textId="77777777" w:rsidR="00E700B6" w:rsidRPr="00070697" w:rsidRDefault="00E700B6"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zlokalizowane w ciągach</w:t>
            </w:r>
            <w:r w:rsidRPr="00070697">
              <w:rPr>
                <w:rStyle w:val="Odwoanieprzypisudolnego"/>
                <w:rFonts w:cs="Arial"/>
                <w:color w:val="auto"/>
                <w:sz w:val="22"/>
                <w:szCs w:val="22"/>
                <w:lang w:eastAsia="en-US"/>
              </w:rPr>
              <w:footnoteReference w:id="42"/>
            </w:r>
            <w:r w:rsidRPr="00070697">
              <w:rPr>
                <w:rFonts w:ascii="Arial" w:hAnsi="Arial" w:cs="Arial"/>
                <w:color w:val="auto"/>
                <w:sz w:val="22"/>
                <w:szCs w:val="22"/>
                <w:lang w:eastAsia="en-US"/>
              </w:rPr>
              <w:t xml:space="preserve"> ścieżek/dróg rowerowych systemy publicznych wypożyczalni rowerów wraz z budową/instalacją stacji, zakupem rowerów i</w:t>
            </w:r>
            <w:r w:rsidR="004A6E92">
              <w:rPr>
                <w:rFonts w:ascii="Arial" w:hAnsi="Arial" w:cs="Arial"/>
                <w:color w:val="auto"/>
                <w:sz w:val="22"/>
                <w:szCs w:val="22"/>
                <w:lang w:eastAsia="en-US"/>
              </w:rPr>
              <w:t> </w:t>
            </w:r>
            <w:r w:rsidRPr="00070697">
              <w:rPr>
                <w:rFonts w:ascii="Arial" w:hAnsi="Arial" w:cs="Arial"/>
                <w:color w:val="auto"/>
                <w:sz w:val="22"/>
                <w:szCs w:val="22"/>
                <w:lang w:eastAsia="en-US"/>
              </w:rPr>
              <w:t>systemem info</w:t>
            </w:r>
            <w:r w:rsidR="00630867" w:rsidRPr="00070697">
              <w:rPr>
                <w:rFonts w:ascii="Arial" w:hAnsi="Arial" w:cs="Arial"/>
                <w:color w:val="auto"/>
                <w:sz w:val="22"/>
                <w:szCs w:val="22"/>
                <w:lang w:eastAsia="en-US"/>
              </w:rPr>
              <w:t xml:space="preserve">rmatycznym do obsługi </w:t>
            </w:r>
            <w:proofErr w:type="spellStart"/>
            <w:r w:rsidR="00630867" w:rsidRPr="00070697">
              <w:rPr>
                <w:rFonts w:ascii="Arial" w:hAnsi="Arial" w:cs="Arial"/>
                <w:color w:val="auto"/>
                <w:sz w:val="22"/>
                <w:szCs w:val="22"/>
                <w:lang w:eastAsia="en-US"/>
              </w:rPr>
              <w:t>wypożyczeń</w:t>
            </w:r>
            <w:proofErr w:type="spellEnd"/>
            <w:r w:rsidRPr="00070697">
              <w:rPr>
                <w:rFonts w:ascii="Arial" w:hAnsi="Arial" w:cs="Arial"/>
                <w:color w:val="auto"/>
                <w:sz w:val="22"/>
                <w:szCs w:val="22"/>
                <w:lang w:eastAsia="en-US"/>
              </w:rPr>
              <w:t>;</w:t>
            </w:r>
          </w:p>
          <w:p w14:paraId="7B94C976" w14:textId="77777777" w:rsidR="00A45477" w:rsidRPr="00070697" w:rsidRDefault="00A45477"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 xml:space="preserve">infrastruktura niezbędna do korzystania z komplementarnych form transportu tj. transportu </w:t>
            </w:r>
            <w:proofErr w:type="spellStart"/>
            <w:r w:rsidRPr="00070697">
              <w:rPr>
                <w:rFonts w:ascii="Arial" w:hAnsi="Arial" w:cs="Arial"/>
                <w:color w:val="auto"/>
                <w:sz w:val="22"/>
                <w:szCs w:val="22"/>
                <w:lang w:eastAsia="en-US"/>
              </w:rPr>
              <w:t>bezemisyjnego</w:t>
            </w:r>
            <w:proofErr w:type="spellEnd"/>
            <w:r w:rsidRPr="00070697">
              <w:rPr>
                <w:rFonts w:ascii="Arial" w:hAnsi="Arial" w:cs="Arial"/>
                <w:color w:val="auto"/>
                <w:sz w:val="22"/>
                <w:szCs w:val="22"/>
                <w:lang w:eastAsia="en-US"/>
              </w:rPr>
              <w:t xml:space="preserve"> komplementarnego w stosunku do autobusowego transportu </w:t>
            </w:r>
            <w:proofErr w:type="gramStart"/>
            <w:r w:rsidRPr="00070697">
              <w:rPr>
                <w:rFonts w:ascii="Arial" w:hAnsi="Arial" w:cs="Arial"/>
                <w:color w:val="auto"/>
                <w:sz w:val="22"/>
                <w:szCs w:val="22"/>
                <w:lang w:eastAsia="en-US"/>
              </w:rPr>
              <w:t>publicznego  np.</w:t>
            </w:r>
            <w:proofErr w:type="gramEnd"/>
            <w:r w:rsidRPr="00070697">
              <w:rPr>
                <w:rFonts w:ascii="Arial" w:hAnsi="Arial" w:cs="Arial"/>
                <w:color w:val="auto"/>
                <w:sz w:val="22"/>
                <w:szCs w:val="22"/>
                <w:lang w:eastAsia="en-US"/>
              </w:rPr>
              <w:t xml:space="preserve"> </w:t>
            </w:r>
            <w:proofErr w:type="spellStart"/>
            <w:r w:rsidRPr="00070697">
              <w:rPr>
                <w:rFonts w:ascii="Arial" w:hAnsi="Arial" w:cs="Arial"/>
                <w:color w:val="auto"/>
                <w:sz w:val="22"/>
                <w:szCs w:val="22"/>
                <w:lang w:eastAsia="en-US"/>
              </w:rPr>
              <w:t>bikesharing</w:t>
            </w:r>
            <w:proofErr w:type="spellEnd"/>
            <w:r w:rsidRPr="00070697">
              <w:rPr>
                <w:rFonts w:ascii="Arial" w:hAnsi="Arial" w:cs="Arial"/>
                <w:color w:val="auto"/>
                <w:sz w:val="22"/>
                <w:szCs w:val="22"/>
                <w:lang w:eastAsia="en-US"/>
              </w:rPr>
              <w:t xml:space="preserve"> lub </w:t>
            </w:r>
            <w:proofErr w:type="spellStart"/>
            <w:r w:rsidRPr="00070697">
              <w:rPr>
                <w:rFonts w:ascii="Arial" w:hAnsi="Arial" w:cs="Arial"/>
                <w:color w:val="auto"/>
                <w:sz w:val="22"/>
                <w:szCs w:val="22"/>
                <w:lang w:eastAsia="en-US"/>
              </w:rPr>
              <w:t>carsharingu</w:t>
            </w:r>
            <w:proofErr w:type="spellEnd"/>
            <w:r w:rsidRPr="00070697">
              <w:rPr>
                <w:rFonts w:ascii="Arial" w:hAnsi="Arial" w:cs="Arial"/>
                <w:color w:val="auto"/>
                <w:sz w:val="22"/>
                <w:szCs w:val="22"/>
                <w:lang w:eastAsia="en-US"/>
              </w:rPr>
              <w:t xml:space="preserve"> opartego o samochody elektryczne.</w:t>
            </w:r>
          </w:p>
          <w:p w14:paraId="1601B2B9" w14:textId="77777777" w:rsidR="00D22EE6" w:rsidRPr="00070697" w:rsidRDefault="00562BEF"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lastRenderedPageBreak/>
              <w:t>modernizacja oświetlenia ulicznego pod kątem zwiększenia jego energooszczędności;</w:t>
            </w:r>
          </w:p>
          <w:p w14:paraId="5A322A9D" w14:textId="77777777" w:rsidR="00B1126A" w:rsidRPr="00070697" w:rsidRDefault="00B1126A" w:rsidP="00270151">
            <w:pPr>
              <w:pStyle w:val="Default"/>
              <w:numPr>
                <w:ilvl w:val="0"/>
                <w:numId w:val="188"/>
              </w:numPr>
              <w:spacing w:before="40" w:after="40" w:line="259" w:lineRule="auto"/>
              <w:ind w:left="641" w:hanging="357"/>
              <w:jc w:val="left"/>
              <w:rPr>
                <w:rFonts w:ascii="Arial" w:hAnsi="Arial" w:cs="Arial"/>
                <w:sz w:val="22"/>
                <w:szCs w:val="22"/>
              </w:rPr>
            </w:pPr>
            <w:r w:rsidRPr="00070697">
              <w:rPr>
                <w:rFonts w:ascii="Arial" w:hAnsi="Arial" w:cs="Arial"/>
                <w:sz w:val="22"/>
                <w:szCs w:val="22"/>
              </w:rPr>
              <w:t>inwestycje w infrastrukturę drogową (np. jezdnia, nawierzchnia, obiekty inżynierskie, odwodnienie itp.) mogą być współfinansowane wyłącznie w zakresie niezbędnym dla właściwej realizacji projektów z zakresu ścieżek rowerowych oraz P+R i</w:t>
            </w:r>
            <w:r w:rsidR="004A6E92">
              <w:rPr>
                <w:rFonts w:ascii="Arial" w:hAnsi="Arial" w:cs="Arial"/>
                <w:sz w:val="22"/>
                <w:szCs w:val="22"/>
              </w:rPr>
              <w:t> </w:t>
            </w:r>
            <w:r w:rsidRPr="00070697">
              <w:rPr>
                <w:rFonts w:ascii="Arial" w:hAnsi="Arial" w:cs="Arial"/>
                <w:sz w:val="22"/>
                <w:szCs w:val="22"/>
              </w:rPr>
              <w:t xml:space="preserve">uzasadnionym z punktu widzenia technologicznego. Część wykraczająca poza niezbędny zakres projektu będzie stanowić wydatek niekwalifikowany. </w:t>
            </w:r>
            <w:r w:rsidR="00FE7455" w:rsidRPr="00070697">
              <w:rPr>
                <w:rFonts w:ascii="Arial" w:hAnsi="Arial" w:cs="Arial"/>
                <w:sz w:val="22"/>
                <w:szCs w:val="22"/>
              </w:rPr>
              <w:t>Uwarunkowania dot. kwalifikowania w/w elementów określono w pkt 3 załącznika 5 do SZOOP</w:t>
            </w:r>
            <w:r w:rsidR="001B5C9F" w:rsidRPr="00070697">
              <w:rPr>
                <w:rFonts w:ascii="Arial" w:hAnsi="Arial" w:cs="Arial"/>
                <w:sz w:val="22"/>
                <w:szCs w:val="22"/>
              </w:rPr>
              <w:t>.</w:t>
            </w:r>
          </w:p>
          <w:p w14:paraId="5199A6D8" w14:textId="77777777" w:rsidR="00562BEF" w:rsidRPr="00070697" w:rsidRDefault="00562BEF" w:rsidP="00070697">
            <w:pPr>
              <w:rPr>
                <w:rFonts w:ascii="Calibri" w:hAnsi="Calibri" w:cs="Arial"/>
                <w:b/>
              </w:rPr>
            </w:pPr>
            <w:r w:rsidRPr="00070697">
              <w:rPr>
                <w:rFonts w:cs="Arial"/>
                <w:b/>
                <w:bCs/>
              </w:rPr>
              <w:t xml:space="preserve">W </w:t>
            </w:r>
            <w:r w:rsidRPr="00070697">
              <w:rPr>
                <w:rFonts w:cs="Arial"/>
                <w:b/>
              </w:rPr>
              <w:t>odniesieniu do przedsięwzięć wspieranych w ramach ww. typów projektów zastosowanie będą mieć następujące zasady:</w:t>
            </w:r>
          </w:p>
          <w:p w14:paraId="0EA29632" w14:textId="77777777" w:rsidR="00562BEF" w:rsidRPr="00070697" w:rsidRDefault="00562BEF" w:rsidP="00070697">
            <w:pPr>
              <w:autoSpaceDE w:val="0"/>
              <w:autoSpaceDN w:val="0"/>
              <w:adjustRightInd w:val="0"/>
              <w:rPr>
                <w:rFonts w:ascii="Calibri" w:hAnsi="Calibri" w:cs="Arial"/>
              </w:rPr>
            </w:pPr>
            <w:r w:rsidRPr="00070697">
              <w:rPr>
                <w:rFonts w:cs="Arial"/>
              </w:rPr>
              <w:t>Preferencję uzyskają projekty o dużej skali i sile oddziaływania, a także projekty zapewniające kompleksowe/zintegrowane podejście oraz przyczyniające się do powstawania miejsc pracy.</w:t>
            </w:r>
          </w:p>
          <w:p w14:paraId="0E68BAF5" w14:textId="77777777" w:rsidR="00D22EE6" w:rsidRPr="00070697" w:rsidRDefault="00562BEF" w:rsidP="00070697">
            <w:pPr>
              <w:tabs>
                <w:tab w:val="left" w:pos="1028"/>
              </w:tabs>
              <w:rPr>
                <w:rFonts w:ascii="Calibri" w:hAnsi="Calibri" w:cs="Arial"/>
              </w:rPr>
            </w:pPr>
            <w:r w:rsidRPr="00070697">
              <w:rPr>
                <w:rFonts w:cs="Arial"/>
              </w:rPr>
              <w:t>Priorytetowo będą realizowane projekty na obszarach o przekroczonych dopuszczalnych i docelowych poziomach zanieczyszczeń powietrza.</w:t>
            </w:r>
          </w:p>
          <w:p w14:paraId="62D904B8" w14:textId="77777777" w:rsidR="006E7CBA" w:rsidRPr="00070697" w:rsidRDefault="006E7CBA" w:rsidP="00070697">
            <w:pPr>
              <w:tabs>
                <w:tab w:val="left" w:pos="1028"/>
              </w:tabs>
              <w:rPr>
                <w:rFonts w:ascii="Calibri" w:hAnsi="Calibri" w:cs="Arial"/>
              </w:rPr>
            </w:pPr>
            <w:r w:rsidRPr="00070697">
              <w:rPr>
                <w:rFonts w:cs="Arial"/>
              </w:rPr>
              <w:t xml:space="preserve">Preferowane będą projekty zgodne z programem rewitalizacji obowiązującym na </w:t>
            </w:r>
            <w:proofErr w:type="gramStart"/>
            <w:r w:rsidRPr="00070697">
              <w:rPr>
                <w:rFonts w:cs="Arial"/>
              </w:rPr>
              <w:t>obszarze</w:t>
            </w:r>
            <w:proofErr w:type="gramEnd"/>
            <w:r w:rsidRPr="00070697">
              <w:rPr>
                <w:rFonts w:cs="Arial"/>
              </w:rPr>
              <w:t xml:space="preserve"> na którym realizowany jest projekt. Program rewitalizacji musi znajdować się w Wykazie programów rewitalizacji </w:t>
            </w:r>
            <w:r w:rsidR="00323ED0" w:rsidRPr="00070697">
              <w:rPr>
                <w:rFonts w:cs="Arial"/>
              </w:rPr>
              <w:t>województwa mazowieckiego</w:t>
            </w:r>
            <w:r w:rsidRPr="00070697">
              <w:rPr>
                <w:rFonts w:cs="Arial"/>
              </w:rPr>
              <w:t>.</w:t>
            </w:r>
          </w:p>
          <w:p w14:paraId="3A96FE21" w14:textId="77777777" w:rsidR="00424248" w:rsidRPr="00070697" w:rsidRDefault="00B1126A" w:rsidP="00070697">
            <w:pPr>
              <w:pStyle w:val="Listapunktowana"/>
              <w:numPr>
                <w:ilvl w:val="0"/>
                <w:numId w:val="0"/>
              </w:numPr>
              <w:contextualSpacing w:val="0"/>
              <w:jc w:val="left"/>
              <w:rPr>
                <w:rFonts w:eastAsia="Times New Roman" w:cs="Arial"/>
                <w:lang w:eastAsia="pl-PL"/>
              </w:rPr>
            </w:pPr>
            <w:r w:rsidRPr="00070697">
              <w:rPr>
                <w:rFonts w:cs="Arial"/>
                <w:b/>
              </w:rPr>
              <w:t xml:space="preserve">W przypadku typu projektu - a. Parkingi ,,Parkuj i Jedź” </w:t>
            </w:r>
            <w:r w:rsidRPr="00070697">
              <w:rPr>
                <w:rFonts w:cs="Arial"/>
              </w:rPr>
              <w:t>p</w:t>
            </w:r>
            <w:r w:rsidR="00424248" w:rsidRPr="00070697">
              <w:rPr>
                <w:rFonts w:cs="Arial"/>
              </w:rPr>
              <w:t xml:space="preserve">referencję uzyskają projekty </w:t>
            </w:r>
            <w:r w:rsidR="00424248" w:rsidRPr="00070697">
              <w:rPr>
                <w:rFonts w:eastAsia="Times New Roman" w:cs="Arial"/>
                <w:lang w:eastAsia="pl-PL"/>
              </w:rPr>
              <w:t>wyłonione w drodze konkursu architektonicznego, architektoniczno-urbanistycznego lub urbanistycznego.</w:t>
            </w:r>
          </w:p>
          <w:p w14:paraId="4DA0186C" w14:textId="77777777" w:rsidR="00FA566C" w:rsidRPr="00070697" w:rsidRDefault="00FA566C" w:rsidP="00070697">
            <w:pPr>
              <w:pStyle w:val="Listapunktowana"/>
              <w:numPr>
                <w:ilvl w:val="0"/>
                <w:numId w:val="0"/>
              </w:numPr>
              <w:contextualSpacing w:val="0"/>
              <w:jc w:val="left"/>
              <w:rPr>
                <w:rFonts w:eastAsia="Times New Roman" w:cs="Arial"/>
                <w:lang w:eastAsia="pl-PL"/>
              </w:rPr>
            </w:pPr>
            <w:r w:rsidRPr="00070697">
              <w:rPr>
                <w:rFonts w:eastAsia="Times New Roman" w:cs="Arial"/>
                <w:lang w:eastAsia="pl-PL"/>
              </w:rPr>
              <w:t xml:space="preserve">Poprzez konkurs architektoniczny, </w:t>
            </w:r>
            <w:proofErr w:type="spellStart"/>
            <w:r w:rsidRPr="00070697">
              <w:rPr>
                <w:rFonts w:eastAsia="Times New Roman" w:cs="Arial"/>
                <w:lang w:eastAsia="pl-PL"/>
              </w:rPr>
              <w:t>architektoniczno</w:t>
            </w:r>
            <w:proofErr w:type="spellEnd"/>
            <w:r w:rsidRPr="00070697">
              <w:rPr>
                <w:rFonts w:eastAsia="Times New Roman" w:cs="Arial"/>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w:t>
            </w:r>
            <w:proofErr w:type="spellStart"/>
            <w:r w:rsidRPr="005227FC">
              <w:rPr>
                <w:rFonts w:cs="Arial"/>
                <w:color w:val="0D0D0D"/>
              </w:rPr>
              <w:t>Contracting</w:t>
            </w:r>
            <w:proofErr w:type="spellEnd"/>
            <w:r w:rsidRPr="005227FC">
              <w:rPr>
                <w:rFonts w:cs="Arial"/>
                <w:color w:val="0D0D0D"/>
              </w:rPr>
              <w:t>)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77777777" w:rsidR="006956BC" w:rsidRPr="00070697" w:rsidRDefault="008D7AF3" w:rsidP="00070697">
            <w:pPr>
              <w:rPr>
                <w:rFonts w:ascii="Calibri" w:hAnsi="Calibri" w:cs="Arial"/>
                <w:strike/>
              </w:rPr>
            </w:pPr>
            <w:r w:rsidRPr="00070697">
              <w:rPr>
                <w:rFonts w:cs="Arial"/>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77777777"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 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4462FA3C" w:rsidR="006956BC" w:rsidRPr="00070697" w:rsidRDefault="00036C06" w:rsidP="00070697">
            <w:pPr>
              <w:rPr>
                <w:rFonts w:ascii="Calibri" w:hAnsi="Calibri" w:cs="Arial"/>
              </w:rPr>
            </w:pPr>
            <w:r>
              <w:rPr>
                <w:rFonts w:cs="Arial"/>
              </w:rPr>
              <w:t>237 443 724</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7B5A9778" w:rsidR="006956BC" w:rsidRPr="00070697" w:rsidRDefault="006956BC" w:rsidP="00070697">
            <w:pPr>
              <w:rPr>
                <w:rFonts w:ascii="Calibri" w:hAnsi="Calibri" w:cs="Arial"/>
              </w:rPr>
            </w:pPr>
            <w:r w:rsidRPr="00070697">
              <w:rPr>
                <w:rFonts w:cs="Arial"/>
              </w:rPr>
              <w:t xml:space="preserve">region lepiej rozwinięty </w:t>
            </w:r>
            <w:r w:rsidR="00036C06">
              <w:rPr>
                <w:rFonts w:cs="Arial"/>
              </w:rPr>
              <w:t>120 778 187</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ocenę wniosków 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t>P</w:t>
            </w:r>
            <w:r w:rsidRPr="00D35D65">
              <w:rPr>
                <w:rFonts w:cs="Arial"/>
              </w:rPr>
              <w:t>ozakonkursowy</w:t>
            </w:r>
          </w:p>
          <w:p w14:paraId="2200A0D5" w14:textId="72C424EC" w:rsidR="00D35D65" w:rsidRDefault="00D35D65" w:rsidP="00D35D65">
            <w:pPr>
              <w:rPr>
                <w:rFonts w:cs="Arial"/>
              </w:rPr>
            </w:pPr>
            <w:r w:rsidRPr="00D35D65">
              <w:rPr>
                <w:rFonts w:cs="Arial"/>
              </w:rPr>
              <w:t>Przewiduje się dofinansowanie miast objętych rządowym Programem STOP SMOG (dla gmin z 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070697" w:rsidRDefault="00766568" w:rsidP="00070697">
            <w:pPr>
              <w:autoSpaceDE w:val="0"/>
              <w:autoSpaceDN w:val="0"/>
              <w:adjustRightInd w:val="0"/>
              <w:rPr>
                <w:rFonts w:ascii="Calibri" w:hAnsi="Calibri" w:cs="Arial"/>
              </w:rPr>
            </w:pPr>
            <w:r w:rsidRPr="00070697">
              <w:rPr>
                <w:rFonts w:cs="Arial"/>
              </w:rPr>
              <w:t xml:space="preserve">Wszystkie inwestycje realizowane w ramach Działania 4.3 </w:t>
            </w:r>
            <w:r w:rsidR="00B1126A" w:rsidRPr="00070697">
              <w:rPr>
                <w:rFonts w:cs="Arial"/>
              </w:rPr>
              <w:t>powinny być realizowane w</w:t>
            </w:r>
            <w:r w:rsidR="004A6E92">
              <w:rPr>
                <w:rFonts w:cs="Arial"/>
              </w:rPr>
              <w:t> </w:t>
            </w:r>
            <w:r w:rsidR="00B1126A" w:rsidRPr="00070697">
              <w:rPr>
                <w:rFonts w:cs="Arial"/>
              </w:rPr>
              <w:t>szczególności na obszarach o przekroczonych dopuszczalnych i docelowych poziomach zanieczyszczeń powietrza oraz muszą wpisywać się plany gospodarki niskoemisyjnej</w:t>
            </w:r>
            <w:r w:rsidR="001D5DA7" w:rsidRPr="00070697">
              <w:rPr>
                <w:rFonts w:cs="Arial"/>
              </w:rPr>
              <w:t xml:space="preserve">, programy ograniczenia niskiej emisji lub </w:t>
            </w:r>
            <w:proofErr w:type="gramStart"/>
            <w:r w:rsidR="001D5DA7" w:rsidRPr="00070697">
              <w:rPr>
                <w:rFonts w:cs="Arial"/>
              </w:rPr>
              <w:t xml:space="preserve">inne </w:t>
            </w:r>
            <w:r w:rsidR="003531BD" w:rsidRPr="00070697">
              <w:rPr>
                <w:rFonts w:cs="Arial"/>
              </w:rPr>
              <w:t xml:space="preserve"> równoważne</w:t>
            </w:r>
            <w:proofErr w:type="gramEnd"/>
            <w:r w:rsidR="001D5DA7" w:rsidRPr="00070697">
              <w:rPr>
                <w:rFonts w:cs="Arial"/>
              </w:rPr>
              <w:t xml:space="preserve"> </w:t>
            </w:r>
            <w:r w:rsidR="003531BD" w:rsidRPr="00070697">
              <w:rPr>
                <w:rFonts w:cs="Arial"/>
              </w:rPr>
              <w:t>dokumenty.</w:t>
            </w:r>
          </w:p>
          <w:p w14:paraId="477D9726" w14:textId="77777777" w:rsidR="00533C59" w:rsidRPr="00070697" w:rsidRDefault="00533C5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4.3 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w:t>
            </w:r>
            <w:r w:rsidR="004A6E92">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81C6C6A" w14:textId="77777777" w:rsidR="006956BC" w:rsidRPr="00070697" w:rsidRDefault="006956BC" w:rsidP="00070697">
            <w:pPr>
              <w:pStyle w:val="Listapunktowana"/>
              <w:numPr>
                <w:ilvl w:val="0"/>
                <w:numId w:val="0"/>
              </w:numPr>
              <w:ind w:left="11"/>
              <w:contextualSpacing w:val="0"/>
              <w:jc w:val="left"/>
              <w:rPr>
                <w:rFonts w:cs="Arial"/>
              </w:rPr>
            </w:pPr>
            <w:r w:rsidRPr="00070697">
              <w:rPr>
                <w:rFonts w:cs="Arial"/>
                <w:b/>
                <w:bCs/>
              </w:rPr>
              <w:t xml:space="preserve">Dodatkowe wymagania w zakresie projektów </w:t>
            </w:r>
            <w:r w:rsidRPr="00070697">
              <w:rPr>
                <w:rFonts w:cs="Arial"/>
                <w:b/>
              </w:rPr>
              <w:t>Ograniczenie niskiej emisji</w:t>
            </w:r>
          </w:p>
          <w:p w14:paraId="3577EFA8" w14:textId="77777777" w:rsidR="002E4C3A" w:rsidRPr="00070697" w:rsidRDefault="006956BC" w:rsidP="00070697">
            <w:pPr>
              <w:rPr>
                <w:rFonts w:ascii="Calibri" w:hAnsi="Calibri" w:cs="Arial"/>
              </w:rPr>
            </w:pPr>
            <w:r w:rsidRPr="00070697">
              <w:rPr>
                <w:rFonts w:cs="Arial"/>
              </w:rPr>
              <w:t xml:space="preserve">W celu zapewnienia najefektywniejszego wdrażania tego rodzaju projektów planowane </w:t>
            </w:r>
            <w:proofErr w:type="gramStart"/>
            <w:r w:rsidRPr="00070697">
              <w:rPr>
                <w:rFonts w:cs="Arial"/>
              </w:rPr>
              <w:t>jest</w:t>
            </w:r>
            <w:proofErr w:type="gramEnd"/>
            <w:r w:rsidRPr="00070697">
              <w:rPr>
                <w:rFonts w:cs="Arial"/>
              </w:rPr>
              <w:t xml:space="preserve"> aby beneficjentem przyznawanej pomocy byłyby jednostki samorządu terytorialnego, jednak</w:t>
            </w:r>
            <w:r w:rsidR="00766568" w:rsidRPr="00070697">
              <w:rPr>
                <w:rFonts w:cs="Arial"/>
              </w:rPr>
              <w:t>że</w:t>
            </w:r>
            <w:r w:rsidRPr="00070697">
              <w:rPr>
                <w:rFonts w:cs="Arial"/>
              </w:rPr>
              <w:t xml:space="preserve"> mając na uwadze, iż głównymi źródłami zanieczyszczeń są indywidualne systemy ogrzewania mieszkań, odbiorcami końcowymi projektu byliby m.in. mieszkańcy, osoby prawne. </w:t>
            </w:r>
          </w:p>
          <w:p w14:paraId="5531CF01" w14:textId="77777777" w:rsidR="00296A96" w:rsidRPr="00070697" w:rsidRDefault="006956BC" w:rsidP="00070697">
            <w:pPr>
              <w:rPr>
                <w:rFonts w:ascii="Calibri" w:hAnsi="Calibri" w:cs="Arial"/>
              </w:rPr>
            </w:pPr>
            <w:r w:rsidRPr="00070697">
              <w:rPr>
                <w:rFonts w:cs="Arial"/>
              </w:rPr>
              <w:t xml:space="preserve">Wspierane będą kotły </w:t>
            </w:r>
            <w:r w:rsidR="00B20A41" w:rsidRPr="00070697">
              <w:rPr>
                <w:rFonts w:cs="Arial"/>
              </w:rPr>
              <w:t xml:space="preserve">elektryczne, olejowe, </w:t>
            </w:r>
            <w:r w:rsidRPr="00070697">
              <w:rPr>
                <w:rFonts w:cs="Arial"/>
              </w:rPr>
              <w:t>spalające biomasę</w:t>
            </w:r>
            <w:r w:rsidR="00135647" w:rsidRPr="00070697">
              <w:rPr>
                <w:rFonts w:cs="Arial"/>
              </w:rPr>
              <w:t xml:space="preserve"> (np. drewno, </w:t>
            </w:r>
            <w:proofErr w:type="spellStart"/>
            <w:r w:rsidR="00135647" w:rsidRPr="00070697">
              <w:rPr>
                <w:rFonts w:cs="Arial"/>
              </w:rPr>
              <w:t>pellet</w:t>
            </w:r>
            <w:proofErr w:type="spellEnd"/>
            <w:r w:rsidR="00135647" w:rsidRPr="00070697">
              <w:rPr>
                <w:rFonts w:cs="Arial"/>
              </w:rPr>
              <w:t>)</w:t>
            </w:r>
            <w:r w:rsidRPr="00070697">
              <w:rPr>
                <w:rFonts w:cs="Arial"/>
              </w:rPr>
              <w:t xml:space="preserve"> lub paliwa</w:t>
            </w:r>
            <w:r w:rsidR="0055075D" w:rsidRPr="00070697">
              <w:rPr>
                <w:rFonts w:cs="Arial"/>
              </w:rPr>
              <w:t xml:space="preserve"> </w:t>
            </w:r>
            <w:r w:rsidRPr="00070697">
              <w:rPr>
                <w:rFonts w:cs="Arial"/>
              </w:rPr>
              <w:t>gazowe</w:t>
            </w:r>
            <w:r w:rsidR="00566C8F" w:rsidRPr="00070697">
              <w:rPr>
                <w:rFonts w:cs="Arial"/>
              </w:rPr>
              <w:t>,</w:t>
            </w:r>
            <w:r w:rsidRPr="00070697">
              <w:rPr>
                <w:rFonts w:cs="Arial"/>
              </w:rPr>
              <w:t xml:space="preserve"> z wyłączeniem pieców węglowych. Wsparcie może zostać udzielone jedynie w przypadku, gdy podłączenie do sieci ciepłowniczej nie jest uzasadnione ekonomicznie.</w:t>
            </w:r>
          </w:p>
          <w:p w14:paraId="72DF446F" w14:textId="77777777" w:rsidR="00B1126A" w:rsidRPr="00070697" w:rsidRDefault="00B1126A"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070697">
              <w:rPr>
                <w:rFonts w:ascii="Arial" w:hAnsi="Arial" w:cs="Arial"/>
                <w:sz w:val="22"/>
                <w:szCs w:val="22"/>
              </w:rPr>
              <w:t>.</w:t>
            </w:r>
          </w:p>
          <w:p w14:paraId="7A5145D0" w14:textId="77777777" w:rsidR="000031C1" w:rsidRPr="00070697" w:rsidRDefault="006956BC" w:rsidP="00070697">
            <w:pPr>
              <w:rPr>
                <w:rFonts w:ascii="Calibri" w:hAnsi="Calibri" w:cs="Arial"/>
              </w:rPr>
            </w:pPr>
            <w:r w:rsidRPr="00070697">
              <w:rPr>
                <w:rFonts w:cs="Arial"/>
              </w:rPr>
              <w:t>Inwestycje muszą przyczyniać się do zmniejszenia emisji CO</w:t>
            </w:r>
            <w:r w:rsidRPr="00070697">
              <w:rPr>
                <w:rFonts w:cs="Arial"/>
                <w:vertAlign w:val="subscript"/>
              </w:rPr>
              <w:t>2</w:t>
            </w:r>
            <w:r w:rsidRPr="00070697">
              <w:rPr>
                <w:rFonts w:cs="Arial"/>
              </w:rPr>
              <w:t xml:space="preserve"> (w odniesieniu do</w:t>
            </w:r>
            <w:r w:rsidR="004A6E92">
              <w:rPr>
                <w:rFonts w:cs="Arial"/>
              </w:rPr>
              <w:t> </w:t>
            </w:r>
            <w:r w:rsidRPr="00070697">
              <w:rPr>
                <w:rFonts w:cs="Arial"/>
              </w:rPr>
              <w:t>istniejących instalacji o min. 30%) i innych zanieczyszczeń powietrza, do znacznego zwiększenia oszczędności energii</w:t>
            </w:r>
            <w:r w:rsidR="001D5DA7" w:rsidRPr="00070697">
              <w:rPr>
                <w:rFonts w:cs="Arial"/>
              </w:rPr>
              <w:t>,</w:t>
            </w:r>
            <w:r w:rsidRPr="00070697">
              <w:rPr>
                <w:rFonts w:cs="Arial"/>
              </w:rPr>
              <w:t xml:space="preserve"> a także przeciwdziałać ubóstwu energetycznemu.</w:t>
            </w:r>
          </w:p>
          <w:p w14:paraId="1AF0478F" w14:textId="77777777" w:rsidR="006956BC" w:rsidRPr="00070697" w:rsidRDefault="004B5167" w:rsidP="00070697">
            <w:pPr>
              <w:rPr>
                <w:rFonts w:ascii="Calibri" w:hAnsi="Calibri" w:cs="Arial"/>
              </w:rPr>
            </w:pPr>
            <w:r w:rsidRPr="00070697">
              <w:rPr>
                <w:rFonts w:cs="Arial"/>
              </w:rPr>
              <w:t>Wsparcie powinno być uwarunkowane wykonaniem inwestycji zwiększających efektywność energetyczn</w:t>
            </w:r>
            <w:r w:rsidR="0055075D" w:rsidRPr="00070697">
              <w:rPr>
                <w:rFonts w:cs="Arial"/>
              </w:rPr>
              <w:t>ą</w:t>
            </w:r>
            <w:r w:rsidRPr="00070697">
              <w:rPr>
                <w:rFonts w:cs="Arial"/>
              </w:rPr>
              <w:t xml:space="preserve"> i ograniczających zapotrzebowanie na energię w budynkach, w</w:t>
            </w:r>
            <w:r w:rsidR="004A6E92">
              <w:rPr>
                <w:rFonts w:cs="Arial"/>
              </w:rPr>
              <w:t> </w:t>
            </w:r>
            <w:r w:rsidRPr="00070697">
              <w:rPr>
                <w:rFonts w:cs="Arial"/>
              </w:rPr>
              <w:t>których wykorzystywana jest energia ze wspieranych urządzeń</w:t>
            </w:r>
            <w:r w:rsidR="008B647E" w:rsidRPr="00070697">
              <w:rPr>
                <w:rFonts w:cs="Arial"/>
              </w:rPr>
              <w:t>.</w:t>
            </w:r>
          </w:p>
          <w:p w14:paraId="0EF5EA55"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Wspierane urządzenia do ogrzewania powinny od początku okresu programowania charakteryzować się obowiązującym od końca 2020</w:t>
            </w:r>
            <w:r w:rsidR="001D5DA7" w:rsidRPr="00070697">
              <w:rPr>
                <w:rFonts w:ascii="Arial" w:hAnsi="Arial" w:cs="Arial"/>
                <w:color w:val="auto"/>
                <w:sz w:val="22"/>
                <w:szCs w:val="22"/>
              </w:rPr>
              <w:t xml:space="preserve"> </w:t>
            </w:r>
            <w:r w:rsidRPr="00070697">
              <w:rPr>
                <w:rFonts w:ascii="Arial" w:hAnsi="Arial" w:cs="Arial"/>
                <w:color w:val="auto"/>
                <w:sz w:val="22"/>
                <w:szCs w:val="22"/>
              </w:rPr>
              <w:t>r. minimalnym poziomem efektywności energetycznej i normami emisji zanieczyszczeń, które zostały określone w</w:t>
            </w:r>
            <w:r w:rsidR="004A6E92">
              <w:rPr>
                <w:rFonts w:ascii="Arial" w:hAnsi="Arial" w:cs="Arial"/>
                <w:color w:val="auto"/>
                <w:sz w:val="22"/>
                <w:szCs w:val="22"/>
              </w:rPr>
              <w:t> </w:t>
            </w:r>
            <w:r w:rsidRPr="00070697">
              <w:rPr>
                <w:rFonts w:ascii="Arial" w:hAnsi="Arial" w:cs="Arial"/>
                <w:color w:val="auto"/>
                <w:sz w:val="22"/>
                <w:szCs w:val="22"/>
              </w:rPr>
              <w:t xml:space="preserve">środkach wykonawczych do dyrektywy 2009/125/WE z dnia 21 października 2009 r. ustanawiającej ogólne zasady ustalania wymogów dotyczących </w:t>
            </w:r>
            <w:proofErr w:type="spellStart"/>
            <w:r w:rsidRPr="00070697">
              <w:rPr>
                <w:rFonts w:ascii="Arial" w:hAnsi="Arial" w:cs="Arial"/>
                <w:color w:val="auto"/>
                <w:sz w:val="22"/>
                <w:szCs w:val="22"/>
              </w:rPr>
              <w:t>ekoprojektu</w:t>
            </w:r>
            <w:proofErr w:type="spellEnd"/>
            <w:r w:rsidRPr="00070697">
              <w:rPr>
                <w:rFonts w:ascii="Arial" w:hAnsi="Arial" w:cs="Arial"/>
                <w:color w:val="auto"/>
                <w:sz w:val="22"/>
                <w:szCs w:val="22"/>
              </w:rPr>
              <w:t xml:space="preserve"> dla produktów związanych z energią.</w:t>
            </w:r>
          </w:p>
          <w:p w14:paraId="0B2B66E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1B171285" w14:textId="77777777" w:rsidR="001B5C9F" w:rsidRPr="00070697" w:rsidRDefault="006956BC" w:rsidP="00070697">
            <w:pPr>
              <w:pStyle w:val="Default"/>
              <w:spacing w:before="80" w:after="80" w:line="259" w:lineRule="auto"/>
              <w:jc w:val="left"/>
              <w:rPr>
                <w:rFonts w:ascii="Arial" w:hAnsi="Arial" w:cs="Arial"/>
                <w:b/>
                <w:sz w:val="22"/>
                <w:szCs w:val="22"/>
              </w:rPr>
            </w:pPr>
            <w:r w:rsidRPr="00070697">
              <w:rPr>
                <w:rFonts w:ascii="Arial" w:hAnsi="Arial" w:cs="Arial"/>
                <w:color w:val="auto"/>
                <w:sz w:val="22"/>
                <w:szCs w:val="22"/>
              </w:rPr>
              <w:t>Wsparcie będzie</w:t>
            </w:r>
            <w:r w:rsidR="003C54A7" w:rsidRPr="00070697">
              <w:rPr>
                <w:rFonts w:ascii="Arial" w:hAnsi="Arial" w:cs="Arial"/>
                <w:color w:val="auto"/>
                <w:sz w:val="22"/>
                <w:szCs w:val="22"/>
              </w:rPr>
              <w:t xml:space="preserve"> </w:t>
            </w:r>
            <w:r w:rsidRPr="00070697">
              <w:rPr>
                <w:rFonts w:ascii="Arial" w:hAnsi="Arial" w:cs="Arial"/>
                <w:color w:val="auto"/>
                <w:sz w:val="22"/>
                <w:szCs w:val="22"/>
              </w:rPr>
              <w:t>skierowane na teren miasta lub miasta i obszaru powiązanego z nim funkcjonalnie</w:t>
            </w:r>
            <w:r w:rsidR="00532A48" w:rsidRPr="00070697">
              <w:rPr>
                <w:rFonts w:ascii="Arial" w:hAnsi="Arial" w:cs="Arial"/>
                <w:color w:val="auto"/>
                <w:sz w:val="22"/>
                <w:szCs w:val="22"/>
              </w:rPr>
              <w:t>.</w:t>
            </w:r>
            <w:r w:rsidR="001B5C9F" w:rsidRPr="00070697">
              <w:rPr>
                <w:rFonts w:ascii="Arial" w:hAnsi="Arial" w:cs="Arial"/>
                <w:b/>
                <w:sz w:val="22"/>
                <w:szCs w:val="22"/>
              </w:rPr>
              <w:t xml:space="preserve"> </w:t>
            </w:r>
            <w:r w:rsidR="00E34854" w:rsidRPr="00070697">
              <w:rPr>
                <w:rFonts w:ascii="Arial" w:hAnsi="Arial" w:cs="Arial"/>
                <w:b/>
                <w:sz w:val="22"/>
                <w:szCs w:val="22"/>
              </w:rPr>
              <w:t>N</w:t>
            </w:r>
            <w:r w:rsidR="001B5C9F" w:rsidRPr="00070697">
              <w:rPr>
                <w:rFonts w:ascii="Arial" w:hAnsi="Arial" w:cs="Arial"/>
                <w:b/>
                <w:sz w:val="22"/>
                <w:szCs w:val="22"/>
              </w:rPr>
              <w:t>a terenie wiejskim </w:t>
            </w:r>
            <w:r w:rsidR="00E34854" w:rsidRPr="00070697">
              <w:rPr>
                <w:rFonts w:ascii="Arial" w:hAnsi="Arial" w:cs="Arial"/>
                <w:b/>
                <w:sz w:val="22"/>
                <w:szCs w:val="22"/>
              </w:rPr>
              <w:t>projekt</w:t>
            </w:r>
            <w:r w:rsidR="001B5C9F" w:rsidRPr="00070697">
              <w:rPr>
                <w:rFonts w:ascii="Arial" w:hAnsi="Arial" w:cs="Arial"/>
                <w:b/>
                <w:sz w:val="22"/>
                <w:szCs w:val="22"/>
              </w:rPr>
              <w:t xml:space="preserve"> może być realizowany </w:t>
            </w:r>
            <w:r w:rsidR="00E34854" w:rsidRPr="00070697">
              <w:rPr>
                <w:rFonts w:ascii="Arial" w:hAnsi="Arial" w:cs="Arial"/>
                <w:b/>
                <w:sz w:val="22"/>
                <w:szCs w:val="22"/>
              </w:rPr>
              <w:t xml:space="preserve">tylko </w:t>
            </w:r>
            <w:r w:rsidR="001B5C9F" w:rsidRPr="00070697">
              <w:rPr>
                <w:rFonts w:ascii="Arial" w:hAnsi="Arial" w:cs="Arial"/>
                <w:b/>
                <w:sz w:val="22"/>
                <w:szCs w:val="22"/>
              </w:rPr>
              <w:t>w przypadku</w:t>
            </w:r>
            <w:r w:rsidR="001D5DA7" w:rsidRPr="00070697">
              <w:rPr>
                <w:rFonts w:ascii="Arial" w:hAnsi="Arial" w:cs="Arial"/>
                <w:b/>
                <w:sz w:val="22"/>
                <w:szCs w:val="22"/>
              </w:rPr>
              <w:t>,</w:t>
            </w:r>
            <w:r w:rsidR="001B5C9F" w:rsidRPr="00070697">
              <w:rPr>
                <w:rFonts w:ascii="Arial" w:hAnsi="Arial" w:cs="Arial"/>
                <w:b/>
                <w:sz w:val="22"/>
                <w:szCs w:val="22"/>
              </w:rPr>
              <w:t xml:space="preserve"> gdy </w:t>
            </w:r>
            <w:r w:rsidR="00E34854" w:rsidRPr="00070697">
              <w:rPr>
                <w:rFonts w:ascii="Arial" w:hAnsi="Arial" w:cs="Arial"/>
                <w:b/>
                <w:sz w:val="22"/>
                <w:szCs w:val="22"/>
              </w:rPr>
              <w:t>stanowi on</w:t>
            </w:r>
            <w:r w:rsidR="001B5C9F" w:rsidRPr="00070697">
              <w:rPr>
                <w:rFonts w:ascii="Arial" w:hAnsi="Arial" w:cs="Arial"/>
                <w:b/>
                <w:sz w:val="22"/>
                <w:szCs w:val="22"/>
              </w:rPr>
              <w:t xml:space="preserve"> element transportu miejskiego </w:t>
            </w:r>
            <w:proofErr w:type="gramStart"/>
            <w:r w:rsidR="001B5C9F" w:rsidRPr="00070697">
              <w:rPr>
                <w:rFonts w:ascii="Arial" w:hAnsi="Arial" w:cs="Arial"/>
                <w:b/>
                <w:sz w:val="22"/>
                <w:szCs w:val="22"/>
              </w:rPr>
              <w:t>bądź  ma</w:t>
            </w:r>
            <w:proofErr w:type="gramEnd"/>
            <w:r w:rsidR="001B5C9F" w:rsidRPr="00070697">
              <w:rPr>
                <w:rFonts w:ascii="Arial" w:hAnsi="Arial" w:cs="Arial"/>
                <w:b/>
                <w:sz w:val="22"/>
                <w:szCs w:val="22"/>
              </w:rPr>
              <w:t xml:space="preserve"> na celu zmianę środka transportu z indywidualnego samochodowego na publiczny lub indywidualny rowerowy</w:t>
            </w:r>
            <w:r w:rsidR="00766568" w:rsidRPr="00070697">
              <w:rPr>
                <w:rFonts w:ascii="Arial" w:hAnsi="Arial" w:cs="Arial"/>
                <w:b/>
                <w:sz w:val="22"/>
                <w:szCs w:val="22"/>
              </w:rPr>
              <w:t>,</w:t>
            </w:r>
            <w:r w:rsidR="001B5C9F" w:rsidRPr="00070697">
              <w:rPr>
                <w:rFonts w:ascii="Arial" w:hAnsi="Arial" w:cs="Arial"/>
                <w:b/>
                <w:sz w:val="22"/>
                <w:szCs w:val="22"/>
              </w:rPr>
              <w:t xml:space="preserve"> jako środka dojazdu do centrum przesiadkowego bądź miejsca pracy/nauki.</w:t>
            </w:r>
          </w:p>
          <w:p w14:paraId="5F2E3C0D" w14:textId="77777777" w:rsidR="00D60531"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Modernizacja czy rozbudowa systemu transportu publicznego nie będzie celem samym w</w:t>
            </w:r>
            <w:r w:rsidR="004A6E92">
              <w:rPr>
                <w:rFonts w:ascii="Arial" w:hAnsi="Arial" w:cs="Arial"/>
                <w:color w:val="auto"/>
                <w:sz w:val="22"/>
                <w:szCs w:val="22"/>
              </w:rPr>
              <w:t> </w:t>
            </w:r>
            <w:r w:rsidRPr="00070697">
              <w:rPr>
                <w:rFonts w:ascii="Arial" w:hAnsi="Arial" w:cs="Arial"/>
                <w:color w:val="auto"/>
                <w:sz w:val="22"/>
                <w:szCs w:val="22"/>
              </w:rPr>
              <w:t>sobie, ale musi być widziana w kontekście zmian w mobilności miejskiej prowadzących do zmniejszenia emisji CO</w:t>
            </w:r>
            <w:r w:rsidRPr="00070697">
              <w:rPr>
                <w:rFonts w:ascii="Arial" w:hAnsi="Arial" w:cs="Arial"/>
                <w:color w:val="auto"/>
                <w:sz w:val="22"/>
                <w:szCs w:val="22"/>
                <w:vertAlign w:val="subscript"/>
              </w:rPr>
              <w:t>2</w:t>
            </w:r>
            <w:r w:rsidRPr="00070697">
              <w:rPr>
                <w:rFonts w:ascii="Arial" w:hAnsi="Arial" w:cs="Arial"/>
                <w:color w:val="auto"/>
                <w:sz w:val="22"/>
                <w:szCs w:val="22"/>
              </w:rPr>
              <w:t xml:space="preserve"> i innych zanieczyszczeń (w szczególności PM 10), uciążliwych </w:t>
            </w:r>
            <w:r w:rsidRPr="00070697">
              <w:rPr>
                <w:rFonts w:ascii="Arial" w:hAnsi="Arial" w:cs="Arial"/>
                <w:color w:val="auto"/>
                <w:sz w:val="22"/>
                <w:szCs w:val="22"/>
              </w:rPr>
              <w:lastRenderedPageBreak/>
              <w:t>dla środowiska i mieszkańców aglomeracji oraz zwiększenia efektywności energetycznej systemu transportowego.</w:t>
            </w:r>
          </w:p>
          <w:p w14:paraId="0BC2A05C" w14:textId="77777777" w:rsidR="008D4B0D"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w:t>
            </w:r>
            <w:proofErr w:type="gramStart"/>
            <w:r w:rsidRPr="00070697">
              <w:rPr>
                <w:rFonts w:ascii="Arial" w:hAnsi="Arial" w:cs="Arial"/>
                <w:color w:val="auto"/>
                <w:sz w:val="22"/>
                <w:szCs w:val="22"/>
              </w:rPr>
              <w:t>maja</w:t>
            </w:r>
            <w:proofErr w:type="gramEnd"/>
            <w:r w:rsidRPr="00070697">
              <w:rPr>
                <w:rFonts w:ascii="Arial" w:hAnsi="Arial" w:cs="Arial"/>
                <w:color w:val="auto"/>
                <w:sz w:val="22"/>
                <w:szCs w:val="22"/>
              </w:rPr>
              <w:t xml:space="preserve"> się przyczynić do osiągnięcia celów Strategii Europa 2020. </w:t>
            </w:r>
            <w:r w:rsidR="00B1126A" w:rsidRPr="00070697">
              <w:rPr>
                <w:rFonts w:ascii="Arial" w:hAnsi="Arial" w:cs="Arial"/>
                <w:sz w:val="22"/>
                <w:szCs w:val="22"/>
              </w:rPr>
              <w:t>Funkcję takich dokumentów pełnić będą Plany Gospodarki Niskoemisyjnej</w:t>
            </w:r>
            <w:r w:rsidR="00F46D73" w:rsidRPr="00070697">
              <w:rPr>
                <w:rFonts w:ascii="Arial" w:hAnsi="Arial" w:cs="Arial"/>
                <w:color w:val="auto"/>
                <w:sz w:val="22"/>
                <w:szCs w:val="22"/>
              </w:rPr>
              <w:t xml:space="preserve"> </w:t>
            </w:r>
            <w:r w:rsidR="00F46D73" w:rsidRPr="00070697">
              <w:rPr>
                <w:rFonts w:ascii="Arial" w:eastAsia="Calibri" w:hAnsi="Arial" w:cs="Arial"/>
                <w:sz w:val="22"/>
                <w:szCs w:val="22"/>
              </w:rPr>
              <w:t>lub inne równoważne dokumenty.</w:t>
            </w:r>
            <w:r w:rsidR="00A231E6" w:rsidRPr="00070697">
              <w:rPr>
                <w:rFonts w:ascii="Arial" w:hAnsi="Arial" w:cs="Arial"/>
                <w:color w:val="auto"/>
                <w:sz w:val="22"/>
                <w:szCs w:val="22"/>
              </w:rPr>
              <w:t xml:space="preserve"> </w:t>
            </w:r>
            <w:r w:rsidR="008D4B0D" w:rsidRPr="00070697">
              <w:rPr>
                <w:rFonts w:ascii="Arial" w:hAnsi="Arial" w:cs="Arial"/>
                <w:color w:val="auto"/>
                <w:sz w:val="22"/>
                <w:szCs w:val="22"/>
              </w:rPr>
              <w:t xml:space="preserve">Ponadto </w:t>
            </w:r>
            <w:r w:rsidR="008D4B0D" w:rsidRPr="00070697">
              <w:rPr>
                <w:rFonts w:ascii="Arial" w:hAnsi="Arial" w:cs="Arial"/>
                <w:color w:val="0D0D0D"/>
                <w:sz w:val="22"/>
                <w:szCs w:val="22"/>
              </w:rPr>
              <w:t>projekty będą musiały wpisywać się w</w:t>
            </w:r>
            <w:r w:rsidR="004A6E92">
              <w:rPr>
                <w:rFonts w:ascii="Arial" w:hAnsi="Arial" w:cs="Arial"/>
                <w:color w:val="0D0D0D"/>
                <w:sz w:val="22"/>
                <w:szCs w:val="22"/>
              </w:rPr>
              <w:t> </w:t>
            </w:r>
            <w:r w:rsidR="008D4B0D" w:rsidRPr="00070697">
              <w:rPr>
                <w:rFonts w:ascii="Arial" w:hAnsi="Arial" w:cs="Arial"/>
                <w:color w:val="0D0D0D"/>
                <w:sz w:val="22"/>
                <w:szCs w:val="22"/>
              </w:rPr>
              <w:t xml:space="preserve">założenia polityki mobilności dla </w:t>
            </w:r>
            <w:proofErr w:type="gramStart"/>
            <w:r w:rsidR="008D4B0D" w:rsidRPr="00070697">
              <w:rPr>
                <w:rFonts w:ascii="Arial" w:hAnsi="Arial" w:cs="Arial"/>
                <w:color w:val="0D0D0D"/>
                <w:sz w:val="22"/>
                <w:szCs w:val="22"/>
              </w:rPr>
              <w:t>obszaru</w:t>
            </w:r>
            <w:proofErr w:type="gramEnd"/>
            <w:r w:rsidR="008D4B0D" w:rsidRPr="00070697">
              <w:rPr>
                <w:rFonts w:ascii="Arial" w:hAnsi="Arial" w:cs="Arial"/>
                <w:color w:val="0D0D0D"/>
                <w:sz w:val="22"/>
                <w:szCs w:val="22"/>
              </w:rPr>
              <w:t xml:space="preserve"> na którym jest on realizowany, wynikające z</w:t>
            </w:r>
            <w:r w:rsidR="004A6E92">
              <w:rPr>
                <w:rFonts w:ascii="Arial" w:hAnsi="Arial" w:cs="Arial"/>
                <w:color w:val="0D0D0D"/>
                <w:sz w:val="22"/>
                <w:szCs w:val="22"/>
              </w:rPr>
              <w:t> </w:t>
            </w:r>
            <w:r w:rsidR="008D4B0D" w:rsidRPr="00070697">
              <w:rPr>
                <w:rFonts w:ascii="Arial" w:hAnsi="Arial" w:cs="Arial"/>
                <w:color w:val="0D0D0D"/>
                <w:sz w:val="22"/>
                <w:szCs w:val="22"/>
              </w:rPr>
              <w:t>Planu (Planów) Gospodarki Niskoemisyjnej lub planu (planów) mobilności miejskiej.</w:t>
            </w:r>
          </w:p>
          <w:p w14:paraId="448E9089" w14:textId="77777777" w:rsidR="006956BC" w:rsidRPr="00070697" w:rsidRDefault="001D5DA7" w:rsidP="00070697">
            <w:pPr>
              <w:pStyle w:val="Default"/>
              <w:spacing w:before="80" w:after="80" w:line="259" w:lineRule="auto"/>
              <w:jc w:val="left"/>
              <w:rPr>
                <w:rFonts w:ascii="Arial" w:hAnsi="Arial" w:cs="Arial"/>
                <w:bCs/>
                <w:color w:val="auto"/>
                <w:sz w:val="22"/>
                <w:szCs w:val="22"/>
              </w:rPr>
            </w:pPr>
            <w:r w:rsidRPr="00070697">
              <w:rPr>
                <w:rFonts w:ascii="Arial" w:hAnsi="Arial" w:cs="Arial"/>
                <w:color w:val="auto"/>
                <w:sz w:val="22"/>
                <w:szCs w:val="22"/>
              </w:rPr>
              <w:t xml:space="preserve">Zakup pojazdów zasilanych dieslem </w:t>
            </w:r>
            <w:r w:rsidR="0018430E" w:rsidRPr="00070697">
              <w:rPr>
                <w:rFonts w:ascii="Arial" w:hAnsi="Arial" w:cs="Arial"/>
                <w:color w:val="auto"/>
                <w:sz w:val="22"/>
                <w:szCs w:val="22"/>
              </w:rPr>
              <w:t xml:space="preserve">spełniających </w:t>
            </w:r>
            <w:r w:rsidRPr="00070697">
              <w:rPr>
                <w:rFonts w:ascii="Arial" w:hAnsi="Arial" w:cs="Arial"/>
                <w:color w:val="auto"/>
                <w:sz w:val="22"/>
                <w:szCs w:val="22"/>
              </w:rPr>
              <w:t xml:space="preserve">normę spalin Euro VI i niższymi będzie stanowił wydatek niekwalifikowalny. </w:t>
            </w:r>
            <w:r w:rsidR="006956BC" w:rsidRPr="00070697">
              <w:rPr>
                <w:rFonts w:ascii="Arial" w:hAnsi="Arial" w:cs="Arial"/>
                <w:bCs/>
                <w:color w:val="auto"/>
                <w:sz w:val="22"/>
                <w:szCs w:val="22"/>
              </w:rPr>
              <w:t xml:space="preserve">Priorytetowo będzie traktowany zakup </w:t>
            </w:r>
            <w:proofErr w:type="spellStart"/>
            <w:r w:rsidR="00B94C78" w:rsidRPr="00070697">
              <w:rPr>
                <w:rFonts w:ascii="Arial" w:hAnsi="Arial" w:cs="Arial"/>
                <w:bCs/>
                <w:color w:val="auto"/>
                <w:sz w:val="22"/>
                <w:szCs w:val="22"/>
              </w:rPr>
              <w:t>bezemisyjnych</w:t>
            </w:r>
            <w:proofErr w:type="spellEnd"/>
            <w:r w:rsidR="00B94C78" w:rsidRPr="00070697">
              <w:rPr>
                <w:rFonts w:ascii="Arial" w:hAnsi="Arial" w:cs="Arial"/>
                <w:bCs/>
                <w:color w:val="auto"/>
                <w:sz w:val="22"/>
                <w:szCs w:val="22"/>
              </w:rPr>
              <w:t xml:space="preserve"> pojazdów transportu publicznego.</w:t>
            </w:r>
          </w:p>
          <w:p w14:paraId="2C4BAA91" w14:textId="77777777" w:rsidR="00FF0360" w:rsidRPr="00070697" w:rsidRDefault="00FF0360" w:rsidP="00070697">
            <w:pPr>
              <w:pStyle w:val="Default"/>
              <w:spacing w:before="80" w:after="80" w:line="259" w:lineRule="auto"/>
              <w:jc w:val="left"/>
              <w:rPr>
                <w:rFonts w:ascii="Arial" w:hAnsi="Arial" w:cs="Arial"/>
                <w:color w:val="auto"/>
                <w:sz w:val="22"/>
                <w:szCs w:val="22"/>
              </w:rPr>
            </w:pPr>
            <w:r w:rsidRPr="00070697">
              <w:rPr>
                <w:rFonts w:ascii="Arial" w:hAnsi="Arial" w:cs="Arial"/>
                <w:iCs/>
                <w:sz w:val="22"/>
                <w:szCs w:val="22"/>
              </w:rPr>
              <w:t xml:space="preserve">W uzasadnionych przypadkach tzn. </w:t>
            </w:r>
            <w:proofErr w:type="gramStart"/>
            <w:r w:rsidRPr="00070697">
              <w:rPr>
                <w:rFonts w:ascii="Arial" w:hAnsi="Arial" w:cs="Arial"/>
                <w:iCs/>
                <w:sz w:val="22"/>
                <w:szCs w:val="22"/>
              </w:rPr>
              <w:t>tam</w:t>
            </w:r>
            <w:proofErr w:type="gramEnd"/>
            <w:r w:rsidRPr="00070697">
              <w:rPr>
                <w:rFonts w:ascii="Arial" w:hAnsi="Arial" w:cs="Arial"/>
                <w:iCs/>
                <w:sz w:val="22"/>
                <w:szCs w:val="22"/>
              </w:rPr>
              <w:t xml:space="preserve"> gdzie inwestycje w tabor </w:t>
            </w:r>
            <w:proofErr w:type="spellStart"/>
            <w:r w:rsidRPr="00070697">
              <w:rPr>
                <w:rFonts w:ascii="Arial" w:hAnsi="Arial" w:cs="Arial"/>
                <w:iCs/>
                <w:sz w:val="22"/>
                <w:szCs w:val="22"/>
              </w:rPr>
              <w:t>bezemisyjny</w:t>
            </w:r>
            <w:proofErr w:type="spellEnd"/>
            <w:r w:rsidRPr="00070697">
              <w:rPr>
                <w:rFonts w:ascii="Arial" w:hAnsi="Arial" w:cs="Arial"/>
                <w:iCs/>
                <w:sz w:val="22"/>
                <w:szCs w:val="22"/>
              </w:rPr>
              <w:t xml:space="preserve"> byłyby całkowicie nieuzasadnione, możliwe jest dokonywanie naborów wniosków dotyczących pojazdów z silnikami hybrydowymi łączącymi paliwo diesel (Euro VI) oraz elektryczne.</w:t>
            </w:r>
          </w:p>
          <w:p w14:paraId="6DDB4B7F" w14:textId="77777777" w:rsidR="006956BC" w:rsidRPr="00070697" w:rsidRDefault="00C75284" w:rsidP="00070697">
            <w:pPr>
              <w:pStyle w:val="Default"/>
              <w:spacing w:before="80" w:after="80" w:line="259" w:lineRule="auto"/>
              <w:jc w:val="left"/>
              <w:rPr>
                <w:rFonts w:ascii="Arial" w:hAnsi="Arial" w:cs="Arial"/>
                <w:bCs/>
                <w:color w:val="auto"/>
                <w:sz w:val="22"/>
                <w:szCs w:val="22"/>
              </w:rPr>
            </w:pPr>
            <w:r w:rsidRPr="00070697">
              <w:rPr>
                <w:rFonts w:ascii="Arial" w:hAnsi="Arial" w:cs="Arial"/>
                <w:bCs/>
                <w:sz w:val="22"/>
                <w:szCs w:val="2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070697">
              <w:rPr>
                <w:rFonts w:ascii="Arial" w:hAnsi="Arial" w:cs="Arial"/>
                <w:bCs/>
                <w:color w:val="auto"/>
                <w:sz w:val="22"/>
                <w:szCs w:val="22"/>
              </w:rPr>
              <w:t>.</w:t>
            </w:r>
            <w:r w:rsidR="008B647E" w:rsidRPr="00070697">
              <w:rPr>
                <w:rFonts w:ascii="Arial" w:hAnsi="Arial" w:cs="Arial"/>
                <w:bCs/>
                <w:color w:val="auto"/>
                <w:sz w:val="22"/>
                <w:szCs w:val="22"/>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070697" w:rsidRDefault="00B94C78" w:rsidP="00070697">
            <w:pPr>
              <w:pStyle w:val="Default"/>
              <w:spacing w:before="80" w:after="80" w:line="259" w:lineRule="auto"/>
              <w:jc w:val="left"/>
              <w:rPr>
                <w:rFonts w:ascii="Arial" w:hAnsi="Arial" w:cs="Arial"/>
                <w:bCs/>
                <w:color w:val="auto"/>
                <w:sz w:val="22"/>
                <w:szCs w:val="22"/>
              </w:rPr>
            </w:pPr>
            <w:r w:rsidRPr="00070697">
              <w:rPr>
                <w:rFonts w:ascii="Arial" w:hAnsi="Arial" w:cs="Arial"/>
                <w:bCs/>
                <w:color w:val="auto"/>
                <w:sz w:val="22"/>
                <w:szCs w:val="22"/>
              </w:rPr>
              <w:t xml:space="preserve">Inwestycje w </w:t>
            </w:r>
            <w:r w:rsidRPr="00070697">
              <w:rPr>
                <w:rFonts w:ascii="Arial" w:hAnsi="Arial" w:cs="Arial"/>
                <w:color w:val="auto"/>
                <w:sz w:val="22"/>
                <w:szCs w:val="22"/>
                <w:lang w:eastAsia="en-US"/>
              </w:rPr>
              <w:t>infrastrukturę niezbędn</w:t>
            </w:r>
            <w:r w:rsidR="00F46D73" w:rsidRPr="00070697">
              <w:rPr>
                <w:rFonts w:ascii="Arial" w:hAnsi="Arial" w:cs="Arial"/>
                <w:color w:val="auto"/>
                <w:sz w:val="22"/>
                <w:szCs w:val="22"/>
                <w:lang w:eastAsia="en-US"/>
              </w:rPr>
              <w:t>ą</w:t>
            </w:r>
            <w:r w:rsidRPr="00070697">
              <w:rPr>
                <w:rFonts w:ascii="Arial" w:hAnsi="Arial" w:cs="Arial"/>
                <w:color w:val="auto"/>
                <w:sz w:val="22"/>
                <w:szCs w:val="22"/>
                <w:lang w:eastAsia="en-US"/>
              </w:rPr>
              <w:t xml:space="preserve"> do korzystania z komplementarnych form transportu np. </w:t>
            </w:r>
            <w:proofErr w:type="spellStart"/>
            <w:r w:rsidRPr="00070697">
              <w:rPr>
                <w:rFonts w:ascii="Arial" w:hAnsi="Arial" w:cs="Arial"/>
                <w:color w:val="auto"/>
                <w:sz w:val="22"/>
                <w:szCs w:val="22"/>
                <w:lang w:eastAsia="en-US"/>
              </w:rPr>
              <w:t>bikesharing</w:t>
            </w:r>
            <w:proofErr w:type="spellEnd"/>
            <w:r w:rsidRPr="00070697">
              <w:rPr>
                <w:rFonts w:ascii="Arial" w:hAnsi="Arial" w:cs="Arial"/>
                <w:color w:val="auto"/>
                <w:sz w:val="22"/>
                <w:szCs w:val="22"/>
                <w:lang w:eastAsia="en-US"/>
              </w:rPr>
              <w:t xml:space="preserve"> lub </w:t>
            </w:r>
            <w:proofErr w:type="spellStart"/>
            <w:r w:rsidRPr="00070697">
              <w:rPr>
                <w:rFonts w:ascii="Arial" w:hAnsi="Arial" w:cs="Arial"/>
                <w:color w:val="auto"/>
                <w:sz w:val="22"/>
                <w:szCs w:val="22"/>
                <w:lang w:eastAsia="en-US"/>
              </w:rPr>
              <w:t>carsharingu</w:t>
            </w:r>
            <w:proofErr w:type="spellEnd"/>
            <w:r w:rsidRPr="00070697">
              <w:rPr>
                <w:rFonts w:ascii="Arial" w:hAnsi="Arial" w:cs="Arial"/>
                <w:color w:val="auto"/>
                <w:sz w:val="22"/>
                <w:szCs w:val="22"/>
                <w:lang w:eastAsia="en-US"/>
              </w:rPr>
              <w:t xml:space="preserve"> opartego o samochody elektryczne mogą być finansowane </w:t>
            </w:r>
            <w:proofErr w:type="gramStart"/>
            <w:r w:rsidRPr="00070697">
              <w:rPr>
                <w:rFonts w:ascii="Arial" w:hAnsi="Arial" w:cs="Arial"/>
                <w:color w:val="auto"/>
                <w:sz w:val="22"/>
                <w:szCs w:val="22"/>
                <w:lang w:eastAsia="en-US"/>
              </w:rPr>
              <w:t>jedynie</w:t>
            </w:r>
            <w:proofErr w:type="gramEnd"/>
            <w:r w:rsidRPr="00070697">
              <w:rPr>
                <w:rFonts w:ascii="Arial" w:hAnsi="Arial" w:cs="Arial"/>
                <w:color w:val="auto"/>
                <w:sz w:val="22"/>
                <w:szCs w:val="22"/>
                <w:lang w:eastAsia="en-US"/>
              </w:rPr>
              <w:t xml:space="preserve"> jeżeli zostaną wykorzystane w celu lepszej integracji transportu, niższej emisji z</w:t>
            </w:r>
            <w:r w:rsidR="00120EC2" w:rsidRPr="00070697">
              <w:rPr>
                <w:rFonts w:ascii="Arial" w:hAnsi="Arial" w:cs="Arial"/>
                <w:color w:val="auto"/>
                <w:sz w:val="22"/>
                <w:szCs w:val="22"/>
                <w:lang w:eastAsia="en-US"/>
              </w:rPr>
              <w:t>anieczyszczeń powietrza, hałasu</w:t>
            </w:r>
            <w:r w:rsidRPr="00070697">
              <w:rPr>
                <w:rFonts w:ascii="Arial" w:hAnsi="Arial" w:cs="Arial"/>
                <w:color w:val="auto"/>
                <w:sz w:val="22"/>
                <w:szCs w:val="22"/>
                <w:lang w:eastAsia="en-US"/>
              </w:rPr>
              <w:t>.</w:t>
            </w:r>
            <w:r w:rsidR="00120EC2" w:rsidRPr="00070697">
              <w:rPr>
                <w:rFonts w:ascii="Arial" w:hAnsi="Arial" w:cs="Arial"/>
                <w:color w:val="auto"/>
                <w:sz w:val="22"/>
                <w:szCs w:val="22"/>
                <w:lang w:eastAsia="en-US"/>
              </w:rPr>
              <w:t xml:space="preserve"> Priorytetem jest rozwój </w:t>
            </w:r>
            <w:proofErr w:type="spellStart"/>
            <w:r w:rsidR="00120EC2" w:rsidRPr="00070697">
              <w:rPr>
                <w:rFonts w:ascii="Arial" w:hAnsi="Arial" w:cs="Arial"/>
                <w:color w:val="auto"/>
                <w:sz w:val="22"/>
                <w:szCs w:val="22"/>
                <w:lang w:eastAsia="en-US"/>
              </w:rPr>
              <w:lastRenderedPageBreak/>
              <w:t>elektromobilności</w:t>
            </w:r>
            <w:proofErr w:type="spellEnd"/>
            <w:r w:rsidR="00120EC2" w:rsidRPr="00070697">
              <w:rPr>
                <w:rFonts w:ascii="Arial" w:hAnsi="Arial" w:cs="Arial"/>
                <w:color w:val="auto"/>
                <w:sz w:val="22"/>
                <w:szCs w:val="22"/>
                <w:lang w:eastAsia="en-US"/>
              </w:rPr>
              <w:t xml:space="preserve">. </w:t>
            </w:r>
            <w:r w:rsidR="00D00528" w:rsidRPr="00070697">
              <w:rPr>
                <w:rFonts w:ascii="Arial" w:hAnsi="Arial" w:cs="Arial"/>
                <w:color w:val="auto"/>
                <w:sz w:val="22"/>
                <w:szCs w:val="22"/>
                <w:lang w:eastAsia="en-US"/>
              </w:rPr>
              <w:t xml:space="preserve">Inwestycje mogą stanowić jedynie element uzupełniający (nie dominujący). </w:t>
            </w:r>
            <w:r w:rsidR="00F96C9B" w:rsidRPr="00070697">
              <w:rPr>
                <w:rFonts w:ascii="Arial" w:hAnsi="Arial" w:cs="Arial"/>
                <w:color w:val="auto"/>
                <w:sz w:val="22"/>
                <w:szCs w:val="22"/>
                <w:lang w:eastAsia="en-US"/>
              </w:rPr>
              <w:t xml:space="preserve">Koszt zakupu samochodów w ramach </w:t>
            </w:r>
            <w:proofErr w:type="spellStart"/>
            <w:r w:rsidR="00F96C9B" w:rsidRPr="00070697">
              <w:rPr>
                <w:rFonts w:ascii="Arial" w:hAnsi="Arial" w:cs="Arial"/>
                <w:color w:val="auto"/>
                <w:sz w:val="22"/>
                <w:szCs w:val="22"/>
                <w:lang w:eastAsia="en-US"/>
              </w:rPr>
              <w:t>carsharingu</w:t>
            </w:r>
            <w:proofErr w:type="spellEnd"/>
            <w:r w:rsidR="00F96C9B" w:rsidRPr="00070697">
              <w:rPr>
                <w:rFonts w:ascii="Arial" w:hAnsi="Arial" w:cs="Arial"/>
                <w:color w:val="auto"/>
                <w:sz w:val="22"/>
                <w:szCs w:val="22"/>
                <w:lang w:eastAsia="en-US"/>
              </w:rPr>
              <w:t xml:space="preserve"> jest wydatkiem niekwalifikowalnym. </w:t>
            </w:r>
          </w:p>
          <w:p w14:paraId="53F820A9" w14:textId="77777777" w:rsidR="00256C24" w:rsidRPr="00070697" w:rsidRDefault="00256C24" w:rsidP="00070697">
            <w:pPr>
              <w:autoSpaceDE w:val="0"/>
              <w:autoSpaceDN w:val="0"/>
              <w:adjustRightInd w:val="0"/>
              <w:rPr>
                <w:rFonts w:ascii="Calibri" w:hAnsi="Calibri" w:cs="Arial"/>
              </w:rPr>
            </w:pPr>
            <w:r w:rsidRPr="00070697">
              <w:rPr>
                <w:rFonts w:cs="Arial"/>
              </w:rPr>
              <w:t>Inwestycje w drogi lokalne będą finansowane jedynie, jako niezbędny i uzupełniający</w:t>
            </w:r>
            <w:r w:rsidR="00766568" w:rsidRPr="00070697">
              <w:rPr>
                <w:rFonts w:cs="Arial"/>
              </w:rPr>
              <w:t xml:space="preserve"> (nie </w:t>
            </w:r>
            <w:proofErr w:type="gramStart"/>
            <w:r w:rsidR="00766568" w:rsidRPr="00070697">
              <w:rPr>
                <w:rFonts w:cs="Arial"/>
              </w:rPr>
              <w:t xml:space="preserve">dominujący) </w:t>
            </w:r>
            <w:r w:rsidRPr="00070697">
              <w:rPr>
                <w:rFonts w:cs="Arial"/>
              </w:rPr>
              <w:t xml:space="preserve"> element</w:t>
            </w:r>
            <w:proofErr w:type="gramEnd"/>
            <w:r w:rsidRPr="00070697">
              <w:rPr>
                <w:rFonts w:cs="Arial"/>
              </w:rPr>
              <w:t xml:space="preserve"> projektu</w:t>
            </w:r>
            <w:r w:rsidR="00766568" w:rsidRPr="00070697">
              <w:rPr>
                <w:rFonts w:cs="Arial"/>
              </w:rPr>
              <w:t xml:space="preserve"> kompleksowego</w:t>
            </w:r>
            <w:r w:rsidRPr="00070697">
              <w:rPr>
                <w:rFonts w:cs="Arial"/>
              </w:rPr>
              <w:t xml:space="preserve"> dotyczący systemu zrównoważonej mobilności miejskiej. Możliwa jest zatem realizacja dróg</w:t>
            </w:r>
            <w:r w:rsidR="00766568" w:rsidRPr="00070697">
              <w:rPr>
                <w:rFonts w:cs="Arial"/>
              </w:rPr>
              <w:t xml:space="preserve"> lokalnych</w:t>
            </w:r>
            <w:r w:rsidRPr="00070697">
              <w:rPr>
                <w:rFonts w:cs="Arial"/>
              </w:rPr>
              <w:t xml:space="preserve"> stanowiących element projektów związanych z typami projektów w ramach pkt </w:t>
            </w:r>
            <w:r w:rsidR="00913C9F" w:rsidRPr="00070697">
              <w:rPr>
                <w:rFonts w:cs="Arial"/>
              </w:rPr>
              <w:t>2</w:t>
            </w:r>
            <w:r w:rsidRPr="00070697">
              <w:rPr>
                <w:rFonts w:cs="Arial"/>
              </w:rPr>
              <w:t xml:space="preserve"> Rozwój zrównoważonej multimodalnej mobilności miejskie</w:t>
            </w:r>
            <w:r w:rsidR="00913C9F" w:rsidRPr="00070697">
              <w:rPr>
                <w:rFonts w:cs="Arial"/>
              </w:rPr>
              <w:t>j</w:t>
            </w:r>
            <w:r w:rsidRPr="00070697">
              <w:rPr>
                <w:rFonts w:cs="Arial"/>
              </w:rPr>
              <w:t>, dla celów ograniczania transportochłonności. Wyklucza się możliwość sfinansowania odrębnego</w:t>
            </w:r>
            <w:r w:rsidR="00E05390" w:rsidRPr="00070697">
              <w:rPr>
                <w:rFonts w:cs="Arial"/>
              </w:rPr>
              <w:t>,</w:t>
            </w:r>
            <w:r w:rsidRPr="00070697">
              <w:rPr>
                <w:rFonts w:cs="Arial"/>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 SZOOP.</w:t>
            </w:r>
          </w:p>
          <w:p w14:paraId="7109DE3D"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kompleksowe projekty obejmujące jak największą liczbę typów projektów wskazanych w ramach pkt </w:t>
            </w:r>
            <w:r w:rsidR="0018430E" w:rsidRPr="00070697">
              <w:rPr>
                <w:rFonts w:ascii="Arial" w:hAnsi="Arial" w:cs="Arial"/>
                <w:color w:val="auto"/>
                <w:sz w:val="22"/>
                <w:szCs w:val="22"/>
              </w:rPr>
              <w:t>2</w:t>
            </w:r>
            <w:r w:rsidR="003C54A7" w:rsidRPr="00070697">
              <w:rPr>
                <w:rFonts w:ascii="Arial" w:hAnsi="Arial" w:cs="Arial"/>
                <w:color w:val="auto"/>
                <w:sz w:val="22"/>
                <w:szCs w:val="22"/>
              </w:rPr>
              <w:t xml:space="preserve"> </w:t>
            </w:r>
            <w:r w:rsidRPr="00070697">
              <w:rPr>
                <w:rFonts w:ascii="Arial" w:hAnsi="Arial" w:cs="Arial"/>
                <w:color w:val="auto"/>
                <w:sz w:val="22"/>
                <w:szCs w:val="22"/>
              </w:rPr>
              <w:t>Rozwój zrównoważonej multimodalnej mobilności miejskiej.</w:t>
            </w:r>
          </w:p>
          <w:p w14:paraId="229FCB1D" w14:textId="77777777" w:rsidR="00887B2A" w:rsidRPr="00070697" w:rsidDel="00FE3C38" w:rsidRDefault="003F5666" w:rsidP="00070697">
            <w:pPr>
              <w:pStyle w:val="Default"/>
              <w:spacing w:before="80" w:after="80" w:line="259" w:lineRule="auto"/>
              <w:jc w:val="left"/>
              <w:rPr>
                <w:rFonts w:ascii="Arial" w:hAnsi="Arial" w:cs="Arial"/>
                <w:color w:val="auto"/>
                <w:sz w:val="22"/>
                <w:szCs w:val="22"/>
              </w:rPr>
            </w:pPr>
            <w:r w:rsidRPr="00070697">
              <w:rPr>
                <w:rFonts w:ascii="Arial" w:hAnsi="Arial" w:cs="Arial"/>
                <w:sz w:val="22"/>
                <w:szCs w:val="22"/>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lastRenderedPageBreak/>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lastRenderedPageBreak/>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w:t>
            </w:r>
            <w:proofErr w:type="gramStart"/>
            <w:r w:rsidR="00FD7123" w:rsidRPr="00070697">
              <w:rPr>
                <w:rFonts w:cs="Arial"/>
              </w:rPr>
              <w:t xml:space="preserve">unijnego </w:t>
            </w:r>
            <w:r w:rsidRPr="00070697">
              <w:rPr>
                <w:rFonts w:cs="Arial"/>
              </w:rPr>
              <w:t xml:space="preserve"> i</w:t>
            </w:r>
            <w:proofErr w:type="gramEnd"/>
            <w:r w:rsidRPr="00070697">
              <w:rPr>
                <w:rFonts w:cs="Arial"/>
              </w:rPr>
              <w:t xml:space="preserve">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energetycznie system ciepłowniczy i chłodniczy w ramach regionalnych programów operacyjnych na lata 2014-</w:t>
            </w:r>
            <w:proofErr w:type="gramStart"/>
            <w:r w:rsidR="000A41DB" w:rsidRPr="00070697">
              <w:rPr>
                <w:rFonts w:cs="Arial"/>
              </w:rPr>
              <w:t xml:space="preserve">2020 </w:t>
            </w:r>
            <w:r w:rsidR="00850E72" w:rsidRPr="00070697">
              <w:rPr>
                <w:rFonts w:cs="Arial"/>
              </w:rPr>
              <w:t>;</w:t>
            </w:r>
            <w:proofErr w:type="gramEnd"/>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w:t>
            </w:r>
            <w:r w:rsidRPr="00070697">
              <w:rPr>
                <w:rFonts w:cs="Arial"/>
              </w:rPr>
              <w:lastRenderedPageBreak/>
              <w:t xml:space="preserve">pomocy de </w:t>
            </w:r>
            <w:proofErr w:type="spellStart"/>
            <w:r w:rsidRPr="00070697">
              <w:rPr>
                <w:rFonts w:cs="Arial"/>
              </w:rPr>
              <w:t>minimis</w:t>
            </w:r>
            <w:proofErr w:type="spellEnd"/>
            <w:r w:rsidRPr="00070697">
              <w:rPr>
                <w:rFonts w:cs="Arial"/>
              </w:rPr>
              <w:t xml:space="preserve">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w:t>
            </w:r>
            <w:proofErr w:type="gramStart"/>
            <w:r w:rsidRPr="00070697">
              <w:rPr>
                <w:rFonts w:cs="Arial"/>
              </w:rPr>
              <w:t xml:space="preserve">prawa </w:t>
            </w:r>
            <w:r w:rsidR="00FD7123" w:rsidRPr="00070697">
              <w:rPr>
                <w:rFonts w:cs="Arial"/>
              </w:rPr>
              <w:t xml:space="preserve"> unijnego</w:t>
            </w:r>
            <w:proofErr w:type="gramEnd"/>
            <w:r w:rsidR="00FD7123" w:rsidRPr="00070697">
              <w:rPr>
                <w:rFonts w:cs="Arial"/>
              </w:rPr>
              <w:t xml:space="preserve">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070697" w:rsidRDefault="00424248"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0D8EBD4C" w14:textId="77777777" w:rsidR="00424248" w:rsidRPr="00070697" w:rsidRDefault="00424248" w:rsidP="00070697">
            <w:pPr>
              <w:pStyle w:val="Tekstkomentarza"/>
              <w:spacing w:line="259" w:lineRule="auto"/>
              <w:rPr>
                <w:rFonts w:cs="Arial"/>
                <w:sz w:val="22"/>
                <w:szCs w:val="22"/>
              </w:rPr>
            </w:pPr>
            <w:r w:rsidRPr="00070697">
              <w:rPr>
                <w:rFonts w:cs="Arial"/>
                <w:iCs/>
                <w:sz w:val="22"/>
                <w:szCs w:val="22"/>
              </w:rPr>
              <w:t>Projekty objęte pomocą publiczną – zgodnie z właściwym schematem udzielania pomocy publicznej</w:t>
            </w:r>
            <w:r w:rsidR="004A5A02" w:rsidRPr="00070697">
              <w:rPr>
                <w:rFonts w:cs="Arial"/>
                <w:iCs/>
                <w:sz w:val="22"/>
                <w:szCs w:val="22"/>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lastRenderedPageBreak/>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070697" w:rsidRDefault="00F81B2E" w:rsidP="00070697">
            <w:pPr>
              <w:pStyle w:val="NormalnyWeb"/>
              <w:spacing w:before="80" w:beforeAutospacing="0" w:after="80" w:afterAutospacing="0" w:line="259" w:lineRule="auto"/>
              <w:jc w:val="left"/>
              <w:rPr>
                <w:rFonts w:ascii="Arial" w:eastAsia="Calibri" w:hAnsi="Arial" w:cs="Arial"/>
                <w:color w:val="0D0D0D"/>
                <w:sz w:val="22"/>
                <w:szCs w:val="22"/>
                <w:lang w:eastAsia="en-US"/>
              </w:rPr>
            </w:pPr>
            <w:r w:rsidRPr="00070697">
              <w:rPr>
                <w:rFonts w:ascii="Arial" w:eastAsia="Calibri" w:hAnsi="Arial" w:cs="Arial"/>
                <w:color w:val="0D0D0D"/>
                <w:sz w:val="22"/>
                <w:szCs w:val="22"/>
                <w:lang w:eastAsia="en-US"/>
              </w:rPr>
              <w:t>W ramach gospodarki odpadami interwencja polegać będzie na poprawie efektywności systemu selektywnego zbierania odpadów komunalnych na terenie województwa mazowieckiego.</w:t>
            </w:r>
          </w:p>
          <w:p w14:paraId="24B891B5" w14:textId="77777777" w:rsidR="00E94DE4" w:rsidRPr="00070697" w:rsidRDefault="00E94DE4" w:rsidP="00070697">
            <w:pPr>
              <w:autoSpaceDE w:val="0"/>
              <w:rPr>
                <w:rFonts w:ascii="Calibri" w:hAnsi="Calibri" w:cs="Arial"/>
                <w:color w:val="0D0D0D"/>
              </w:rPr>
            </w:pPr>
            <w:r w:rsidRPr="00070697">
              <w:rPr>
                <w:rFonts w:cs="Arial"/>
                <w:color w:val="0D0D0D"/>
              </w:rPr>
              <w:t>Ponadto, interwencja ma na celu zmniejszenie ilości powstających odpadów oraz doprowadzenie do</w:t>
            </w:r>
            <w:r w:rsidR="005227FC">
              <w:rPr>
                <w:rFonts w:cs="Arial"/>
                <w:color w:val="0D0D0D"/>
              </w:rPr>
              <w:t> </w:t>
            </w:r>
            <w:r w:rsidRPr="00070697">
              <w:rPr>
                <w:rFonts w:cs="Arial"/>
                <w:color w:val="0D0D0D"/>
              </w:rPr>
              <w:t>funkcjonowania systemów zagospodarowania odpadów zgodnie z hierarchią sposobów postępowania z</w:t>
            </w:r>
            <w:r w:rsidR="005227FC">
              <w:rPr>
                <w:rFonts w:cs="Arial"/>
                <w:color w:val="0D0D0D"/>
              </w:rPr>
              <w:t> </w:t>
            </w:r>
            <w:r w:rsidRPr="00070697">
              <w:rPr>
                <w:rFonts w:cs="Arial"/>
                <w:color w:val="0D0D0D"/>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77777777" w:rsidR="00270731" w:rsidRPr="00070697" w:rsidRDefault="004B5167" w:rsidP="00070697">
            <w:pPr>
              <w:rPr>
                <w:rFonts w:ascii="Calibri" w:hAnsi="Calibri" w:cs="Arial"/>
              </w:rPr>
            </w:pPr>
            <w:r w:rsidRPr="00070697">
              <w:rPr>
                <w:rFonts w:cs="Arial"/>
              </w:rPr>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w:t>
            </w:r>
            <w:proofErr w:type="gramStart"/>
            <w:r w:rsidR="00270731" w:rsidRPr="00070697">
              <w:rPr>
                <w:rFonts w:cs="Arial"/>
              </w:rPr>
              <w:t>oraz  Dyrektywą</w:t>
            </w:r>
            <w:proofErr w:type="gramEnd"/>
            <w:r w:rsidR="00270731" w:rsidRPr="00070697">
              <w:rPr>
                <w:rFonts w:cs="Arial"/>
              </w:rPr>
              <w:t xml:space="preserve"> Rady 92/43/EWG z 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 xml:space="preserve">Ponadto, w ramach typu projektu przewidziano </w:t>
            </w:r>
            <w:proofErr w:type="gramStart"/>
            <w:r w:rsidRPr="00070697">
              <w:rPr>
                <w:rFonts w:cs="Arial"/>
              </w:rPr>
              <w:t>wsparcie</w:t>
            </w:r>
            <w:proofErr w:type="gramEnd"/>
            <w:r w:rsidRPr="00070697">
              <w:rPr>
                <w:rFonts w:cs="Arial"/>
              </w:rPr>
              <w:t xml:space="preserv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 xml:space="preserve">budowie i/lub tworzeniu budowli piętrzących na kanałach i małych ciekach w granicach ekosystemów od wód zależnych (głównie progi lub stopnie), </w:t>
            </w:r>
            <w:proofErr w:type="spellStart"/>
            <w:r w:rsidRPr="00070697">
              <w:rPr>
                <w:rFonts w:cs="Arial"/>
              </w:rPr>
              <w:t>renaturyzacji</w:t>
            </w:r>
            <w:proofErr w:type="spellEnd"/>
            <w:r w:rsidRPr="00070697">
              <w:rPr>
                <w:rFonts w:cs="Arial"/>
              </w:rPr>
              <w:t xml:space="preserve"> cieków oraz obszarów podmokłych (przywracanie naturalnego kształtu cieku, przywracanie ciągłości biologicznej cieku, przywracanie funkcji obszarom </w:t>
            </w:r>
            <w:proofErr w:type="spellStart"/>
            <w:r w:rsidRPr="00070697">
              <w:rPr>
                <w:rFonts w:cs="Arial"/>
              </w:rPr>
              <w:t>mokradłowym</w:t>
            </w:r>
            <w:proofErr w:type="spellEnd"/>
            <w:r w:rsidRPr="00070697">
              <w:rPr>
                <w:rFonts w:cs="Arial"/>
              </w:rPr>
              <w:t>,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lastRenderedPageBreak/>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070697"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77777777"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 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23FE2BED"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 xml:space="preserve">podmioty wybrane w drodze ustawy z dnia 29 stycznia 2004r. Prawo zamówień </w:t>
            </w:r>
            <w:proofErr w:type="gramStart"/>
            <w:r w:rsidRPr="00070697">
              <w:rPr>
                <w:rFonts w:eastAsia="Times New Roman" w:cs="Arial"/>
                <w:lang w:eastAsia="pl-PL"/>
              </w:rPr>
              <w:t xml:space="preserve">publicznych </w:t>
            </w:r>
            <w:r w:rsidR="003C1F3B">
              <w:rPr>
                <w:rFonts w:eastAsia="Times New Roman" w:cs="Arial"/>
                <w:lang w:eastAsia="pl-PL"/>
              </w:rPr>
              <w:t>;</w:t>
            </w:r>
            <w:proofErr w:type="gramEnd"/>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lastRenderedPageBreak/>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77777777" w:rsidR="009F1B77" w:rsidRDefault="007C58FC" w:rsidP="00070697">
            <w:pPr>
              <w:rPr>
                <w:rFonts w:cs="Arial"/>
              </w:rPr>
            </w:pPr>
            <w:r w:rsidRPr="00070697">
              <w:rPr>
                <w:rFonts w:cs="Arial"/>
              </w:rPr>
              <w:t>Podmiot odpowiedzialny za nabór i ocenę wniosków oraz przyjmowanie protestów – MJWPU.</w:t>
            </w:r>
            <w:r w:rsidR="009F1B77">
              <w:rPr>
                <w:rFonts w:cs="Arial"/>
              </w:rPr>
              <w:t xml:space="preserve"> </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lastRenderedPageBreak/>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77777777"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 xml:space="preserve">r 2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 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 Obszarach Dorzeczy (PGWD). Wypełnienie warunku będzie uzależnione od potwierdzenia zgodności z RDW drugiego cyklu PGWD przez KE. Powyższe ograniczenie dotyczy projektów mających wpływ na </w:t>
            </w:r>
            <w:proofErr w:type="spellStart"/>
            <w:r w:rsidRPr="00070697">
              <w:rPr>
                <w:rFonts w:cs="Arial"/>
                <w:bCs/>
                <w:iCs/>
                <w:color w:val="000000"/>
              </w:rPr>
              <w:t>hydromorfologię</w:t>
            </w:r>
            <w:proofErr w:type="spellEnd"/>
            <w:r w:rsidRPr="00070697">
              <w:rPr>
                <w:rFonts w:cs="Arial"/>
                <w:bCs/>
                <w:iCs/>
                <w:color w:val="000000"/>
              </w:rPr>
              <w:t xml:space="preserve">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lastRenderedPageBreak/>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77777777"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w:t>
            </w:r>
            <w:r w:rsidR="002C56D8" w:rsidRPr="00070697">
              <w:rPr>
                <w:rFonts w:cs="Arial"/>
              </w:rPr>
              <w:t xml:space="preserve"> </w:t>
            </w:r>
            <w:r w:rsidRPr="00070697">
              <w:rPr>
                <w:rFonts w:cs="Arial"/>
              </w:rPr>
              <w:t>Rady 2008/98/WE z dnia 19 listopada 2008 r. w sprawie odpadów oraz uchylająca niektóre dyrektywy, Dz. U. UE L 312 z dnia 22 listopada 2008 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r w:rsidRPr="00070697" w:rsidDel="00D5341D">
              <w:rPr>
                <w:rFonts w:cs="Arial"/>
              </w:rPr>
              <w:t xml:space="preserve"> </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070697"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2"/>
                <w:szCs w:val="22"/>
              </w:rPr>
            </w:pPr>
            <w:r w:rsidRPr="00070697">
              <w:rPr>
                <w:rFonts w:ascii="Arial" w:eastAsia="Calibri" w:hAnsi="Arial" w:cs="Arial"/>
                <w:color w:val="auto"/>
                <w:sz w:val="22"/>
                <w:szCs w:val="22"/>
                <w:lang w:eastAsia="en-US"/>
              </w:rPr>
              <w:t>rozwój infrastruktury selektywnego systemu zbierania odpadów komunalnych, ze</w:t>
            </w:r>
            <w:r w:rsidR="00BD71EF">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szczególnym uwzględnieniem budowy</w:t>
            </w:r>
            <w:r w:rsidR="00246410" w:rsidRPr="00070697">
              <w:rPr>
                <w:rFonts w:ascii="Arial" w:eastAsia="Calibri" w:hAnsi="Arial" w:cs="Arial"/>
                <w:color w:val="auto"/>
                <w:sz w:val="22"/>
                <w:szCs w:val="22"/>
                <w:lang w:eastAsia="en-US"/>
              </w:rPr>
              <w:t>, rozbudowy</w:t>
            </w:r>
            <w:r w:rsidRPr="00070697">
              <w:rPr>
                <w:rFonts w:ascii="Arial" w:eastAsia="Calibri" w:hAnsi="Arial" w:cs="Arial"/>
                <w:color w:val="auto"/>
                <w:sz w:val="22"/>
                <w:szCs w:val="22"/>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na obszarach z ograniczonym dostępem do infrastruktury podstawowej i 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 xml:space="preserve">projekty realizowane poprzez zintegrowane podejście zgodnie z hierarchią sposobów postępowania z odpadami wynikających z zobowiązań akcesyjnych tj. ramowej dyrektywy odpadowej oraz dyrektywy </w:t>
            </w:r>
            <w:proofErr w:type="spellStart"/>
            <w:r w:rsidRPr="00070697">
              <w:rPr>
                <w:rFonts w:cs="Arial"/>
              </w:rPr>
              <w:t>składowiskowej</w:t>
            </w:r>
            <w:proofErr w:type="spellEnd"/>
            <w:r w:rsidRPr="00070697">
              <w:rPr>
                <w:rFonts w:cs="Arial"/>
              </w:rPr>
              <w:t>.</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 xml:space="preserve">Projekty mogą być realizowane </w:t>
            </w:r>
            <w:proofErr w:type="gramStart"/>
            <w:r w:rsidRPr="00070697">
              <w:rPr>
                <w:rFonts w:cs="Arial"/>
              </w:rPr>
              <w:t>tylko i wyłącznie</w:t>
            </w:r>
            <w:proofErr w:type="gramEnd"/>
            <w:r w:rsidRPr="00070697">
              <w:rPr>
                <w:rFonts w:cs="Arial"/>
              </w:rPr>
              <w:t xml:space="preserv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lastRenderedPageBreak/>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r>
            <w:r w:rsidR="00656524" w:rsidRPr="00070697">
              <w:rPr>
                <w:rFonts w:cs="Arial"/>
              </w:rPr>
              <w:lastRenderedPageBreak/>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 xml:space="preserve">pomoc de </w:t>
            </w:r>
            <w:proofErr w:type="spellStart"/>
            <w:r w:rsidR="00DE42BF" w:rsidRPr="00070697">
              <w:rPr>
                <w:rFonts w:cs="Arial"/>
              </w:rPr>
              <w:t>minimis</w:t>
            </w:r>
            <w:proofErr w:type="spellEnd"/>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w:t>
            </w:r>
            <w:proofErr w:type="gramStart"/>
            <w:r w:rsidR="00FD7123" w:rsidRPr="00070697">
              <w:rPr>
                <w:rFonts w:cs="Arial"/>
              </w:rPr>
              <w:t xml:space="preserve">unijnego </w:t>
            </w:r>
            <w:r w:rsidRPr="00070697">
              <w:rPr>
                <w:rFonts w:cs="Arial"/>
              </w:rPr>
              <w:t xml:space="preserve"> i</w:t>
            </w:r>
            <w:proofErr w:type="gramEnd"/>
            <w:r w:rsidRPr="00070697">
              <w:rPr>
                <w:rFonts w:cs="Arial"/>
              </w:rPr>
              <w:t xml:space="preserve">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77777777"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 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070697" w:rsidRDefault="00DE42BF" w:rsidP="00070697">
            <w:pPr>
              <w:pStyle w:val="Tekstkomentarza"/>
              <w:spacing w:line="259" w:lineRule="auto"/>
              <w:rPr>
                <w:rFonts w:cs="Arial"/>
                <w:sz w:val="22"/>
                <w:szCs w:val="22"/>
                <w:highlight w:val="yellow"/>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lastRenderedPageBreak/>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070697" w:rsidRDefault="00DE42BF" w:rsidP="00070697">
            <w:pPr>
              <w:tabs>
                <w:tab w:val="left" w:pos="360"/>
                <w:tab w:val="left" w:pos="8460"/>
              </w:tabs>
              <w:suppressAutoHyphens/>
              <w:rPr>
                <w:rFonts w:ascii="Calibri" w:hAnsi="Calibri" w:cs="Arial"/>
                <w:bCs/>
              </w:rPr>
            </w:pPr>
            <w:r w:rsidRPr="00070697">
              <w:rPr>
                <w:rFonts w:cs="Arial"/>
                <w:bCs/>
              </w:rPr>
              <w:t>Zwiększona dostępność oraz rozwój zasobów kulturowych regionu</w:t>
            </w:r>
          </w:p>
          <w:p w14:paraId="62184B4E"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w:t>
            </w:r>
            <w:r w:rsidR="00BD71EF">
              <w:rPr>
                <w:rFonts w:cs="Arial"/>
              </w:rPr>
              <w:t> </w:t>
            </w:r>
            <w:r w:rsidRPr="00070697">
              <w:rPr>
                <w:rFonts w:cs="Arial"/>
              </w:rPr>
              <w:t>zachowanie dziedzictwa kulturowego dla przyszłych pokoleń.</w:t>
            </w:r>
          </w:p>
          <w:p w14:paraId="590DE100"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 odbiorze kultury, poprawy dostępu do zasobów kultury, wzmocnienia funkcji edukacyjnych i zwiększenia poziomu uczestnictwa mieszkańców w życiu kulturalnym.</w:t>
            </w:r>
          </w:p>
          <w:p w14:paraId="047DABE6" w14:textId="77777777" w:rsidR="00EE30BA" w:rsidRPr="00070697" w:rsidRDefault="00DE42BF" w:rsidP="00070697">
            <w:pPr>
              <w:rPr>
                <w:rFonts w:ascii="Calibri" w:hAnsi="Calibri" w:cs="Arial"/>
              </w:rPr>
            </w:pPr>
            <w:r w:rsidRPr="00070697">
              <w:rPr>
                <w:rFonts w:cs="Arial"/>
              </w:rPr>
              <w:t xml:space="preserve">Działania te przyczynią się do wzrostu atrakcyjności regionu, będą sprzyjać podnoszeniu regionalnego potencjału turystycznego, co z kolei przełoży się na pobudzenie wzrostu gospodarczego Mazowsza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77777777" w:rsidR="00EE30BA" w:rsidRPr="00070697" w:rsidRDefault="00DE42BF" w:rsidP="00270151">
            <w:pPr>
              <w:pStyle w:val="Default"/>
              <w:numPr>
                <w:ilvl w:val="0"/>
                <w:numId w:val="68"/>
              </w:numPr>
              <w:spacing w:before="40" w:after="40" w:line="259" w:lineRule="auto"/>
              <w:ind w:left="363"/>
              <w:jc w:val="left"/>
              <w:rPr>
                <w:rFonts w:ascii="Arial" w:hAnsi="Arial" w:cs="Arial"/>
                <w:color w:val="auto"/>
                <w:sz w:val="22"/>
                <w:szCs w:val="22"/>
                <w:lang w:eastAsia="en-US"/>
              </w:rPr>
            </w:pPr>
            <w:r w:rsidRPr="00070697">
              <w:rPr>
                <w:rFonts w:ascii="Arial" w:hAnsi="Arial" w:cs="Arial"/>
                <w:color w:val="auto"/>
                <w:sz w:val="22"/>
                <w:szCs w:val="22"/>
              </w:rPr>
              <w:t xml:space="preserve">Wzrost oczekiwanej liczby odwiedzin w objętych wsparciem </w:t>
            </w:r>
            <w:r w:rsidR="00656293" w:rsidRPr="00070697">
              <w:rPr>
                <w:rFonts w:ascii="Arial" w:hAnsi="Arial" w:cs="Arial"/>
                <w:color w:val="auto"/>
                <w:sz w:val="22"/>
                <w:szCs w:val="22"/>
              </w:rPr>
              <w:t>obiektach</w:t>
            </w:r>
            <w:r w:rsidRPr="00070697">
              <w:rPr>
                <w:rFonts w:ascii="Arial" w:hAnsi="Arial" w:cs="Arial"/>
                <w:color w:val="auto"/>
                <w:sz w:val="22"/>
                <w:szCs w:val="22"/>
              </w:rPr>
              <w:t xml:space="preserve"> dziedzictwa kulturalnego i 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070697" w:rsidRDefault="00656293" w:rsidP="00270151">
            <w:pPr>
              <w:pStyle w:val="Default"/>
              <w:numPr>
                <w:ilvl w:val="0"/>
                <w:numId w:val="69"/>
              </w:numPr>
              <w:spacing w:before="40" w:after="40" w:line="259" w:lineRule="auto"/>
              <w:ind w:left="363" w:hanging="357"/>
              <w:jc w:val="left"/>
              <w:rPr>
                <w:rFonts w:ascii="Arial" w:hAnsi="Arial" w:cs="Arial"/>
                <w:color w:val="auto"/>
                <w:sz w:val="22"/>
                <w:szCs w:val="22"/>
                <w:lang w:eastAsia="en-US"/>
              </w:rPr>
            </w:pPr>
            <w:r w:rsidRPr="00070697">
              <w:rPr>
                <w:rFonts w:ascii="Arial" w:hAnsi="Arial" w:cs="Arial"/>
                <w:color w:val="auto"/>
                <w:sz w:val="22"/>
                <w:szCs w:val="22"/>
              </w:rPr>
              <w:t xml:space="preserve">Liczba instytucji kultury objętych wsparciem </w:t>
            </w:r>
          </w:p>
          <w:p w14:paraId="48C3F51E" w14:textId="77777777" w:rsidR="00656293" w:rsidRPr="00070697" w:rsidRDefault="00656293" w:rsidP="00270151">
            <w:pPr>
              <w:pStyle w:val="Default"/>
              <w:numPr>
                <w:ilvl w:val="0"/>
                <w:numId w:val="69"/>
              </w:numPr>
              <w:spacing w:before="40" w:after="40" w:line="259" w:lineRule="auto"/>
              <w:ind w:left="363" w:hanging="357"/>
              <w:jc w:val="left"/>
              <w:rPr>
                <w:rFonts w:ascii="Arial" w:hAnsi="Arial" w:cs="Arial"/>
                <w:color w:val="auto"/>
                <w:sz w:val="22"/>
                <w:szCs w:val="22"/>
                <w:lang w:eastAsia="en-US"/>
              </w:rPr>
            </w:pPr>
            <w:r w:rsidRPr="00070697">
              <w:rPr>
                <w:rFonts w:ascii="Arial" w:hAnsi="Arial" w:cs="Arial"/>
                <w:color w:val="auto"/>
                <w:sz w:val="22"/>
                <w:szCs w:val="22"/>
              </w:rPr>
              <w:t>Liczba kulturowych obszarów/miejsc/instytucji kulturalnych udostępnianych dla</w:t>
            </w:r>
            <w:r w:rsidR="00BD71EF">
              <w:rPr>
                <w:rFonts w:ascii="Arial" w:hAnsi="Arial" w:cs="Arial"/>
                <w:color w:val="auto"/>
                <w:sz w:val="22"/>
                <w:szCs w:val="22"/>
              </w:rPr>
              <w:t> </w:t>
            </w:r>
            <w:r w:rsidRPr="00070697">
              <w:rPr>
                <w:rFonts w:ascii="Arial" w:hAnsi="Arial" w:cs="Arial"/>
                <w:color w:val="auto"/>
                <w:sz w:val="22"/>
                <w:szCs w:val="22"/>
              </w:rPr>
              <w:t>niepełnosprawnych</w:t>
            </w:r>
          </w:p>
          <w:p w14:paraId="209F5AA4" w14:textId="77777777" w:rsidR="00EE30BA" w:rsidRPr="00070697" w:rsidRDefault="00DE42BF" w:rsidP="00270151">
            <w:pPr>
              <w:pStyle w:val="Default"/>
              <w:numPr>
                <w:ilvl w:val="0"/>
                <w:numId w:val="69"/>
              </w:numPr>
              <w:spacing w:before="40" w:after="40" w:line="259" w:lineRule="auto"/>
              <w:ind w:left="363" w:hanging="357"/>
              <w:jc w:val="left"/>
              <w:rPr>
                <w:rFonts w:ascii="Arial" w:hAnsi="Arial" w:cs="Arial"/>
                <w:color w:val="auto"/>
                <w:sz w:val="22"/>
                <w:szCs w:val="22"/>
                <w:lang w:eastAsia="en-US"/>
              </w:rPr>
            </w:pPr>
            <w:r w:rsidRPr="00070697">
              <w:rPr>
                <w:rFonts w:ascii="Arial" w:hAnsi="Arial" w:cs="Arial"/>
                <w:color w:val="auto"/>
                <w:sz w:val="22"/>
                <w:szCs w:val="22"/>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3"/>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070697" w:rsidRDefault="00DE42BF" w:rsidP="00270151">
            <w:pPr>
              <w:pStyle w:val="akapitzlist"/>
              <w:numPr>
                <w:ilvl w:val="0"/>
                <w:numId w:val="62"/>
              </w:numPr>
              <w:ind w:left="444" w:hanging="425"/>
              <w:jc w:val="left"/>
              <w:rPr>
                <w:rFonts w:cs="Arial"/>
                <w:b/>
                <w:iCs/>
                <w:sz w:val="22"/>
                <w:szCs w:val="22"/>
              </w:rPr>
            </w:pPr>
            <w:r w:rsidRPr="00070697">
              <w:rPr>
                <w:rFonts w:cs="Arial"/>
                <w:b/>
                <w:iCs/>
                <w:sz w:val="22"/>
                <w:szCs w:val="22"/>
              </w:rPr>
              <w:t>Wzrost regionalnego potencjału turystycznego poprzez ochronę obiektów zabytkowych:</w:t>
            </w:r>
          </w:p>
          <w:p w14:paraId="7709F7ED" w14:textId="77777777" w:rsidR="00DE42BF" w:rsidRPr="00070697" w:rsidRDefault="00DE42BF" w:rsidP="00270151">
            <w:pPr>
              <w:pStyle w:val="akapitzlist"/>
              <w:numPr>
                <w:ilvl w:val="1"/>
                <w:numId w:val="245"/>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w:t>
            </w:r>
            <w:r w:rsidR="00BD71EF">
              <w:rPr>
                <w:rFonts w:eastAsia="Times New Roman" w:cs="Arial"/>
                <w:sz w:val="22"/>
                <w:szCs w:val="22"/>
              </w:rPr>
              <w:t> </w:t>
            </w:r>
            <w:r w:rsidRPr="00070697">
              <w:rPr>
                <w:rFonts w:eastAsia="Times New Roman" w:cs="Arial"/>
                <w:sz w:val="22"/>
                <w:szCs w:val="22"/>
              </w:rPr>
              <w:t>edukacyjne), w tym również w połączeniu z działalnością komercyjną,</w:t>
            </w:r>
          </w:p>
          <w:p w14:paraId="54793D80" w14:textId="77777777" w:rsidR="00E00B0C" w:rsidRPr="00070697" w:rsidRDefault="00E00B0C" w:rsidP="00270151">
            <w:pPr>
              <w:pStyle w:val="Kolorowalistaakcent11"/>
              <w:numPr>
                <w:ilvl w:val="1"/>
                <w:numId w:val="245"/>
              </w:numPr>
              <w:spacing w:before="40" w:after="40"/>
              <w:ind w:left="568" w:hanging="284"/>
              <w:jc w:val="left"/>
              <w:rPr>
                <w:rFonts w:cs="Arial"/>
                <w:sz w:val="22"/>
                <w:szCs w:val="22"/>
              </w:rPr>
            </w:pPr>
            <w:r w:rsidRPr="00070697">
              <w:rPr>
                <w:rFonts w:cs="Arial"/>
                <w:sz w:val="22"/>
                <w:szCs w:val="22"/>
              </w:rPr>
              <w:t xml:space="preserve">ochrona i zachowanie zabytkowych ogrodów i parków; </w:t>
            </w:r>
          </w:p>
          <w:p w14:paraId="4A3941D3" w14:textId="77777777" w:rsidR="00DE42BF" w:rsidRPr="00070697" w:rsidRDefault="00DE42BF" w:rsidP="00270151">
            <w:pPr>
              <w:pStyle w:val="akapitzlist"/>
              <w:numPr>
                <w:ilvl w:val="1"/>
                <w:numId w:val="245"/>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 xml:space="preserve">zabezpieczenie zabytków przed zniszczeniem lub kradzieżą, </w:t>
            </w:r>
          </w:p>
          <w:p w14:paraId="119F0BD4" w14:textId="77777777" w:rsidR="00DE42BF" w:rsidRPr="00070697" w:rsidRDefault="00DE42BF" w:rsidP="00270151">
            <w:pPr>
              <w:pStyle w:val="akapitzlist"/>
              <w:numPr>
                <w:ilvl w:val="1"/>
                <w:numId w:val="245"/>
              </w:numPr>
              <w:tabs>
                <w:tab w:val="left" w:pos="182"/>
              </w:tabs>
              <w:spacing w:before="40" w:after="40"/>
              <w:ind w:left="568" w:hanging="284"/>
              <w:jc w:val="left"/>
              <w:rPr>
                <w:rFonts w:cs="Arial"/>
                <w:sz w:val="22"/>
                <w:szCs w:val="22"/>
              </w:rPr>
            </w:pPr>
            <w:r w:rsidRPr="00070697">
              <w:rPr>
                <w:rFonts w:eastAsia="Times New Roman" w:cs="Arial"/>
                <w:sz w:val="22"/>
                <w:szCs w:val="22"/>
              </w:rPr>
              <w:t>usuwanie barier architektonicznych dla osób niepełnosprawnych.</w:t>
            </w:r>
          </w:p>
          <w:p w14:paraId="1D958521" w14:textId="77777777" w:rsidR="00DE42BF" w:rsidRPr="00070697" w:rsidRDefault="00DE42BF" w:rsidP="00270151">
            <w:pPr>
              <w:pStyle w:val="Listapunktowana"/>
              <w:numPr>
                <w:ilvl w:val="0"/>
                <w:numId w:val="62"/>
              </w:numPr>
              <w:ind w:left="444" w:hanging="425"/>
              <w:contextualSpacing w:val="0"/>
              <w:jc w:val="left"/>
              <w:rPr>
                <w:rFonts w:eastAsia="Times New Roman" w:cs="Arial"/>
                <w:lang w:eastAsia="pl-PL"/>
              </w:rPr>
            </w:pPr>
            <w:r w:rsidRPr="00070697">
              <w:rPr>
                <w:rFonts w:cs="Arial"/>
                <w:b/>
                <w:iCs/>
              </w:rPr>
              <w:t>Poprawa dostępności do zasobów kultury poprzez ich rozwój i efektywne wykorzystanie:</w:t>
            </w:r>
          </w:p>
          <w:p w14:paraId="0C2116E9" w14:textId="77777777" w:rsidR="00DE42BF" w:rsidRPr="00070697" w:rsidRDefault="008B4C77" w:rsidP="00270151">
            <w:pPr>
              <w:pStyle w:val="akapitzlist"/>
              <w:numPr>
                <w:ilvl w:val="1"/>
                <w:numId w:val="246"/>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i</w:t>
            </w:r>
            <w:r w:rsidR="00DE42BF" w:rsidRPr="00070697">
              <w:rPr>
                <w:rFonts w:eastAsia="Times New Roman" w:cs="Arial"/>
                <w:sz w:val="22"/>
                <w:szCs w:val="22"/>
              </w:rPr>
              <w:t>nwestycje w infrastrukturę trwałą, wyposażenie służące działalności kulturalnej, zachowaniu dziedzictwa i zwiększeniu dostępności do jego zasobów;</w:t>
            </w:r>
          </w:p>
          <w:p w14:paraId="6C78ACE7" w14:textId="77777777" w:rsidR="00DE42BF" w:rsidRPr="00070697" w:rsidRDefault="00DE42BF" w:rsidP="00270151">
            <w:pPr>
              <w:pStyle w:val="akapitzlist"/>
              <w:numPr>
                <w:ilvl w:val="1"/>
                <w:numId w:val="246"/>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 xml:space="preserve">inwestycje infrastrukturalne, prace modernizacyjne i renowacyjne w </w:t>
            </w:r>
            <w:proofErr w:type="gramStart"/>
            <w:r w:rsidRPr="00070697">
              <w:rPr>
                <w:rFonts w:eastAsia="Times New Roman" w:cs="Arial"/>
                <w:sz w:val="22"/>
                <w:szCs w:val="22"/>
              </w:rPr>
              <w:t>przypadku</w:t>
            </w:r>
            <w:proofErr w:type="gramEnd"/>
            <w:r w:rsidRPr="00070697">
              <w:rPr>
                <w:rFonts w:eastAsia="Times New Roman" w:cs="Arial"/>
                <w:sz w:val="22"/>
                <w:szCs w:val="22"/>
              </w:rPr>
              <w:t xml:space="preserve"> gdy prace te stanowią dostosowanie istniejącego obiektu do nowych funkcji kulturowych, w tym edukacyjnych;</w:t>
            </w:r>
          </w:p>
          <w:p w14:paraId="6C8E05F6" w14:textId="77777777" w:rsidR="00DE42BF" w:rsidRPr="00070697" w:rsidRDefault="00DE42BF" w:rsidP="00270151">
            <w:pPr>
              <w:pStyle w:val="akapitzlist"/>
              <w:numPr>
                <w:ilvl w:val="1"/>
                <w:numId w:val="246"/>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efektywne wykonywanie zadań statutowych, polegające na zapewnieniu wysokiej jakości trwałego wyposażenia oraz odpowiedniego zabezpieczenia zbiorów będących w</w:t>
            </w:r>
            <w:r w:rsidR="003C54A7" w:rsidRPr="00070697">
              <w:rPr>
                <w:rFonts w:eastAsia="Times New Roman" w:cs="Arial"/>
                <w:sz w:val="22"/>
                <w:szCs w:val="22"/>
              </w:rPr>
              <w:t xml:space="preserve"> </w:t>
            </w:r>
            <w:r w:rsidRPr="00070697">
              <w:rPr>
                <w:rFonts w:eastAsia="Times New Roman" w:cs="Arial"/>
                <w:sz w:val="22"/>
                <w:szCs w:val="22"/>
              </w:rPr>
              <w:t>posiadaniu instytucji;</w:t>
            </w:r>
          </w:p>
          <w:p w14:paraId="1F87ABE0" w14:textId="77777777" w:rsidR="00DE42BF" w:rsidRPr="00070697"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2"/>
                <w:szCs w:val="22"/>
              </w:rPr>
            </w:pPr>
            <w:r w:rsidRPr="00070697">
              <w:rPr>
                <w:rFonts w:ascii="Arial" w:hAnsi="Arial" w:cs="Arial"/>
                <w:color w:val="auto"/>
                <w:sz w:val="22"/>
                <w:szCs w:val="22"/>
              </w:rPr>
              <w:t xml:space="preserve">digitalizacja zasobów dziedzictwa kulturowego pod warunkiem powszechnego udostępnienia (jako element projektu), </w:t>
            </w:r>
          </w:p>
          <w:p w14:paraId="32D96D71" w14:textId="77777777" w:rsidR="00DE42BF" w:rsidRPr="00070697"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2"/>
                <w:szCs w:val="22"/>
              </w:rPr>
            </w:pPr>
            <w:r w:rsidRPr="00070697">
              <w:rPr>
                <w:rFonts w:ascii="Arial" w:hAnsi="Arial" w:cs="Arial"/>
                <w:color w:val="auto"/>
                <w:sz w:val="22"/>
                <w:szCs w:val="22"/>
              </w:rPr>
              <w:t>usuwanie barier architektonicznych dla osób niepełnosprawnych.</w:t>
            </w:r>
          </w:p>
          <w:p w14:paraId="5A486350" w14:textId="77777777" w:rsidR="00EE30BA" w:rsidRPr="00070697" w:rsidRDefault="00DE42BF" w:rsidP="00070697">
            <w:pPr>
              <w:rPr>
                <w:rFonts w:ascii="Calibri" w:hAnsi="Calibri" w:cs="Arial"/>
                <w:b/>
              </w:rPr>
            </w:pPr>
            <w:r w:rsidRPr="00070697">
              <w:rPr>
                <w:rFonts w:cs="Arial"/>
                <w:b/>
                <w:bCs/>
              </w:rPr>
              <w:lastRenderedPageBreak/>
              <w:t xml:space="preserve">W </w:t>
            </w:r>
            <w:r w:rsidRPr="00070697">
              <w:rPr>
                <w:rFonts w:cs="Arial"/>
                <w:b/>
              </w:rPr>
              <w:t>odniesieniu do przedsięwzięć wspieranych w ramach ww. działania zastosowanie będą mieć następujące zasady:</w:t>
            </w:r>
          </w:p>
          <w:p w14:paraId="2616D70B" w14:textId="77777777" w:rsidR="00EE30BA" w:rsidRPr="00070697" w:rsidRDefault="00DE42BF" w:rsidP="00070697">
            <w:pPr>
              <w:pStyle w:val="Default"/>
              <w:spacing w:before="80" w:after="80" w:line="259" w:lineRule="auto"/>
              <w:jc w:val="left"/>
              <w:rPr>
                <w:rFonts w:ascii="Arial" w:hAnsi="Arial" w:cs="Arial"/>
                <w:color w:val="auto"/>
                <w:sz w:val="22"/>
                <w:szCs w:val="22"/>
                <w:lang w:eastAsia="en-US"/>
              </w:rPr>
            </w:pPr>
            <w:r w:rsidRPr="00070697">
              <w:rPr>
                <w:rFonts w:ascii="Arial" w:hAnsi="Arial" w:cs="Arial"/>
                <w:color w:val="auto"/>
                <w:sz w:val="22"/>
                <w:szCs w:val="22"/>
              </w:rPr>
              <w:t xml:space="preserve">Podczas oceny projektów </w:t>
            </w:r>
            <w:r w:rsidRPr="00070697">
              <w:rPr>
                <w:rFonts w:ascii="Arial" w:eastAsia="Calibri" w:hAnsi="Arial" w:cs="Arial"/>
                <w:color w:val="auto"/>
                <w:sz w:val="22"/>
                <w:szCs w:val="22"/>
              </w:rPr>
              <w:t>obok elementów takich jak analiza ekonomiczna, analiza finansowa czy analiza ryzyka, pod uwagę będą brane</w:t>
            </w:r>
            <w:r w:rsidR="003C54A7" w:rsidRPr="00070697">
              <w:rPr>
                <w:rFonts w:ascii="Arial" w:eastAsia="Calibri" w:hAnsi="Arial" w:cs="Arial"/>
                <w:color w:val="auto"/>
                <w:sz w:val="22"/>
                <w:szCs w:val="22"/>
              </w:rPr>
              <w:t xml:space="preserve"> </w:t>
            </w:r>
            <w:r w:rsidRPr="00070697">
              <w:rPr>
                <w:rFonts w:ascii="Arial" w:eastAsia="Calibri" w:hAnsi="Arial" w:cs="Arial"/>
                <w:color w:val="auto"/>
                <w:sz w:val="22"/>
                <w:szCs w:val="22"/>
              </w:rPr>
              <w:t>m.in. następujące aspekty:</w:t>
            </w:r>
          </w:p>
          <w:p w14:paraId="554498D0" w14:textId="77777777" w:rsidR="00EE30BA" w:rsidRPr="00070697" w:rsidRDefault="00DE42BF" w:rsidP="00270151">
            <w:pPr>
              <w:numPr>
                <w:ilvl w:val="0"/>
                <w:numId w:val="63"/>
              </w:numPr>
              <w:autoSpaceDE w:val="0"/>
              <w:autoSpaceDN w:val="0"/>
              <w:adjustRightInd w:val="0"/>
              <w:spacing w:before="40" w:after="40"/>
              <w:ind w:left="505"/>
              <w:rPr>
                <w:rFonts w:ascii="Calibri" w:hAnsi="Calibri" w:cs="Arial"/>
              </w:rPr>
            </w:pPr>
            <w:r w:rsidRPr="00070697">
              <w:rPr>
                <w:rFonts w:cs="Arial"/>
              </w:rPr>
              <w:t>analiza popytu - wykazanie zapotrzebowania na dany projekt, w tym szacowanej liczby odwiedzających;</w:t>
            </w:r>
          </w:p>
          <w:p w14:paraId="43A738E8" w14:textId="77777777" w:rsidR="00EE30BA" w:rsidRPr="00070697" w:rsidRDefault="00DE42BF" w:rsidP="00270151">
            <w:pPr>
              <w:numPr>
                <w:ilvl w:val="0"/>
                <w:numId w:val="63"/>
              </w:numPr>
              <w:autoSpaceDE w:val="0"/>
              <w:autoSpaceDN w:val="0"/>
              <w:adjustRightInd w:val="0"/>
              <w:spacing w:before="40" w:after="40"/>
              <w:ind w:left="505"/>
              <w:rPr>
                <w:rFonts w:ascii="Calibri" w:hAnsi="Calibri" w:cs="Arial"/>
              </w:rPr>
            </w:pPr>
            <w:r w:rsidRPr="00070697">
              <w:rPr>
                <w:rFonts w:cs="Arial"/>
              </w:rPr>
              <w:t>realizacja priorytetów rozwoju kultury:</w:t>
            </w:r>
          </w:p>
          <w:p w14:paraId="013EF1DB"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poprawa dostępności do kultury - tj. w wymiarze fizycznym udostępnienie nowych powierzchni do prowadzenia działalności kulturalnej, jak również budowanie świadomości i edukacja kulturalna;</w:t>
            </w:r>
          </w:p>
          <w:p w14:paraId="66D0FC4E"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zachowanie dziedzictwa kulturowego (materialnego i niematerialnego) dla</w:t>
            </w:r>
            <w:r w:rsidR="00A7313C">
              <w:rPr>
                <w:rFonts w:cs="Arial"/>
              </w:rPr>
              <w:t> </w:t>
            </w:r>
            <w:r w:rsidRPr="00070697">
              <w:rPr>
                <w:rFonts w:cs="Arial"/>
              </w:rPr>
              <w:t>przyszłych pokoleń;</w:t>
            </w:r>
          </w:p>
          <w:p w14:paraId="7A6C1A72"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umożliwienie nowych form uczestnictwa w kulturze - tworzenie warunków do</w:t>
            </w:r>
            <w:r w:rsidR="00A7313C">
              <w:rPr>
                <w:rFonts w:cs="Arial"/>
              </w:rPr>
              <w:t> </w:t>
            </w:r>
            <w:r w:rsidRPr="00070697">
              <w:rPr>
                <w:rFonts w:cs="Arial"/>
              </w:rPr>
              <w:t>rozwoju oferty kulturalnej odpowiadającej na nowe potrzeby w obszarze działalności kulturalnej wynikające z rozwoju technicznego oraz przemian społecznych we współczesnej gospodarce;</w:t>
            </w:r>
          </w:p>
          <w:p w14:paraId="203F721D"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podniesienie atrakcyjności turystycznej kraju lub regionu.</w:t>
            </w:r>
          </w:p>
          <w:p w14:paraId="3D098F30" w14:textId="77777777" w:rsidR="00EE30BA" w:rsidRPr="00070697" w:rsidRDefault="00DE42BF" w:rsidP="00270151">
            <w:pPr>
              <w:numPr>
                <w:ilvl w:val="0"/>
                <w:numId w:val="64"/>
              </w:numPr>
              <w:autoSpaceDE w:val="0"/>
              <w:autoSpaceDN w:val="0"/>
              <w:adjustRightInd w:val="0"/>
              <w:spacing w:before="40" w:after="40"/>
              <w:ind w:left="505"/>
              <w:rPr>
                <w:rFonts w:ascii="Calibri" w:hAnsi="Calibri" w:cs="Arial"/>
              </w:rPr>
            </w:pPr>
            <w:r w:rsidRPr="00070697">
              <w:rPr>
                <w:rFonts w:cs="Arial"/>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obniżenie kosztów utrzymania na rzecz wydatków inwestycyjnych oraz na</w:t>
            </w:r>
            <w:r w:rsidR="00A7313C">
              <w:rPr>
                <w:rFonts w:cs="Arial"/>
              </w:rPr>
              <w:t> </w:t>
            </w:r>
            <w:r w:rsidRPr="00070697">
              <w:rPr>
                <w:rFonts w:cs="Arial"/>
              </w:rPr>
              <w:t>działalność kulturalną;</w:t>
            </w:r>
          </w:p>
          <w:p w14:paraId="160A677F"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zastosowanie innowacyjnych rozwiązań energooszczędnych - zmniejszenie zapotrzebowania i zużycia energii, a przez to zmniejszenie ogólnych kosztów eksploatacji budynków;</w:t>
            </w:r>
          </w:p>
          <w:p w14:paraId="283125CA"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dywersyfikację źródeł finansowania działalności - pozyskiwanie zewnętrznych źródeł finansowania;</w:t>
            </w:r>
          </w:p>
          <w:p w14:paraId="00838822"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lastRenderedPageBreak/>
              <w:t>dodatnie efekty ekonomiczne - oddziaływanie na bezpośrednie otoczenie inwestycji;</w:t>
            </w:r>
          </w:p>
          <w:p w14:paraId="510A3A58" w14:textId="77777777" w:rsidR="007C1AB4"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tworzenie nowych miejsc pracy.</w:t>
            </w:r>
          </w:p>
          <w:p w14:paraId="106D3271" w14:textId="77777777" w:rsidR="007C1AB4" w:rsidRPr="00070697" w:rsidRDefault="007C1AB4" w:rsidP="00070697">
            <w:pPr>
              <w:autoSpaceDE w:val="0"/>
              <w:autoSpaceDN w:val="0"/>
              <w:adjustRightInd w:val="0"/>
              <w:rPr>
                <w:rFonts w:ascii="Calibri" w:hAnsi="Calibri" w:cs="Arial"/>
              </w:rPr>
            </w:pPr>
            <w:r w:rsidRPr="00070697">
              <w:rPr>
                <w:rFonts w:cs="Arial"/>
                <w:color w:val="0D0D0D"/>
                <w:lang w:eastAsia="pl-PL"/>
              </w:rPr>
              <w:t xml:space="preserve">Projekty powinny również wpisywać się w strategie rozwoju przyczyniając się tym samym do wzrostu gospodarczego regionu. </w:t>
            </w:r>
          </w:p>
          <w:p w14:paraId="4834CA47" w14:textId="77777777" w:rsidR="007C1AB4" w:rsidRPr="00070697" w:rsidRDefault="007C1AB4" w:rsidP="00070697">
            <w:pPr>
              <w:rPr>
                <w:rFonts w:ascii="Calibri" w:hAnsi="Calibri" w:cs="Arial"/>
                <w:b/>
                <w:color w:val="0D0D0D"/>
                <w:u w:val="single"/>
              </w:rPr>
            </w:pPr>
            <w:r w:rsidRPr="00070697">
              <w:rPr>
                <w:rFonts w:cs="Arial"/>
                <w:b/>
                <w:color w:val="0D0D0D"/>
                <w:u w:val="single"/>
              </w:rPr>
              <w:t>Preferowane będą:</w:t>
            </w:r>
          </w:p>
          <w:p w14:paraId="2C40EC99"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 xml:space="preserve">projekty przyczyniające się do powstawania miejsc pracy; </w:t>
            </w:r>
          </w:p>
          <w:p w14:paraId="51C16526"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przyczyniające się do rozwoju lokalnej przedsiębiorczości;</w:t>
            </w:r>
          </w:p>
          <w:p w14:paraId="03524C28"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przyczyniające się do zwiększenia ruchu turystycznego;</w:t>
            </w:r>
          </w:p>
          <w:p w14:paraId="07405CD9"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przynoszące efekty w dłuższej perspektywie czasowej; </w:t>
            </w:r>
          </w:p>
          <w:p w14:paraId="4B369ACB"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przyczyniające się do poprawy jakości edukacji kulturalnej;</w:t>
            </w:r>
          </w:p>
          <w:p w14:paraId="08DD43CB"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 xml:space="preserve">projekty realizowane w partnerstwie będące efektem trwałej współpracy oraz akceptacji społecznej za </w:t>
            </w:r>
            <w:proofErr w:type="gramStart"/>
            <w:r w:rsidRPr="00070697">
              <w:rPr>
                <w:rFonts w:cs="Arial"/>
                <w:color w:val="0D0D0D"/>
              </w:rPr>
              <w:t xml:space="preserve">pośrednictwem </w:t>
            </w:r>
            <w:r w:rsidR="003A7ED7" w:rsidRPr="00070697">
              <w:rPr>
                <w:rFonts w:cs="Arial"/>
                <w:color w:val="0D0D0D"/>
              </w:rPr>
              <w:t xml:space="preserve"> organizacji</w:t>
            </w:r>
            <w:proofErr w:type="gramEnd"/>
            <w:r w:rsidR="003A7ED7" w:rsidRPr="00070697">
              <w:rPr>
                <w:rFonts w:cs="Arial"/>
                <w:color w:val="0D0D0D"/>
              </w:rPr>
              <w:t xml:space="preserve"> pozarządowych</w:t>
            </w:r>
            <w:r w:rsidRPr="00070697">
              <w:rPr>
                <w:rFonts w:cs="Arial"/>
                <w:color w:val="0D0D0D"/>
              </w:rPr>
              <w:t>, LGD;</w:t>
            </w:r>
          </w:p>
          <w:p w14:paraId="2B7E7613" w14:textId="77777777" w:rsidR="00EB4C9D"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wynikające ze Strategii OMW.</w:t>
            </w:r>
          </w:p>
          <w:p w14:paraId="2D847AA4" w14:textId="77777777" w:rsidR="00DE42BF" w:rsidRPr="00070697" w:rsidRDefault="00323ED0" w:rsidP="00070697">
            <w:pPr>
              <w:pStyle w:val="Default"/>
              <w:tabs>
                <w:tab w:val="left" w:pos="182"/>
              </w:tabs>
              <w:spacing w:before="80" w:after="80" w:line="259" w:lineRule="auto"/>
              <w:jc w:val="left"/>
              <w:rPr>
                <w:rFonts w:ascii="Arial" w:hAnsi="Arial" w:cs="Arial"/>
                <w:color w:val="auto"/>
                <w:sz w:val="22"/>
                <w:szCs w:val="22"/>
                <w:lang w:eastAsia="en-US"/>
              </w:rPr>
            </w:pPr>
            <w:r w:rsidRPr="00070697">
              <w:rPr>
                <w:rFonts w:ascii="Arial" w:hAnsi="Arial" w:cs="Arial"/>
                <w:sz w:val="22"/>
                <w:szCs w:val="22"/>
              </w:rPr>
              <w:t>Preferowane będą projekty zgodne</w:t>
            </w:r>
            <w:r w:rsidR="00656524" w:rsidRPr="00070697">
              <w:rPr>
                <w:rFonts w:ascii="Arial" w:hAnsi="Arial" w:cs="Arial"/>
                <w:sz w:val="22"/>
                <w:szCs w:val="22"/>
              </w:rPr>
              <w:t xml:space="preserve"> </w:t>
            </w:r>
            <w:r w:rsidRPr="00070697">
              <w:rPr>
                <w:rFonts w:ascii="Arial" w:hAnsi="Arial" w:cs="Arial"/>
                <w:sz w:val="22"/>
                <w:szCs w:val="22"/>
              </w:rPr>
              <w:t>z programem rewitalizacji</w:t>
            </w:r>
            <w:r w:rsidR="00656524" w:rsidRPr="00070697">
              <w:rPr>
                <w:rFonts w:ascii="Arial" w:hAnsi="Arial" w:cs="Arial"/>
                <w:sz w:val="22"/>
                <w:szCs w:val="22"/>
              </w:rPr>
              <w:t xml:space="preserve"> </w:t>
            </w:r>
            <w:r w:rsidRPr="00070697">
              <w:rPr>
                <w:rFonts w:ascii="Arial" w:hAnsi="Arial" w:cs="Arial"/>
                <w:sz w:val="22"/>
                <w:szCs w:val="22"/>
              </w:rPr>
              <w:t xml:space="preserve">obowiązującym na </w:t>
            </w:r>
            <w:proofErr w:type="gramStart"/>
            <w:r w:rsidRPr="00070697">
              <w:rPr>
                <w:rFonts w:ascii="Arial" w:hAnsi="Arial" w:cs="Arial"/>
                <w:sz w:val="22"/>
                <w:szCs w:val="22"/>
              </w:rPr>
              <w:t>obszarze</w:t>
            </w:r>
            <w:proofErr w:type="gramEnd"/>
            <w:r w:rsidRPr="00070697">
              <w:rPr>
                <w:rFonts w:ascii="Arial" w:hAnsi="Arial" w:cs="Arial"/>
                <w:sz w:val="22"/>
                <w:szCs w:val="22"/>
              </w:rPr>
              <w:t xml:space="preserve"> na którym realizowany jest projekt. Program rewitalizacji musi znajdować się w Wykazie programów rewitali</w:t>
            </w:r>
            <w:r w:rsidR="00DF1584" w:rsidRPr="00070697">
              <w:rPr>
                <w:rFonts w:ascii="Arial" w:hAnsi="Arial" w:cs="Arial"/>
                <w:sz w:val="22"/>
                <w:szCs w:val="22"/>
              </w:rPr>
              <w:t>zacji województwa mazowieckiego</w:t>
            </w:r>
            <w:r w:rsidRPr="00070697">
              <w:rPr>
                <w:rFonts w:ascii="Arial" w:hAnsi="Arial" w:cs="Arial"/>
                <w:sz w:val="22"/>
                <w:szCs w:val="22"/>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4"/>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JST, ich związki i stowarzyszenia;</w:t>
            </w:r>
          </w:p>
          <w:p w14:paraId="0CAE6382"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jednostki organizacyjne JST posiadające osobowość prawną;</w:t>
            </w:r>
          </w:p>
          <w:p w14:paraId="192C1D3D" w14:textId="77777777" w:rsidR="00465B55"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jednostki sektora finansów publicznych posiadające osobowość prawną;</w:t>
            </w:r>
          </w:p>
          <w:p w14:paraId="4C6A6AAD"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instytucje kultury;</w:t>
            </w:r>
          </w:p>
          <w:p w14:paraId="298B4D8F" w14:textId="77777777" w:rsidR="00C81689" w:rsidRPr="00070697" w:rsidRDefault="00C81689" w:rsidP="00270151">
            <w:pPr>
              <w:pStyle w:val="Akapitzlist0"/>
              <w:numPr>
                <w:ilvl w:val="0"/>
                <w:numId w:val="12"/>
              </w:numPr>
              <w:tabs>
                <w:tab w:val="left" w:pos="0"/>
              </w:tabs>
              <w:suppressAutoHyphens/>
              <w:ind w:left="284"/>
              <w:rPr>
                <w:rFonts w:cs="Arial"/>
              </w:rPr>
            </w:pPr>
            <w:r w:rsidRPr="00070697">
              <w:rPr>
                <w:rFonts w:cs="Arial"/>
              </w:rPr>
              <w:lastRenderedPageBreak/>
              <w:t>spółki prawa handlowego, w których udział większościowy – ponad 50% akcji, udziałów itp. – posiadają jednost</w:t>
            </w:r>
            <w:r w:rsidR="00903F34" w:rsidRPr="00070697">
              <w:rPr>
                <w:rFonts w:cs="Arial"/>
              </w:rPr>
              <w:t>ki sektora finansów publicznych</w:t>
            </w:r>
            <w:r w:rsidRPr="00070697">
              <w:rPr>
                <w:rFonts w:cs="Arial"/>
              </w:rPr>
              <w:t>;</w:t>
            </w:r>
          </w:p>
          <w:p w14:paraId="602B3134"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organizacje pozarządowe;</w:t>
            </w:r>
          </w:p>
          <w:p w14:paraId="740B71F4" w14:textId="77777777" w:rsidR="00903F34" w:rsidRPr="00070697" w:rsidRDefault="00903F34" w:rsidP="00270151">
            <w:pPr>
              <w:pStyle w:val="Akapitzlist0"/>
              <w:numPr>
                <w:ilvl w:val="0"/>
                <w:numId w:val="12"/>
              </w:numPr>
              <w:tabs>
                <w:tab w:val="left" w:pos="0"/>
              </w:tabs>
              <w:suppressAutoHyphens/>
              <w:ind w:left="284"/>
              <w:jc w:val="left"/>
              <w:rPr>
                <w:rFonts w:cs="Arial"/>
              </w:rPr>
            </w:pPr>
            <w:r w:rsidRPr="00070697">
              <w:rPr>
                <w:rFonts w:cs="Arial"/>
              </w:rPr>
              <w:t>kościoły i związki wyznaniowe oraz osoby prawne kościołów i związków wyznaniowych;</w:t>
            </w:r>
          </w:p>
          <w:p w14:paraId="761F8437"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parki narodowe i krajobrazowe;</w:t>
            </w:r>
          </w:p>
          <w:p w14:paraId="32202572" w14:textId="77777777" w:rsidR="00C81689" w:rsidRPr="00070697" w:rsidRDefault="00C81689" w:rsidP="00270151">
            <w:pPr>
              <w:numPr>
                <w:ilvl w:val="0"/>
                <w:numId w:val="12"/>
              </w:numPr>
              <w:spacing w:before="40" w:after="40"/>
              <w:ind w:left="284"/>
              <w:rPr>
                <w:rFonts w:ascii="Calibri" w:hAnsi="Calibri" w:cs="Arial"/>
              </w:rPr>
            </w:pPr>
            <w:r w:rsidRPr="00070697">
              <w:rPr>
                <w:rFonts w:cs="Arial"/>
              </w:rPr>
              <w:t>podmiot, który wdraża instrumenty finansowe;</w:t>
            </w:r>
          </w:p>
          <w:p w14:paraId="16495CCF"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 xml:space="preserve">podmioty działające w oparciu o przepisy ustawy o partnerstwie </w:t>
            </w:r>
            <w:proofErr w:type="spellStart"/>
            <w:r w:rsidRPr="00070697">
              <w:rPr>
                <w:rFonts w:cs="Arial"/>
              </w:rPr>
              <w:t>publiczno</w:t>
            </w:r>
            <w:proofErr w:type="spellEnd"/>
            <w:r w:rsidRPr="00070697">
              <w:rPr>
                <w:rFonts w:cs="Arial"/>
              </w:rPr>
              <w:t xml:space="preserve">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Grupa docelowa/ ostateczni odbiorcy wsparcia</w:t>
            </w:r>
            <w:r w:rsidRPr="00070697">
              <w:rPr>
                <w:rStyle w:val="Odwoanieprzypisudolnego"/>
                <w:rFonts w:cs="Arial"/>
                <w:sz w:val="22"/>
              </w:rPr>
              <w:footnoteReference w:id="45"/>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070697" w:rsidRDefault="00DE42BF" w:rsidP="00070697">
            <w:pPr>
              <w:rPr>
                <w:rFonts w:ascii="Calibri" w:hAnsi="Calibri" w:cs="Arial"/>
              </w:rPr>
            </w:pPr>
            <w:r w:rsidRPr="00070697">
              <w:rPr>
                <w:rFonts w:cs="Arial"/>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070697" w:rsidRDefault="00DE42BF" w:rsidP="00070697">
            <w:pPr>
              <w:rPr>
                <w:rFonts w:ascii="Calibri" w:hAnsi="Calibri" w:cs="Arial"/>
              </w:rPr>
            </w:pPr>
            <w:r w:rsidRPr="00070697">
              <w:rPr>
                <w:rFonts w:cs="Arial"/>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070697" w:rsidRDefault="00DE42BF" w:rsidP="00070697">
            <w:pPr>
              <w:rPr>
                <w:rFonts w:ascii="Calibri" w:hAnsi="Calibri" w:cs="Arial"/>
              </w:rPr>
            </w:pPr>
            <w:r w:rsidRPr="00070697">
              <w:rPr>
                <w:rFonts w:cs="Arial"/>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070697" w:rsidRDefault="004B5A0A" w:rsidP="00070697">
            <w:pPr>
              <w:rPr>
                <w:rFonts w:ascii="Calibri" w:hAnsi="Calibri" w:cs="Arial"/>
              </w:rPr>
            </w:pPr>
            <w:r>
              <w:rPr>
                <w:rFonts w:cs="Arial"/>
              </w:rPr>
              <w:t xml:space="preserve">45 </w:t>
            </w:r>
            <w:r w:rsidR="0017730F">
              <w:rPr>
                <w:rFonts w:cs="Arial"/>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Style w:val="Odwoanieprzypisudolnego"/>
                <w:rFonts w:cs="Arial"/>
                <w:sz w:val="22"/>
              </w:rPr>
              <w:footnoteReference w:id="46"/>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lastRenderedPageBreak/>
              <w:t>Działanie 5.3</w:t>
            </w:r>
          </w:p>
        </w:tc>
        <w:tc>
          <w:tcPr>
            <w:tcW w:w="3274" w:type="pct"/>
            <w:shd w:val="clear" w:color="auto" w:fill="auto"/>
            <w:vAlign w:val="center"/>
          </w:tcPr>
          <w:p w14:paraId="1737C872" w14:textId="77777777" w:rsidR="00EE30BA"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7"/>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070697" w:rsidRDefault="00920D61" w:rsidP="00070697">
            <w:pPr>
              <w:rPr>
                <w:rFonts w:ascii="Calibri" w:eastAsia="Times New Roman" w:hAnsi="Calibri" w:cs="Arial"/>
                <w:b/>
                <w:bCs/>
                <w:iCs/>
                <w:highlight w:val="yellow"/>
              </w:rPr>
            </w:pPr>
            <w:r w:rsidRPr="00070697">
              <w:rPr>
                <w:rFonts w:cs="Arial"/>
              </w:rPr>
              <w:t xml:space="preserve">Preferencje </w:t>
            </w:r>
            <w:proofErr w:type="gramStart"/>
            <w:r w:rsidRPr="00070697">
              <w:rPr>
                <w:rFonts w:cs="Arial"/>
              </w:rPr>
              <w:t>dla  inwestycji</w:t>
            </w:r>
            <w:proofErr w:type="gramEnd"/>
            <w:r w:rsidRPr="00070697">
              <w:rPr>
                <w:rFonts w:cs="Arial"/>
              </w:rPr>
              <w:t xml:space="preserve"> wynikających z planów inwestycyjnych dla subregionów objętych OSI problemowymi. </w:t>
            </w:r>
            <w:r w:rsidR="000A41DB" w:rsidRPr="00070697">
              <w:rPr>
                <w:rFonts w:cs="Arial"/>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070697" w:rsidRDefault="00DE42BF" w:rsidP="00070697">
            <w:pPr>
              <w:rPr>
                <w:rFonts w:ascii="Calibri" w:hAnsi="Calibri" w:cs="Arial"/>
              </w:rPr>
            </w:pPr>
            <w:r w:rsidRPr="00070697">
              <w:rPr>
                <w:rFonts w:cs="Arial"/>
              </w:rPr>
              <w:t>Konkursowy</w:t>
            </w:r>
          </w:p>
          <w:p w14:paraId="7054CF82" w14:textId="77777777" w:rsidR="00EE30BA" w:rsidRPr="00070697" w:rsidRDefault="00DC11AE" w:rsidP="00070697">
            <w:pPr>
              <w:rPr>
                <w:rFonts w:ascii="Calibri" w:hAnsi="Calibri" w:cs="Arial"/>
              </w:rPr>
            </w:pPr>
            <w:r w:rsidRPr="00070697">
              <w:rPr>
                <w:rFonts w:cs="Arial"/>
              </w:rPr>
              <w:t>Podmiot</w:t>
            </w:r>
            <w:r w:rsidR="00DE42BF" w:rsidRPr="00070697">
              <w:rPr>
                <w:rFonts w:cs="Arial"/>
              </w:rPr>
              <w:t xml:space="preserve"> odpowiedzialny za nabór i ocenę wniosków oraz przyjmowanie protestów </w:t>
            </w:r>
            <w:r w:rsidR="00A44DB1" w:rsidRPr="00070697">
              <w:rPr>
                <w:rFonts w:cs="Arial"/>
              </w:rPr>
              <w:t>–</w:t>
            </w:r>
            <w:r w:rsidR="00DE42BF" w:rsidRPr="00070697">
              <w:rPr>
                <w:rFonts w:cs="Arial"/>
              </w:rPr>
              <w:t xml:space="preserve"> MJWPU</w:t>
            </w:r>
            <w:r w:rsidR="003943CB" w:rsidRPr="00070697">
              <w:rPr>
                <w:rFonts w:cs="Arial"/>
              </w:rPr>
              <w:t>.</w:t>
            </w:r>
          </w:p>
          <w:p w14:paraId="00A9B22E" w14:textId="77777777" w:rsidR="00C071FD" w:rsidRPr="00070697" w:rsidRDefault="00C071FD" w:rsidP="00070697">
            <w:pPr>
              <w:rPr>
                <w:rFonts w:ascii="Calibri" w:eastAsia="Times New Roman" w:hAnsi="Calibri" w:cs="Arial"/>
                <w:lang w:eastAsia="pl-PL"/>
              </w:rPr>
            </w:pPr>
            <w:r w:rsidRPr="00070697">
              <w:rPr>
                <w:rFonts w:eastAsia="Times New Roman" w:cs="Arial"/>
                <w:lang w:eastAsia="pl-PL"/>
              </w:rPr>
              <w:t xml:space="preserve">W ramach trybu konkursowego przewiduje się również preferencje </w:t>
            </w:r>
            <w:proofErr w:type="gramStart"/>
            <w:r w:rsidRPr="00070697">
              <w:rPr>
                <w:rFonts w:eastAsia="Times New Roman" w:cs="Arial"/>
                <w:lang w:eastAsia="pl-PL"/>
              </w:rPr>
              <w:t>dla  inwestycji</w:t>
            </w:r>
            <w:proofErr w:type="gramEnd"/>
            <w:r w:rsidRPr="00070697">
              <w:rPr>
                <w:rFonts w:eastAsia="Times New Roman" w:cs="Arial"/>
                <w:lang w:eastAsia="pl-PL"/>
              </w:rPr>
              <w:t xml:space="preserve"> wynikających z 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8"/>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nie będą finansowane projekty dotyczące organizacji imprez o</w:t>
            </w:r>
            <w:r w:rsidR="00A7313C">
              <w:rPr>
                <w:rFonts w:ascii="Arial" w:hAnsi="Arial" w:cs="Arial"/>
                <w:color w:val="auto"/>
                <w:sz w:val="22"/>
                <w:szCs w:val="22"/>
              </w:rPr>
              <w:t> </w:t>
            </w:r>
            <w:r w:rsidRPr="00070697">
              <w:rPr>
                <w:rFonts w:ascii="Arial" w:hAnsi="Arial" w:cs="Arial"/>
                <w:color w:val="auto"/>
                <w:sz w:val="22"/>
                <w:szCs w:val="22"/>
              </w:rPr>
              <w:t>charakterze kulturalnym, tj. wystaw czy festiwali, które nie przynoszą efektów w dłuższej perspektywie czasowej.</w:t>
            </w:r>
          </w:p>
          <w:p w14:paraId="5D25EF8E"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Wsparcie nie będzie kierowane na budowę od podstaw nowej infrastruktury kulturalnej </w:t>
            </w:r>
          </w:p>
          <w:p w14:paraId="1363F195"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Możliwe będą inwestycje infrastrukturalne mające na celu niezbędne dostosowanie istniejącego obiektu do nowych funkcji kulturalnych, w tym edukacyjnych. </w:t>
            </w:r>
          </w:p>
          <w:p w14:paraId="7C37902E"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lastRenderedPageBreak/>
              <w:t xml:space="preserve">Możliwy jest udział przedsiębiorców w realizacji projektów, jednak jedynie w roli partnerów. </w:t>
            </w:r>
            <w:r w:rsidR="00C24C83" w:rsidRPr="00070697">
              <w:rPr>
                <w:rFonts w:ascii="Arial" w:hAnsi="Arial" w:cs="Arial"/>
                <w:color w:val="auto"/>
                <w:sz w:val="22"/>
                <w:szCs w:val="22"/>
              </w:rPr>
              <w:t>(Nie dotyczy spółek prawa handlowego, w których udział większościowy – ponad 50% akcji, udziałów itp. – posiadają jednostki sektora finansów publicznych).</w:t>
            </w:r>
          </w:p>
          <w:p w14:paraId="7AA3379B" w14:textId="77777777" w:rsidR="00DE42BF" w:rsidRPr="00070697" w:rsidDel="00FE3C38" w:rsidRDefault="00DE42BF" w:rsidP="00070697">
            <w:pPr>
              <w:pStyle w:val="CM1"/>
              <w:spacing w:before="80" w:after="80" w:line="259" w:lineRule="auto"/>
              <w:rPr>
                <w:rFonts w:cs="Arial"/>
                <w:sz w:val="22"/>
                <w:szCs w:val="22"/>
              </w:rPr>
            </w:pPr>
            <w:r w:rsidRPr="00070697">
              <w:rPr>
                <w:rFonts w:cs="Arial"/>
                <w:sz w:val="22"/>
                <w:szCs w:val="22"/>
              </w:rPr>
              <w:t>Inwestycje realizowane w ramach priorytetu powinny stanowić wkład w rozwój potencjału endogenicznego poprzez inwestycje trwałe w wyposażenie i małą infrastrukturę kulturalną oraz na 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070697" w:rsidRDefault="00DE42BF" w:rsidP="00070697">
            <w:pPr>
              <w:rPr>
                <w:rFonts w:ascii="Calibri" w:hAnsi="Calibri" w:cs="Arial"/>
              </w:rPr>
            </w:pPr>
            <w:r w:rsidRPr="00070697">
              <w:rPr>
                <w:rFonts w:cs="Arial"/>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 xml:space="preserve">Warunki uwzględniania dochodu w projekcie </w:t>
            </w:r>
            <w:r w:rsidRPr="00070697">
              <w:rPr>
                <w:rStyle w:val="Odwoanieprzypisudolnego"/>
                <w:rFonts w:cs="Arial"/>
                <w:sz w:val="22"/>
              </w:rPr>
              <w:footnoteReference w:id="49"/>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w:t>
            </w:r>
            <w:r w:rsidR="003541D4" w:rsidRPr="00070697">
              <w:rPr>
                <w:rFonts w:cs="Arial"/>
              </w:rPr>
              <w:lastRenderedPageBreak/>
              <w:t xml:space="preserve">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lastRenderedPageBreak/>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50"/>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w:t>
            </w:r>
            <w:proofErr w:type="gramStart"/>
            <w:r w:rsidRPr="00070697">
              <w:rPr>
                <w:rFonts w:cs="Arial"/>
              </w:rPr>
              <w:t xml:space="preserve">prawa </w:t>
            </w:r>
            <w:r w:rsidR="00FD7123" w:rsidRPr="00070697">
              <w:rPr>
                <w:rFonts w:cs="Arial"/>
              </w:rPr>
              <w:t xml:space="preserve"> unijnego</w:t>
            </w:r>
            <w:proofErr w:type="gramEnd"/>
            <w:r w:rsidR="00FD7123" w:rsidRPr="00070697">
              <w:rPr>
                <w:rFonts w:cs="Arial"/>
              </w:rPr>
              <w:t xml:space="preserve">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Style w:val="Odwoanieprzypisudolnego"/>
                <w:rFonts w:cs="Arial"/>
                <w:sz w:val="22"/>
              </w:rPr>
              <w:footnoteReference w:id="51"/>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070697" w:rsidRDefault="00DE42BF"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w:t>
            </w:r>
            <w:proofErr w:type="spellStart"/>
            <w:r w:rsidRPr="00070697">
              <w:rPr>
                <w:rFonts w:cs="Arial"/>
              </w:rPr>
              <w:t>reintrodukowanych</w:t>
            </w:r>
            <w:proofErr w:type="spellEnd"/>
            <w:r w:rsidRPr="00070697">
              <w:rPr>
                <w:rFonts w:cs="Arial"/>
              </w:rPr>
              <w:t>)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 xml:space="preserve">Ochrona in-situ i ex-situ zagrożonych gatunków i siedlisk przyrodniczych m.in. poprzez: wykaszanie i odkrzaczanie, wysiew nasion, nasadzenia, introdukcję i </w:t>
            </w:r>
            <w:proofErr w:type="spellStart"/>
            <w:r w:rsidRPr="00070697">
              <w:rPr>
                <w:rFonts w:cs="Arial"/>
              </w:rPr>
              <w:t>reintrodukcję</w:t>
            </w:r>
            <w:proofErr w:type="spellEnd"/>
            <w:r w:rsidRPr="00070697">
              <w:rPr>
                <w:rFonts w:cs="Arial"/>
              </w:rPr>
              <w:t xml:space="preserve"> osobników gatunków chronionych i zagrożonych, uprawy zachowawcze, usuwanie obcych gatunków inwazyjnych z terenów cennych przyrodniczo.</w:t>
            </w:r>
          </w:p>
          <w:p w14:paraId="10F4F645" w14:textId="77777777"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 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 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 xml:space="preserve">Projekty ograniczające negatywne oddziaływanie ruchu turystycznego i promujące lokalne zasoby przyrodnicze dotyczące infrastruktury mającej na celu ograniczanie negatywnego oddziaływania turystyki na obszary cenne przyrodniczo oraz rozwoju </w:t>
            </w:r>
            <w:r w:rsidRPr="00070697">
              <w:rPr>
                <w:rFonts w:cs="Arial"/>
              </w:rPr>
              <w:lastRenderedPageBreak/>
              <w:t>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lastRenderedPageBreak/>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lastRenderedPageBreak/>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2"/>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w:t>
            </w:r>
            <w:r w:rsidRPr="00070697">
              <w:rPr>
                <w:rFonts w:cs="Arial"/>
              </w:rPr>
              <w:lastRenderedPageBreak/>
              <w:t xml:space="preserve">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 xml:space="preserve">pomoc de </w:t>
            </w:r>
            <w:proofErr w:type="spellStart"/>
            <w:r w:rsidRPr="00070697">
              <w:rPr>
                <w:rFonts w:cs="Arial"/>
              </w:rPr>
              <w:t>minimis</w:t>
            </w:r>
            <w:proofErr w:type="spellEnd"/>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w:t>
            </w:r>
            <w:proofErr w:type="gramStart"/>
            <w:r w:rsidRPr="00070697">
              <w:rPr>
                <w:rFonts w:cs="Arial"/>
              </w:rPr>
              <w:t xml:space="preserve">prawa </w:t>
            </w:r>
            <w:r w:rsidR="00FD7123" w:rsidRPr="00070697">
              <w:rPr>
                <w:rFonts w:cs="Arial"/>
              </w:rPr>
              <w:t xml:space="preserve"> unijnego</w:t>
            </w:r>
            <w:proofErr w:type="gramEnd"/>
            <w:r w:rsidR="00FD7123" w:rsidRPr="00070697">
              <w:rPr>
                <w:rFonts w:cs="Arial"/>
              </w:rPr>
              <w:t xml:space="preserve">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070697" w:rsidRDefault="00043936"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56146275" w14:textId="77777777" w:rsidR="00EE30BA" w:rsidRPr="00070697" w:rsidRDefault="00043936"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w:t>
            </w:r>
            <w:r w:rsidR="00043936" w:rsidRPr="00070697">
              <w:rPr>
                <w:rFonts w:cs="Arial"/>
              </w:rPr>
              <w:lastRenderedPageBreak/>
              <w:t xml:space="preserve">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7777777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 xml:space="preserve">szczególności leczeniu schorzeń stanowiących główne przyczyny niezdolności do pracy, jak również przeciwdziałaniu niekorzystnym trendom demograficznym. </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77777777"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0E46320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 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 xml:space="preserve">Wsparcie ma na celu poprawę jakości i dostępności świadczeń zdrowotnych poprzez inwestycje w 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xml:space="preserve">, onkologiczne, układu </w:t>
            </w:r>
            <w:proofErr w:type="spellStart"/>
            <w:r w:rsidRPr="00070697">
              <w:rPr>
                <w:rFonts w:eastAsia="Times New Roman" w:cs="Arial"/>
                <w:color w:val="000000"/>
                <w:lang w:eastAsia="pl-PL"/>
              </w:rPr>
              <w:t>kostno</w:t>
            </w:r>
            <w:proofErr w:type="spellEnd"/>
            <w:r w:rsidRPr="00070697">
              <w:rPr>
                <w:rFonts w:eastAsia="Times New Roman" w:cs="Arial"/>
                <w:color w:val="000000"/>
                <w:lang w:eastAsia="pl-PL"/>
              </w:rPr>
              <w:t>–stawowo-mięśniowego,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 xml:space="preserve">ramach świadczeń gwarantowanych w POZ. </w:t>
            </w:r>
            <w:r w:rsidRPr="00070697">
              <w:rPr>
                <w:rFonts w:eastAsia="Times New Roman" w:cs="Arial"/>
                <w:color w:val="000000"/>
                <w:lang w:eastAsia="pl-PL"/>
              </w:rPr>
              <w:t xml:space="preserve">Zakres interwencji powinien wynikać z diagnozy lub danych ujętych w dostępnych rejestrach, wskazujących na potrzeby. </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lastRenderedPageBreak/>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77777777"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 xml:space="preserve">Inwestycje w infrastrukturę ochrony zdrowia wynikające ze zdiagnozowanych potrzeb. </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3"/>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77777777"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lastRenderedPageBreak/>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 niepełnosprawnych, a także wyposażenie w sprzęt medyczny oraz, jako element projektu, w zakresie IT (oprogramowanie, sprzęt). Projekty powinny przyczyniać się do rozwoju opieki koordynowanej, z uwzględnieniem środowiskowych form opieki.</w:t>
            </w:r>
          </w:p>
          <w:p w14:paraId="45B3979B" w14:textId="77777777"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 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B90C42A" w:rsidR="008264C0" w:rsidRPr="00070697" w:rsidRDefault="00AF791D" w:rsidP="00070697">
            <w:pPr>
              <w:rPr>
                <w:rFonts w:ascii="Calibri" w:hAnsi="Calibri" w:cs="Arial"/>
              </w:rPr>
            </w:pPr>
            <w:r>
              <w:rPr>
                <w:rFonts w:cs="Arial"/>
              </w:rPr>
              <w:t>145 058 851</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77777777"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t>
            </w:r>
            <w:r w:rsidRPr="00070697">
              <w:rPr>
                <w:rFonts w:cs="Arial"/>
                <w:color w:val="000000"/>
              </w:rPr>
              <w:lastRenderedPageBreak/>
              <w:t>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 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2EBB3DB7"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 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t>pozakonkursowy</w:t>
            </w:r>
          </w:p>
          <w:p w14:paraId="35065297" w14:textId="18C90A4B"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 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 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r w:rsidR="00A7100A">
              <w:t xml:space="preserve"> </w:t>
            </w:r>
          </w:p>
          <w:p w14:paraId="4E9B4C69" w14:textId="13889E1D"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 dofinansowania każdorazowo informowany będzie Komitet Sterujący ds. Zdrowia.</w:t>
            </w:r>
          </w:p>
          <w:p w14:paraId="11A1E1E2" w14:textId="77777777" w:rsidR="008264C0" w:rsidRDefault="008264C0" w:rsidP="00070697">
            <w:pPr>
              <w:rPr>
                <w:rFonts w:cs="Arial"/>
              </w:rPr>
            </w:pPr>
            <w:r w:rsidRPr="00070697">
              <w:rPr>
                <w:rFonts w:cs="Arial"/>
              </w:rPr>
              <w:lastRenderedPageBreak/>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77777777"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 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4"/>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w:t>
            </w:r>
            <w:proofErr w:type="gramStart"/>
            <w:r w:rsidRPr="00070697">
              <w:rPr>
                <w:rFonts w:cs="Arial"/>
              </w:rPr>
              <w:t>prawa  unijnego</w:t>
            </w:r>
            <w:proofErr w:type="gramEnd"/>
            <w:r w:rsidRPr="00070697">
              <w:rPr>
                <w:rFonts w:cs="Arial"/>
              </w:rPr>
              <w:t xml:space="preserve">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proofErr w:type="spellStart"/>
            <w:r w:rsidRPr="00070697">
              <w:rPr>
                <w:rFonts w:cs="Arial"/>
              </w:rPr>
              <w:t>minimis</w:t>
            </w:r>
            <w:proofErr w:type="spellEnd"/>
            <w:r w:rsidRPr="00070697">
              <w:rPr>
                <w:rFonts w:cs="Arial"/>
              </w:rPr>
              <w:t xml:space="preserve">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E4787C">
              <w:rPr>
                <w:rFonts w:cs="Arial"/>
              </w:rPr>
              <w:t> </w:t>
            </w:r>
            <w:r w:rsidRPr="00070697">
              <w:rPr>
                <w:rFonts w:cs="Arial"/>
              </w:rPr>
              <w:t>lata 2014-2020;</w:t>
            </w:r>
          </w:p>
          <w:p w14:paraId="717BE675"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 xml:space="preserve">i maksymalna wartość </w:t>
            </w:r>
            <w:r w:rsidRPr="00070697">
              <w:rPr>
                <w:rFonts w:cs="Arial"/>
              </w:rPr>
              <w:lastRenderedPageBreak/>
              <w:t>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D00174">
        <w:trPr>
          <w:trHeight w:val="588"/>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77777777"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 zagospodarowanie przestrzeni.</w:t>
            </w:r>
          </w:p>
          <w:p w14:paraId="5C386451" w14:textId="77777777"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proofErr w:type="gramStart"/>
            <w:r w:rsidRPr="00070697">
              <w:rPr>
                <w:rFonts w:cs="Arial"/>
              </w:rPr>
              <w:t>funkcj</w:t>
            </w:r>
            <w:r w:rsidR="007D2295" w:rsidRPr="00070697">
              <w:rPr>
                <w:rFonts w:cs="Arial"/>
              </w:rPr>
              <w:t>i</w:t>
            </w:r>
            <w:r w:rsidRPr="00070697">
              <w:rPr>
                <w:rFonts w:cs="Arial"/>
              </w:rPr>
              <w:t>,</w:t>
            </w:r>
            <w:proofErr w:type="gramEnd"/>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D00174">
        <w:trPr>
          <w:trHeight w:val="791"/>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77777777" w:rsidR="00C955BD" w:rsidRPr="00070697" w:rsidRDefault="004B5167" w:rsidP="00270151">
            <w:pPr>
              <w:pStyle w:val="Akapitzlist0"/>
              <w:numPr>
                <w:ilvl w:val="0"/>
                <w:numId w:val="12"/>
              </w:numPr>
              <w:spacing w:before="80" w:after="80"/>
              <w:jc w:val="left"/>
              <w:rPr>
                <w:rFonts w:cs="Arial"/>
              </w:rPr>
            </w:pPr>
            <w:r w:rsidRPr="00070697">
              <w:rPr>
                <w:rFonts w:cs="Arial"/>
              </w:rPr>
              <w:t xml:space="preserve">rozwój infrastruktury technicznej na obszarach rewitalizowanych w celu ich aktywizacji społecznej i gospodarczej. </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 xml:space="preserve">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w:t>
            </w:r>
            <w:r w:rsidRPr="00070697">
              <w:rPr>
                <w:rFonts w:cs="Arial"/>
              </w:rPr>
              <w:lastRenderedPageBreak/>
              <w:t>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 xml:space="preserve">Wsparciem zostanie objęta tkanka mieszkaniowa w zakresie części wspólnych budynków mieszkalnych </w:t>
            </w:r>
            <w:proofErr w:type="gramStart"/>
            <w:r w:rsidRPr="00070697">
              <w:rPr>
                <w:rFonts w:cs="Arial"/>
              </w:rPr>
              <w:t>wielorodzinnych,</w:t>
            </w:r>
            <w:proofErr w:type="gramEnd"/>
            <w:r w:rsidRPr="00070697">
              <w:rPr>
                <w:rFonts w:cs="Arial"/>
              </w:rPr>
              <w:t xml:space="preserve">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77777777" w:rsidR="00F409E2" w:rsidRPr="00070697" w:rsidRDefault="004B5167" w:rsidP="00270151">
            <w:pPr>
              <w:pStyle w:val="Akapitzlist0"/>
              <w:numPr>
                <w:ilvl w:val="0"/>
                <w:numId w:val="12"/>
              </w:numPr>
              <w:ind w:left="714" w:hanging="357"/>
              <w:jc w:val="left"/>
              <w:rPr>
                <w:rFonts w:cs="Arial"/>
              </w:rPr>
            </w:pPr>
            <w:r w:rsidRPr="00070697">
              <w:rPr>
                <w:rFonts w:cs="Arial"/>
              </w:rPr>
              <w:t xml:space="preserve">projekty zapewniające kompleksowe/zintegrowane podejście, szczególnie realizowane w 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77777777"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w:t>
            </w:r>
            <w:proofErr w:type="spellStart"/>
            <w:r w:rsidRPr="00070697">
              <w:rPr>
                <w:rFonts w:cs="Arial"/>
                <w:color w:val="000000"/>
              </w:rPr>
              <w:t>jops</w:t>
            </w:r>
            <w:proofErr w:type="spellEnd"/>
            <w:r w:rsidRPr="00070697">
              <w:rPr>
                <w:rFonts w:cs="Arial"/>
                <w:color w:val="000000"/>
              </w:rPr>
              <w:t>);</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D00174">
        <w:trPr>
          <w:trHeight w:val="975"/>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D00174">
        <w:trPr>
          <w:trHeight w:val="751"/>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747CB01D" w:rsidR="00EE30BA" w:rsidRPr="00070697" w:rsidRDefault="008E3A8E" w:rsidP="00070697">
            <w:pPr>
              <w:rPr>
                <w:rFonts w:cs="Arial"/>
              </w:rPr>
            </w:pPr>
            <w:r>
              <w:rPr>
                <w:rFonts w:cs="Arial"/>
              </w:rPr>
              <w:t>67 433 096</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lastRenderedPageBreak/>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 xml:space="preserve">a 4.2, Działanie 4.3, Działania 5.3, </w:t>
            </w:r>
            <w:r w:rsidRPr="00070697">
              <w:rPr>
                <w:rFonts w:cs="Arial"/>
                <w:color w:val="000000"/>
              </w:rPr>
              <w:lastRenderedPageBreak/>
              <w:t>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7777777"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integracja osób i rodzin wykluczonych i zagrożonych wykluczeniem społecznym ukierunkowana na aktywizację społeczno-zawodową; </w:t>
            </w:r>
          </w:p>
          <w:p w14:paraId="76B513EE" w14:textId="0766617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 </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070697" w:rsidRDefault="0002030E" w:rsidP="00070697">
            <w:pPr>
              <w:rPr>
                <w:rFonts w:cs="Arial"/>
              </w:rPr>
            </w:pPr>
            <w:r w:rsidRPr="00070697">
              <w:rPr>
                <w:rFonts w:cs="Arial"/>
              </w:rPr>
              <w:t>K</w:t>
            </w:r>
            <w:r w:rsidR="00043936" w:rsidRPr="00070697">
              <w:rPr>
                <w:rFonts w:cs="Arial"/>
              </w:rPr>
              <w:t>onkursowy</w:t>
            </w:r>
          </w:p>
          <w:p w14:paraId="5E81EB34" w14:textId="77777777" w:rsidR="00EE30BA" w:rsidRPr="00070697" w:rsidRDefault="00043936" w:rsidP="00070697">
            <w:pPr>
              <w:rPr>
                <w:rFonts w:ascii="Calibri" w:hAnsi="Calibri" w:cs="Arial"/>
              </w:rPr>
            </w:pPr>
            <w:r w:rsidRPr="00070697">
              <w:rPr>
                <w:rFonts w:cs="Arial"/>
              </w:rPr>
              <w:t>Podmiot odpowiedzialny za nabór i ocenę wniosków oraz przyjmowanie protestów</w:t>
            </w:r>
            <w:r w:rsidR="00EA2538" w:rsidRPr="00070697">
              <w:rPr>
                <w:rFonts w:cs="Arial"/>
              </w:rPr>
              <w:t xml:space="preserve"> –</w:t>
            </w:r>
            <w:r w:rsidR="003C54A7" w:rsidRPr="00070697">
              <w:rPr>
                <w:rFonts w:cs="Arial"/>
              </w:rPr>
              <w:t xml:space="preserve"> </w:t>
            </w:r>
            <w:r w:rsidRPr="00070697">
              <w:rPr>
                <w:rFonts w:cs="Arial"/>
              </w:rPr>
              <w:t>MJWPU</w:t>
            </w:r>
            <w:r w:rsidR="003943CB" w:rsidRPr="00070697">
              <w:rPr>
                <w:rFonts w:cs="Arial"/>
              </w:rPr>
              <w:t>.</w:t>
            </w:r>
          </w:p>
          <w:p w14:paraId="392904EE" w14:textId="77777777" w:rsidR="00EE30BA" w:rsidRPr="00070697" w:rsidRDefault="00043936" w:rsidP="00070697">
            <w:pPr>
              <w:rPr>
                <w:rFonts w:ascii="Calibri" w:hAnsi="Calibri" w:cs="Arial"/>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Parlamentu Europejskiego i Rady (UE) nr 1303/2013 z dnia 17 grudnia 2013 r. – IZ</w:t>
            </w:r>
            <w:r w:rsidR="00EA2538" w:rsidRPr="00070697">
              <w:rPr>
                <w:rFonts w:cs="Arial"/>
              </w:rPr>
              <w:t>.</w:t>
            </w:r>
          </w:p>
          <w:p w14:paraId="75AEEC89" w14:textId="77777777" w:rsidR="00D22EE6"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77777777"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 dzień składania wniosku o dofinansowanie) programu rewitalizacji</w:t>
            </w:r>
            <w:r w:rsidR="009E707E" w:rsidRPr="00070697">
              <w:rPr>
                <w:rStyle w:val="Odwoanieprzypisudolnego"/>
                <w:rFonts w:cs="Arial"/>
                <w:sz w:val="22"/>
              </w:rPr>
              <w:footnoteReference w:id="55"/>
            </w:r>
            <w:r w:rsidR="00D246F2" w:rsidRPr="00070697">
              <w:rPr>
                <w:rFonts w:cs="Arial"/>
              </w:rPr>
              <w:t xml:space="preserve">. Program rewitalizacji z którego wynika składany projekt rewitalizacyjny, spełnia wymagania określone w </w:t>
            </w:r>
            <w:r w:rsidR="004B5167" w:rsidRPr="00070697">
              <w:rPr>
                <w:rFonts w:cs="Arial"/>
              </w:rPr>
              <w:t>Wytycznych w zakresie rewitalizacji w programach operacyjnych na lata 2014-2020,</w:t>
            </w:r>
            <w:r w:rsidR="00D246F2" w:rsidRPr="00070697">
              <w:rPr>
                <w:rFonts w:cs="Arial"/>
              </w:rPr>
              <w:t xml:space="preserve"> tj. posiada określone cechy i elementy.</w:t>
            </w:r>
          </w:p>
          <w:p w14:paraId="3C9BA82F" w14:textId="77777777"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 wsparcie w ramach Działania 6</w:t>
            </w:r>
            <w:r w:rsidR="00AF5489" w:rsidRPr="00070697">
              <w:rPr>
                <w:rFonts w:cs="Arial"/>
              </w:rPr>
              <w:t>.2</w:t>
            </w:r>
            <w:r w:rsidRPr="00070697">
              <w:rPr>
                <w:rFonts w:cs="Arial"/>
              </w:rPr>
              <w:t>.</w:t>
            </w:r>
          </w:p>
          <w:p w14:paraId="3A8FD6E3" w14:textId="77777777"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 dotyczy nie więcej niż 30% jej mieszkańców.</w:t>
            </w:r>
          </w:p>
          <w:p w14:paraId="3B3384B4" w14:textId="77777777"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 ubóstwem.</w:t>
            </w:r>
          </w:p>
          <w:p w14:paraId="4276B6BF" w14:textId="77777777" w:rsidR="0003362D" w:rsidRPr="00070697" w:rsidRDefault="009F77AF" w:rsidP="00070697">
            <w:pPr>
              <w:ind w:left="34"/>
              <w:rPr>
                <w:rFonts w:cs="Arial"/>
              </w:rPr>
            </w:pPr>
            <w:r w:rsidRPr="00070697">
              <w:rPr>
                <w:rFonts w:cs="Arial"/>
              </w:rPr>
              <w:t>N</w:t>
            </w:r>
            <w:r w:rsidR="00043936" w:rsidRPr="00070697">
              <w:rPr>
                <w:rFonts w:cs="Arial"/>
              </w:rPr>
              <w:t>ależy wyeliminować możliwość realizacji wybiórczych inwestycji, nastawionych jedynie na szybki efekt poprawy estetyki przestrzeni, skupionych tylko na działaniach remontowych czy modernizacyjnych, które nie skutkują zmianami strukturalnymi na</w:t>
            </w:r>
            <w:r w:rsidR="00CF00EA">
              <w:rPr>
                <w:rFonts w:cs="Arial"/>
              </w:rPr>
              <w:t> </w:t>
            </w:r>
            <w:r w:rsidR="00043936" w:rsidRPr="00070697">
              <w:rPr>
                <w:rFonts w:cs="Arial"/>
              </w:rPr>
              <w:t>obszarze zdegradowanym. Co 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lastRenderedPageBreak/>
              <w:t>inwestycje w zakresie kultury w ramach działań rewitalizacyjnych maksymalnie do 2 mln euro kosztów kwalifikowalnych;</w:t>
            </w:r>
          </w:p>
          <w:p w14:paraId="12314B26" w14:textId="77777777"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r w:rsidR="00A1532C" w:rsidRPr="00070697">
              <w:rPr>
                <w:rFonts w:cs="Arial"/>
              </w:rPr>
              <w:t xml:space="preserve"> </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77777777"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 xml:space="preserve">zdegradowanych terenach poprzemysłowych, </w:t>
            </w:r>
            <w:proofErr w:type="spellStart"/>
            <w:r w:rsidRPr="00070697">
              <w:rPr>
                <w:rFonts w:cs="Arial"/>
              </w:rPr>
              <w:t>pokolejowych</w:t>
            </w:r>
            <w:proofErr w:type="spellEnd"/>
            <w:r w:rsidRPr="00070697">
              <w:rPr>
                <w:rFonts w:cs="Arial"/>
              </w:rPr>
              <w:t>,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77777777" w:rsidR="00887B2A" w:rsidRPr="00070697" w:rsidRDefault="00887B2A" w:rsidP="00070697">
            <w:pPr>
              <w:rPr>
                <w:rFonts w:ascii="Calibri" w:eastAsia="Arial Unicode MS" w:hAnsi="Calibri" w:cs="Arial"/>
              </w:rPr>
            </w:pPr>
            <w:r w:rsidRPr="00070697">
              <w:rPr>
                <w:rFonts w:cs="Arial"/>
              </w:rPr>
              <w:lastRenderedPageBreak/>
              <w:t>Zgodnie z UP, w przypadku wsparcia udzielonego dużemu przedsiębiorstwu należy wykazać, że 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D00174">
        <w:trPr>
          <w:trHeight w:val="1312"/>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 xml:space="preserve">pomoc de </w:t>
            </w:r>
            <w:proofErr w:type="spellStart"/>
            <w:r w:rsidRPr="00070697">
              <w:rPr>
                <w:rFonts w:cs="Arial"/>
              </w:rPr>
              <w:t>minimis</w:t>
            </w:r>
            <w:proofErr w:type="spellEnd"/>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lastRenderedPageBreak/>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lastRenderedPageBreak/>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lastRenderedPageBreak/>
              <w:t xml:space="preserve">Ustawa z dnia 30 kwietnia 2004 r. o postępowaniu w sprawach dotyczących pomocy </w:t>
            </w:r>
            <w:proofErr w:type="gramStart"/>
            <w:r w:rsidRPr="00070697">
              <w:rPr>
                <w:rFonts w:cs="Arial"/>
              </w:rPr>
              <w:t xml:space="preserve">publicznej </w:t>
            </w:r>
            <w:r w:rsidR="00850E72" w:rsidRPr="00070697">
              <w:rPr>
                <w:rFonts w:cs="Arial"/>
              </w:rPr>
              <w:t>;</w:t>
            </w:r>
            <w:proofErr w:type="gramEnd"/>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w:t>
            </w:r>
            <w:proofErr w:type="gramStart"/>
            <w:r w:rsidRPr="00070697">
              <w:rPr>
                <w:rFonts w:cs="Arial"/>
              </w:rPr>
              <w:t>2020</w:t>
            </w:r>
            <w:r w:rsidR="00A67B95" w:rsidRPr="00070697">
              <w:rPr>
                <w:rFonts w:cs="Arial"/>
              </w:rPr>
              <w:t xml:space="preserve"> .</w:t>
            </w:r>
            <w:proofErr w:type="gramEnd"/>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D00174">
        <w:trPr>
          <w:trHeight w:val="1465"/>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r>
            <w:r w:rsidRPr="00070697">
              <w:rPr>
                <w:rFonts w:cs="Arial"/>
              </w:rPr>
              <w:lastRenderedPageBreak/>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lastRenderedPageBreak/>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D00174">
        <w:trPr>
          <w:trHeight w:val="2470"/>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D00174">
        <w:trPr>
          <w:trHeight w:val="1755"/>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D00174">
        <w:trPr>
          <w:trHeight w:val="567"/>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D00174">
        <w:trPr>
          <w:trHeight w:val="1099"/>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77AF1123"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 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lastRenderedPageBreak/>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 xml:space="preserve">W przypadku wsparcia stanowiącego pomoc publiczną, udzielaną w ramach realizacji programu, znajdą zastosowanie właściwe przepisy </w:t>
            </w:r>
            <w:proofErr w:type="gramStart"/>
            <w:r w:rsidRPr="00DA65EE">
              <w:rPr>
                <w:rFonts w:cs="Arial"/>
              </w:rPr>
              <w:t>prawa  unijnego</w:t>
            </w:r>
            <w:proofErr w:type="gramEnd"/>
            <w:r w:rsidRPr="00DA65EE">
              <w:rPr>
                <w:rFonts w:cs="Arial"/>
              </w:rPr>
              <w:t xml:space="preserve"> i krajowego dotyczące zasad udzielania tej pomocy, obowiązujące w momencie udzielania wsparcia, w szczególności:</w:t>
            </w:r>
          </w:p>
          <w:p w14:paraId="3C2C0086" w14:textId="54CCEACA" w:rsidR="00FD2655" w:rsidRPr="00DA65EE" w:rsidRDefault="00FD2655" w:rsidP="00270151">
            <w:pPr>
              <w:numPr>
                <w:ilvl w:val="0"/>
                <w:numId w:val="381"/>
              </w:numPr>
              <w:spacing w:before="40" w:after="40"/>
              <w:rPr>
                <w:rFonts w:ascii="Calibri" w:hAnsi="Calibri" w:cs="Arial"/>
              </w:rPr>
            </w:pPr>
            <w:r w:rsidRPr="00DA65EE">
              <w:rPr>
                <w:rFonts w:cs="Arial"/>
              </w:rPr>
              <w:t xml:space="preserve">Ustawa z dnia 30 kwietnia 2004 r. o postępowaniu w sprawach dotyczących pomocy </w:t>
            </w:r>
            <w:proofErr w:type="gramStart"/>
            <w:r w:rsidRPr="00DA65EE">
              <w:rPr>
                <w:rFonts w:cs="Arial"/>
              </w:rPr>
              <w:t>publicznej ;</w:t>
            </w:r>
            <w:proofErr w:type="gramEnd"/>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 xml:space="preserve">Rozporządzenie Komisji (UE) nr 360/2012 z dnia 25 kwietnia 2012 r. w sprawie stosowania art. 107 i 108 Traktatu o funkcjonowaniu Unii Europejskiej do pomocy </w:t>
            </w:r>
            <w:r w:rsidRPr="00DA65EE">
              <w:rPr>
                <w:rFonts w:cs="Arial"/>
              </w:rPr>
              <w:lastRenderedPageBreak/>
              <w:t>de </w:t>
            </w:r>
            <w:proofErr w:type="spellStart"/>
            <w:r w:rsidRPr="00DA65EE">
              <w:rPr>
                <w:rFonts w:cs="Arial"/>
              </w:rPr>
              <w:t>minimis</w:t>
            </w:r>
            <w:proofErr w:type="spellEnd"/>
            <w:r w:rsidRPr="00DA65EE">
              <w:rPr>
                <w:rFonts w:cs="Arial"/>
              </w:rPr>
              <w:t xml:space="preserve">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 xml:space="preserve">Rozporządzenie Ministra Infrastruktury i Rozwoju z dnia 19 marca 2015 r. w sprawie udzielania pomocy de </w:t>
            </w:r>
            <w:proofErr w:type="spellStart"/>
            <w:r w:rsidRPr="004342C9">
              <w:rPr>
                <w:rFonts w:cs="Arial"/>
              </w:rPr>
              <w:t>minimis</w:t>
            </w:r>
            <w:proofErr w:type="spellEnd"/>
            <w:r w:rsidRPr="004342C9">
              <w:rPr>
                <w:rFonts w:cs="Arial"/>
              </w:rPr>
              <w:t xml:space="preserve"> w ramach regionalnych programów operacyjnych na lata 2014-2020;</w:t>
            </w:r>
          </w:p>
          <w:p w14:paraId="0A6E9392" w14:textId="77777777"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 xml:space="preserve">(środki UE + ewentualne współfinansowanie z budżetu państwa lub innych źródeł przyznawane </w:t>
            </w:r>
            <w:r w:rsidRPr="0014593B">
              <w:rPr>
                <w:rFonts w:cs="Arial"/>
              </w:rPr>
              <w:lastRenderedPageBreak/>
              <w:t>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 xml:space="preserve">Rodzaj wsparcia instrumentów </w:t>
            </w:r>
            <w:r w:rsidRPr="00070697">
              <w:rPr>
                <w:rFonts w:cs="Arial"/>
              </w:rPr>
              <w:lastRenderedPageBreak/>
              <w:t>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 w:val="20"/>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 w:val="20"/>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7777777"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77777777"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 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77777777"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 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lastRenderedPageBreak/>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t xml:space="preserve">Dofinansowanie mogą otrzymać tylko projekty spełniające warunki z </w:t>
            </w:r>
            <w:r w:rsidR="00FD2E4B" w:rsidRPr="00070697">
              <w:rPr>
                <w:rFonts w:cs="Arial"/>
                <w:lang w:eastAsia="pl-PL"/>
              </w:rPr>
              <w:t>UP.</w:t>
            </w:r>
          </w:p>
          <w:p w14:paraId="65D4E321" w14:textId="77777777"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 xml:space="preserve">wybrane odcinki pozwalające na włączenie do systemu dróg krajowych lub sieci TEN-T, wypełniające luki w sieci dróg pomiędzy ośrodkami wojewódzkimi, miastami nie będącymi stolicami województw (regionalnymi i </w:t>
            </w:r>
            <w:proofErr w:type="spellStart"/>
            <w:r w:rsidRPr="00070697">
              <w:rPr>
                <w:rFonts w:cs="Arial"/>
              </w:rPr>
              <w:t>subregionalnymi</w:t>
            </w:r>
            <w:proofErr w:type="spellEnd"/>
            <w:r w:rsidRPr="00070697">
              <w:rPr>
                <w:rFonts w:cs="Arial"/>
              </w:rPr>
              <w:t>), zgodnie z przeprowadzoną diagnozą, wskazującą na problem dostępności transportowej tych miast, pełniących ważne funkcje w lokalnych rynkach pracy</w:t>
            </w:r>
          </w:p>
          <w:p w14:paraId="331A6392" w14:textId="7777777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 siecią TEN-T, przejściami granicznymi,</w:t>
            </w:r>
            <w:r w:rsidR="00AA70A2" w:rsidRPr="00070697">
              <w:rPr>
                <w:rFonts w:cs="Arial"/>
              </w:rPr>
              <w:t xml:space="preserve"> istniejącymi </w:t>
            </w:r>
            <w:proofErr w:type="gramStart"/>
            <w:r w:rsidR="00AA70A2" w:rsidRPr="00070697">
              <w:rPr>
                <w:rFonts w:cs="Arial"/>
              </w:rPr>
              <w:t xml:space="preserve">lub </w:t>
            </w:r>
            <w:r w:rsidR="008015C0" w:rsidRPr="00070697">
              <w:rPr>
                <w:rFonts w:cs="Arial"/>
              </w:rPr>
              <w:t xml:space="preserve"> nowymi</w:t>
            </w:r>
            <w:proofErr w:type="gramEnd"/>
            <w:r w:rsidR="00AA70A2" w:rsidRPr="00070697">
              <w:rPr>
                <w:rFonts w:cs="Arial"/>
              </w:rPr>
              <w:t xml:space="preserve"> terenami inwestycyjnymi,</w:t>
            </w:r>
            <w:r w:rsidRPr="00070697">
              <w:rPr>
                <w:rFonts w:cs="Arial"/>
              </w:rPr>
              <w:t xml:space="preserve"> portami lotniczymi, terminalami towarowymi, centrami lub platformami logistycznymi.</w:t>
            </w:r>
            <w:r w:rsidR="003C54A7" w:rsidRPr="00070697">
              <w:rPr>
                <w:rFonts w:cs="Arial"/>
              </w:rPr>
              <w:t xml:space="preserve"> </w:t>
            </w:r>
          </w:p>
          <w:p w14:paraId="166AB82D" w14:textId="77777777" w:rsidR="002E3729" w:rsidRPr="00070697" w:rsidRDefault="0061158E" w:rsidP="002E3729">
            <w:pPr>
              <w:pStyle w:val="Default"/>
              <w:spacing w:before="80" w:after="80" w:line="259" w:lineRule="auto"/>
              <w:ind w:left="317"/>
              <w:jc w:val="left"/>
              <w:rPr>
                <w:rFonts w:ascii="Arial" w:hAnsi="Arial" w:cs="Arial"/>
                <w:color w:val="auto"/>
                <w:sz w:val="22"/>
                <w:szCs w:val="22"/>
              </w:rPr>
            </w:pPr>
            <w:r w:rsidRPr="00070697">
              <w:rPr>
                <w:rFonts w:ascii="Arial" w:hAnsi="Arial" w:cs="Arial"/>
                <w:color w:val="auto"/>
                <w:sz w:val="22"/>
                <w:szCs w:val="22"/>
              </w:rPr>
              <w:t>Sieć TEN-T odnosi się do sieci bazowej i kompleksowej wyznaczonej w</w:t>
            </w:r>
            <w:r w:rsidR="00AC7FCD">
              <w:rPr>
                <w:rFonts w:ascii="Arial" w:hAnsi="Arial" w:cs="Arial"/>
                <w:color w:val="auto"/>
                <w:sz w:val="22"/>
                <w:szCs w:val="22"/>
              </w:rPr>
              <w:t> </w:t>
            </w:r>
            <w:r w:rsidRPr="00070697">
              <w:rPr>
                <w:rFonts w:ascii="Arial" w:hAnsi="Arial" w:cs="Arial"/>
                <w:color w:val="auto"/>
                <w:sz w:val="22"/>
                <w:szCs w:val="22"/>
              </w:rPr>
              <w:t>Rozporządzeniu Parlamentu Europejskiego i Rady (UE) nr 1315/2013 z dnia 11 grudnia 2013 r. w sprawie unijnych wytycznych dotyczących rozwoju transeuropejskiej sieci transportowej i uchylające decyzję nr 661/2010/UE</w:t>
            </w:r>
            <w:r w:rsidR="003933E3" w:rsidRPr="00070697">
              <w:rPr>
                <w:rFonts w:ascii="Arial" w:hAnsi="Arial" w:cs="Arial"/>
                <w:color w:val="auto"/>
                <w:sz w:val="22"/>
                <w:szCs w:val="22"/>
              </w:rPr>
              <w:t xml:space="preserve"> (</w:t>
            </w:r>
            <w:proofErr w:type="spellStart"/>
            <w:proofErr w:type="gramStart"/>
            <w:r w:rsidR="0052457A" w:rsidRPr="00070697">
              <w:rPr>
                <w:rFonts w:ascii="Arial" w:hAnsi="Arial" w:cs="Arial"/>
                <w:color w:val="auto"/>
                <w:sz w:val="22"/>
                <w:szCs w:val="22"/>
              </w:rPr>
              <w:t>Dz.U</w:t>
            </w:r>
            <w:r w:rsidR="00722245" w:rsidRPr="00070697">
              <w:rPr>
                <w:rFonts w:ascii="Arial" w:hAnsi="Arial" w:cs="Arial"/>
                <w:color w:val="auto"/>
                <w:sz w:val="22"/>
                <w:szCs w:val="22"/>
              </w:rPr>
              <w:t>rz.UE</w:t>
            </w:r>
            <w:proofErr w:type="spellEnd"/>
            <w:proofErr w:type="gramEnd"/>
            <w:r w:rsidR="00722245" w:rsidRPr="00070697">
              <w:rPr>
                <w:rFonts w:ascii="Arial" w:hAnsi="Arial" w:cs="Arial"/>
                <w:color w:val="auto"/>
                <w:sz w:val="22"/>
                <w:szCs w:val="22"/>
              </w:rPr>
              <w:t xml:space="preserve"> L 348 z 20.12.2013, </w:t>
            </w:r>
            <w:proofErr w:type="spellStart"/>
            <w:r w:rsidR="00722245" w:rsidRPr="00070697">
              <w:rPr>
                <w:rFonts w:ascii="Arial" w:hAnsi="Arial" w:cs="Arial"/>
                <w:color w:val="auto"/>
                <w:sz w:val="22"/>
                <w:szCs w:val="22"/>
              </w:rPr>
              <w:t>str</w:t>
            </w:r>
            <w:proofErr w:type="spellEnd"/>
            <w:r w:rsidR="00722245" w:rsidRPr="00070697">
              <w:rPr>
                <w:rFonts w:ascii="Arial" w:hAnsi="Arial" w:cs="Arial"/>
                <w:color w:val="auto"/>
                <w:sz w:val="22"/>
                <w:szCs w:val="22"/>
              </w:rPr>
              <w:t xml:space="preserve"> 1</w:t>
            </w:r>
            <w:r w:rsidR="0052457A" w:rsidRPr="00070697">
              <w:rPr>
                <w:rFonts w:ascii="Arial" w:hAnsi="Arial" w:cs="Arial"/>
                <w:color w:val="auto"/>
                <w:sz w:val="22"/>
                <w:szCs w:val="22"/>
              </w:rPr>
              <w:t xml:space="preserve">, z </w:t>
            </w:r>
            <w:proofErr w:type="spellStart"/>
            <w:r w:rsidR="0052457A" w:rsidRPr="00070697">
              <w:rPr>
                <w:rFonts w:ascii="Arial" w:hAnsi="Arial" w:cs="Arial"/>
                <w:color w:val="auto"/>
                <w:sz w:val="22"/>
                <w:szCs w:val="22"/>
              </w:rPr>
              <w:t>późn</w:t>
            </w:r>
            <w:proofErr w:type="spellEnd"/>
            <w:r w:rsidR="0052457A" w:rsidRPr="00070697">
              <w:rPr>
                <w:rFonts w:ascii="Arial" w:hAnsi="Arial" w:cs="Arial"/>
                <w:color w:val="auto"/>
                <w:sz w:val="22"/>
                <w:szCs w:val="22"/>
              </w:rPr>
              <w:t xml:space="preserve">. </w:t>
            </w:r>
            <w:proofErr w:type="spellStart"/>
            <w:r w:rsidR="0052457A" w:rsidRPr="00070697">
              <w:rPr>
                <w:rFonts w:ascii="Arial" w:hAnsi="Arial" w:cs="Arial"/>
                <w:color w:val="auto"/>
                <w:sz w:val="22"/>
                <w:szCs w:val="22"/>
              </w:rPr>
              <w:t>zm</w:t>
            </w:r>
            <w:proofErr w:type="spellEnd"/>
            <w:r w:rsidR="0052457A" w:rsidRPr="00070697">
              <w:rPr>
                <w:rFonts w:ascii="Arial" w:hAnsi="Arial" w:cs="Arial"/>
                <w:color w:val="auto"/>
                <w:sz w:val="22"/>
                <w:szCs w:val="22"/>
              </w:rPr>
              <w:t>)</w:t>
            </w:r>
            <w:r w:rsidRPr="00070697">
              <w:rPr>
                <w:rFonts w:ascii="Arial" w:hAnsi="Arial" w:cs="Arial"/>
                <w:color w:val="auto"/>
                <w:sz w:val="22"/>
                <w:szCs w:val="22"/>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lastRenderedPageBreak/>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77777777" w:rsidR="0061158E" w:rsidRPr="00070697" w:rsidRDefault="0061158E" w:rsidP="00070697">
            <w:pPr>
              <w:rPr>
                <w:rFonts w:cs="Arial"/>
              </w:rPr>
            </w:pPr>
            <w:r w:rsidRPr="00070697">
              <w:rPr>
                <w:rFonts w:cs="Arial"/>
              </w:rPr>
              <w:t xml:space="preserve"> </w:t>
            </w:r>
            <w:r w:rsidR="00A766AA"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77777777" w:rsidR="0061158E" w:rsidRPr="00070697" w:rsidRDefault="00B72FC0" w:rsidP="00070697">
            <w:pPr>
              <w:rPr>
                <w:rFonts w:ascii="Calibri" w:hAnsi="Calibri" w:cs="Arial"/>
              </w:rPr>
            </w:pPr>
            <w:r w:rsidRPr="00070697">
              <w:rPr>
                <w:rFonts w:cs="Arial"/>
              </w:rPr>
              <w:t>176 110 711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77777777"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34 842 884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w:t>
            </w:r>
            <w:proofErr w:type="spellStart"/>
            <w:r w:rsidRPr="00DE4B1D">
              <w:rPr>
                <w:rFonts w:cs="Arial"/>
              </w:rPr>
              <w:t>financingu</w:t>
            </w:r>
            <w:proofErr w:type="spellEnd"/>
            <w:r w:rsidRPr="00DE4B1D">
              <w:rPr>
                <w:rFonts w:cs="Arial"/>
              </w:rPr>
              <w:t xml:space="preserve">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7777777"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 xml:space="preserve">Wezwaniem do złożenia wniosku w trybie </w:t>
            </w:r>
            <w:proofErr w:type="gramStart"/>
            <w:r w:rsidR="00BA1336" w:rsidRPr="00070697">
              <w:rPr>
                <w:rFonts w:cs="Arial"/>
              </w:rPr>
              <w:t>pozakonkursowym.</w:t>
            </w:r>
            <w:r w:rsidRPr="00070697">
              <w:rPr>
                <w:rFonts w:cs="Arial"/>
              </w:rPr>
              <w:t>.</w:t>
            </w:r>
            <w:proofErr w:type="gramEnd"/>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 xml:space="preserve">pomoc de </w:t>
            </w:r>
            <w:proofErr w:type="spellStart"/>
            <w:r w:rsidRPr="00DE4B1D">
              <w:rPr>
                <w:rFonts w:cs="Arial"/>
              </w:rPr>
              <w:t>minimis</w:t>
            </w:r>
            <w:proofErr w:type="spellEnd"/>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 xml:space="preserve">krajowa podstawa prawna) </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316"/>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 xml:space="preserve">maksymalna wartość wydatków kwalifikowalnych </w:t>
            </w:r>
            <w:r w:rsidRPr="00DE4B1D">
              <w:rPr>
                <w:rFonts w:cs="Arial"/>
              </w:rPr>
              <w:lastRenderedPageBreak/>
              <w:t>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77777777"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77777777" w:rsidR="00656293" w:rsidRPr="00070697" w:rsidRDefault="00656293" w:rsidP="00270151">
            <w:pPr>
              <w:numPr>
                <w:ilvl w:val="0"/>
                <w:numId w:val="84"/>
              </w:numPr>
              <w:spacing w:before="40" w:after="40"/>
              <w:ind w:left="405" w:hanging="405"/>
              <w:rPr>
                <w:rFonts w:ascii="Calibri" w:hAnsi="Calibri" w:cs="Arial"/>
              </w:rPr>
            </w:pPr>
            <w:r w:rsidRPr="00070697">
              <w:rPr>
                <w:rFonts w:cs="Arial"/>
              </w:rPr>
              <w:t xml:space="preserve">Całkowita długość przebudowanych lub zmodernizowanych linii kolejowych </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budowa, modernizacja, rehabilitacja i rewitalizacja linii kolejowych o znaczeniu regionalnym, wraz z możliwością budowy i modernizacji przystanków kolejowych, systemów zasilania trakcyjnego, sterowania ruchem kolejowym, systemów </w:t>
            </w:r>
            <w:r w:rsidRPr="00070697">
              <w:rPr>
                <w:rFonts w:cs="Arial"/>
              </w:rPr>
              <w:lastRenderedPageBreak/>
              <w:t>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i modernizacja infrastruktury do obsługi i serwisowania pojazdów szynowych</w:t>
            </w:r>
            <w:r w:rsidR="00BA45FE" w:rsidRPr="00070697">
              <w:rPr>
                <w:rFonts w:cs="Arial"/>
              </w:rPr>
              <w:t>, w 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7777777" w:rsidR="00A828D6" w:rsidRPr="00070697" w:rsidRDefault="0061158E" w:rsidP="00270151">
            <w:pPr>
              <w:numPr>
                <w:ilvl w:val="0"/>
                <w:numId w:val="33"/>
              </w:numPr>
              <w:spacing w:before="40" w:after="40"/>
              <w:ind w:left="357"/>
              <w:rPr>
                <w:rFonts w:ascii="Calibri" w:hAnsi="Calibri" w:cs="Arial"/>
              </w:rPr>
            </w:pPr>
            <w:r w:rsidRPr="00070697">
              <w:rPr>
                <w:rFonts w:cs="Arial"/>
              </w:rPr>
              <w:t xml:space="preserve">osoby, instytucje, </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2637B099" w:rsidR="00EE30BA" w:rsidRPr="00070697" w:rsidRDefault="00DE29D3" w:rsidP="00070697">
            <w:pPr>
              <w:rPr>
                <w:rFonts w:ascii="Calibri" w:hAnsi="Calibri" w:cs="Arial"/>
              </w:rPr>
            </w:pPr>
            <w:r>
              <w:rPr>
                <w:rFonts w:cs="Arial"/>
              </w:rPr>
              <w:t>107 170 000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070697" w:rsidRDefault="0061158E" w:rsidP="00070697">
            <w:pPr>
              <w:pStyle w:val="Default"/>
              <w:spacing w:before="120" w:after="120" w:line="259" w:lineRule="auto"/>
              <w:jc w:val="left"/>
              <w:rPr>
                <w:rFonts w:ascii="Arial" w:hAnsi="Arial" w:cs="Arial"/>
                <w:color w:val="auto"/>
                <w:sz w:val="22"/>
                <w:szCs w:val="22"/>
              </w:rPr>
            </w:pPr>
            <w:r w:rsidRPr="00070697">
              <w:rPr>
                <w:rFonts w:ascii="Arial" w:hAnsi="Arial" w:cs="Arial"/>
                <w:color w:val="auto"/>
                <w:sz w:val="22"/>
                <w:szCs w:val="22"/>
              </w:rPr>
              <w:t>Pozakonkursowy – dla projektów wpisanych do Regionalnego Planu Transportowego</w:t>
            </w:r>
            <w:r w:rsidR="00EA2538" w:rsidRPr="00070697">
              <w:rPr>
                <w:rFonts w:ascii="Arial" w:hAnsi="Arial" w:cs="Arial"/>
                <w:color w:val="auto"/>
                <w:sz w:val="22"/>
                <w:szCs w:val="22"/>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t>
            </w:r>
            <w:proofErr w:type="gramStart"/>
            <w:r w:rsidRPr="00070697">
              <w:rPr>
                <w:rFonts w:cs="Arial"/>
              </w:rPr>
              <w:t xml:space="preserve">wniosków </w:t>
            </w:r>
            <w:r w:rsidR="0061158E" w:rsidRPr="00070697">
              <w:rPr>
                <w:rFonts w:cs="Arial"/>
              </w:rPr>
              <w:t xml:space="preserve"> </w:t>
            </w:r>
            <w:r w:rsidR="00EA2538" w:rsidRPr="00070697">
              <w:rPr>
                <w:rFonts w:cs="Arial"/>
              </w:rPr>
              <w:t>–</w:t>
            </w:r>
            <w:proofErr w:type="gramEnd"/>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lastRenderedPageBreak/>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56"/>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77777777"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 xml:space="preserve">tytułu świadczenia usług publicznych udzielana zgodnie z rozporządzeniem Parlamentu Europejskiego i Rady nr 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 xml:space="preserve">ądzenia Rady (EWG) nr 1191/69 i </w:t>
            </w:r>
            <w:r w:rsidRPr="00070697">
              <w:rPr>
                <w:rFonts w:cs="Arial"/>
              </w:rPr>
              <w:t xml:space="preserve">(EWG) nr 1107/70 (Dz. Urz. UE L 315/1). </w:t>
            </w:r>
          </w:p>
          <w:p w14:paraId="50CBD9F2" w14:textId="77777777" w:rsidR="00EE30BA" w:rsidRPr="00070697" w:rsidRDefault="0061158E" w:rsidP="00070697">
            <w:pPr>
              <w:rPr>
                <w:rFonts w:ascii="Calibri" w:hAnsi="Calibri" w:cs="Arial"/>
              </w:rPr>
            </w:pPr>
            <w:r w:rsidRPr="00070697">
              <w:rPr>
                <w:rFonts w:cs="Arial"/>
              </w:rPr>
              <w:t xml:space="preserve">Pomoc publiczna nie wystąpi w przypadku rekompensat spełniających warunki określone w orzeczeniu Trybunału Sprawiedliwości UE z 24 lipca 2003 r. w sprawie C-280/00 </w:t>
            </w:r>
            <w:proofErr w:type="spellStart"/>
            <w:r w:rsidRPr="00070697">
              <w:rPr>
                <w:rFonts w:cs="Arial"/>
              </w:rPr>
              <w:t>Altmark</w:t>
            </w:r>
            <w:proofErr w:type="spellEnd"/>
            <w:r w:rsidRPr="00070697">
              <w:rPr>
                <w:rFonts w:cs="Arial"/>
              </w:rPr>
              <w:t xml:space="preserve"> Trans GmbH (Zb. Orz. 2003, s. I 7747). </w:t>
            </w:r>
          </w:p>
          <w:p w14:paraId="3774EC29" w14:textId="77777777"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 transporcie zbiorowym.</w:t>
            </w:r>
          </w:p>
          <w:p w14:paraId="1B94B32B" w14:textId="77777777"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t>
            </w:r>
          </w:p>
          <w:p w14:paraId="32AA3D08" w14:textId="77777777" w:rsidR="00EE30BA" w:rsidRPr="00070697" w:rsidRDefault="0061158E" w:rsidP="00070697">
            <w:pPr>
              <w:rPr>
                <w:rFonts w:ascii="Calibri" w:hAnsi="Calibri" w:cs="Arial"/>
              </w:rPr>
            </w:pPr>
            <w:r w:rsidRPr="00070697">
              <w:rPr>
                <w:rFonts w:cs="Arial"/>
              </w:rPr>
              <w:lastRenderedPageBreak/>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 w:val="20"/>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77777777" w:rsidR="000652C7" w:rsidRPr="00070697" w:rsidRDefault="000652C7" w:rsidP="00070697">
            <w:pPr>
              <w:rPr>
                <w:rFonts w:ascii="Calibri" w:hAnsi="Calibri" w:cs="Arial"/>
              </w:rPr>
            </w:pPr>
            <w:r w:rsidRPr="00070697">
              <w:rPr>
                <w:rFonts w:cs="Arial"/>
              </w:rPr>
              <w:t xml:space="preserve">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w:t>
            </w:r>
            <w:proofErr w:type="spellStart"/>
            <w:r w:rsidRPr="00070697">
              <w:rPr>
                <w:rFonts w:cs="Arial"/>
              </w:rPr>
              <w:t>subregionalnych</w:t>
            </w:r>
            <w:proofErr w:type="spellEnd"/>
            <w:r w:rsidRPr="00070697">
              <w:rPr>
                <w:rFonts w:cs="Arial"/>
              </w:rPr>
              <w:t>. Problemem, który powoduje dezaktywację zawodową, jest także mała dostępność do miejsc opieki nad dziećmi do lat 3.</w:t>
            </w:r>
          </w:p>
          <w:p w14:paraId="6D02FB6E" w14:textId="77777777"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 xml:space="preserve">zatrudnienia dla osób należących do grup </w:t>
            </w:r>
            <w:proofErr w:type="spellStart"/>
            <w:r w:rsidRPr="00070697">
              <w:rPr>
                <w:rFonts w:cs="Arial"/>
              </w:rPr>
              <w:t>defaworyzowanych</w:t>
            </w:r>
            <w:proofErr w:type="spellEnd"/>
            <w:r w:rsidRPr="00070697">
              <w:rPr>
                <w:rFonts w:cs="Arial"/>
              </w:rPr>
              <w:t>, tj. w wieku 50 lat i więcej, osoby z</w:t>
            </w:r>
            <w:r w:rsidR="00907ABF">
              <w:rPr>
                <w:rFonts w:cs="Arial"/>
              </w:rPr>
              <w:t> </w:t>
            </w:r>
            <w:r w:rsidRPr="00070697">
              <w:rPr>
                <w:rFonts w:cs="Arial"/>
              </w:rPr>
              <w:t xml:space="preserve">niepełnosprawnościami, osoby długotrwale bezrobotne, osoby o niskich kwalifikacjach zawodowych, kobiety, przy uwzględnieniu zróżnicowania wewnątrzregionalnego. Wsparciem mogą być objęci także bezrobotni mężczyźni w wieku pomiędzy 30 a 49 rokiem życia, z </w:t>
            </w:r>
            <w:proofErr w:type="gramStart"/>
            <w:r w:rsidRPr="00070697">
              <w:rPr>
                <w:rFonts w:cs="Arial"/>
              </w:rPr>
              <w:t>tym</w:t>
            </w:r>
            <w:proofErr w:type="gramEnd"/>
            <w:r w:rsidRPr="00070697">
              <w:rPr>
                <w:rFonts w:cs="Arial"/>
              </w:rPr>
              <w:t xml:space="preserve"> że ich udział w realizowanym wsparciu nie przekroczy 20% ogólnej liczby bezrobotnych objętych interwencją w 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7777777"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75D131D9"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 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 xml:space="preserve">niskich kwalifikacjach i osób długotrwale bezrobotnych, by w konsekwencji udzielonego wsparcia znalazły zatrudnienie. Wsparciem mogą być objęci także bezrobotni mężczyźni w wieku pomiędzy 30 a 49 rokiem życia, z </w:t>
            </w:r>
            <w:proofErr w:type="gramStart"/>
            <w:r w:rsidRPr="00070697">
              <w:rPr>
                <w:rFonts w:cs="Arial"/>
              </w:rPr>
              <w:t>tym</w:t>
            </w:r>
            <w:proofErr w:type="gramEnd"/>
            <w:r w:rsidRPr="00070697">
              <w:rPr>
                <w:rFonts w:cs="Arial"/>
              </w:rPr>
              <w:t xml:space="preserve"> że ich udział w realizowanym wsparciu nie przekroczy 20% ogólnej liczby bezrobotnych objętych interwencją w niniejszym PI. Interwencja będzie realizowana w 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w:t>
            </w:r>
            <w:proofErr w:type="gramStart"/>
            <w:r w:rsidR="001132E9">
              <w:rPr>
                <w:rFonts w:cs="Arial"/>
              </w:rPr>
              <w:t xml:space="preserve">istniejących </w:t>
            </w:r>
            <w:r w:rsidR="003C443C" w:rsidRPr="00070697">
              <w:rPr>
                <w:rFonts w:cs="Arial"/>
              </w:rPr>
              <w:t xml:space="preserve"> </w:t>
            </w:r>
            <w:r w:rsidR="001132E9">
              <w:rPr>
                <w:rFonts w:cs="Arial"/>
              </w:rPr>
              <w:t>miejsc</w:t>
            </w:r>
            <w:proofErr w:type="gramEnd"/>
            <w:r w:rsidR="001132E9">
              <w:rPr>
                <w:rFonts w:cs="Arial"/>
              </w:rPr>
              <w:t xml:space="preserve">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7260BD82" w:rsidR="0078551A" w:rsidRPr="00262EDA" w:rsidRDefault="0078551A" w:rsidP="00270151">
            <w:pPr>
              <w:numPr>
                <w:ilvl w:val="0"/>
                <w:numId w:val="87"/>
              </w:numPr>
              <w:spacing w:before="40" w:after="40"/>
              <w:ind w:left="456" w:hanging="284"/>
              <w:rPr>
                <w:rFonts w:cs="Arial"/>
              </w:rPr>
            </w:pPr>
            <w:r w:rsidRPr="00262EDA">
              <w:rPr>
                <w:rFonts w:cs="Arial"/>
              </w:rPr>
              <w:t xml:space="preserve">Liczba osób objętych wsparciem w zakresie zwalczania lub </w:t>
            </w:r>
            <w:proofErr w:type="gramStart"/>
            <w:r w:rsidRPr="00262EDA">
              <w:rPr>
                <w:rFonts w:cs="Arial"/>
              </w:rPr>
              <w:t>przeciwdziałania  skutkom</w:t>
            </w:r>
            <w:proofErr w:type="gramEnd"/>
            <w:r w:rsidRPr="00262EDA">
              <w:rPr>
                <w:rFonts w:cs="Arial"/>
              </w:rPr>
              <w:t xml:space="preserve"> pandemii COVID-19</w:t>
            </w:r>
          </w:p>
          <w:p w14:paraId="421F4E39" w14:textId="58D44DFE"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p>
        </w:tc>
      </w:tr>
      <w:tr w:rsidR="00840EA5" w:rsidRPr="00907ABF" w14:paraId="7A8BCDBB" w14:textId="77777777" w:rsidTr="000D0F27">
        <w:trPr>
          <w:trHeight w:val="73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77777777"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 xml:space="preserve">szczególnie trudnej sytuacji na rynku pracy zwane dalej grupami </w:t>
            </w:r>
            <w:proofErr w:type="spellStart"/>
            <w:r w:rsidRPr="00070697">
              <w:rPr>
                <w:rFonts w:cs="Arial"/>
              </w:rPr>
              <w:t>defaworyzowanymi</w:t>
            </w:r>
            <w:proofErr w:type="spellEnd"/>
            <w:r w:rsidRPr="00070697">
              <w:rPr>
                <w:rFonts w:cs="Arial"/>
              </w:rPr>
              <w:t>. Do</w:t>
            </w:r>
            <w:r w:rsidR="00175F51">
              <w:rPr>
                <w:rFonts w:cs="Arial"/>
              </w:rPr>
              <w:t> </w:t>
            </w:r>
            <w:r w:rsidRPr="00070697">
              <w:rPr>
                <w:rFonts w:cs="Arial"/>
              </w:rPr>
              <w:t>ww. grupy zaliczono osoby, które zostały wskazane w UP jako wymagające interwencji EFS: osoby w wieku 50 lat i więcej, osoby z niepełnosprawnościami, osoby długotrwale bezrobotne, osoby o niskich kwalifikacjach zawodowych, kobiety. Przynależność do</w:t>
            </w:r>
            <w:r w:rsidR="00175F51">
              <w:rPr>
                <w:rFonts w:cs="Arial"/>
              </w:rPr>
              <w:t> </w:t>
            </w:r>
            <w:r w:rsidRPr="00070697">
              <w:rPr>
                <w:rFonts w:cs="Arial"/>
              </w:rPr>
              <w:t xml:space="preserve">poszczególnych grup </w:t>
            </w:r>
            <w:proofErr w:type="spellStart"/>
            <w:r w:rsidRPr="00070697">
              <w:rPr>
                <w:rFonts w:cs="Arial"/>
              </w:rPr>
              <w:t>defaworyzowanych</w:t>
            </w:r>
            <w:proofErr w:type="spellEnd"/>
            <w:r w:rsidRPr="00070697">
              <w:rPr>
                <w:rFonts w:cs="Arial"/>
              </w:rPr>
              <w:t xml:space="preserve">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lastRenderedPageBreak/>
              <w:t xml:space="preserve">Diagnozowanie indywidualnej sytuacji uczestników projektów i pomoc w aktywnym poszukiwaniu </w:t>
            </w:r>
            <w:proofErr w:type="gramStart"/>
            <w:r w:rsidRPr="00070697">
              <w:rPr>
                <w:rFonts w:cs="Arial"/>
              </w:rPr>
              <w:t>pracy ;</w:t>
            </w:r>
            <w:proofErr w:type="gramEnd"/>
          </w:p>
          <w:p w14:paraId="3B533C83" w14:textId="77777777"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 przypadkach zaplanowania kariery zawodowej w</w:t>
            </w:r>
            <w:r w:rsidR="00826C43">
              <w:rPr>
                <w:rFonts w:cs="Arial"/>
              </w:rPr>
              <w:t> </w:t>
            </w:r>
            <w:r w:rsidRPr="00070697">
              <w:rPr>
                <w:rFonts w:cs="Arial"/>
              </w:rPr>
              <w:t>obszarze usług opiekuńczych. Efektem ww. wsparcia będzie skierowanie uczestnika projektu do zatrudnienia lub zdefiniowanie kolejnych 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77777777"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 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w:t>
            </w:r>
            <w:proofErr w:type="spellStart"/>
            <w:r w:rsidRPr="00070697">
              <w:rPr>
                <w:rFonts w:cs="Arial"/>
              </w:rPr>
              <w:t>defaworyzowanych</w:t>
            </w:r>
            <w:proofErr w:type="spellEnd"/>
            <w:r w:rsidRPr="00070697">
              <w:rPr>
                <w:rFonts w:cs="Arial"/>
              </w:rPr>
              <w:t xml:space="preserve">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xml:space="preserve">, w postaci dofinansowania </w:t>
            </w:r>
            <w:r w:rsidRPr="00070697">
              <w:rPr>
                <w:rFonts w:cs="Arial"/>
              </w:rPr>
              <w:lastRenderedPageBreak/>
              <w:t>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w:t>
            </w:r>
            <w:proofErr w:type="gramStart"/>
            <w:r w:rsidR="00673C9D" w:rsidRPr="00070697">
              <w:rPr>
                <w:rFonts w:cs="Arial"/>
              </w:rPr>
              <w:t xml:space="preserve">bezrobotnych </w:t>
            </w:r>
            <w:r w:rsidRPr="00070697">
              <w:rPr>
                <w:rFonts w:cs="Arial"/>
              </w:rPr>
              <w:t xml:space="preserve"> mężczyzn</w:t>
            </w:r>
            <w:proofErr w:type="gramEnd"/>
            <w:r w:rsidRPr="00070697">
              <w:rPr>
                <w:rFonts w:cs="Arial"/>
              </w:rPr>
              <w:t xml:space="preserve">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 xml:space="preserve">Diagnozowania indywidualnej sytuacji uczestników projektów i pomoc w aktywnym poszukiwaniu </w:t>
            </w:r>
            <w:proofErr w:type="gramStart"/>
            <w:r w:rsidRPr="00070697">
              <w:rPr>
                <w:rFonts w:cs="Arial"/>
              </w:rPr>
              <w:t>pracy ;</w:t>
            </w:r>
            <w:proofErr w:type="gramEnd"/>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5B71FD46" w:rsidR="0015481B" w:rsidRPr="00262EDA" w:rsidRDefault="0015481B" w:rsidP="00270151">
            <w:pPr>
              <w:numPr>
                <w:ilvl w:val="0"/>
                <w:numId w:val="356"/>
              </w:numPr>
              <w:ind w:hanging="326"/>
              <w:jc w:val="both"/>
              <w:rPr>
                <w:rFonts w:cs="Arial"/>
              </w:rPr>
            </w:pPr>
            <w:r w:rsidRPr="00262EDA">
              <w:rPr>
                <w:rFonts w:cs="Arial"/>
              </w:rPr>
              <w:t xml:space="preserve">Interwencja </w:t>
            </w:r>
            <w:r w:rsidRPr="00262EDA">
              <w:t xml:space="preserve">obejmie również wprowadzenie </w:t>
            </w:r>
            <w:r w:rsidRPr="00262EDA">
              <w:rPr>
                <w:rFonts w:cs="Arial"/>
              </w:rPr>
              <w:t xml:space="preserve">instrumentów dofinansowania, wynikających z 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 </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77777777" w:rsidR="00840EA5" w:rsidRDefault="004C57DB" w:rsidP="00070697">
            <w:pPr>
              <w:pStyle w:val="Default"/>
              <w:spacing w:before="80" w:after="80" w:line="259" w:lineRule="auto"/>
              <w:jc w:val="left"/>
              <w:rPr>
                <w:rFonts w:ascii="Arial" w:hAnsi="Arial" w:cs="Arial"/>
                <w:color w:val="auto"/>
                <w:sz w:val="22"/>
                <w:szCs w:val="22"/>
                <w:lang w:eastAsia="en-US"/>
              </w:rPr>
            </w:pPr>
            <w:r w:rsidRPr="00070697">
              <w:rPr>
                <w:rFonts w:ascii="Arial" w:hAnsi="Arial" w:cs="Arial"/>
                <w:color w:val="auto"/>
                <w:sz w:val="22"/>
                <w:szCs w:val="22"/>
              </w:rPr>
              <w:t xml:space="preserve">Osoby bezrobotne zarejestrowane w urzędzie pracy, </w:t>
            </w:r>
            <w:r w:rsidRPr="00070697">
              <w:rPr>
                <w:rFonts w:ascii="Arial" w:eastAsia="Calibri" w:hAnsi="Arial" w:cs="Arial"/>
                <w:color w:val="auto"/>
                <w:sz w:val="22"/>
                <w:szCs w:val="22"/>
                <w:lang w:eastAsia="en-US"/>
              </w:rPr>
              <w:t>którym do aktywizacji zawodowej i</w:t>
            </w:r>
            <w:r w:rsidR="00826C43">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powrotu na rynek pracy wystarczy pomoc obejmująca głównie usługi i instrumenty rynku pracy</w:t>
            </w:r>
            <w:r w:rsidRPr="00070697">
              <w:rPr>
                <w:rFonts w:ascii="Arial" w:hAnsi="Arial" w:cs="Arial"/>
                <w:color w:val="auto"/>
                <w:sz w:val="22"/>
                <w:szCs w:val="22"/>
              </w:rPr>
              <w:t>, w wieku 30 lat i</w:t>
            </w:r>
            <w:r w:rsidR="00FB3204" w:rsidRPr="00070697">
              <w:rPr>
                <w:rFonts w:ascii="Arial" w:hAnsi="Arial" w:cs="Arial"/>
                <w:color w:val="auto"/>
                <w:sz w:val="22"/>
                <w:szCs w:val="22"/>
              </w:rPr>
              <w:t xml:space="preserve"> więcej </w:t>
            </w:r>
            <w:r w:rsidRPr="00070697">
              <w:rPr>
                <w:rFonts w:ascii="Arial" w:hAnsi="Arial" w:cs="Arial"/>
                <w:color w:val="auto"/>
                <w:sz w:val="22"/>
                <w:szCs w:val="22"/>
              </w:rPr>
              <w:t xml:space="preserve">, należące co najmniej do jednej z grup </w:t>
            </w:r>
            <w:proofErr w:type="spellStart"/>
            <w:r w:rsidRPr="00070697">
              <w:rPr>
                <w:rFonts w:ascii="Arial" w:hAnsi="Arial" w:cs="Arial"/>
                <w:color w:val="auto"/>
                <w:sz w:val="22"/>
                <w:szCs w:val="22"/>
              </w:rPr>
              <w:t>defaworyzowanych</w:t>
            </w:r>
            <w:proofErr w:type="spellEnd"/>
            <w:r w:rsidRPr="00070697">
              <w:rPr>
                <w:rFonts w:ascii="Arial" w:hAnsi="Arial" w:cs="Arial"/>
                <w:color w:val="auto"/>
                <w:sz w:val="22"/>
                <w:szCs w:val="22"/>
              </w:rPr>
              <w:t>: osób w wieku 50 lat i</w:t>
            </w:r>
            <w:r w:rsidR="00175F51">
              <w:rPr>
                <w:rFonts w:ascii="Arial" w:hAnsi="Arial" w:cs="Arial"/>
                <w:color w:val="auto"/>
                <w:sz w:val="22"/>
                <w:szCs w:val="22"/>
              </w:rPr>
              <w:t> </w:t>
            </w:r>
            <w:r w:rsidRPr="00070697">
              <w:rPr>
                <w:rFonts w:ascii="Arial" w:hAnsi="Arial" w:cs="Arial"/>
                <w:color w:val="auto"/>
                <w:sz w:val="22"/>
                <w:szCs w:val="22"/>
              </w:rPr>
              <w:t xml:space="preserve">więcej, osób z niepełnosprawnościami, osób długotrwale </w:t>
            </w:r>
            <w:r w:rsidRPr="00070697">
              <w:rPr>
                <w:rFonts w:ascii="Arial" w:hAnsi="Arial" w:cs="Arial"/>
                <w:color w:val="auto"/>
                <w:sz w:val="22"/>
                <w:szCs w:val="22"/>
              </w:rPr>
              <w:lastRenderedPageBreak/>
              <w:t xml:space="preserve">bezrobotnych, osób o niskich kwalifikacjach zawodowych, kobiet oraz </w:t>
            </w:r>
            <w:r w:rsidR="00BB0C06" w:rsidRPr="00070697">
              <w:rPr>
                <w:rFonts w:ascii="Arial" w:hAnsi="Arial" w:cs="Arial"/>
                <w:color w:val="auto"/>
                <w:sz w:val="22"/>
                <w:szCs w:val="22"/>
                <w:lang w:eastAsia="en-US"/>
              </w:rPr>
              <w:t>bezrobotnych mężczyzn</w:t>
            </w:r>
            <w:r w:rsidRPr="00070697">
              <w:rPr>
                <w:rFonts w:ascii="Arial" w:hAnsi="Arial" w:cs="Arial"/>
                <w:color w:val="auto"/>
                <w:sz w:val="22"/>
                <w:szCs w:val="22"/>
                <w:lang w:eastAsia="en-US"/>
              </w:rPr>
              <w:t xml:space="preserve"> w wieku pomiędzy 30 a 49 rokiem życia, z tym że ich udział w realizowanym wsparciu nie przekroczy 20% ogólnej liczby bezrobotnych objętych interwencją w</w:t>
            </w:r>
            <w:r w:rsidR="00826C43">
              <w:rPr>
                <w:rFonts w:ascii="Arial" w:hAnsi="Arial" w:cs="Arial"/>
                <w:color w:val="auto"/>
                <w:sz w:val="22"/>
                <w:szCs w:val="22"/>
                <w:lang w:eastAsia="en-US"/>
              </w:rPr>
              <w:t> </w:t>
            </w:r>
            <w:r w:rsidRPr="00070697">
              <w:rPr>
                <w:rFonts w:ascii="Arial" w:hAnsi="Arial" w:cs="Arial"/>
                <w:color w:val="auto"/>
                <w:sz w:val="22"/>
                <w:szCs w:val="22"/>
                <w:lang w:eastAsia="en-US"/>
              </w:rPr>
              <w:t>niniejszym PI.</w:t>
            </w:r>
          </w:p>
          <w:p w14:paraId="1AC8F7E8" w14:textId="4DDEDFBB" w:rsidR="0015481B" w:rsidRPr="00262EDA" w:rsidRDefault="0015481B" w:rsidP="00262EDA">
            <w:pPr>
              <w:spacing w:before="0" w:after="0" w:line="276" w:lineRule="auto"/>
            </w:pPr>
            <w:r w:rsidRPr="00262EDA">
              <w:t>W ramach działań mających na celu ochronę miejsc pracy przed skutkami pandemii COVID -19</w:t>
            </w:r>
            <w:r w:rsidR="008B27A7" w:rsidRPr="00262EDA">
              <w:t xml:space="preserve"> </w:t>
            </w:r>
            <w:r w:rsidRPr="00262EDA">
              <w:t>grup</w:t>
            </w:r>
            <w:r w:rsidR="008B27A7" w:rsidRPr="00262EDA">
              <w:t xml:space="preserve">ę </w:t>
            </w:r>
            <w:r w:rsidRPr="00262EDA">
              <w:t>docelow</w:t>
            </w:r>
            <w:r w:rsidR="008B27A7" w:rsidRPr="00262EDA">
              <w:t>ą</w:t>
            </w:r>
            <w:r w:rsidRPr="00262EDA">
              <w:t xml:space="preserve"> s</w:t>
            </w:r>
            <w:r w:rsidR="008B27A7" w:rsidRPr="00262EDA">
              <w:t>tanowią</w:t>
            </w:r>
            <w:r w:rsidRPr="00262EDA">
              <w:t>;</w:t>
            </w:r>
          </w:p>
          <w:p w14:paraId="179300E6" w14:textId="77777777" w:rsidR="0015481B" w:rsidRPr="004E6A4C" w:rsidRDefault="0015481B" w:rsidP="00270151">
            <w:pPr>
              <w:pStyle w:val="Akapitzlist0"/>
              <w:numPr>
                <w:ilvl w:val="0"/>
                <w:numId w:val="379"/>
              </w:numPr>
              <w:spacing w:before="0" w:after="0" w:line="276" w:lineRule="auto"/>
              <w:jc w:val="left"/>
              <w:rPr>
                <w:lang w:eastAsia="fr-BE"/>
              </w:rPr>
            </w:pPr>
            <w:r w:rsidRPr="00262EDA">
              <w:t xml:space="preserve">pracownicy </w:t>
            </w:r>
            <w:r w:rsidRPr="00262EDA">
              <w:rPr>
                <w:color w:val="000000"/>
                <w:lang w:eastAsia="pl-PL"/>
              </w:rPr>
              <w:t xml:space="preserve">przedsiębiorstw w rozumieniu </w:t>
            </w:r>
            <w:r w:rsidRPr="002C58B0">
              <w:rPr>
                <w:iCs/>
                <w:color w:val="000000"/>
                <w:lang w:eastAsia="pl-PL"/>
              </w:rPr>
              <w:t>art. 4 ust. 1 lub 2 ustawy z dnia 6 marca 2018 r</w:t>
            </w:r>
            <w:r w:rsidRPr="004E6A4C">
              <w:rPr>
                <w:color w:val="000000"/>
                <w:lang w:eastAsia="pl-PL"/>
              </w:rPr>
              <w:t xml:space="preserve">. - </w:t>
            </w:r>
            <w:r w:rsidRPr="002C58B0">
              <w:rPr>
                <w:iCs/>
                <w:color w:val="000000"/>
                <w:lang w:eastAsia="pl-PL"/>
              </w:rPr>
              <w:t>Prawo przedsiębiorców;</w:t>
            </w:r>
          </w:p>
          <w:p w14:paraId="2A4E1A0D" w14:textId="77777777" w:rsidR="0015481B" w:rsidRPr="00262EDA" w:rsidRDefault="0015481B" w:rsidP="00270151">
            <w:pPr>
              <w:pStyle w:val="Akapitzlist0"/>
              <w:numPr>
                <w:ilvl w:val="0"/>
                <w:numId w:val="379"/>
              </w:numPr>
              <w:spacing w:before="0" w:after="0" w:line="276" w:lineRule="auto"/>
              <w:jc w:val="left"/>
              <w:rPr>
                <w:rFonts w:cs="Arial"/>
              </w:rPr>
            </w:pPr>
            <w:r w:rsidRPr="00262EDA">
              <w:rPr>
                <w:color w:val="000000"/>
                <w:lang w:eastAsia="pl-PL"/>
              </w:rPr>
              <w:t>przedsiębiorcy będący osobą fizyczną niezatrudniający pracowników</w:t>
            </w:r>
          </w:p>
          <w:p w14:paraId="66652B52" w14:textId="3F0E5519" w:rsidR="0015481B" w:rsidRPr="00070697" w:rsidRDefault="0015481B" w:rsidP="00270151">
            <w:pPr>
              <w:pStyle w:val="Akapitzlist0"/>
              <w:numPr>
                <w:ilvl w:val="0"/>
                <w:numId w:val="379"/>
              </w:numPr>
              <w:spacing w:before="0" w:after="0" w:line="276" w:lineRule="auto"/>
              <w:jc w:val="left"/>
              <w:rPr>
                <w:rFonts w:cs="Arial"/>
              </w:rPr>
            </w:pPr>
            <w:r w:rsidRPr="00262EDA">
              <w:t xml:space="preserve">pracownicy </w:t>
            </w:r>
            <w:r w:rsidRPr="00262EDA">
              <w:rPr>
                <w:color w:val="000000"/>
                <w:lang w:eastAsia="pl-PL"/>
              </w:rPr>
              <w:t xml:space="preserve">organizacji pozarządowych lub podmiotów, o których </w:t>
            </w:r>
            <w:r w:rsidRPr="004E6A4C">
              <w:rPr>
                <w:color w:val="000000"/>
                <w:lang w:eastAsia="pl-PL"/>
              </w:rPr>
              <w:t xml:space="preserve">mowa </w:t>
            </w:r>
            <w:r w:rsidRPr="002C58B0">
              <w:rPr>
                <w:iCs/>
                <w:color w:val="000000"/>
                <w:lang w:eastAsia="pl-PL"/>
              </w:rPr>
              <w:t>w art. 3 ust. 3 ustawy z dnia 24 kwietnia 2003 r. o działalności pożytku publicznego i o wolontariacie (Dz. U. z 2019 r. poz. 688 i 1570 oraz z 2020 r. poz. 284)</w:t>
            </w:r>
            <w:r w:rsidRPr="004E6A4C">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76973FF"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lastRenderedPageBreak/>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77777777"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 ramach Pakietu na rzecz zwiększenia stopnia wykorzystania rezerw regionalnego rynku pracy w 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Dopuszczalna maksymalna wartość 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w:t>
            </w:r>
            <w:r w:rsidRPr="00070697">
              <w:rPr>
                <w:rFonts w:cs="Arial"/>
              </w:rPr>
              <w:lastRenderedPageBreak/>
              <w:t xml:space="preserve">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 xml:space="preserve">pomoc de </w:t>
            </w:r>
            <w:proofErr w:type="spellStart"/>
            <w:r w:rsidRPr="00070697">
              <w:rPr>
                <w:rFonts w:cs="Arial"/>
              </w:rPr>
              <w:t>minimis</w:t>
            </w:r>
            <w:proofErr w:type="spellEnd"/>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4C41CAE1" w:rsidR="002861BB" w:rsidRPr="00070697" w:rsidRDefault="002861BB" w:rsidP="00070697">
            <w:pPr>
              <w:rPr>
                <w:rFonts w:ascii="Calibri" w:hAnsi="Calibri" w:cs="Arial"/>
              </w:rPr>
            </w:pPr>
            <w:r w:rsidRPr="00070697">
              <w:rPr>
                <w:rFonts w:cs="Arial"/>
              </w:rPr>
              <w:t xml:space="preserve">Pomoc de </w:t>
            </w:r>
            <w:proofErr w:type="spellStart"/>
            <w:r w:rsidRPr="00070697">
              <w:rPr>
                <w:rFonts w:cs="Arial"/>
              </w:rPr>
              <w:t>minimis</w:t>
            </w:r>
            <w:proofErr w:type="spellEnd"/>
            <w:r w:rsidRPr="00070697">
              <w:rPr>
                <w:rFonts w:cs="Arial"/>
              </w:rPr>
              <w:t xml:space="preserve"> w ramach projektów PUP udzielana jest na podstawie rozporządzeń wykonawczych do Ustawy o promocji zatrudnienia i instytucjach rynku pracy z dnia 20 kwietnia 2004 wydanych </w:t>
            </w:r>
            <w:proofErr w:type="gramStart"/>
            <w:r w:rsidRPr="00070697">
              <w:rPr>
                <w:rFonts w:cs="Arial"/>
              </w:rPr>
              <w:t>przez  ministra</w:t>
            </w:r>
            <w:proofErr w:type="gramEnd"/>
            <w:r w:rsidRPr="00070697">
              <w:rPr>
                <w:rFonts w:cs="Arial"/>
              </w:rPr>
              <w:t xml:space="preserve">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4FC38167" w:rsidR="00EE30BA" w:rsidRPr="002C58B0" w:rsidRDefault="00B41466" w:rsidP="00270151">
            <w:pPr>
              <w:pStyle w:val="Akapitzlist0"/>
              <w:numPr>
                <w:ilvl w:val="0"/>
                <w:numId w:val="204"/>
              </w:numPr>
              <w:ind w:left="459" w:hanging="425"/>
              <w:jc w:val="left"/>
              <w:rPr>
                <w:rFonts w:cs="Arial"/>
                <w:color w:val="000000"/>
              </w:rPr>
            </w:pPr>
            <w:r w:rsidRPr="00070697">
              <w:rPr>
                <w:rFonts w:cs="Arial"/>
              </w:rPr>
              <w:t xml:space="preserve">Rozporządzenia Ministra Pracy i Polityki </w:t>
            </w:r>
            <w:proofErr w:type="gramStart"/>
            <w:r w:rsidRPr="00070697">
              <w:rPr>
                <w:rFonts w:cs="Arial"/>
              </w:rPr>
              <w:t>Społecznej  z</w:t>
            </w:r>
            <w:proofErr w:type="gramEnd"/>
            <w:r w:rsidRPr="00070697">
              <w:rPr>
                <w:rFonts w:cs="Arial"/>
              </w:rPr>
              <w:t xml:space="preserve">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16382E16"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 xml:space="preserve">z dnia </w:t>
            </w:r>
            <w:r>
              <w:rPr>
                <w:rFonts w:cs="Arial"/>
                <w:color w:val="000000"/>
              </w:rPr>
              <w:br/>
            </w:r>
            <w:r w:rsidRPr="0031421E">
              <w:rPr>
                <w:rFonts w:cs="Arial"/>
                <w:color w:val="000000"/>
              </w:rPr>
              <w:t>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 szczególnych rozwiązaniach związanych z</w:t>
            </w:r>
            <w:r>
              <w:rPr>
                <w:rFonts w:cs="Arial"/>
                <w:color w:val="000000"/>
              </w:rPr>
              <w:t xml:space="preserve"> </w:t>
            </w:r>
            <w:r w:rsidRPr="0031421E">
              <w:rPr>
                <w:rFonts w:cs="Arial"/>
                <w:color w:val="000000"/>
              </w:rPr>
              <w:t>zapobieganiem, przeciwdziałaniem i</w:t>
            </w:r>
            <w:r>
              <w:rPr>
                <w:rFonts w:cs="Arial"/>
                <w:color w:val="000000"/>
              </w:rPr>
              <w:t xml:space="preserve">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 xml:space="preserve">sytuacji </w:t>
            </w:r>
            <w:proofErr w:type="gramStart"/>
            <w:r w:rsidRPr="0031421E">
              <w:rPr>
                <w:rFonts w:cs="Arial"/>
                <w:color w:val="000000"/>
              </w:rPr>
              <w:t>kryzysowych</w:t>
            </w:r>
            <w:r>
              <w:rPr>
                <w:rFonts w:cs="Arial"/>
                <w:color w:val="000000"/>
              </w:rPr>
              <w:t xml:space="preserve"> .</w:t>
            </w:r>
            <w:proofErr w:type="gramEnd"/>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w:t>
            </w:r>
            <w:r w:rsidRPr="00070697">
              <w:rPr>
                <w:rFonts w:cs="Arial"/>
              </w:rPr>
              <w:lastRenderedPageBreak/>
              <w:t xml:space="preserve">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lastRenderedPageBreak/>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7777777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 xml:space="preserve">finansowana jest z Funduszu Pracy. </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 xml:space="preserve">Mechanizm wdrażania </w:t>
            </w:r>
            <w:r w:rsidRPr="00070697">
              <w:rPr>
                <w:rFonts w:cs="Arial"/>
              </w:rPr>
              <w:lastRenderedPageBreak/>
              <w:t>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 xml:space="preserve">Wzrost zatrudnienia osób, które zostały zidentyfikowane jako </w:t>
            </w:r>
            <w:proofErr w:type="spellStart"/>
            <w:r w:rsidRPr="00070697">
              <w:rPr>
                <w:rFonts w:cs="Arial"/>
              </w:rPr>
              <w:t>defaworyzowane</w:t>
            </w:r>
            <w:proofErr w:type="spellEnd"/>
            <w:r w:rsidRPr="00070697">
              <w:rPr>
                <w:rFonts w:cs="Arial"/>
              </w:rPr>
              <w:t xml:space="preserve"> na</w:t>
            </w:r>
            <w:r w:rsidR="004B77B8">
              <w:rPr>
                <w:rFonts w:cs="Arial"/>
              </w:rPr>
              <w:t> </w:t>
            </w:r>
            <w:r w:rsidRPr="00070697">
              <w:rPr>
                <w:rFonts w:cs="Arial"/>
              </w:rPr>
              <w:t>rynku pracy</w:t>
            </w:r>
          </w:p>
          <w:p w14:paraId="08296C72" w14:textId="77777777"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 xml:space="preserve">osób biernych zawodowo, niezarejestrowanych w powiatowych urzędach pracy, należących do grup </w:t>
            </w:r>
            <w:proofErr w:type="spellStart"/>
            <w:r w:rsidRPr="00070697">
              <w:rPr>
                <w:rFonts w:cs="Arial"/>
              </w:rPr>
              <w:t>defaworyzowanych</w:t>
            </w:r>
            <w:proofErr w:type="spellEnd"/>
            <w:r w:rsidRPr="00070697">
              <w:rPr>
                <w:rFonts w:cs="Arial"/>
              </w:rPr>
              <w:t>, czyli osób w wieku 50 lat i więcej, ko</w:t>
            </w:r>
            <w:r w:rsidR="00F36B90" w:rsidRPr="00070697">
              <w:rPr>
                <w:rFonts w:cs="Arial"/>
              </w:rPr>
              <w:t>biet, osób z</w:t>
            </w:r>
            <w:r w:rsidR="00826C43">
              <w:rPr>
                <w:rFonts w:cs="Arial"/>
              </w:rPr>
              <w:t> </w:t>
            </w:r>
            <w:proofErr w:type="gramStart"/>
            <w:r w:rsidR="00F36B90" w:rsidRPr="00070697">
              <w:rPr>
                <w:rFonts w:cs="Arial"/>
              </w:rPr>
              <w:t>niepełnosprawnościami</w:t>
            </w:r>
            <w:r w:rsidRPr="00070697">
              <w:rPr>
                <w:rFonts w:cs="Arial"/>
              </w:rPr>
              <w:t xml:space="preserve"> ,</w:t>
            </w:r>
            <w:proofErr w:type="gramEnd"/>
            <w:r w:rsidRPr="00070697">
              <w:rPr>
                <w:rFonts w:cs="Arial"/>
              </w:rPr>
              <w:t xml:space="preserve">  osób o niskich kwalifikacjach, by w konsekwencji udzielonego wsparcia znalazły zatrudnienie. Ze 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77777777"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 xml:space="preserve">własny rachunek): </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77777777"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 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77777777"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 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0D0F27">
        <w:trPr>
          <w:trHeight w:val="299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77777777"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 xml:space="preserve">zatrudnienia, przyczyniając się do zwiększenia stopnia wykorzystania rezerw regionalnego rynku pracy. Wsparciem zostaną objęte osoby bierne zawodowo, niezarejestrowane w powiatowych urzędach pracy będące w szczególnie trudnej sytuacji na rynku pracy zwane dalej grupami </w:t>
            </w:r>
            <w:proofErr w:type="spellStart"/>
            <w:r w:rsidRPr="00070697">
              <w:rPr>
                <w:rFonts w:cs="Arial"/>
              </w:rPr>
              <w:t>defaworyzowanymi</w:t>
            </w:r>
            <w:proofErr w:type="spellEnd"/>
            <w:r w:rsidRPr="00070697">
              <w:rPr>
                <w:rFonts w:cs="Arial"/>
              </w:rPr>
              <w:t>. Do ww. grupy zaliczono osoby, które zostały wskazane w UP jako wymagające interwencji EFS: osoby w wieku 50 lat i 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77777777"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lastRenderedPageBreak/>
              <w:t>Pomoc w zdobyciu doświadczenia zawodowego;</w:t>
            </w:r>
          </w:p>
          <w:p w14:paraId="5A63FD18" w14:textId="77777777"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 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t>
            </w:r>
            <w:proofErr w:type="gramStart"/>
            <w:r w:rsidRPr="00356D88">
              <w:rPr>
                <w:rFonts w:cs="Arial"/>
              </w:rPr>
              <w:t xml:space="preserve">wynikiem </w:t>
            </w:r>
            <w:r w:rsidR="00826C43">
              <w:rPr>
                <w:rFonts w:cs="Arial"/>
              </w:rPr>
              <w:t xml:space="preserve"> partnerstwa</w:t>
            </w:r>
            <w:proofErr w:type="gramEnd"/>
            <w:r w:rsidR="00826C43">
              <w:rPr>
                <w:rFonts w:cs="Arial"/>
              </w:rPr>
              <w:t xml:space="preserve">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 xml:space="preserve">instytucjach rynku </w:t>
            </w:r>
            <w:proofErr w:type="gramStart"/>
            <w:r w:rsidRPr="00070697">
              <w:rPr>
                <w:rFonts w:cs="Arial"/>
              </w:rPr>
              <w:t>pracy ,</w:t>
            </w:r>
            <w:proofErr w:type="gramEnd"/>
            <w:r w:rsidRPr="00070697">
              <w:rPr>
                <w:rFonts w:cs="Arial"/>
              </w:rPr>
              <w:t xml:space="preserve">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77777777" w:rsidR="00EE4473" w:rsidRPr="00070697" w:rsidRDefault="003A395A"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Osoby bierne zawodowo, niezarejestrowane w PUP w wieku 30 lat i więcej należące co</w:t>
            </w:r>
            <w:r w:rsidR="00392CF5">
              <w:rPr>
                <w:rFonts w:ascii="Arial" w:hAnsi="Arial" w:cs="Arial"/>
                <w:color w:val="auto"/>
                <w:sz w:val="22"/>
                <w:szCs w:val="22"/>
              </w:rPr>
              <w:t> </w:t>
            </w:r>
            <w:r w:rsidRPr="00070697">
              <w:rPr>
                <w:rFonts w:ascii="Arial" w:hAnsi="Arial" w:cs="Arial"/>
                <w:color w:val="auto"/>
                <w:sz w:val="22"/>
                <w:szCs w:val="22"/>
              </w:rPr>
              <w:t>najmniej do jednej z poniższych grup: osoby w wieku 50 lat i więcej, osoby z</w:t>
            </w:r>
            <w:r w:rsidR="004B77B8">
              <w:rPr>
                <w:rFonts w:ascii="Arial" w:hAnsi="Arial" w:cs="Arial"/>
                <w:color w:val="auto"/>
                <w:sz w:val="22"/>
                <w:szCs w:val="22"/>
              </w:rPr>
              <w:t> </w:t>
            </w:r>
            <w:r w:rsidRPr="00070697">
              <w:rPr>
                <w:rFonts w:ascii="Arial" w:hAnsi="Arial" w:cs="Arial"/>
                <w:color w:val="auto"/>
                <w:sz w:val="22"/>
                <w:szCs w:val="22"/>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lastRenderedPageBreak/>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7"/>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0D0F27">
        <w:trPr>
          <w:trHeight w:val="2516"/>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t>Tryby wyboru projektów</w:t>
            </w:r>
            <w:r w:rsidRPr="00070697">
              <w:rPr>
                <w:rStyle w:val="Odwoanieprzypisudolnego"/>
                <w:rFonts w:cs="Arial"/>
                <w:sz w:val="22"/>
              </w:rPr>
              <w:footnoteReference w:id="58"/>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lastRenderedPageBreak/>
              <w:t>realizacji projektów</w:t>
            </w:r>
            <w:r w:rsidR="00EE4473" w:rsidRPr="00070697">
              <w:rPr>
                <w:rStyle w:val="Odwoanieprzypisudolnego"/>
                <w:rFonts w:cs="Arial"/>
                <w:sz w:val="22"/>
              </w:rPr>
              <w:footnoteReference w:id="59"/>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w:t>
            </w:r>
            <w:proofErr w:type="gramStart"/>
            <w:r w:rsidRPr="00070697">
              <w:rPr>
                <w:rFonts w:cs="Arial"/>
                <w:spacing w:val="-3"/>
              </w:rPr>
              <w:t>poziomie  projektu</w:t>
            </w:r>
            <w:proofErr w:type="gramEnd"/>
            <w:r w:rsidRPr="00070697">
              <w:rPr>
                <w:rFonts w:cs="Arial"/>
                <w:spacing w:val="-3"/>
              </w:rPr>
              <w:t xml:space="preserve"> nie przekroczy 10% wydatków projektu, chyba, że w Regulaminie  konkursu/Wezwaniu do złożenia wniosku w trybie pozakonkursowym określono inaczej.</w:t>
            </w:r>
          </w:p>
          <w:p w14:paraId="1DEC07C3" w14:textId="77777777" w:rsidR="00324501" w:rsidRPr="00070697" w:rsidRDefault="00324501" w:rsidP="00070697">
            <w:pPr>
              <w:rPr>
                <w:rFonts w:ascii="Calibri" w:hAnsi="Calibri"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 zapewnieniem realizacji zasady równości szans, a</w:t>
            </w:r>
            <w:r w:rsidR="004B77B8">
              <w:rPr>
                <w:rFonts w:cs="Arial"/>
                <w:spacing w:val="-3"/>
              </w:rPr>
              <w:t> </w:t>
            </w:r>
            <w:r w:rsidRPr="00070697">
              <w:rPr>
                <w:rFonts w:cs="Arial"/>
                <w:spacing w:val="-3"/>
              </w:rPr>
              <w:t>zwłaszcza potrzeb osób z 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2A2BB7DC" w14:textId="77777777"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77777777"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w:t>
            </w:r>
            <w:proofErr w:type="gramStart"/>
            <w:r w:rsidR="00751641" w:rsidRPr="00070697">
              <w:rPr>
                <w:rFonts w:cs="Arial"/>
              </w:rPr>
              <w:t xml:space="preserve">000  </w:t>
            </w:r>
            <w:r w:rsidRPr="00070697">
              <w:rPr>
                <w:rFonts w:cs="Arial"/>
              </w:rPr>
              <w:t>PLN</w:t>
            </w:r>
            <w:proofErr w:type="gramEnd"/>
            <w:r w:rsidRPr="00070697">
              <w:rPr>
                <w:rFonts w:cs="Arial"/>
              </w:rPr>
              <w:t xml:space="preserve">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w:t>
            </w:r>
            <w:r w:rsidRPr="00070697">
              <w:rPr>
                <w:rFonts w:cs="Arial"/>
              </w:rPr>
              <w:lastRenderedPageBreak/>
              <w:t xml:space="preserve">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070697" w:rsidRDefault="00DE5A7E" w:rsidP="00070697">
            <w:pPr>
              <w:pStyle w:val="Tekstprzypisudolnego"/>
              <w:spacing w:before="80" w:after="80"/>
              <w:rPr>
                <w:rFonts w:eastAsia="Calibri" w:cs="Arial"/>
                <w:iCs/>
                <w:sz w:val="22"/>
                <w:szCs w:val="22"/>
              </w:rPr>
            </w:pPr>
            <w:r w:rsidRPr="00070697">
              <w:rPr>
                <w:rFonts w:eastAsia="Calibri" w:cs="Arial"/>
                <w:iCs/>
                <w:sz w:val="22"/>
                <w:szCs w:val="22"/>
              </w:rPr>
              <w:t xml:space="preserve">W przypadku wsparcia stanowiącego pomoc publiczną, udzielaną w ramach realizacji programu, znajdą zastosowanie właściwe przepisy </w:t>
            </w:r>
            <w:proofErr w:type="gramStart"/>
            <w:r w:rsidRPr="00070697">
              <w:rPr>
                <w:rFonts w:eastAsia="Calibri" w:cs="Arial"/>
                <w:iCs/>
                <w:sz w:val="22"/>
                <w:szCs w:val="22"/>
              </w:rPr>
              <w:t>prawa  unijnego</w:t>
            </w:r>
            <w:proofErr w:type="gramEnd"/>
            <w:r w:rsidRPr="00070697">
              <w:rPr>
                <w:rFonts w:eastAsia="Calibri" w:cs="Arial"/>
                <w:iCs/>
                <w:sz w:val="22"/>
                <w:szCs w:val="22"/>
              </w:rPr>
              <w:t xml:space="preserve"> i krajowego dotyczące zasad udzielania tej pomocy, obowiązujące w momencie udzielania wsparcia, w</w:t>
            </w:r>
            <w:r w:rsidR="00392CF5">
              <w:rPr>
                <w:rFonts w:eastAsia="Calibri" w:cs="Arial"/>
                <w:iCs/>
                <w:sz w:val="22"/>
                <w:szCs w:val="22"/>
              </w:rPr>
              <w:t> </w:t>
            </w:r>
            <w:r w:rsidRPr="00070697">
              <w:rPr>
                <w:rFonts w:eastAsia="Calibri" w:cs="Arial"/>
                <w:iCs/>
                <w:sz w:val="22"/>
                <w:szCs w:val="22"/>
              </w:rPr>
              <w:t>szczególności:</w:t>
            </w:r>
          </w:p>
          <w:p w14:paraId="5C3B19E7" w14:textId="1453E65B" w:rsidR="00DE5A7E" w:rsidRPr="00070697"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Ustawa z dnia 30 kwietnia 2004 r. o postępowaniu w sprawach dotyczących pomocy publicznej;</w:t>
            </w:r>
          </w:p>
          <w:p w14:paraId="625DA242" w14:textId="77777777" w:rsidR="00DE5A7E"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Rozporządzenia Komisji (UE) nr 651/2014 z dnia 17 czerwca 2014 r. uznające niektóre rodzaje pomocy za zgodne z rynkiem wewnętrznym w zastosowaniu art</w:t>
            </w:r>
            <w:r w:rsidR="004C71D6" w:rsidRPr="00070697">
              <w:rPr>
                <w:rFonts w:eastAsia="Calibri" w:cs="Arial"/>
                <w:iCs/>
                <w:sz w:val="22"/>
                <w:szCs w:val="22"/>
              </w:rPr>
              <w:t>ykułu</w:t>
            </w:r>
            <w:r w:rsidRPr="00070697">
              <w:rPr>
                <w:rFonts w:eastAsia="Calibri" w:cs="Arial"/>
                <w:iCs/>
                <w:sz w:val="22"/>
                <w:szCs w:val="22"/>
              </w:rPr>
              <w:t xml:space="preserve"> 107 i 108 Traktatu;</w:t>
            </w:r>
          </w:p>
          <w:p w14:paraId="3D26BB08" w14:textId="77777777" w:rsidR="00DE5A7E"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Rozporządzenia Komisji (UE) nr 1407/2013 z dnia 18 grudnia 2</w:t>
            </w:r>
            <w:r w:rsidR="004C71D6" w:rsidRPr="00070697">
              <w:rPr>
                <w:rFonts w:eastAsia="Calibri" w:cs="Arial"/>
                <w:iCs/>
                <w:sz w:val="22"/>
                <w:szCs w:val="22"/>
              </w:rPr>
              <w:t>013 r. w sprawie stosowania artykułu</w:t>
            </w:r>
            <w:r w:rsidRPr="00070697">
              <w:rPr>
                <w:rFonts w:eastAsia="Calibri" w:cs="Arial"/>
                <w:iCs/>
                <w:sz w:val="22"/>
                <w:szCs w:val="22"/>
              </w:rPr>
              <w:t xml:space="preserve"> 107 i 108 Traktatu o funkcjonowaniu Unii Europejskiej do</w:t>
            </w:r>
            <w:r w:rsidR="004B77B8" w:rsidRPr="00392CF5">
              <w:rPr>
                <w:rFonts w:eastAsia="Calibri" w:cs="Arial"/>
                <w:iCs/>
                <w:sz w:val="22"/>
                <w:szCs w:val="22"/>
              </w:rPr>
              <w:t> </w:t>
            </w:r>
            <w:r w:rsidRPr="00070697">
              <w:rPr>
                <w:rFonts w:eastAsia="Calibri" w:cs="Arial"/>
                <w:iCs/>
                <w:sz w:val="22"/>
                <w:szCs w:val="22"/>
              </w:rPr>
              <w:t xml:space="preserve">pomocy de </w:t>
            </w:r>
            <w:proofErr w:type="spellStart"/>
            <w:r w:rsidRPr="00070697">
              <w:rPr>
                <w:rFonts w:eastAsia="Calibri" w:cs="Arial"/>
                <w:iCs/>
                <w:sz w:val="22"/>
                <w:szCs w:val="22"/>
              </w:rPr>
              <w:t>minimis</w:t>
            </w:r>
            <w:proofErr w:type="spellEnd"/>
            <w:r w:rsidRPr="00070697">
              <w:rPr>
                <w:rFonts w:eastAsia="Calibri" w:cs="Arial"/>
                <w:iCs/>
                <w:sz w:val="22"/>
                <w:szCs w:val="22"/>
              </w:rPr>
              <w:t>;</w:t>
            </w:r>
          </w:p>
          <w:p w14:paraId="11E201D1" w14:textId="77777777" w:rsidR="00DE5A7E"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 xml:space="preserve">Rozporządzenia Ministra Infrastruktury i Rozwoju z dnia 2 lipca 2015 r. w sprawie udzielania pomocy de </w:t>
            </w:r>
            <w:proofErr w:type="spellStart"/>
            <w:r w:rsidRPr="00070697">
              <w:rPr>
                <w:rFonts w:eastAsia="Calibri" w:cs="Arial"/>
                <w:iCs/>
                <w:sz w:val="22"/>
                <w:szCs w:val="22"/>
              </w:rPr>
              <w:t>minimis</w:t>
            </w:r>
            <w:proofErr w:type="spellEnd"/>
            <w:r w:rsidRPr="00070697">
              <w:rPr>
                <w:rFonts w:eastAsia="Calibri" w:cs="Arial"/>
                <w:iCs/>
                <w:sz w:val="22"/>
                <w:szCs w:val="22"/>
              </w:rPr>
              <w:t xml:space="preserve"> oraz pomocy publicznej w ramach programów operacyjnych finansowanych z Europejskiego Funduszu</w:t>
            </w:r>
            <w:r w:rsidR="00D77146" w:rsidRPr="00070697">
              <w:rPr>
                <w:rFonts w:eastAsia="Calibri" w:cs="Arial"/>
                <w:iCs/>
                <w:sz w:val="22"/>
                <w:szCs w:val="22"/>
              </w:rPr>
              <w:t xml:space="preserve"> Społecznego na lata 2014-2020;</w:t>
            </w:r>
          </w:p>
          <w:p w14:paraId="266C7596" w14:textId="77777777" w:rsidR="003A69FF" w:rsidRPr="00070697" w:rsidRDefault="003A69FF" w:rsidP="00270151">
            <w:pPr>
              <w:pStyle w:val="Tekstprzypisudolnego"/>
              <w:numPr>
                <w:ilvl w:val="3"/>
                <w:numId w:val="368"/>
              </w:numPr>
              <w:ind w:left="457" w:hanging="284"/>
              <w:rPr>
                <w:rFonts w:cs="Arial"/>
                <w:sz w:val="22"/>
                <w:szCs w:val="22"/>
              </w:rPr>
            </w:pPr>
            <w:r w:rsidRPr="00070697">
              <w:rPr>
                <w:rFonts w:eastAsia="Calibri" w:cs="Arial"/>
                <w:iCs/>
                <w:sz w:val="22"/>
                <w:szCs w:val="22"/>
              </w:rPr>
              <w:t xml:space="preserve">Ustawa z dnia </w:t>
            </w:r>
            <w:r w:rsidRPr="00070697">
              <w:rPr>
                <w:rFonts w:cs="Arial"/>
                <w:sz w:val="22"/>
                <w:szCs w:val="22"/>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070697" w:rsidRDefault="00EE4473" w:rsidP="00070697">
            <w:pPr>
              <w:rPr>
                <w:rFonts w:ascii="Calibri" w:hAnsi="Calibri" w:cs="Arial"/>
              </w:rPr>
            </w:pPr>
            <w:r w:rsidRPr="00070697">
              <w:rPr>
                <w:rFonts w:cs="Arial"/>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lastRenderedPageBreak/>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77777777"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 rynku pracy może również dot. innych członków rodziny.</w:t>
            </w:r>
          </w:p>
          <w:p w14:paraId="13AC1D7A" w14:textId="77777777" w:rsidR="009116B3" w:rsidRPr="00070697" w:rsidRDefault="00BA3948" w:rsidP="00070697">
            <w:pPr>
              <w:rPr>
                <w:rFonts w:cs="Arial"/>
              </w:rPr>
            </w:pPr>
            <w:r w:rsidRPr="00070697">
              <w:rPr>
                <w:rFonts w:cs="Arial"/>
              </w:rPr>
              <w:t>Celem interwencji jest poprawa dostępności do usług świadczących opiekę nad dziećmi co w 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Przewiduje się następujące typy operacji:</w:t>
            </w:r>
          </w:p>
          <w:p w14:paraId="65CC455D" w14:textId="77777777" w:rsidR="009116B3" w:rsidRPr="00070697" w:rsidRDefault="009116B3" w:rsidP="00270151">
            <w:pPr>
              <w:pStyle w:val="Default"/>
              <w:numPr>
                <w:ilvl w:val="3"/>
                <w:numId w:val="250"/>
              </w:numPr>
              <w:spacing w:before="80" w:after="80" w:line="259" w:lineRule="auto"/>
              <w:ind w:left="318" w:hanging="318"/>
              <w:jc w:val="left"/>
              <w:rPr>
                <w:rFonts w:ascii="Arial" w:hAnsi="Arial" w:cs="Arial"/>
                <w:color w:val="auto"/>
                <w:sz w:val="22"/>
                <w:szCs w:val="22"/>
              </w:rPr>
            </w:pPr>
            <w:r w:rsidRPr="00070697">
              <w:rPr>
                <w:rFonts w:ascii="Arial" w:hAnsi="Arial" w:cs="Arial"/>
                <w:color w:val="auto"/>
                <w:sz w:val="22"/>
                <w:szCs w:val="22"/>
              </w:rPr>
              <w:t xml:space="preserve">Tworzenie i funkcjonowanie </w:t>
            </w:r>
            <w:r w:rsidR="00477389" w:rsidRPr="00070697">
              <w:rPr>
                <w:rFonts w:ascii="Arial" w:hAnsi="Arial" w:cs="Arial"/>
                <w:color w:val="auto"/>
                <w:sz w:val="22"/>
                <w:szCs w:val="22"/>
              </w:rPr>
              <w:t>nowych miejsc</w:t>
            </w:r>
            <w:r w:rsidRPr="00070697">
              <w:rPr>
                <w:rFonts w:ascii="Arial" w:hAnsi="Arial" w:cs="Arial"/>
                <w:color w:val="auto"/>
                <w:sz w:val="22"/>
                <w:szCs w:val="22"/>
              </w:rPr>
              <w:t xml:space="preserve"> opieki nad dzieckiem do lat 3, </w:t>
            </w:r>
            <w:r w:rsidR="00477389" w:rsidRPr="00070697">
              <w:rPr>
                <w:rFonts w:ascii="Arial" w:hAnsi="Arial" w:cs="Arial"/>
                <w:color w:val="auto"/>
                <w:sz w:val="22"/>
                <w:szCs w:val="22"/>
              </w:rPr>
              <w:t xml:space="preserve">w </w:t>
            </w:r>
            <w:proofErr w:type="gramStart"/>
            <w:r w:rsidR="00477389" w:rsidRPr="00070697">
              <w:rPr>
                <w:rFonts w:ascii="Arial" w:hAnsi="Arial" w:cs="Arial"/>
                <w:color w:val="auto"/>
                <w:sz w:val="22"/>
                <w:szCs w:val="22"/>
              </w:rPr>
              <w:t xml:space="preserve">formie </w:t>
            </w:r>
            <w:r w:rsidRPr="00070697">
              <w:rPr>
                <w:rFonts w:ascii="Arial" w:hAnsi="Arial" w:cs="Arial"/>
                <w:color w:val="auto"/>
                <w:sz w:val="22"/>
                <w:szCs w:val="22"/>
              </w:rPr>
              <w:t xml:space="preserve"> żłobków</w:t>
            </w:r>
            <w:proofErr w:type="gramEnd"/>
            <w:r w:rsidRPr="00070697">
              <w:rPr>
                <w:rFonts w:ascii="Arial" w:hAnsi="Arial" w:cs="Arial"/>
                <w:color w:val="auto"/>
                <w:sz w:val="22"/>
                <w:szCs w:val="22"/>
              </w:rPr>
              <w:t xml:space="preserve"> (m.in. przyzakładowych)</w:t>
            </w:r>
            <w:r w:rsidR="00CD684E" w:rsidRPr="00070697">
              <w:rPr>
                <w:rFonts w:ascii="Arial" w:hAnsi="Arial" w:cs="Arial"/>
                <w:color w:val="auto"/>
                <w:sz w:val="22"/>
                <w:szCs w:val="22"/>
              </w:rPr>
              <w:t xml:space="preserve"> </w:t>
            </w:r>
            <w:r w:rsidR="00477389" w:rsidRPr="00070697">
              <w:rPr>
                <w:rFonts w:ascii="Arial" w:hAnsi="Arial" w:cs="Arial"/>
                <w:color w:val="auto"/>
                <w:sz w:val="22"/>
                <w:szCs w:val="22"/>
              </w:rPr>
              <w:t>lub</w:t>
            </w:r>
            <w:r w:rsidRPr="00070697">
              <w:rPr>
                <w:rFonts w:ascii="Arial" w:hAnsi="Arial" w:cs="Arial"/>
                <w:color w:val="auto"/>
                <w:sz w:val="22"/>
                <w:szCs w:val="22"/>
              </w:rPr>
              <w:t xml:space="preserve"> klubów dziecięcych</w:t>
            </w:r>
            <w:r w:rsidR="00477389" w:rsidRPr="00070697">
              <w:rPr>
                <w:rFonts w:ascii="Arial" w:hAnsi="Arial" w:cs="Arial"/>
                <w:color w:val="auto"/>
                <w:sz w:val="22"/>
                <w:szCs w:val="22"/>
              </w:rPr>
              <w:t xml:space="preserve"> i opiekuna dziennego oraz dostosowanie już istniejących miejsc do potrzeb dzieci z niepełnosprawnościami</w:t>
            </w:r>
            <w:r w:rsidRPr="00070697">
              <w:rPr>
                <w:rFonts w:ascii="Arial" w:hAnsi="Arial" w:cs="Arial"/>
                <w:color w:val="auto"/>
                <w:sz w:val="22"/>
                <w:szCs w:val="22"/>
              </w:rPr>
              <w:t xml:space="preserve">; </w:t>
            </w:r>
          </w:p>
          <w:p w14:paraId="688DEEDA" w14:textId="5E5D7F58" w:rsidR="00477389" w:rsidRPr="00070697" w:rsidRDefault="00477389" w:rsidP="00270151">
            <w:pPr>
              <w:pStyle w:val="Default"/>
              <w:numPr>
                <w:ilvl w:val="3"/>
                <w:numId w:val="250"/>
              </w:numPr>
              <w:spacing w:before="80" w:after="80" w:line="259" w:lineRule="auto"/>
              <w:ind w:left="318" w:hanging="318"/>
              <w:jc w:val="left"/>
              <w:rPr>
                <w:rFonts w:ascii="Arial" w:hAnsi="Arial" w:cs="Arial"/>
                <w:color w:val="auto"/>
                <w:sz w:val="22"/>
                <w:szCs w:val="22"/>
              </w:rPr>
            </w:pPr>
            <w:r w:rsidRPr="00070697">
              <w:rPr>
                <w:rFonts w:ascii="Arial" w:hAnsi="Arial" w:cs="Arial"/>
                <w:color w:val="auto"/>
                <w:sz w:val="22"/>
                <w:szCs w:val="22"/>
              </w:rPr>
              <w:t>Świadczenie usługi w postaci pokrycia części lub całości kosztów związanych ze</w:t>
            </w:r>
            <w:r w:rsidR="0098335F" w:rsidRPr="00392CF5">
              <w:rPr>
                <w:rFonts w:ascii="Arial" w:hAnsi="Arial" w:cs="Arial"/>
                <w:color w:val="auto"/>
                <w:sz w:val="22"/>
                <w:szCs w:val="22"/>
              </w:rPr>
              <w:t> </w:t>
            </w:r>
            <w:r w:rsidRPr="00070697">
              <w:rPr>
                <w:rFonts w:ascii="Arial" w:hAnsi="Arial" w:cs="Arial"/>
                <w:color w:val="auto"/>
                <w:sz w:val="22"/>
                <w:szCs w:val="22"/>
              </w:rPr>
              <w:t>świadczeniem bieżących usług opieki nad dziećmi do lat 3 w formach wskazanych w ustawie z dnia 4 lutego 2011 r. o opiece nad dziećmi w wieku do lat 3 tj. za pobyt dziecka w żłobku, klubie dziecięcym</w:t>
            </w:r>
            <w:r w:rsidR="00863913">
              <w:rPr>
                <w:rFonts w:ascii="Arial" w:hAnsi="Arial" w:cs="Arial"/>
                <w:color w:val="auto"/>
                <w:sz w:val="22"/>
                <w:szCs w:val="22"/>
              </w:rPr>
              <w:t xml:space="preserve"> lub</w:t>
            </w:r>
            <w:r w:rsidRPr="00070697">
              <w:rPr>
                <w:rFonts w:ascii="Arial" w:hAnsi="Arial" w:cs="Arial"/>
                <w:color w:val="auto"/>
                <w:sz w:val="22"/>
                <w:szCs w:val="22"/>
              </w:rPr>
              <w:t xml:space="preserve"> u dziennego opiekuna.</w:t>
            </w:r>
          </w:p>
          <w:p w14:paraId="28111AE1" w14:textId="4025FD7B"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Zaproponowane typy operacji zostały zaprojektowane w sposób zapewniający szerokie spektrum pomocy zarówno w organizowaniu, funkcjonowaniu jak i</w:t>
            </w:r>
            <w:r w:rsidR="0098335F" w:rsidRPr="00392CF5">
              <w:rPr>
                <w:rFonts w:ascii="Arial" w:hAnsi="Arial" w:cs="Arial"/>
                <w:color w:val="auto"/>
                <w:sz w:val="22"/>
                <w:szCs w:val="22"/>
              </w:rPr>
              <w:t> </w:t>
            </w:r>
            <w:r w:rsidRPr="00070697">
              <w:rPr>
                <w:rFonts w:ascii="Arial" w:hAnsi="Arial" w:cs="Arial"/>
                <w:color w:val="auto"/>
                <w:sz w:val="22"/>
                <w:szCs w:val="22"/>
              </w:rPr>
              <w:t xml:space="preserve">finansowaniu miejsc opieki nad dziećmi </w:t>
            </w:r>
            <w:r w:rsidR="00477389" w:rsidRPr="00070697">
              <w:rPr>
                <w:rFonts w:ascii="Arial" w:hAnsi="Arial" w:cs="Arial"/>
                <w:color w:val="auto"/>
                <w:sz w:val="22"/>
                <w:szCs w:val="22"/>
              </w:rPr>
              <w:t xml:space="preserve">w wieku </w:t>
            </w:r>
            <w:r w:rsidRPr="00070697">
              <w:rPr>
                <w:rFonts w:ascii="Arial" w:hAnsi="Arial" w:cs="Arial"/>
                <w:color w:val="auto"/>
                <w:sz w:val="22"/>
                <w:szCs w:val="22"/>
              </w:rPr>
              <w:t>do lat 3. Zakłada się wykorzystanie całego wachlarza typów operacji przewidzianych w ustawie z dn. 4 lutego 2011 r. o</w:t>
            </w:r>
            <w:r w:rsidR="0098335F" w:rsidRPr="00392CF5">
              <w:rPr>
                <w:rFonts w:ascii="Arial" w:hAnsi="Arial" w:cs="Arial"/>
                <w:color w:val="auto"/>
                <w:sz w:val="22"/>
                <w:szCs w:val="22"/>
              </w:rPr>
              <w:t> </w:t>
            </w:r>
            <w:r w:rsidRPr="00070697">
              <w:rPr>
                <w:rFonts w:ascii="Arial" w:hAnsi="Arial" w:cs="Arial"/>
                <w:color w:val="auto"/>
                <w:sz w:val="22"/>
                <w:szCs w:val="22"/>
              </w:rPr>
              <w:t>opiece nad dziećmi do lat 3</w:t>
            </w:r>
            <w:r w:rsidR="001D000B">
              <w:rPr>
                <w:rFonts w:ascii="Arial" w:hAnsi="Arial" w:cs="Arial"/>
                <w:color w:val="auto"/>
                <w:sz w:val="22"/>
                <w:szCs w:val="22"/>
              </w:rPr>
              <w:t>,</w:t>
            </w:r>
            <w:r w:rsidR="001D000B" w:rsidRPr="003B695A">
              <w:rPr>
                <w:rFonts w:ascii="Arial" w:hAnsi="Arial" w:cs="Arial"/>
                <w:color w:val="auto"/>
                <w:sz w:val="22"/>
                <w:szCs w:val="22"/>
              </w:rPr>
              <w:t xml:space="preserve"> z wyjątkiem zatrudniania niani</w:t>
            </w:r>
            <w:r w:rsidRPr="00070697">
              <w:rPr>
                <w:rFonts w:ascii="Arial" w:hAnsi="Arial" w:cs="Arial"/>
                <w:color w:val="auto"/>
                <w:sz w:val="22"/>
                <w:szCs w:val="22"/>
              </w:rPr>
              <w:t>. Wsparcie realizowane będzie na zasadach określonych w niniejszej ustawie.</w:t>
            </w:r>
          </w:p>
          <w:p w14:paraId="334102FB" w14:textId="77777777" w:rsidR="009116B3" w:rsidRPr="00070697" w:rsidRDefault="00216465"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projekty </w:t>
            </w:r>
            <w:r w:rsidR="000525AC" w:rsidRPr="00070697">
              <w:rPr>
                <w:rFonts w:ascii="Arial" w:hAnsi="Arial" w:cs="Arial"/>
                <w:color w:val="auto"/>
                <w:sz w:val="22"/>
                <w:szCs w:val="22"/>
              </w:rPr>
              <w:t xml:space="preserve">będące wynikiem partnerstwa międzysektorowego oraz projekty </w:t>
            </w:r>
            <w:r w:rsidRPr="00070697">
              <w:rPr>
                <w:rFonts w:ascii="Arial" w:hAnsi="Arial" w:cs="Arial"/>
                <w:color w:val="auto"/>
                <w:sz w:val="22"/>
                <w:szCs w:val="22"/>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Przewiduje się następujące typy operacji:</w:t>
            </w:r>
          </w:p>
          <w:p w14:paraId="4E92DDC5" w14:textId="77777777" w:rsidR="000525AC" w:rsidRPr="00070697" w:rsidRDefault="000525AC" w:rsidP="00270151">
            <w:pPr>
              <w:pStyle w:val="Default"/>
              <w:numPr>
                <w:ilvl w:val="3"/>
                <w:numId w:val="251"/>
              </w:numPr>
              <w:spacing w:before="80" w:after="80" w:line="259" w:lineRule="auto"/>
              <w:ind w:left="743" w:hanging="567"/>
              <w:jc w:val="left"/>
              <w:rPr>
                <w:rFonts w:ascii="Arial" w:hAnsi="Arial" w:cs="Arial"/>
                <w:color w:val="auto"/>
                <w:sz w:val="22"/>
                <w:szCs w:val="22"/>
              </w:rPr>
            </w:pPr>
            <w:r w:rsidRPr="00070697">
              <w:rPr>
                <w:rFonts w:ascii="Arial" w:hAnsi="Arial" w:cs="Arial"/>
                <w:color w:val="auto"/>
                <w:sz w:val="22"/>
                <w:szCs w:val="22"/>
              </w:rPr>
              <w:t>Tworzenie i funkcjonowanie nowych miejsc opieki nad dzieckiem do lat 3, w</w:t>
            </w:r>
            <w:r w:rsidR="0098335F" w:rsidRPr="00392CF5">
              <w:rPr>
                <w:rFonts w:ascii="Arial" w:hAnsi="Arial" w:cs="Arial"/>
                <w:color w:val="auto"/>
                <w:sz w:val="22"/>
                <w:szCs w:val="22"/>
              </w:rPr>
              <w:t> </w:t>
            </w:r>
            <w:r w:rsidRPr="00070697">
              <w:rPr>
                <w:rFonts w:ascii="Arial" w:hAnsi="Arial" w:cs="Arial"/>
                <w:color w:val="auto"/>
                <w:sz w:val="22"/>
                <w:szCs w:val="22"/>
              </w:rPr>
              <w:t>formie żłobków (m.in. przyzakładowych), lub klubów dziecięcych i opiekuna dziennego oraz dostosowanie już istniejących miejsc do potrzeb dzieci z</w:t>
            </w:r>
            <w:r w:rsidR="0098335F" w:rsidRPr="00392CF5">
              <w:rPr>
                <w:rFonts w:ascii="Arial" w:hAnsi="Arial" w:cs="Arial"/>
                <w:color w:val="auto"/>
                <w:sz w:val="22"/>
                <w:szCs w:val="22"/>
              </w:rPr>
              <w:t> </w:t>
            </w:r>
            <w:r w:rsidRPr="00070697">
              <w:rPr>
                <w:rFonts w:ascii="Arial" w:hAnsi="Arial" w:cs="Arial"/>
                <w:color w:val="auto"/>
                <w:sz w:val="22"/>
                <w:szCs w:val="22"/>
              </w:rPr>
              <w:t xml:space="preserve">niepełnosprawnościami; </w:t>
            </w:r>
          </w:p>
          <w:p w14:paraId="7352A076" w14:textId="060C8341" w:rsidR="000525AC" w:rsidRPr="00070697" w:rsidRDefault="000525AC" w:rsidP="00270151">
            <w:pPr>
              <w:pStyle w:val="Default"/>
              <w:numPr>
                <w:ilvl w:val="3"/>
                <w:numId w:val="251"/>
              </w:numPr>
              <w:spacing w:before="80" w:after="80" w:line="259" w:lineRule="auto"/>
              <w:ind w:left="743" w:hanging="567"/>
              <w:jc w:val="left"/>
              <w:rPr>
                <w:rFonts w:ascii="Arial" w:hAnsi="Arial" w:cs="Arial"/>
                <w:color w:val="auto"/>
                <w:sz w:val="22"/>
                <w:szCs w:val="22"/>
              </w:rPr>
            </w:pPr>
            <w:r w:rsidRPr="00070697">
              <w:rPr>
                <w:rFonts w:ascii="Arial" w:hAnsi="Arial" w:cs="Arial"/>
                <w:color w:val="auto"/>
                <w:sz w:val="22"/>
                <w:szCs w:val="22"/>
              </w:rPr>
              <w:t>Świadczenie usługi w postaci pokrycia części lub całości kosztów związanych ze</w:t>
            </w:r>
            <w:r w:rsidR="00392CF5">
              <w:rPr>
                <w:rFonts w:ascii="Arial" w:hAnsi="Arial" w:cs="Arial"/>
                <w:color w:val="auto"/>
                <w:sz w:val="22"/>
                <w:szCs w:val="22"/>
              </w:rPr>
              <w:t> </w:t>
            </w:r>
            <w:r w:rsidRPr="00070697">
              <w:rPr>
                <w:rFonts w:ascii="Arial" w:hAnsi="Arial" w:cs="Arial"/>
                <w:color w:val="auto"/>
                <w:sz w:val="22"/>
                <w:szCs w:val="22"/>
              </w:rPr>
              <w:t>świadczeniem bieżących usług opieki nad dziećmi do lat 3 w formach wskazanych w ustawie z dnia 4 lutego 2011 r. o opiece nad dziećmi w wieku do lat 3 tj. za pobyt dziecka w żłobku, klubie dziecięcym</w:t>
            </w:r>
            <w:r w:rsidRPr="00070697">
              <w:rPr>
                <w:rFonts w:ascii="Arial" w:hAnsi="Arial" w:cs="Arial"/>
                <w:sz w:val="22"/>
                <w:szCs w:val="22"/>
              </w:rPr>
              <w:t xml:space="preserve"> </w:t>
            </w:r>
            <w:r w:rsidR="00EB7C39">
              <w:rPr>
                <w:rFonts w:ascii="Arial" w:hAnsi="Arial" w:cs="Arial"/>
                <w:sz w:val="22"/>
                <w:szCs w:val="22"/>
              </w:rPr>
              <w:t xml:space="preserve">lub </w:t>
            </w:r>
            <w:r w:rsidRPr="00070697">
              <w:rPr>
                <w:rFonts w:ascii="Arial" w:hAnsi="Arial" w:cs="Arial"/>
                <w:sz w:val="22"/>
                <w:szCs w:val="22"/>
              </w:rPr>
              <w:t>u dziennego opiekuna</w:t>
            </w:r>
            <w:r w:rsidRPr="00070697">
              <w:rPr>
                <w:rFonts w:ascii="Arial" w:hAnsi="Arial" w:cs="Arial"/>
                <w:color w:val="auto"/>
                <w:sz w:val="22"/>
                <w:szCs w:val="22"/>
              </w:rPr>
              <w:t>.</w:t>
            </w:r>
          </w:p>
          <w:p w14:paraId="43E2BD29" w14:textId="77777777"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070697">
              <w:rPr>
                <w:rFonts w:ascii="Arial" w:hAnsi="Arial" w:cs="Arial"/>
                <w:color w:val="auto"/>
                <w:sz w:val="22"/>
                <w:szCs w:val="22"/>
              </w:rPr>
              <w:t>wybranych</w:t>
            </w:r>
            <w:r w:rsidRPr="00070697">
              <w:rPr>
                <w:rFonts w:ascii="Arial" w:hAnsi="Arial" w:cs="Arial"/>
                <w:color w:val="auto"/>
                <w:sz w:val="22"/>
                <w:szCs w:val="22"/>
              </w:rPr>
              <w:t xml:space="preserve"> typów operacji </w:t>
            </w:r>
            <w:r w:rsidRPr="00070697">
              <w:rPr>
                <w:rFonts w:ascii="Arial" w:hAnsi="Arial" w:cs="Arial"/>
                <w:color w:val="auto"/>
                <w:sz w:val="22"/>
                <w:szCs w:val="22"/>
              </w:rPr>
              <w:lastRenderedPageBreak/>
              <w:t xml:space="preserve">przewidzianych w ustawie z dn. 4 lutego 2011 r. o opiece nad dziećmi </w:t>
            </w:r>
            <w:r w:rsidR="000525AC" w:rsidRPr="00070697">
              <w:rPr>
                <w:rFonts w:ascii="Arial" w:hAnsi="Arial" w:cs="Arial"/>
                <w:color w:val="auto"/>
                <w:sz w:val="22"/>
                <w:szCs w:val="22"/>
              </w:rPr>
              <w:t xml:space="preserve">w wieku </w:t>
            </w:r>
            <w:r w:rsidRPr="00070697">
              <w:rPr>
                <w:rFonts w:ascii="Arial" w:hAnsi="Arial" w:cs="Arial"/>
                <w:color w:val="auto"/>
                <w:sz w:val="22"/>
                <w:szCs w:val="22"/>
              </w:rPr>
              <w:t>do lat 3. Wsparcie realizowane będzie na zasadach określonych w niniejszej ustawie.</w:t>
            </w:r>
          </w:p>
          <w:p w14:paraId="6C7FB61E" w14:textId="77777777" w:rsidR="00216465" w:rsidRPr="00070697" w:rsidRDefault="00216465"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Preferowane będą projekty</w:t>
            </w:r>
            <w:r w:rsidR="000525AC" w:rsidRPr="00070697">
              <w:rPr>
                <w:rFonts w:ascii="Arial" w:hAnsi="Arial" w:cs="Arial"/>
                <w:color w:val="auto"/>
                <w:sz w:val="22"/>
                <w:szCs w:val="22"/>
              </w:rPr>
              <w:t xml:space="preserve"> będące wynikiem partnerstwa międzysektorowego oraz projekty</w:t>
            </w:r>
            <w:r w:rsidRPr="00070697">
              <w:rPr>
                <w:rFonts w:ascii="Arial" w:hAnsi="Arial" w:cs="Arial"/>
                <w:color w:val="auto"/>
                <w:sz w:val="22"/>
                <w:szCs w:val="22"/>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77777777"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 xml:space="preserve">ednostki organizacyjne nieposiadające osobowości prawnej. </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77777777"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 xml:space="preserve">względu na obowiązek opieki nad dziećmi do lat 3 w tym osoby, które przerwały karierę zawodową ze względu na urodzenie dziecka lub przebywają na urlopie wychowawczym w rozumieniu ustawy z dnia 26 czerwca 1974 r. – Kodeks </w:t>
            </w:r>
            <w:proofErr w:type="gramStart"/>
            <w:r w:rsidRPr="00070697">
              <w:rPr>
                <w:rFonts w:cs="Arial"/>
              </w:rPr>
              <w:t>pracy;,</w:t>
            </w:r>
            <w:proofErr w:type="gramEnd"/>
          </w:p>
          <w:p w14:paraId="53C5D8C6" w14:textId="77777777" w:rsidR="009116B3" w:rsidRPr="00070697" w:rsidRDefault="00AD5975" w:rsidP="00270151">
            <w:pPr>
              <w:numPr>
                <w:ilvl w:val="0"/>
                <w:numId w:val="91"/>
              </w:numPr>
              <w:ind w:left="641" w:hanging="357"/>
              <w:rPr>
                <w:rFonts w:cs="Arial"/>
              </w:rPr>
            </w:pPr>
            <w:r w:rsidRPr="00070697">
              <w:rPr>
                <w:rFonts w:cs="Arial"/>
              </w:rPr>
              <w:t xml:space="preserve">osoby pracujące, sprawujące opiekę nad dziećmi do lat 3. W </w:t>
            </w:r>
            <w:proofErr w:type="gramStart"/>
            <w:r w:rsidRPr="00070697">
              <w:rPr>
                <w:rFonts w:cs="Arial"/>
              </w:rPr>
              <w:t>sytuacji</w:t>
            </w:r>
            <w:proofErr w:type="gramEnd"/>
            <w:r w:rsidRPr="00070697">
              <w:rPr>
                <w:rFonts w:cs="Arial"/>
              </w:rPr>
              <w:t xml:space="preserve">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 xml:space="preserve">wraz z </w:t>
            </w:r>
            <w:r w:rsidRPr="00070697">
              <w:rPr>
                <w:rFonts w:cs="Arial"/>
              </w:rPr>
              <w:lastRenderedPageBreak/>
              <w:t>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F8EC691"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7DA2E09E"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w:t>
            </w:r>
            <w:proofErr w:type="gramStart"/>
            <w:r w:rsidRPr="00070697">
              <w:rPr>
                <w:rFonts w:cs="Arial"/>
                <w:spacing w:val="-3"/>
              </w:rPr>
              <w:t>poziomie  projektu</w:t>
            </w:r>
            <w:proofErr w:type="gramEnd"/>
            <w:r w:rsidRPr="00070697">
              <w:rPr>
                <w:rFonts w:cs="Arial"/>
                <w:spacing w:val="-3"/>
              </w:rPr>
              <w:t xml:space="preserve"> nie przekroczy 10% wydatków projektu, chyba, że w Regulaminie  konkursu/Wezwaniu do złożenia wniosku w trybie pozakonkursowym określono inaczej.</w:t>
            </w:r>
          </w:p>
          <w:p w14:paraId="6E78310F" w14:textId="77777777" w:rsidR="00324501" w:rsidRPr="00070697" w:rsidRDefault="00324501" w:rsidP="00070697">
            <w:pPr>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 zapewnieniem realizacji zasady równości szans, a</w:t>
            </w:r>
            <w:r w:rsidR="00B44521" w:rsidRPr="00392CF5">
              <w:rPr>
                <w:rFonts w:cs="Arial"/>
                <w:spacing w:val="-3"/>
              </w:rPr>
              <w:t> </w:t>
            </w:r>
            <w:r w:rsidRPr="00070697">
              <w:rPr>
                <w:rFonts w:cs="Arial"/>
                <w:spacing w:val="-3"/>
              </w:rPr>
              <w:t>zwłaszcza potrzeb osób z 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w:t>
            </w:r>
            <w:proofErr w:type="gramStart"/>
            <w:r w:rsidRPr="00070697">
              <w:rPr>
                <w:rFonts w:cs="Arial"/>
                <w:spacing w:val="-3"/>
              </w:rPr>
              <w:t>jeżeli  zostanie</w:t>
            </w:r>
            <w:proofErr w:type="gramEnd"/>
            <w:r w:rsidRPr="00070697">
              <w:rPr>
                <w:rFonts w:cs="Arial"/>
                <w:spacing w:val="-3"/>
              </w:rPr>
              <w:t xml:space="preserve"> zagwarantowana trwałość inwestycji z EFS i ich realizacja będzie zgodna z:</w:t>
            </w:r>
          </w:p>
          <w:p w14:paraId="3A6FD62C" w14:textId="7777777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0D0F27">
        <w:trPr>
          <w:trHeight w:val="2104"/>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7777777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w:t>
            </w:r>
            <w:proofErr w:type="gramStart"/>
            <w:r w:rsidR="00317062" w:rsidRPr="00070697">
              <w:rPr>
                <w:rFonts w:cs="Arial"/>
              </w:rPr>
              <w:t xml:space="preserve">000  </w:t>
            </w:r>
            <w:r w:rsidRPr="00070697">
              <w:rPr>
                <w:rFonts w:cs="Arial"/>
              </w:rPr>
              <w:t>PLN</w:t>
            </w:r>
            <w:proofErr w:type="gramEnd"/>
            <w:r w:rsidRPr="00070697">
              <w:rPr>
                <w:rFonts w:cs="Arial"/>
              </w:rPr>
              <w:t xml:space="preserve">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 xml:space="preserve">pomoc de </w:t>
            </w:r>
            <w:proofErr w:type="spellStart"/>
            <w:r w:rsidRPr="00070697">
              <w:rPr>
                <w:rFonts w:cs="Arial"/>
              </w:rPr>
              <w:t>minimis</w:t>
            </w:r>
            <w:proofErr w:type="spellEnd"/>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77777777"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 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 wdrażania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77777777"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7777777"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77777777" w:rsidR="00901901" w:rsidRPr="00070697" w:rsidRDefault="00901901" w:rsidP="00070697">
            <w:pPr>
              <w:rPr>
                <w:rFonts w:ascii="Calibri" w:hAnsi="Calibri" w:cs="Arial"/>
              </w:rPr>
            </w:pPr>
            <w:r w:rsidRPr="00070697">
              <w:rPr>
                <w:rFonts w:cs="Arial"/>
              </w:rPr>
              <w:lastRenderedPageBreak/>
              <w:t xml:space="preserve">W ramach Poddziałania 9.2.1 wspierany będzie rozwój środowiskowych form pomocy dzieciom i młodzieży, osobom z niepełnosprawnościami i osobom starszym oraz podnoszenie jakości usług środowiskowych, a tym samym </w:t>
            </w:r>
            <w:proofErr w:type="spellStart"/>
            <w:r w:rsidRPr="00070697">
              <w:rPr>
                <w:rFonts w:cs="Arial"/>
              </w:rPr>
              <w:t>deinstytucjonalizacja</w:t>
            </w:r>
            <w:proofErr w:type="spellEnd"/>
            <w:r w:rsidRPr="00070697">
              <w:rPr>
                <w:rFonts w:cs="Arial"/>
              </w:rPr>
              <w:t xml:space="preserve"> tych usług.</w:t>
            </w:r>
          </w:p>
          <w:p w14:paraId="10C75220" w14:textId="709437B2"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 szczególności służących wczesnemu wykrywaniu wad rozwojowych i cukrzycy, rehabilitacji dzieci z</w:t>
            </w:r>
            <w:r w:rsidR="00E2243F">
              <w:rPr>
                <w:rFonts w:cs="Arial"/>
              </w:rPr>
              <w:t> </w:t>
            </w:r>
            <w:r w:rsidRPr="00070697">
              <w:rPr>
                <w:rFonts w:cs="Arial"/>
              </w:rPr>
              <w:t xml:space="preserve">niepełnosprawnościami. Wsparcie </w:t>
            </w:r>
            <w:proofErr w:type="spellStart"/>
            <w:r w:rsidRPr="00070697">
              <w:rPr>
                <w:rFonts w:cs="Arial"/>
              </w:rPr>
              <w:t>deinstytucjonalizacji</w:t>
            </w:r>
            <w:proofErr w:type="spellEnd"/>
            <w:r w:rsidRPr="00070697">
              <w:rPr>
                <w:rFonts w:cs="Arial"/>
              </w:rPr>
              <w:t xml:space="preserve">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324E2D1C"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 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 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77777777"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 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lastRenderedPageBreak/>
              <w:t>aktywna integracja dla włączenia społecznego realizowana przez</w:t>
            </w:r>
            <w:proofErr w:type="gramStart"/>
            <w:r w:rsidRPr="00070697">
              <w:rPr>
                <w:rFonts w:cs="Arial"/>
              </w:rPr>
              <w:t>/  we</w:t>
            </w:r>
            <w:proofErr w:type="gramEnd"/>
            <w:r w:rsidR="009D24E1">
              <w:rPr>
                <w:rFonts w:cs="Arial"/>
              </w:rPr>
              <w:t> </w:t>
            </w:r>
            <w:r w:rsidRPr="00070697">
              <w:rPr>
                <w:rFonts w:cs="Arial"/>
              </w:rPr>
              <w:t>współpracy z  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 xml:space="preserve">działania z zakresu poradnictwa specjalistycznego (m.in. </w:t>
            </w:r>
            <w:proofErr w:type="spellStart"/>
            <w:r w:rsidRPr="00070697">
              <w:rPr>
                <w:rFonts w:cs="Arial"/>
                <w:color w:val="000000"/>
              </w:rPr>
              <w:t>socjoterapeuty</w:t>
            </w:r>
            <w:proofErr w:type="spellEnd"/>
            <w:r w:rsidRPr="00070697">
              <w:rPr>
                <w:rFonts w:cs="Arial"/>
                <w:color w:val="000000"/>
              </w:rPr>
              <w:t>, psychologa, prawnika, mediatora) oraz jako element uzupełniający - udzielanie informacji o</w:t>
            </w:r>
            <w:r w:rsidR="00A7134A">
              <w:rPr>
                <w:rFonts w:cs="Arial"/>
                <w:color w:val="000000"/>
              </w:rPr>
              <w:t> </w:t>
            </w:r>
            <w:r w:rsidRPr="00070697">
              <w:rPr>
                <w:rFonts w:cs="Arial"/>
                <w:color w:val="000000"/>
              </w:rPr>
              <w:t>prawach i 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77777777"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 rynku pracy, jak również pomoc w utrzymaniu zatrudnienia, np.:</w:t>
            </w:r>
          </w:p>
          <w:p w14:paraId="621F4104"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 xml:space="preserve">prace społecznie użyteczne, </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lastRenderedPageBreak/>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 ścieżki reintegracji, mających na celu wyeliminowanie lub złagodzenie barier zdrowotnych utrudniających funkcjonowanie w społeczeństwie lub powodujących oddalenie od rynku pracy, np.:</w:t>
            </w:r>
          </w:p>
          <w:p w14:paraId="39FF43B7"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finansowanie badań profilaktycznych lub specjalistycznych, </w:t>
            </w:r>
          </w:p>
          <w:p w14:paraId="10D59588"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skierowania i sfinansowanie terapii psychologicznej, rodzinnej, psychospołecznej dla osób lub rodzin, </w:t>
            </w:r>
          </w:p>
          <w:p w14:paraId="6CD631E9"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 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w:t>
            </w:r>
            <w:proofErr w:type="gramStart"/>
            <w:r w:rsidRPr="00070697">
              <w:rPr>
                <w:rFonts w:cs="Arial"/>
              </w:rPr>
              <w:t>integracji  istnieje</w:t>
            </w:r>
            <w:proofErr w:type="gramEnd"/>
            <w:r w:rsidRPr="00070697">
              <w:rPr>
                <w:rFonts w:cs="Arial"/>
              </w:rPr>
              <w:t xml:space="preserv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 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lastRenderedPageBreak/>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77777777" w:rsidR="00901901" w:rsidRPr="00070697" w:rsidRDefault="00901901" w:rsidP="00070697">
            <w:pPr>
              <w:rPr>
                <w:rFonts w:ascii="Calibri" w:hAnsi="Calibri" w:cs="Arial"/>
              </w:rPr>
            </w:pPr>
            <w:r w:rsidRPr="00070697">
              <w:rPr>
                <w:rFonts w:cs="Arial"/>
              </w:rPr>
              <w:t xml:space="preserve">Proces wsparcia osób i rodzin zagrożonych ubóstwem lub wykluczeniem społecznym odbywać się będzie na podstawie ścieżki reintegracji, określonej indywidualnie dla każdej osoby, </w:t>
            </w:r>
            <w:proofErr w:type="gramStart"/>
            <w:r w:rsidRPr="00070697">
              <w:rPr>
                <w:rFonts w:cs="Arial"/>
              </w:rPr>
              <w:t>rodziny  i</w:t>
            </w:r>
            <w:proofErr w:type="gramEnd"/>
            <w:r w:rsidRPr="00070697">
              <w:rPr>
                <w:rFonts w:cs="Arial"/>
              </w:rPr>
              <w:t xml:space="preserve"> 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 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77777777"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 xml:space="preserve">rynku pracy w 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 różnych sektorów (prywatny, społeczny, publiczny) dla osób oddalanych o rynku pracy.</w:t>
            </w:r>
          </w:p>
          <w:p w14:paraId="15E679D2" w14:textId="77777777"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 xml:space="preserve">opierającym się przede wszystkim na usługach reintegracji i rehabilitacji </w:t>
            </w:r>
            <w:proofErr w:type="spellStart"/>
            <w:r w:rsidRPr="00070697">
              <w:rPr>
                <w:rFonts w:cs="Arial"/>
                <w:color w:val="000000"/>
              </w:rPr>
              <w:t>społeczno</w:t>
            </w:r>
            <w:proofErr w:type="spellEnd"/>
            <w:r w:rsidRPr="00070697">
              <w:rPr>
                <w:rFonts w:cs="Arial"/>
                <w:color w:val="000000"/>
              </w:rPr>
              <w:t xml:space="preserve"> – zawodowej. W ramach tego typu operacji dla osób z 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77777777" w:rsidR="00901901" w:rsidRPr="00E2243F" w:rsidRDefault="00901901" w:rsidP="00270151">
            <w:pPr>
              <w:numPr>
                <w:ilvl w:val="0"/>
                <w:numId w:val="302"/>
              </w:numPr>
              <w:spacing w:before="40" w:after="40"/>
              <w:ind w:hanging="357"/>
              <w:rPr>
                <w:rFonts w:cs="Arial"/>
              </w:rPr>
            </w:pPr>
            <w:r w:rsidRPr="004F277C">
              <w:rPr>
                <w:rFonts w:cs="Arial"/>
              </w:rPr>
              <w:lastRenderedPageBreak/>
              <w:t>usługi reintegracji społecznej i za</w:t>
            </w:r>
            <w:r w:rsidRPr="00E2243F">
              <w:rPr>
                <w:rFonts w:cs="Arial"/>
              </w:rPr>
              <w:t xml:space="preserve">wodowej realizowane przez CIS i KIS; </w:t>
            </w:r>
          </w:p>
          <w:p w14:paraId="32D34B02" w14:textId="77777777"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60"/>
            </w:r>
            <w:r w:rsidRPr="00070697">
              <w:rPr>
                <w:rFonts w:cs="Arial"/>
                <w:color w:val="000000"/>
              </w:rPr>
              <w:t xml:space="preserve">, </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1"/>
            </w:r>
            <w:r w:rsidRPr="00070697">
              <w:rPr>
                <w:rFonts w:cs="Arial"/>
                <w:color w:val="000000"/>
              </w:rPr>
              <w:t xml:space="preserve"> </w:t>
            </w:r>
          </w:p>
          <w:p w14:paraId="3BC15525"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 xml:space="preserve">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w:t>
            </w:r>
            <w:proofErr w:type="spellStart"/>
            <w:r w:rsidRPr="00070697">
              <w:rPr>
                <w:rFonts w:cs="Arial"/>
                <w:color w:val="000000"/>
              </w:rPr>
              <w:t>społeczno</w:t>
            </w:r>
            <w:proofErr w:type="spellEnd"/>
            <w:r w:rsidRPr="00070697">
              <w:rPr>
                <w:rFonts w:cs="Arial"/>
                <w:color w:val="000000"/>
              </w:rPr>
              <w:t xml:space="preserve"> – zawodową osób z niepełnosprawnościami).</w:t>
            </w:r>
          </w:p>
          <w:p w14:paraId="02EC3CFE" w14:textId="77777777"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t xml:space="preserve">Wsparcie rodzin wielodzietnych, ubogich rodzin z dziećmi, rodzin z osobami starszymi, rodzin z osobami z niepełnosprawnościami oraz rodzin z innymi osobami </w:t>
            </w:r>
            <w:r w:rsidR="00BD45ED">
              <w:rPr>
                <w:rFonts w:cs="Arial"/>
                <w:color w:val="000000"/>
              </w:rPr>
              <w:t>potrzebującymi wsparcia w 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77777777"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 realizacji wsparcia w oparciu o ścieżkę reintegracji</w:t>
            </w:r>
            <w:r w:rsidRPr="00070697">
              <w:rPr>
                <w:rFonts w:cs="Arial"/>
                <w:color w:val="000000"/>
                <w:vertAlign w:val="superscript"/>
              </w:rPr>
              <w:footnoteReference w:id="62"/>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 xml:space="preserve">odpowiedzialnym podejmowaniu i realizacji funkcji wynikających z rodzicielstwa </w:t>
            </w:r>
            <w:r w:rsidRPr="00070697">
              <w:rPr>
                <w:rFonts w:cs="Arial"/>
                <w:color w:val="000000"/>
              </w:rPr>
              <w:lastRenderedPageBreak/>
              <w:t>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 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usługi interwencji kryzysowej w </w:t>
            </w:r>
            <w:proofErr w:type="gramStart"/>
            <w:r w:rsidRPr="00070697">
              <w:rPr>
                <w:rFonts w:cs="Arial"/>
                <w:color w:val="000000"/>
              </w:rPr>
              <w:t>sytuacji</w:t>
            </w:r>
            <w:proofErr w:type="gramEnd"/>
            <w:r w:rsidRPr="00070697">
              <w:rPr>
                <w:rFonts w:cs="Arial"/>
                <w:color w:val="000000"/>
              </w:rPr>
              <w:t xml:space="preserve">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wdrażanie innowacyjnych rozwiązań w zakresie profilaktyki wykluczenia społecznego, np. przez tworzenie zintegrowanej sieci wsparcia opartej na kooperacji instytucji publicznych z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usługi interwencji kryzysowej w </w:t>
            </w:r>
            <w:proofErr w:type="gramStart"/>
            <w:r w:rsidRPr="00070697">
              <w:rPr>
                <w:rFonts w:cs="Arial"/>
                <w:color w:val="000000"/>
              </w:rPr>
              <w:t>sytuacji</w:t>
            </w:r>
            <w:proofErr w:type="gramEnd"/>
            <w:r w:rsidRPr="00070697">
              <w:rPr>
                <w:rFonts w:cs="Arial"/>
                <w:color w:val="000000"/>
              </w:rPr>
              <w:t xml:space="preserve">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lastRenderedPageBreak/>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77777777"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7777777"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 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w:t>
            </w:r>
            <w:proofErr w:type="spellStart"/>
            <w:r w:rsidRPr="00070697">
              <w:rPr>
                <w:rFonts w:cs="Arial"/>
              </w:rPr>
              <w:t>jops</w:t>
            </w:r>
            <w:proofErr w:type="spellEnd"/>
            <w:r w:rsidRPr="00070697">
              <w:rPr>
                <w:rFonts w:cs="Arial"/>
              </w:rPr>
              <w:t>);</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77777777"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objęcia wsparciem pomocy społecznej, tj. spełniające co najmniej jedną z</w:t>
            </w:r>
            <w:r w:rsidR="004313CA">
              <w:rPr>
                <w:rFonts w:cs="Arial"/>
              </w:rPr>
              <w:t> </w:t>
            </w:r>
            <w:r w:rsidRPr="00070697">
              <w:rPr>
                <w:rFonts w:cs="Arial"/>
              </w:rPr>
              <w:t>przesłanek określonych w artykule 7 ustawy z 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77777777" w:rsidR="00901901" w:rsidRPr="00070697" w:rsidRDefault="00901901" w:rsidP="00270151">
            <w:pPr>
              <w:numPr>
                <w:ilvl w:val="1"/>
                <w:numId w:val="107"/>
              </w:numPr>
              <w:spacing w:before="40" w:after="40"/>
              <w:rPr>
                <w:rFonts w:cs="Arial"/>
              </w:rPr>
            </w:pPr>
            <w:r w:rsidRPr="00070697">
              <w:rPr>
                <w:rFonts w:cs="Arial"/>
              </w:rPr>
              <w:lastRenderedPageBreak/>
              <w:t>osoby przebywające w pieczy zastępczej</w:t>
            </w:r>
            <w:r w:rsidRPr="00070697">
              <w:rPr>
                <w:rFonts w:cs="Arial"/>
                <w:vertAlign w:val="superscript"/>
              </w:rPr>
              <w:footnoteReference w:id="63"/>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 ustawie z dnia 9 czerwca 2011 r. o</w:t>
            </w:r>
            <w:r w:rsidR="004313CA">
              <w:rPr>
                <w:rFonts w:cs="Arial"/>
              </w:rPr>
              <w:t> </w:t>
            </w:r>
            <w:r w:rsidRPr="00070697">
              <w:rPr>
                <w:rFonts w:cs="Arial"/>
              </w:rPr>
              <w:t xml:space="preserve">wspieraniu rodziny i systemie pieczy zastępczej; </w:t>
            </w:r>
          </w:p>
          <w:p w14:paraId="574AEEB1" w14:textId="77777777"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 przestępczości zgodnie z ustawą z dnia 26 października 1982 r. o</w:t>
            </w:r>
            <w:r w:rsidR="00A7134A">
              <w:rPr>
                <w:rFonts w:cs="Arial"/>
              </w:rPr>
              <w:t> </w:t>
            </w:r>
            <w:r w:rsidRPr="00070697">
              <w:rPr>
                <w:rFonts w:cs="Arial"/>
              </w:rPr>
              <w:t xml:space="preserve">postępowaniu w sprawach </w:t>
            </w:r>
            <w:proofErr w:type="gramStart"/>
            <w:r w:rsidRPr="00070697">
              <w:rPr>
                <w:rFonts w:cs="Arial"/>
              </w:rPr>
              <w:t>nieletnich ;</w:t>
            </w:r>
            <w:proofErr w:type="gramEnd"/>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77777777"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 zakresie realizacji zasady równości szans i niedyskryminacji, w</w:t>
            </w:r>
            <w:r w:rsidR="004F277C">
              <w:rPr>
                <w:rFonts w:cs="Arial"/>
                <w:color w:val="000000"/>
              </w:rPr>
              <w:t> </w:t>
            </w:r>
            <w:r w:rsidRPr="00070697">
              <w:rPr>
                <w:rFonts w:cs="Arial"/>
                <w:color w:val="000000"/>
              </w:rPr>
              <w:t>tym dostępności dla osób z 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 xml:space="preserve">rozumieniu </w:t>
            </w:r>
            <w:proofErr w:type="gramStart"/>
            <w:r w:rsidRPr="00070697">
              <w:rPr>
                <w:rFonts w:cs="Arial"/>
              </w:rPr>
              <w:t>Wytycznych  w</w:t>
            </w:r>
            <w:proofErr w:type="gramEnd"/>
            <w:r w:rsidRPr="00070697">
              <w:rPr>
                <w:rFonts w:cs="Arial"/>
              </w:rPr>
              <w:t xml:space="preserve"> zakresie monitorowania postępu rzeczowego i</w:t>
            </w:r>
            <w:r w:rsidR="004F277C">
              <w:rPr>
                <w:rFonts w:cs="Arial"/>
              </w:rPr>
              <w:t> </w:t>
            </w:r>
            <w:r w:rsidRPr="00070697">
              <w:rPr>
                <w:rFonts w:cs="Arial"/>
              </w:rPr>
              <w:t>realizacji programów operacyjnych na lata 2014-2020;</w:t>
            </w:r>
          </w:p>
          <w:p w14:paraId="0135C838"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korzystające z PO PŻ, </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 xml:space="preserve">Otoczenie osób zagrożonych ubóstwem lub wykluczeniem społecznym - osoby spokrewnione lub niespokrewnione z osobami zagrożonymi ubóstwem </w:t>
            </w:r>
            <w:r w:rsidRPr="00070697">
              <w:rPr>
                <w:rFonts w:cs="Arial"/>
              </w:rPr>
              <w:lastRenderedPageBreak/>
              <w:t>lub</w:t>
            </w:r>
            <w:r w:rsidR="004F277C">
              <w:rPr>
                <w:rFonts w:cs="Arial"/>
              </w:rPr>
              <w:t> </w:t>
            </w:r>
            <w:r w:rsidRPr="00070697">
              <w:rPr>
                <w:rFonts w:cs="Arial"/>
              </w:rPr>
              <w:t>wykluczeniem społecznym wspólnie zamieszkujące i gospodarujące, a także inne osoby z najbliższego środowiska osób zagrożonych ubóstwem lub</w:t>
            </w:r>
            <w:r w:rsidR="004F277C">
              <w:rPr>
                <w:rFonts w:cs="Arial"/>
              </w:rPr>
              <w:t> </w:t>
            </w:r>
            <w:r w:rsidRPr="00070697">
              <w:rPr>
                <w:rFonts w:cs="Arial"/>
              </w:rPr>
              <w:t xml:space="preserve">wykluczeniem </w:t>
            </w:r>
            <w:proofErr w:type="gramStart"/>
            <w:r w:rsidRPr="00070697">
              <w:rPr>
                <w:rFonts w:cs="Arial"/>
              </w:rPr>
              <w:t>społecznym  w</w:t>
            </w:r>
            <w:proofErr w:type="gramEnd"/>
            <w:r w:rsidRPr="00070697">
              <w:rPr>
                <w:rFonts w:cs="Arial"/>
              </w:rPr>
              <w:t xml:space="preserve">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4EA84539" w:rsidR="00901901" w:rsidRPr="00070697" w:rsidRDefault="00805AA9" w:rsidP="00070697">
            <w:pPr>
              <w:rPr>
                <w:rFonts w:ascii="Calibri" w:hAnsi="Calibri" w:cs="Arial"/>
              </w:rPr>
            </w:pPr>
            <w:r>
              <w:rPr>
                <w:rFonts w:cs="Arial"/>
              </w:rPr>
              <w:t xml:space="preserve">75 </w:t>
            </w:r>
            <w:r w:rsidR="006562AC">
              <w:rPr>
                <w:rFonts w:cs="Arial"/>
              </w:rPr>
              <w:t>275 533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77777777"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 xml:space="preserve">Działaniu 9.1 są </w:t>
            </w:r>
            <w:proofErr w:type="gramStart"/>
            <w:r w:rsidRPr="00070697">
              <w:rPr>
                <w:rFonts w:cs="Arial"/>
                <w:color w:val="000000"/>
              </w:rPr>
              <w:t>osoby  lub</w:t>
            </w:r>
            <w:proofErr w:type="gramEnd"/>
            <w:r w:rsidRPr="00070697">
              <w:rPr>
                <w:rFonts w:cs="Arial"/>
                <w:color w:val="000000"/>
              </w:rPr>
              <w:t xml:space="preserve">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integracja osób i rodzin wykluczonych i zagrożonych wykluczeniem społecznym ukierunkowana na aktywizację społeczno-zawodową; </w:t>
            </w:r>
          </w:p>
          <w:p w14:paraId="4C801045" w14:textId="5549DEAF"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 xml:space="preserve">i rodziców samotnie wychowujących dzieci; </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lastRenderedPageBreak/>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77777777"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2AC879A2"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 r. o pomocy społecznej</w:t>
            </w:r>
            <w:r w:rsidR="00E367D2">
              <w:rPr>
                <w:rFonts w:cs="Arial"/>
              </w:rPr>
              <w:t>.</w:t>
            </w:r>
            <w:r w:rsidRPr="00070697">
              <w:rPr>
                <w:rFonts w:cs="Arial"/>
              </w:rPr>
              <w:t xml:space="preserve"> </w:t>
            </w:r>
          </w:p>
          <w:p w14:paraId="239E7048" w14:textId="77777777"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 xml:space="preserve">Wytycznych w zakresie realizacji </w:t>
            </w:r>
            <w:proofErr w:type="gramStart"/>
            <w:r w:rsidRPr="00070697">
              <w:rPr>
                <w:rFonts w:cs="Arial"/>
              </w:rPr>
              <w:t>przedsięwzięć  w</w:t>
            </w:r>
            <w:proofErr w:type="gramEnd"/>
            <w:r w:rsidRPr="00070697">
              <w:rPr>
                <w:rFonts w:cs="Arial"/>
              </w:rPr>
              <w:t xml:space="preserve"> obszarze włączenia społecznego i</w:t>
            </w:r>
            <w:r w:rsidR="00A7134A">
              <w:rPr>
                <w:rFonts w:cs="Arial"/>
              </w:rPr>
              <w:t> </w:t>
            </w:r>
            <w:r w:rsidRPr="00070697">
              <w:rPr>
                <w:rFonts w:cs="Arial"/>
              </w:rPr>
              <w:t>zwalczania ubóstwa  z 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0D0F27">
        <w:trPr>
          <w:trHeight w:val="1368"/>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w:t>
            </w:r>
            <w:proofErr w:type="gramStart"/>
            <w:r w:rsidRPr="00070697">
              <w:rPr>
                <w:rFonts w:cs="Arial"/>
                <w:spacing w:val="-3"/>
              </w:rPr>
              <w:t>poziomie  projektu</w:t>
            </w:r>
            <w:proofErr w:type="gramEnd"/>
            <w:r w:rsidRPr="00070697">
              <w:rPr>
                <w:rFonts w:cs="Arial"/>
                <w:spacing w:val="-3"/>
              </w:rPr>
              <w:t xml:space="preserve"> nie przekroczy 10% wydatków projektu, chyba, że w Regulaminie  konkursu/Wezwaniu do złożenia wniosku w trybie pozakonkursowym określono inaczej.</w:t>
            </w:r>
          </w:p>
          <w:p w14:paraId="4A369CA6" w14:textId="77777777" w:rsidR="00901901" w:rsidRPr="00070697" w:rsidRDefault="00901901" w:rsidP="00070697">
            <w:pPr>
              <w:autoSpaceDE w:val="0"/>
              <w:autoSpaceDN w:val="0"/>
              <w:adjustRightInd w:val="0"/>
              <w:rPr>
                <w:rFonts w:ascii="Calibri" w:hAnsi="Calibri" w:cs="Arial"/>
              </w:rPr>
            </w:pPr>
            <w:r w:rsidRPr="00070697">
              <w:rPr>
                <w:rFonts w:cs="Arial"/>
              </w:rPr>
              <w:t>Cross-</w:t>
            </w:r>
            <w:proofErr w:type="spellStart"/>
            <w:r w:rsidRPr="00070697">
              <w:rPr>
                <w:rFonts w:cs="Arial"/>
              </w:rPr>
              <w:t>financing</w:t>
            </w:r>
            <w:proofErr w:type="spellEnd"/>
            <w:r w:rsidRPr="00070697">
              <w:rPr>
                <w:rFonts w:cs="Arial"/>
              </w:rPr>
              <w:t xml:space="preserve">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 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xml:space="preserve">, będą finansowane wyłącznie, </w:t>
            </w:r>
            <w:proofErr w:type="gramStart"/>
            <w:r w:rsidRPr="00070697">
              <w:rPr>
                <w:rFonts w:cs="Arial"/>
              </w:rPr>
              <w:t>jeżeli  zostanie</w:t>
            </w:r>
            <w:proofErr w:type="gramEnd"/>
            <w:r w:rsidRPr="00070697">
              <w:rPr>
                <w:rFonts w:cs="Arial"/>
              </w:rPr>
              <w:t xml:space="preserve"> zagwarantowana trwałość inwestycji z EFS i</w:t>
            </w:r>
            <w:r w:rsidR="00526CE5">
              <w:rPr>
                <w:rFonts w:cs="Arial"/>
              </w:rPr>
              <w:t> </w:t>
            </w:r>
            <w:r w:rsidRPr="00070697">
              <w:rPr>
                <w:rFonts w:cs="Arial"/>
              </w:rPr>
              <w:t>ich realizacja będzie zgodna z:</w:t>
            </w:r>
          </w:p>
          <w:p w14:paraId="0B8F1529"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kwalifikowalności wydatków w ramach Europejskiego Funduszu Rozwoju Regionalnego, Europejskiego Funduszu Społecznego oraz Funduszu Spójności na 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w:t>
            </w:r>
            <w:proofErr w:type="gramStart"/>
            <w:r w:rsidRPr="00070697">
              <w:rPr>
                <w:rFonts w:cs="Arial"/>
              </w:rPr>
              <w:t>prawa  unijnego</w:t>
            </w:r>
            <w:proofErr w:type="gramEnd"/>
            <w:r w:rsidRPr="00070697">
              <w:rPr>
                <w:rFonts w:cs="Arial"/>
              </w:rPr>
              <w:t xml:space="preserve">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w:t>
            </w:r>
            <w:r w:rsidRPr="00070697">
              <w:rPr>
                <w:rFonts w:cs="Arial"/>
              </w:rPr>
              <w:lastRenderedPageBreak/>
              <w:t>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lastRenderedPageBreak/>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 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lastRenderedPageBreak/>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77777777" w:rsidR="00EC5A8A" w:rsidRPr="00070697" w:rsidRDefault="00EC5A8A" w:rsidP="00270151">
            <w:pPr>
              <w:pStyle w:val="Akapitzlist0"/>
              <w:numPr>
                <w:ilvl w:val="0"/>
                <w:numId w:val="259"/>
              </w:numPr>
              <w:spacing w:before="80" w:after="80"/>
              <w:rPr>
                <w:rFonts w:cs="Arial"/>
                <w:iCs/>
              </w:rPr>
            </w:pPr>
            <w:r w:rsidRPr="00070697">
              <w:rPr>
                <w:rFonts w:cs="Arial"/>
                <w:iCs/>
              </w:rPr>
              <w:t xml:space="preserve">w projektach nieobjętych pomocą publiczną: </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77777777"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 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 xml:space="preserve">Działania na rzecz włączenia społecznego obejmują działania na rzecz ułatwienia dostępu do usług społecznych poprzez zwiększenie zakresu i jakości usług świadczonych w lokalnej społeczności sprzyjające </w:t>
            </w:r>
            <w:proofErr w:type="spellStart"/>
            <w:r w:rsidRPr="00070697">
              <w:rPr>
                <w:rFonts w:cs="Arial"/>
              </w:rPr>
              <w:t>deinstytucjonalizacji</w:t>
            </w:r>
            <w:proofErr w:type="spellEnd"/>
            <w:r w:rsidRPr="00070697">
              <w:rPr>
                <w:rFonts w:cs="Arial"/>
              </w:rPr>
              <w:t>.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7B3CF10A"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 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lastRenderedPageBreak/>
              <w:t xml:space="preserve">Realizowane będą również przedsięwzięcia mające na celu wsparcie </w:t>
            </w:r>
            <w:proofErr w:type="spellStart"/>
            <w:r w:rsidRPr="00070697">
              <w:rPr>
                <w:rFonts w:cs="Arial"/>
              </w:rPr>
              <w:t>deinstytucjonalizacji</w:t>
            </w:r>
            <w:proofErr w:type="spellEnd"/>
            <w:r w:rsidRPr="00070697">
              <w:rPr>
                <w:rFonts w:cs="Arial"/>
              </w:rPr>
              <w:t xml:space="preserve">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77777777" w:rsidR="00901901" w:rsidRDefault="00901901" w:rsidP="00070697">
            <w:pPr>
              <w:contextualSpacing/>
              <w:rPr>
                <w:rFonts w:cs="Arial"/>
              </w:rPr>
            </w:pPr>
            <w:r w:rsidRPr="00070697">
              <w:rPr>
                <w:rFonts w:cs="Arial"/>
              </w:rPr>
              <w:t xml:space="preserve">W projektach stosowane będą klauzule społeczne. Zakres i tryb stosowania klauzul społecznych dla zamówień dokonywanych w ramach EFS będzie zgodny z właściwymi wytycznymi. </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 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lastRenderedPageBreak/>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4"/>
            </w:r>
            <w:r w:rsidRPr="00070697">
              <w:rPr>
                <w:rFonts w:cs="Arial"/>
              </w:rPr>
              <w:t xml:space="preserve"> </w:t>
            </w:r>
            <w:r w:rsidR="002128FC" w:rsidRPr="00070697">
              <w:rPr>
                <w:rFonts w:cs="Arial"/>
              </w:rPr>
              <w:t xml:space="preserve">świadczonych w społeczności lokalnej </w:t>
            </w:r>
            <w:r w:rsidRPr="00070697">
              <w:rPr>
                <w:rFonts w:cs="Arial"/>
              </w:rPr>
              <w:t xml:space="preserve">oraz programy </w:t>
            </w:r>
            <w:proofErr w:type="spellStart"/>
            <w:r w:rsidRPr="00070697">
              <w:rPr>
                <w:rFonts w:cs="Arial"/>
              </w:rPr>
              <w:t>deinstytucjonalizacji</w:t>
            </w:r>
            <w:proofErr w:type="spellEnd"/>
            <w:r w:rsidRPr="00070697">
              <w:rPr>
                <w:rFonts w:cs="Arial"/>
              </w:rPr>
              <w:t xml:space="preserve">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5"/>
            </w:r>
            <w:r w:rsidRPr="00070697">
              <w:rPr>
                <w:rFonts w:cs="Arial"/>
              </w:rPr>
              <w:t xml:space="preserve"> realizowane na rzecz osób </w:t>
            </w:r>
            <w:r w:rsidR="00BD45ED">
              <w:rPr>
                <w:rFonts w:cs="Arial"/>
              </w:rPr>
              <w:t xml:space="preserve">potrzebujących </w:t>
            </w:r>
            <w:proofErr w:type="gramStart"/>
            <w:r w:rsidR="00BD45ED">
              <w:rPr>
                <w:rFonts w:cs="Arial"/>
              </w:rPr>
              <w:t>wsparcia  w</w:t>
            </w:r>
            <w:proofErr w:type="gramEnd"/>
            <w:r w:rsidR="00985401">
              <w:rPr>
                <w:rFonts w:cs="Arial"/>
              </w:rPr>
              <w:t> </w:t>
            </w:r>
            <w:r w:rsidR="00BD45ED">
              <w:rPr>
                <w:rFonts w:cs="Arial"/>
              </w:rPr>
              <w:t>codziennym funkcjonowaniu</w:t>
            </w:r>
            <w:r w:rsidRPr="00070697">
              <w:rPr>
                <w:rFonts w:cs="Arial"/>
                <w:vertAlign w:val="superscript"/>
              </w:rPr>
              <w:footnoteReference w:id="66"/>
            </w:r>
            <w:r w:rsidRPr="00070697">
              <w:rPr>
                <w:rFonts w:cs="Arial"/>
              </w:rPr>
              <w:t>, obejmujące m.in.:</w:t>
            </w:r>
          </w:p>
          <w:p w14:paraId="7BA314B1" w14:textId="77777777" w:rsidR="00901901" w:rsidRPr="00070697" w:rsidRDefault="00901901" w:rsidP="00270151">
            <w:pPr>
              <w:numPr>
                <w:ilvl w:val="1"/>
                <w:numId w:val="260"/>
              </w:numPr>
              <w:spacing w:before="40" w:after="40"/>
              <w:ind w:left="725" w:hanging="425"/>
              <w:rPr>
                <w:rFonts w:cs="Arial"/>
              </w:rPr>
            </w:pPr>
            <w:r w:rsidRPr="00070697">
              <w:rPr>
                <w:rFonts w:cs="Arial"/>
              </w:rPr>
              <w:lastRenderedPageBreak/>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7"/>
            </w:r>
            <w:r w:rsidRPr="00070697">
              <w:rPr>
                <w:rFonts w:cs="Arial"/>
              </w:rPr>
              <w:t xml:space="preserve"> w celu poprawy dostępu do usług opiekuńczych i asystenckich w zastępstwie za opiekunów faktycznych</w:t>
            </w:r>
            <w:r w:rsidRPr="00070697">
              <w:rPr>
                <w:rFonts w:cs="Arial"/>
                <w:vertAlign w:val="superscript"/>
              </w:rPr>
              <w:footnoteReference w:id="68"/>
            </w:r>
            <w:r w:rsidRPr="00070697">
              <w:rPr>
                <w:rFonts w:cs="Arial"/>
              </w:rPr>
              <w:t>;</w:t>
            </w:r>
          </w:p>
          <w:p w14:paraId="3A5DCB54" w14:textId="77777777"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9"/>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 do zwiększenia liczby miejsc świadczenia usług opiekuńczych w</w:t>
            </w:r>
            <w:r w:rsidR="00FE1166">
              <w:rPr>
                <w:rFonts w:cs="Arial"/>
              </w:rPr>
              <w:t> </w:t>
            </w:r>
            <w:r w:rsidRPr="00070697">
              <w:rPr>
                <w:rFonts w:cs="Arial"/>
              </w:rPr>
              <w:t>postaci usług świadczonych w lokalnej społeczności;</w:t>
            </w:r>
          </w:p>
          <w:p w14:paraId="3B4E2743" w14:textId="77777777"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w:t>
            </w:r>
            <w:proofErr w:type="spellStart"/>
            <w:r w:rsidRPr="00070697">
              <w:rPr>
                <w:rFonts w:cs="Arial"/>
              </w:rPr>
              <w:t>teleopiekę</w:t>
            </w:r>
            <w:proofErr w:type="spellEnd"/>
            <w:r w:rsidRPr="00070697">
              <w:rPr>
                <w:rFonts w:cs="Arial"/>
              </w:rPr>
              <w:t>, systemy przywoławcze, aktywizacja środowisk lokalnych w 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70"/>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1"/>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2"/>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3"/>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lastRenderedPageBreak/>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4"/>
            </w:r>
            <w:r w:rsidRPr="00070697">
              <w:rPr>
                <w:rFonts w:cs="Arial"/>
              </w:rPr>
              <w:t>;</w:t>
            </w:r>
          </w:p>
          <w:p w14:paraId="4A26DFEB" w14:textId="77777777" w:rsidR="00901901" w:rsidRPr="00070697" w:rsidRDefault="00901901" w:rsidP="00270151">
            <w:pPr>
              <w:numPr>
                <w:ilvl w:val="1"/>
                <w:numId w:val="261"/>
              </w:numPr>
              <w:spacing w:before="40" w:after="40"/>
              <w:ind w:left="867" w:hanging="567"/>
              <w:rPr>
                <w:rFonts w:cs="Arial"/>
              </w:rPr>
            </w:pPr>
            <w:r w:rsidRPr="00070697">
              <w:rPr>
                <w:rFonts w:cs="Arial"/>
              </w:rPr>
              <w:lastRenderedPageBreak/>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77777777" w:rsidR="00901901" w:rsidRPr="00070697" w:rsidRDefault="00901901" w:rsidP="00270151">
            <w:pPr>
              <w:numPr>
                <w:ilvl w:val="1"/>
                <w:numId w:val="261"/>
              </w:numPr>
              <w:spacing w:before="40" w:after="40"/>
              <w:ind w:left="867" w:hanging="567"/>
              <w:rPr>
                <w:rFonts w:cs="Arial"/>
              </w:rPr>
            </w:pPr>
            <w:r w:rsidRPr="00070697">
              <w:rPr>
                <w:rFonts w:cs="Arial"/>
              </w:rPr>
              <w:t xml:space="preserve">działania na rzecz rozwoju usług </w:t>
            </w:r>
            <w:proofErr w:type="gramStart"/>
            <w:r w:rsidRPr="00070697">
              <w:rPr>
                <w:rFonts w:cs="Arial"/>
              </w:rPr>
              <w:t>mieszkalnictwa  wspomaganego</w:t>
            </w:r>
            <w:proofErr w:type="gramEnd"/>
            <w:r w:rsidRPr="00070697">
              <w:rPr>
                <w:rFonts w:cs="Arial"/>
              </w:rPr>
              <w:t xml:space="preserve">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5"/>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6"/>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7"/>
            </w:r>
            <w:r w:rsidRPr="00070697">
              <w:rPr>
                <w:rFonts w:cs="Arial"/>
              </w:rPr>
              <w:t xml:space="preserve">, programy </w:t>
            </w:r>
            <w:proofErr w:type="spellStart"/>
            <w:r w:rsidRPr="00070697">
              <w:rPr>
                <w:rFonts w:cs="Arial"/>
              </w:rPr>
              <w:t>deinstytucjonalizacji</w:t>
            </w:r>
            <w:proofErr w:type="spellEnd"/>
            <w:r w:rsidRPr="00070697">
              <w:rPr>
                <w:rFonts w:cs="Arial"/>
              </w:rPr>
              <w:t xml:space="preserve">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lastRenderedPageBreak/>
              <w:t>działania prewencyjne mające ograniczyć umieszczanie dzieci w pieczy zastępczej poprzez usługi wsparcia rodziny;</w:t>
            </w:r>
          </w:p>
          <w:p w14:paraId="017701C1"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 usług świadczonych w lokalnej społeczności poprzez tworzenie rodzinnych form pieczy zastępczej oraz placówek opiekuńczo-wychowawczych do 14 dzieci;</w:t>
            </w:r>
          </w:p>
          <w:p w14:paraId="4D8AF7CB" w14:textId="77777777" w:rsidR="00901901" w:rsidRPr="00070697" w:rsidRDefault="00901901" w:rsidP="00270151">
            <w:pPr>
              <w:numPr>
                <w:ilvl w:val="2"/>
                <w:numId w:val="263"/>
              </w:numPr>
              <w:spacing w:before="40" w:after="40"/>
              <w:ind w:left="1434" w:hanging="426"/>
              <w:rPr>
                <w:rFonts w:cs="Arial"/>
              </w:rPr>
            </w:pPr>
            <w:r w:rsidRPr="00070697">
              <w:rPr>
                <w:rFonts w:cs="Arial"/>
              </w:rPr>
              <w:t xml:space="preserve">kształcenie kandydatów na rodziny zastępcze, prowadzących rodzinne domy dziecka i dyrektorów placówek opiekuńczo-wychowawczych typu rodzinnego do 14 dzieci oraz doskonalenie osób sprawujących rodzinną pieczę zastępczą w 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 xml:space="preserve">działania na rzecz rozwoju usług </w:t>
            </w:r>
            <w:proofErr w:type="gramStart"/>
            <w:r w:rsidRPr="00070697">
              <w:rPr>
                <w:rFonts w:cs="Arial"/>
              </w:rPr>
              <w:t>mieszkalnictwa  wspomaganego</w:t>
            </w:r>
            <w:proofErr w:type="gramEnd"/>
            <w:r w:rsidRPr="00070697">
              <w:rPr>
                <w:rFonts w:cs="Arial"/>
              </w:rPr>
              <w:t xml:space="preserve">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8"/>
            </w:r>
            <w:r w:rsidRPr="00070697">
              <w:rPr>
                <w:rFonts w:cs="Arial"/>
              </w:rPr>
              <w:t>;</w:t>
            </w:r>
          </w:p>
          <w:p w14:paraId="2A7EECE5" w14:textId="77777777"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 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t xml:space="preserve">Wsparcie </w:t>
            </w:r>
            <w:proofErr w:type="spellStart"/>
            <w:r w:rsidRPr="008922F5">
              <w:rPr>
                <w:rFonts w:cs="Arial"/>
              </w:rPr>
              <w:t>deinstytucjonalizacji</w:t>
            </w:r>
            <w:proofErr w:type="spellEnd"/>
            <w:r w:rsidRPr="008922F5">
              <w:rPr>
                <w:rFonts w:cs="Arial"/>
              </w:rPr>
              <w:t xml:space="preserve">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w:t>
            </w:r>
            <w:r w:rsidRPr="008922F5">
              <w:rPr>
                <w:rFonts w:cs="Arial"/>
              </w:rPr>
              <w:lastRenderedPageBreak/>
              <w:t xml:space="preserve">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77777777" w:rsidR="00901901" w:rsidRPr="00070697" w:rsidRDefault="00901901" w:rsidP="00070697">
            <w:pPr>
              <w:rPr>
                <w:rFonts w:cs="Arial"/>
              </w:rPr>
            </w:pPr>
            <w:r w:rsidRPr="00070697">
              <w:rPr>
                <w:rFonts w:cs="Arial"/>
              </w:rPr>
              <w:t>W ramach typu przedsięwzięć wdrażanie programów wczesnego wykrywania wad rozwojowych i rehabilitacji dzieci zagrożonych niepełnosprawnością i</w:t>
            </w:r>
            <w:r w:rsidR="00D64CC3">
              <w:rPr>
                <w:rFonts w:cs="Arial"/>
              </w:rPr>
              <w:t> </w:t>
            </w:r>
            <w:r w:rsidRPr="00070697">
              <w:rPr>
                <w:rFonts w:cs="Arial"/>
              </w:rPr>
              <w:t>niepełnosprawnych, planowana jest w 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w:t>
            </w:r>
            <w:proofErr w:type="spellStart"/>
            <w:r w:rsidRPr="00070697">
              <w:rPr>
                <w:rFonts w:cs="Arial"/>
              </w:rPr>
              <w:t>deinstytucjonalizacji</w:t>
            </w:r>
            <w:proofErr w:type="spellEnd"/>
            <w:r w:rsidRPr="00070697">
              <w:rPr>
                <w:rFonts w:cs="Arial"/>
              </w:rPr>
              <w:t xml:space="preserve">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77777777"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 ramach projektu.</w:t>
            </w:r>
            <w:r w:rsidRPr="00070697">
              <w:rPr>
                <w:rFonts w:eastAsia="Times New Roman" w:cs="Arial"/>
                <w:color w:val="000000"/>
                <w:vertAlign w:val="superscript"/>
                <w:lang w:eastAsia="pl-PL"/>
              </w:rPr>
              <w:footnoteReference w:id="79"/>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77777777"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 xml:space="preserve">Zgodnie </w:t>
            </w:r>
            <w:proofErr w:type="gramStart"/>
            <w:r w:rsidRPr="00070697">
              <w:rPr>
                <w:rFonts w:eastAsia="Times New Roman" w:cs="Arial"/>
                <w:lang w:eastAsia="pl-PL"/>
              </w:rPr>
              <w:t>z  grupami</w:t>
            </w:r>
            <w:proofErr w:type="gramEnd"/>
            <w:r w:rsidRPr="00070697">
              <w:rPr>
                <w:rFonts w:eastAsia="Times New Roman" w:cs="Arial"/>
                <w:lang w:eastAsia="pl-PL"/>
              </w:rPr>
              <w:t xml:space="preserve"> docelowymi określonymi w poszczególnych programach zdrowotnych oraz w założeniach do </w:t>
            </w:r>
            <w:proofErr w:type="spellStart"/>
            <w:r w:rsidRPr="00070697">
              <w:rPr>
                <w:rFonts w:eastAsia="Times New Roman" w:cs="Arial"/>
                <w:lang w:eastAsia="pl-PL"/>
              </w:rPr>
              <w:t>deinstytucjonalizacji</w:t>
            </w:r>
            <w:proofErr w:type="spellEnd"/>
            <w:r w:rsidRPr="00070697">
              <w:rPr>
                <w:rFonts w:eastAsia="Times New Roman" w:cs="Arial"/>
                <w:lang w:eastAsia="pl-PL"/>
              </w:rPr>
              <w:t>.</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41F2303B" w:rsidR="00901901" w:rsidRPr="00070697" w:rsidRDefault="004C4C63" w:rsidP="00070697">
            <w:pPr>
              <w:rPr>
                <w:rFonts w:cs="Arial"/>
              </w:rPr>
            </w:pPr>
            <w:r>
              <w:rPr>
                <w:rFonts w:cs="Arial"/>
              </w:rPr>
              <w:t xml:space="preserve">86 </w:t>
            </w:r>
            <w:r w:rsidR="006562AC">
              <w:rPr>
                <w:rFonts w:cs="Arial"/>
              </w:rPr>
              <w:t>535 273</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6EDD7298" w:rsidR="00901901" w:rsidRPr="00070697" w:rsidRDefault="00A31C68" w:rsidP="00070697">
            <w:pPr>
              <w:rPr>
                <w:rFonts w:cs="Arial"/>
              </w:rPr>
            </w:pPr>
            <w:r>
              <w:rPr>
                <w:rFonts w:cs="Arial"/>
              </w:rPr>
              <w:t>28 169 664</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5C5B9D3D" w:rsidR="00901901" w:rsidRPr="00070697" w:rsidRDefault="00A31C68" w:rsidP="00070697">
            <w:pPr>
              <w:rPr>
                <w:rFonts w:cs="Arial"/>
              </w:rPr>
            </w:pPr>
            <w:r>
              <w:rPr>
                <w:rFonts w:cs="Arial"/>
              </w:rPr>
              <w:t>58 365 609</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 9.2</w:t>
            </w:r>
            <w:r w:rsidR="002128FC" w:rsidRPr="00070697">
              <w:rPr>
                <w:rStyle w:val="Odwoanieprzypisudolnego"/>
                <w:rFonts w:cs="Arial"/>
                <w:sz w:val="22"/>
              </w:rPr>
              <w:footnoteReference w:id="80"/>
            </w:r>
            <w:r w:rsidRPr="00070697">
              <w:rPr>
                <w:rFonts w:cs="Arial"/>
              </w:rPr>
              <w:t xml:space="preserve"> są osoby lub rodziny korzystające z PO PŻ, a zakres wsparcia dla tych osób lub rodzin nie będzie powielał działań, które dana osoba lub rodzina otrzymała lub otrzymuje z PO PŻ w 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w:t>
            </w:r>
            <w:r w:rsidRPr="00070697">
              <w:rPr>
                <w:rFonts w:cs="Arial"/>
              </w:rPr>
              <w:lastRenderedPageBreak/>
              <w:t xml:space="preserve">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69816686"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Pr="00F90746">
              <w:rPr>
                <w:rFonts w:cs="Arial"/>
              </w:rPr>
              <w:t xml:space="preserve"> 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w:t>
            </w:r>
            <w:proofErr w:type="spellStart"/>
            <w:r w:rsidRPr="00070697">
              <w:rPr>
                <w:rFonts w:cs="Arial"/>
              </w:rPr>
              <w:t>AOTMiT</w:t>
            </w:r>
            <w:proofErr w:type="spellEnd"/>
            <w:r w:rsidRPr="00070697">
              <w:rPr>
                <w:rFonts w:cs="Arial"/>
              </w:rPr>
              <w:t xml:space="preserve">) lub </w:t>
            </w:r>
            <w:r w:rsidRPr="00070697">
              <w:rPr>
                <w:rFonts w:cs="Arial"/>
              </w:rPr>
              <w:lastRenderedPageBreak/>
              <w:t xml:space="preserve">spełniły wszystkie warunki wskazane w warunkowej opinii </w:t>
            </w:r>
            <w:proofErr w:type="spellStart"/>
            <w:r w:rsidRPr="00070697">
              <w:rPr>
                <w:rFonts w:cs="Arial"/>
              </w:rPr>
              <w:t>AOTMiT</w:t>
            </w:r>
            <w:proofErr w:type="spellEnd"/>
            <w:r w:rsidRPr="00070697">
              <w:rPr>
                <w:rFonts w:cs="Arial"/>
              </w:rPr>
              <w:t xml:space="preserve">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7453041" w14:textId="77777777" w:rsidR="00901901" w:rsidRPr="00070697" w:rsidRDefault="00901901" w:rsidP="00070697">
            <w:pPr>
              <w:autoSpaceDE w:val="0"/>
              <w:autoSpaceDN w:val="0"/>
              <w:adjustRightInd w:val="0"/>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7343E40E" w14:textId="77777777"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w:t>
            </w:r>
            <w:proofErr w:type="gramStart"/>
            <w:r w:rsidRPr="00070697">
              <w:rPr>
                <w:rFonts w:cs="Arial"/>
                <w:spacing w:val="-3"/>
              </w:rPr>
              <w:t>poziomie  projektu</w:t>
            </w:r>
            <w:proofErr w:type="gramEnd"/>
            <w:r w:rsidRPr="00070697">
              <w:rPr>
                <w:rFonts w:cs="Arial"/>
                <w:spacing w:val="-3"/>
              </w:rPr>
              <w:t xml:space="preserve"> nie przekroczy 10% wydatków projektu, chyba, że w Regulaminie  konkursu/Wezwaniu do złożenia wniosku w trybie pozakonkursowym określono inaczej.</w:t>
            </w:r>
          </w:p>
          <w:p w14:paraId="2188E370" w14:textId="77777777" w:rsidR="00901901" w:rsidRPr="00070697" w:rsidRDefault="00901901" w:rsidP="00070697">
            <w:pPr>
              <w:autoSpaceDE w:val="0"/>
              <w:autoSpaceDN w:val="0"/>
              <w:adjustRightInd w:val="0"/>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w:t>
            </w:r>
            <w:proofErr w:type="gramStart"/>
            <w:r w:rsidRPr="00070697">
              <w:rPr>
                <w:rFonts w:cs="Arial"/>
                <w:spacing w:val="-3"/>
              </w:rPr>
              <w:t>jeżeli  zostanie</w:t>
            </w:r>
            <w:proofErr w:type="gramEnd"/>
            <w:r w:rsidRPr="00070697">
              <w:rPr>
                <w:rFonts w:cs="Arial"/>
                <w:spacing w:val="-3"/>
              </w:rPr>
              <w:t xml:space="preserve"> zagwarantowana trwałość inwestycji z EFS i ich realizacja będzie zgodna z:</w:t>
            </w:r>
          </w:p>
          <w:p w14:paraId="1ACE8F8E"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77777777" w:rsidR="00901901" w:rsidRPr="00070697" w:rsidRDefault="00901901" w:rsidP="00070697">
            <w:pPr>
              <w:autoSpaceDE w:val="0"/>
              <w:autoSpaceDN w:val="0"/>
              <w:adjustRightInd w:val="0"/>
              <w:rPr>
                <w:rFonts w:cs="Arial"/>
              </w:rPr>
            </w:pPr>
            <w:r w:rsidRPr="00070697">
              <w:rPr>
                <w:rFonts w:cs="Arial"/>
                <w:spacing w:val="-3"/>
              </w:rPr>
              <w:t xml:space="preserve">W zakresie projektów dotyczących </w:t>
            </w:r>
            <w:proofErr w:type="spellStart"/>
            <w:r w:rsidRPr="00070697">
              <w:rPr>
                <w:rFonts w:cs="Arial"/>
                <w:spacing w:val="-3"/>
              </w:rPr>
              <w:t>deinstytucjonalizacji</w:t>
            </w:r>
            <w:proofErr w:type="spellEnd"/>
            <w:r w:rsidRPr="00070697">
              <w:rPr>
                <w:rFonts w:cs="Arial"/>
                <w:spacing w:val="-3"/>
              </w:rPr>
              <w:t xml:space="preserve">, dopuszczalny jest zakup sprzętu wyłącznie w sytuacjach, gdy sprzęt będzie wykorzystywany w ramach nowo rozwijanej formy opieki </w:t>
            </w:r>
            <w:proofErr w:type="spellStart"/>
            <w:r w:rsidRPr="00070697">
              <w:rPr>
                <w:rFonts w:cs="Arial"/>
                <w:spacing w:val="-3"/>
              </w:rPr>
              <w:t>zdeinstytucjonalizowanej</w:t>
            </w:r>
            <w:proofErr w:type="spellEnd"/>
            <w:r w:rsidRPr="00070697">
              <w:rPr>
                <w:rFonts w:cs="Arial"/>
                <w:spacing w:val="-3"/>
              </w:rPr>
              <w:t>.</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r>
            <w:r w:rsidRPr="00070697">
              <w:rPr>
                <w:rFonts w:cs="Arial"/>
              </w:rPr>
              <w:lastRenderedPageBreak/>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lastRenderedPageBreak/>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 xml:space="preserve">W przypadku wsparcia stanowiącego pomoc publiczną, udzielaną w ramach realizacji programu, znajdą zastosowanie właściwe przepisy prawa wspólnotowego i krajowego </w:t>
            </w:r>
            <w:r w:rsidRPr="00070697">
              <w:rPr>
                <w:rFonts w:cs="Arial"/>
              </w:rPr>
              <w:lastRenderedPageBreak/>
              <w:t>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lastRenderedPageBreak/>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9503B5">
        <w:trPr>
          <w:trHeight w:val="232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lastRenderedPageBreak/>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9503B5">
        <w:trPr>
          <w:trHeight w:val="1058"/>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7777777"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 xml:space="preserve">zagrożonych wykluczeniem społecznym i zwiększenie zakresu zadań realizowanych przez PES. </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7777777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 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7777777"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 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lastRenderedPageBreak/>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7988B8F3"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 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7497EAAB"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 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3992F196"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F379F6">
              <w:rPr>
                <w:rFonts w:cs="Arial"/>
                <w:color w:val="000000"/>
              </w:rPr>
              <w:t xml:space="preserve"> 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1"/>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77777777"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 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2"/>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 xml:space="preserve">a podstawie decyzji lub umowy o dofinansowanie projektu, przy </w:t>
            </w:r>
            <w:proofErr w:type="gramStart"/>
            <w:r w:rsidRPr="00CE2667">
              <w:rPr>
                <w:rFonts w:cs="Arial"/>
                <w:color w:val="000000"/>
              </w:rPr>
              <w:t>czym  wysokość</w:t>
            </w:r>
            <w:proofErr w:type="gramEnd"/>
            <w:r w:rsidRPr="00CE2667">
              <w:rPr>
                <w:rFonts w:cs="Arial"/>
                <w:color w:val="000000"/>
              </w:rPr>
              <w:t xml:space="preserve">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EB44D5">
            <w:pPr>
              <w:spacing w:before="40" w:after="40"/>
              <w:ind w:left="315" w:hanging="142"/>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CB12C2C"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 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lastRenderedPageBreak/>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 xml:space="preserve">rozwijania PS, w szczególności związanych ze sferą ekonomiczną funkcjonowania PS (np. szkolenia, warsztaty, doradztwo, mentoring, coaching, </w:t>
            </w:r>
            <w:proofErr w:type="spellStart"/>
            <w:r w:rsidRPr="00CE2667">
              <w:rPr>
                <w:rFonts w:cs="Arial"/>
                <w:color w:val="000000"/>
              </w:rPr>
              <w:t>tutoring</w:t>
            </w:r>
            <w:proofErr w:type="spellEnd"/>
            <w:r w:rsidRPr="00CE2667">
              <w:rPr>
                <w:rFonts w:cs="Arial"/>
                <w:color w:val="000000"/>
              </w:rPr>
              <w:t>, współpraca, wizyty studyjne);</w:t>
            </w:r>
          </w:p>
          <w:p w14:paraId="25BCBE97" w14:textId="77777777"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 PS;</w:t>
            </w:r>
          </w:p>
          <w:p w14:paraId="54E860B3" w14:textId="7777777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 xml:space="preserve">wsparciu pomostowym, tj. pomocy w uzyskaniu stabilności funkcjonowania i przygotowaniu do w 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t>5)</w:t>
            </w:r>
            <w:r w:rsidRPr="00CE2667">
              <w:rPr>
                <w:rFonts w:cs="Arial"/>
                <w:color w:val="000000"/>
              </w:rPr>
              <w:tab/>
              <w:t xml:space="preserve">wsparcie w planowaniu i realizacji zindywidualizowanych działań mających na celu reintegracje społeczną i zawodową </w:t>
            </w:r>
            <w:proofErr w:type="gramStart"/>
            <w:r w:rsidRPr="00CE2667">
              <w:rPr>
                <w:rFonts w:cs="Arial"/>
                <w:color w:val="000000"/>
              </w:rPr>
              <w:t>pracowników</w:t>
            </w:r>
            <w:proofErr w:type="gramEnd"/>
            <w:r w:rsidRPr="00CE2667">
              <w:rPr>
                <w:rFonts w:cs="Arial"/>
                <w:color w:val="000000"/>
              </w:rPr>
              <w:t xml:space="preserve">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444368F6"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 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 xml:space="preserve">umiejętności potrzebnych do założenia, prowadzenia i rozwijania podmiotu ekonomii społecznej lub przedsiębiorstwa społecznego, obejmujące m.in. szkolenia i warsztaty, </w:t>
            </w:r>
            <w:r w:rsidRPr="00CE2667">
              <w:rPr>
                <w:rFonts w:cs="Arial"/>
                <w:color w:val="000000"/>
              </w:rPr>
              <w:lastRenderedPageBreak/>
              <w:t xml:space="preserve">doradztwo prawne, biznesowe, finansowe, mentoring, coaching, </w:t>
            </w:r>
            <w:proofErr w:type="spellStart"/>
            <w:r w:rsidRPr="00CE2667">
              <w:rPr>
                <w:rFonts w:cs="Arial"/>
                <w:color w:val="000000"/>
              </w:rPr>
              <w:t>tutoring</w:t>
            </w:r>
            <w:proofErr w:type="spellEnd"/>
            <w:r w:rsidRPr="00CE2667">
              <w:rPr>
                <w:rFonts w:cs="Arial"/>
                <w:color w:val="000000"/>
              </w:rPr>
              <w:t>,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 xml:space="preserve">W ramach pierwszego i drugiego typu projektu OWES współpracuje z właściwymi terytorialnie PUP w zakresie przyznawania wsparcia finansowego na tworzenie miejsc pracy w nowych i istniejących PS, a obowiązek współpracy dotyczy każdej ze stron </w:t>
            </w:r>
            <w:proofErr w:type="gramStart"/>
            <w:r w:rsidRPr="00CE2667">
              <w:rPr>
                <w:rFonts w:cs="Arial"/>
                <w:color w:val="000000"/>
              </w:rPr>
              <w:t>w  równym</w:t>
            </w:r>
            <w:proofErr w:type="gramEnd"/>
            <w:r w:rsidRPr="00CE2667">
              <w:rPr>
                <w:rFonts w:cs="Arial"/>
                <w:color w:val="000000"/>
              </w:rPr>
              <w:t xml:space="preserve"> stopniu.</w:t>
            </w:r>
          </w:p>
          <w:p w14:paraId="05C04CE7" w14:textId="77777777" w:rsidR="00061C12" w:rsidRPr="00CE2667" w:rsidRDefault="00061C12" w:rsidP="00061C12">
            <w:pPr>
              <w:spacing w:before="40" w:after="40"/>
              <w:rPr>
                <w:rFonts w:cs="Arial"/>
                <w:b/>
                <w:color w:val="000000"/>
              </w:rPr>
            </w:pPr>
            <w:r w:rsidRPr="00CE2667">
              <w:rPr>
                <w:rFonts w:cs="Arial"/>
                <w:b/>
                <w:color w:val="000000"/>
              </w:rPr>
              <w:t xml:space="preserve">Wybór projektów w ramach wymienionych dwóch typów operacji odbywać się będzie w ramach tego samego konkursu. </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77777777"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 także agregowanie informacji na temat działalności OWES i wyników ich pracy na 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lastRenderedPageBreak/>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81948FC"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 xml:space="preserve">ekonomią społeczną na poziomie regionalnym (spotkania, warsztaty, doradztwo, wymiana informacji, udział we 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77777777"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3CDCDEA6" w14:textId="77777777"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 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77777777" w:rsidR="00901901" w:rsidRPr="00070697" w:rsidRDefault="00901901" w:rsidP="00270151">
            <w:pPr>
              <w:numPr>
                <w:ilvl w:val="1"/>
                <w:numId w:val="142"/>
              </w:numPr>
              <w:spacing w:before="40" w:after="40"/>
              <w:rPr>
                <w:rFonts w:cs="Arial"/>
              </w:rPr>
            </w:pPr>
            <w:r w:rsidRPr="00070697">
              <w:rPr>
                <w:rFonts w:cs="Arial"/>
              </w:rPr>
              <w:t>zapewnienie funkcjonowania Regionalnego Komitetu Rozwoju Ekonomii Społecznej, o 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77777777"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lastRenderedPageBreak/>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77777777"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 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 zatrudnieniu socjalnym;</w:t>
            </w:r>
          </w:p>
          <w:p w14:paraId="5CF37427" w14:textId="79820109"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B4541E">
              <w:rPr>
                <w:rFonts w:cs="Arial"/>
              </w:rPr>
              <w:t xml:space="preserve"> 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3"/>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społeczności zagrożone ubóstwem lub wykluczeniem społecznym; </w:t>
            </w:r>
          </w:p>
          <w:p w14:paraId="1398AE0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jednostki samorządu terytorialnego i ich jednostki organizacyjne (np. OPS, PCPR, szkoły); </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instytucje rynku pracy; </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77777777" w:rsidR="00901901" w:rsidRPr="00070697" w:rsidRDefault="00901901" w:rsidP="00070697">
            <w:pPr>
              <w:rPr>
                <w:rFonts w:cs="Arial"/>
              </w:rPr>
            </w:pPr>
            <w:r w:rsidRPr="00070697">
              <w:rPr>
                <w:rFonts w:cs="Arial"/>
              </w:rPr>
              <w:t>9 097 627</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77777777"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 KPRES.</w:t>
            </w:r>
          </w:p>
          <w:p w14:paraId="221CFBA0" w14:textId="77777777" w:rsidR="00901901" w:rsidRPr="00070697" w:rsidRDefault="00901901" w:rsidP="00070697">
            <w:pPr>
              <w:rPr>
                <w:rFonts w:cs="Arial"/>
              </w:rPr>
            </w:pPr>
            <w:r w:rsidRPr="00070697">
              <w:rPr>
                <w:rFonts w:cs="Arial"/>
              </w:rPr>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3906FD67"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063FA1E" w14:textId="77777777" w:rsidR="00901901" w:rsidRPr="00070697" w:rsidRDefault="00901901" w:rsidP="00070697">
            <w:pPr>
              <w:autoSpaceDE w:val="0"/>
              <w:autoSpaceDN w:val="0"/>
              <w:adjustRightInd w:val="0"/>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 szczególności w związku z 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lastRenderedPageBreak/>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lastRenderedPageBreak/>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D513499" w14:textId="77777777"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lastRenderedPageBreak/>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0F10BBE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 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lastRenderedPageBreak/>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1066DE">
        <w:trPr>
          <w:trHeight w:val="1984"/>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77777777"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4AD60BB0" w14:textId="77777777"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 xml:space="preserve">zwiększenie uczestnictwa osób dorosłych w kształceniu ustawicznym poprzez podnoszenie kompetencji kluczowych w obszarze ICT i języków obcych, a tym samym wpływ na zwiększenie szans </w:t>
            </w:r>
            <w:r w:rsidRPr="00070697">
              <w:rPr>
                <w:rFonts w:eastAsia="Times New Roman" w:cs="Arial"/>
                <w:lang w:eastAsia="pl-PL"/>
              </w:rPr>
              <w:t xml:space="preserve">osób z grup </w:t>
            </w:r>
            <w:proofErr w:type="spellStart"/>
            <w:r w:rsidRPr="00070697">
              <w:rPr>
                <w:rFonts w:eastAsia="Times New Roman" w:cs="Arial"/>
                <w:lang w:eastAsia="pl-PL"/>
              </w:rPr>
              <w:t>defaworyzowanych</w:t>
            </w:r>
            <w:proofErr w:type="spellEnd"/>
            <w:r w:rsidRPr="00070697">
              <w:rPr>
                <w:rFonts w:eastAsia="Times New Roman" w:cs="Arial"/>
                <w:lang w:eastAsia="pl-PL"/>
              </w:rPr>
              <w:t xml:space="preserve"> (czyli wykazujących największą lukę kompetencyjną i 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7777777" w:rsidR="00C55743" w:rsidRPr="00070697" w:rsidRDefault="00C55743" w:rsidP="00070697">
            <w:pPr>
              <w:autoSpaceDE w:val="0"/>
              <w:autoSpaceDN w:val="0"/>
              <w:adjustRightInd w:val="0"/>
              <w:rPr>
                <w:rFonts w:cs="Arial"/>
              </w:rPr>
            </w:pPr>
            <w:r w:rsidRPr="00070697">
              <w:rPr>
                <w:rFonts w:cs="Arial"/>
              </w:rPr>
              <w:lastRenderedPageBreak/>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 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 doświadczeniem zdobytym dzięki współpracy szkół z</w:t>
            </w:r>
            <w:r w:rsidR="001B55A2">
              <w:rPr>
                <w:rFonts w:cs="Arial"/>
              </w:rPr>
              <w:t> </w:t>
            </w:r>
            <w:r w:rsidRPr="00070697">
              <w:rPr>
                <w:rFonts w:cs="Arial"/>
              </w:rPr>
              <w:t>otoczeniem społeczno-gospodarczym (w tym m.in. 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1F615474"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77777777" w:rsidR="00C55743" w:rsidRPr="00070697" w:rsidRDefault="00C55743" w:rsidP="00070697">
            <w:pPr>
              <w:rPr>
                <w:rFonts w:cs="Arial"/>
                <w:color w:val="000000"/>
              </w:rPr>
            </w:pPr>
            <w:r w:rsidRPr="00070697">
              <w:rPr>
                <w:rFonts w:cs="Arial"/>
              </w:rPr>
              <w:t>Podniesienie u uczniów kompetencji kluczowych i umiejętności uniwersalnych niezbędnych na rynku pracy oraz rozwój indywidualnego podejścia do ucznia, szczególnie o największych i specjalnych potrzebach edukacyjnych.</w:t>
            </w:r>
          </w:p>
          <w:p w14:paraId="2BEBEC96" w14:textId="77777777"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 oczekiwań pracodawców i zmian cywilizacyjnych.</w:t>
            </w:r>
          </w:p>
          <w:p w14:paraId="14E00FE2" w14:textId="37019C89"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 ze 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 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7777777"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 środowiskach, w których z braku odpowiedniej liczby miejsc (przedszkolnych) dzieci nie są 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lastRenderedPageBreak/>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77777777"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4"/>
            </w:r>
            <w:r w:rsidRPr="00070697" w:rsidDel="00757A9C">
              <w:rPr>
                <w:rFonts w:cs="Arial"/>
                <w:vertAlign w:val="superscript"/>
              </w:rPr>
              <w:t xml:space="preserve"> </w:t>
            </w:r>
            <w:r w:rsidR="006A7C23" w:rsidRPr="00070697">
              <w:rPr>
                <w:rStyle w:val="Odwoanieprzypisudolnego"/>
                <w:rFonts w:cs="Arial"/>
                <w:sz w:val="22"/>
              </w:rPr>
              <w:footnoteReference w:id="85"/>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60526FBD"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 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lastRenderedPageBreak/>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40F80B8D" w14:textId="65E1254C" w:rsidR="00C55743" w:rsidRPr="00070697"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proofErr w:type="spellStart"/>
            <w:r w:rsidR="00615969" w:rsidRPr="00070697">
              <w:rPr>
                <w:rFonts w:cs="Arial"/>
              </w:rPr>
              <w:t>społeczno</w:t>
            </w:r>
            <w:proofErr w:type="spellEnd"/>
            <w:r w:rsidR="00615969" w:rsidRPr="00070697">
              <w:rPr>
                <w:rFonts w:cs="Arial"/>
              </w:rPr>
              <w:t xml:space="preserve">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proofErr w:type="spellStart"/>
            <w:r w:rsidRPr="00070697">
              <w:rPr>
                <w:rFonts w:cs="Arial"/>
              </w:rPr>
              <w:t>edukacyjnychwykorzystanie</w:t>
            </w:r>
            <w:proofErr w:type="spellEnd"/>
            <w:r w:rsidRPr="00070697">
              <w:rPr>
                <w:rFonts w:cs="Arial"/>
              </w:rPr>
              <w:t xml:space="preserve"> narzędzi, metod lub form pracy wypracowanych w</w:t>
            </w:r>
            <w:r w:rsidR="007531B7">
              <w:rPr>
                <w:rFonts w:cs="Arial"/>
              </w:rPr>
              <w:t> </w:t>
            </w:r>
            <w:r w:rsidRPr="00070697">
              <w:rPr>
                <w:rFonts w:cs="Arial"/>
              </w:rPr>
              <w:t xml:space="preserve">ramach projektów, w tym pozytywnie </w:t>
            </w:r>
            <w:proofErr w:type="spellStart"/>
            <w:r w:rsidRPr="00070697">
              <w:rPr>
                <w:rFonts w:cs="Arial"/>
              </w:rPr>
              <w:t>zwalidowanych</w:t>
            </w:r>
            <w:proofErr w:type="spellEnd"/>
            <w:r w:rsidRPr="00070697">
              <w:rPr>
                <w:rFonts w:cs="Arial"/>
              </w:rPr>
              <w:t xml:space="preserve"> produktów projektów innowacyjnych, zrealizowanych w</w:t>
            </w:r>
            <w:r w:rsidR="005D1FCB">
              <w:rPr>
                <w:rFonts w:cs="Arial"/>
              </w:rPr>
              <w:t> </w:t>
            </w:r>
            <w:r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6"/>
            </w:r>
            <w:r w:rsidRPr="00070697">
              <w:rPr>
                <w:rFonts w:cs="Arial"/>
              </w:rPr>
              <w:t>:</w:t>
            </w:r>
          </w:p>
          <w:p w14:paraId="26718E31" w14:textId="77777777" w:rsidR="00C55743" w:rsidRPr="00070697" w:rsidRDefault="00C55743" w:rsidP="00270151">
            <w:pPr>
              <w:numPr>
                <w:ilvl w:val="0"/>
                <w:numId w:val="326"/>
              </w:numPr>
              <w:spacing w:before="40" w:after="40"/>
              <w:rPr>
                <w:rFonts w:cs="Arial"/>
              </w:rPr>
            </w:pPr>
            <w:r w:rsidRPr="00070697">
              <w:rPr>
                <w:rFonts w:cs="Arial"/>
              </w:rPr>
              <w:t>studia podyplomowe;</w:t>
            </w:r>
          </w:p>
          <w:p w14:paraId="6D68A7A5" w14:textId="77777777" w:rsidR="00C55743" w:rsidRPr="00070697" w:rsidRDefault="00C55743" w:rsidP="00270151">
            <w:pPr>
              <w:numPr>
                <w:ilvl w:val="0"/>
                <w:numId w:val="326"/>
              </w:numPr>
              <w:spacing w:before="40" w:after="40"/>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270151">
            <w:pPr>
              <w:numPr>
                <w:ilvl w:val="0"/>
                <w:numId w:val="326"/>
              </w:numPr>
              <w:spacing w:before="40" w:after="40"/>
              <w:rPr>
                <w:rFonts w:cs="Arial"/>
              </w:rPr>
            </w:pPr>
            <w:r w:rsidRPr="00070697">
              <w:rPr>
                <w:rFonts w:cs="Arial"/>
              </w:rPr>
              <w:t>wspieranie istniejących, budowanie nowych i moderowanie sieci współpracy i samokształcenia nauczycieli;</w:t>
            </w:r>
          </w:p>
          <w:p w14:paraId="5066C167" w14:textId="77777777" w:rsidR="00C55743" w:rsidRPr="00070697" w:rsidRDefault="00C55743" w:rsidP="00270151">
            <w:pPr>
              <w:numPr>
                <w:ilvl w:val="0"/>
                <w:numId w:val="327"/>
              </w:numPr>
              <w:spacing w:before="40" w:after="40"/>
              <w:rPr>
                <w:rFonts w:cs="Arial"/>
              </w:rPr>
            </w:pPr>
            <w:r w:rsidRPr="00070697">
              <w:rPr>
                <w:rFonts w:cs="Arial"/>
              </w:rPr>
              <w:t>realizację w szkole lub placówce systemu oświaty programów wspomagania</w:t>
            </w:r>
            <w:r w:rsidR="009170DE" w:rsidRPr="00070697">
              <w:rPr>
                <w:rFonts w:cs="Arial"/>
              </w:rPr>
              <w:t>.</w:t>
            </w:r>
            <w:r w:rsidR="00756FC5" w:rsidRPr="00070697">
              <w:rPr>
                <w:rStyle w:val="Odwoanieprzypisudolnego"/>
                <w:rFonts w:cs="Arial"/>
                <w:sz w:val="22"/>
              </w:rPr>
              <w:footnoteReference w:id="87"/>
            </w:r>
            <w:r w:rsidRPr="00070697">
              <w:rPr>
                <w:rFonts w:cs="Arial"/>
              </w:rPr>
              <w:t xml:space="preserve">staże i praktyki nauczycieli realizowane we współpracy </w:t>
            </w:r>
            <w:r w:rsidRPr="00070697">
              <w:rPr>
                <w:rFonts w:cs="Arial"/>
              </w:rPr>
              <w:lastRenderedPageBreak/>
              <w:t>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270151">
            <w:pPr>
              <w:numPr>
                <w:ilvl w:val="0"/>
                <w:numId w:val="327"/>
              </w:numPr>
              <w:spacing w:before="40" w:after="40"/>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270151">
            <w:pPr>
              <w:numPr>
                <w:ilvl w:val="0"/>
                <w:numId w:val="328"/>
              </w:numPr>
              <w:spacing w:before="40" w:after="40"/>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 xml:space="preserve">latach 2014-2020 w ramach </w:t>
            </w:r>
            <w:proofErr w:type="gramStart"/>
            <w:r w:rsidR="005F45B4" w:rsidRPr="00070697">
              <w:rPr>
                <w:rFonts w:cs="Arial"/>
              </w:rPr>
              <w:t>POWER;</w:t>
            </w:r>
            <w:r w:rsidRPr="00070697">
              <w:rPr>
                <w:rFonts w:cs="Arial"/>
              </w:rPr>
              <w:t>.</w:t>
            </w:r>
            <w:proofErr w:type="gramEnd"/>
          </w:p>
          <w:p w14:paraId="302BEEFD"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p>
          <w:p w14:paraId="207C1CAE" w14:textId="77777777"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 lub matematyki</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7777777" w:rsidR="00C55743" w:rsidRPr="00070697" w:rsidRDefault="00C55743" w:rsidP="00270151">
            <w:pPr>
              <w:numPr>
                <w:ilvl w:val="1"/>
                <w:numId w:val="150"/>
              </w:numPr>
              <w:spacing w:before="40" w:after="40"/>
              <w:ind w:left="709"/>
              <w:rPr>
                <w:rFonts w:cs="Arial"/>
              </w:rPr>
            </w:pPr>
            <w:r w:rsidRPr="00070697">
              <w:rPr>
                <w:rFonts w:cs="Arial"/>
              </w:rPr>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 xml:space="preserve">. </w:t>
            </w:r>
          </w:p>
          <w:p w14:paraId="4188270C" w14:textId="77777777" w:rsidR="00C55743" w:rsidRPr="00070697" w:rsidRDefault="00C55743" w:rsidP="00270151">
            <w:pPr>
              <w:numPr>
                <w:ilvl w:val="1"/>
                <w:numId w:val="150"/>
              </w:numPr>
              <w:spacing w:before="40" w:after="40"/>
              <w:ind w:left="709"/>
              <w:rPr>
                <w:rFonts w:cs="Arial"/>
              </w:rPr>
            </w:pPr>
            <w:r w:rsidRPr="00070697">
              <w:rPr>
                <w:rFonts w:cs="Arial"/>
              </w:rPr>
              <w:t xml:space="preserve">doskonalenie </w:t>
            </w:r>
            <w:proofErr w:type="gramStart"/>
            <w:r w:rsidRPr="00070697">
              <w:rPr>
                <w:rFonts w:cs="Arial"/>
              </w:rPr>
              <w:t>umiejętności</w:t>
            </w:r>
            <w:r w:rsidR="00497D7D" w:rsidRPr="00070697">
              <w:rPr>
                <w:rFonts w:cs="Arial"/>
              </w:rPr>
              <w:t>,</w:t>
            </w:r>
            <w:r w:rsidRPr="00070697">
              <w:rPr>
                <w:rFonts w:cs="Arial"/>
              </w:rPr>
              <w:t xml:space="preserve">  kompetencji</w:t>
            </w:r>
            <w:proofErr w:type="gramEnd"/>
            <w:r w:rsidRPr="00070697">
              <w:rPr>
                <w:rFonts w:cs="Arial"/>
              </w:rPr>
              <w:t xml:space="preserve">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 xml:space="preserve">. </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lastRenderedPageBreak/>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 xml:space="preserve">. </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w:t>
            </w:r>
            <w:proofErr w:type="gramStart"/>
            <w:r w:rsidRPr="00070697">
              <w:rPr>
                <w:rFonts w:cs="Arial"/>
              </w:rPr>
              <w:t xml:space="preserve">mobilnego, </w:t>
            </w:r>
            <w:r w:rsidR="00AC5491" w:rsidRPr="00070697">
              <w:rPr>
                <w:rFonts w:cs="Arial"/>
              </w:rPr>
              <w:t xml:space="preserve"> </w:t>
            </w:r>
            <w:r w:rsidRPr="00070697">
              <w:rPr>
                <w:rFonts w:cs="Arial"/>
              </w:rPr>
              <w:t>zakupionego</w:t>
            </w:r>
            <w:proofErr w:type="gramEnd"/>
            <w:r w:rsidRPr="00070697">
              <w:rPr>
                <w:rFonts w:cs="Arial"/>
              </w:rPr>
              <w:t xml:space="preserve">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administracja wewnętrzną infrastrukturą sieciowo-usługową szkoły lub placówki systemu oświaty (komputerową i bezprzewodową);</w:t>
            </w:r>
          </w:p>
          <w:p w14:paraId="5506BE67" w14:textId="77777777"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p>
          <w:p w14:paraId="7EC34823" w14:textId="5E1117F0" w:rsidR="00A148BD" w:rsidRPr="00070697" w:rsidRDefault="00696849" w:rsidP="00270151">
            <w:pPr>
              <w:pStyle w:val="Akapitzlist0"/>
              <w:numPr>
                <w:ilvl w:val="0"/>
                <w:numId w:val="122"/>
              </w:numPr>
              <w:autoSpaceDE w:val="0"/>
              <w:autoSpaceDN w:val="0"/>
              <w:adjustRightInd w:val="0"/>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 niepełnosprawnością, a także bezpośrednie wsparcie uczniów, którzy mają trudności w spełnieniu wymagań edukacyjnych bądź uczniów zdolnych.</w:t>
            </w:r>
            <w:r w:rsidR="0096055F" w:rsidRPr="00070697">
              <w:rPr>
                <w:rFonts w:cs="Arial"/>
              </w:rPr>
              <w:t xml:space="preserve"> </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99"/>
            </w:r>
            <w:r w:rsidRPr="00070697">
              <w:rPr>
                <w:rFonts w:cs="Arial"/>
              </w:rPr>
              <w:t>:</w:t>
            </w:r>
          </w:p>
          <w:p w14:paraId="0ECE3629" w14:textId="77961A76"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0"/>
            </w:r>
          </w:p>
          <w:p w14:paraId="18007480" w14:textId="1C9ADF8D"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 koncepcją uniwersalnego projektowania lub w przypadku braku możliwości jej zastosowania wykorzystano mechanizm racjonalnych usprawnień, zgodnie z</w:t>
            </w:r>
            <w:r w:rsidR="00D757A7">
              <w:rPr>
                <w:rFonts w:cs="Arial"/>
              </w:rPr>
              <w:t> </w:t>
            </w:r>
            <w:r w:rsidRPr="00070697">
              <w:rPr>
                <w:rFonts w:cs="Arial"/>
              </w:rPr>
              <w:t>warunkami określonymi w Wytycznych w zakresie realizacji zasady równości szans i niedyskryminacji</w:t>
            </w:r>
            <w:r w:rsidR="00E94014" w:rsidRPr="00070697">
              <w:rPr>
                <w:rStyle w:val="Odwoanieprzypisudolnego"/>
                <w:rFonts w:cs="Arial"/>
                <w:sz w:val="22"/>
              </w:rPr>
              <w:footnoteReference w:id="101"/>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lastRenderedPageBreak/>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2"/>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3"/>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511DCB3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 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16DA971A"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 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4"/>
            </w:r>
            <w:r w:rsidR="00C55743" w:rsidRPr="00070697">
              <w:rPr>
                <w:rFonts w:cs="Arial"/>
              </w:rPr>
              <w:t>, w szczególności obejmujących:</w:t>
            </w:r>
          </w:p>
          <w:p w14:paraId="00444D9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realizację projektów edukacyjnych w szkołach lub placówkach systemu oświaty objętych wsparciem; </w:t>
            </w:r>
          </w:p>
          <w:p w14:paraId="5761993C" w14:textId="77777777"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 xml:space="preserve">podstawy programowej kształcenia ogólnego dla danego etapu edukacyjnego; </w:t>
            </w:r>
          </w:p>
          <w:p w14:paraId="56407B8A" w14:textId="77777777" w:rsidR="00C55743" w:rsidRPr="00070697" w:rsidRDefault="00C55743" w:rsidP="00270151">
            <w:pPr>
              <w:numPr>
                <w:ilvl w:val="1"/>
                <w:numId w:val="149"/>
              </w:numPr>
              <w:spacing w:before="40" w:after="40"/>
              <w:ind w:left="811" w:hanging="425"/>
              <w:rPr>
                <w:rFonts w:cs="Arial"/>
              </w:rPr>
            </w:pPr>
            <w:r w:rsidRPr="00070697">
              <w:rPr>
                <w:rFonts w:cs="Arial"/>
              </w:rPr>
              <w:lastRenderedPageBreak/>
              <w:t xml:space="preserve">realizację różnych form rozwijających uzdolnienia; </w:t>
            </w:r>
          </w:p>
          <w:p w14:paraId="02D04A88"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wdrożenie nowych form i programów nauczania; </w:t>
            </w:r>
          </w:p>
          <w:p w14:paraId="0BC7FE61" w14:textId="77777777"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 xml:space="preserve">; </w:t>
            </w:r>
          </w:p>
          <w:p w14:paraId="127680D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organizację kółek zainteresowań, warsztatów, laboratoriów dla uczniów; </w:t>
            </w:r>
          </w:p>
          <w:p w14:paraId="6739B261"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77777777" w:rsidR="00C55743" w:rsidRPr="00070697" w:rsidRDefault="00C55743" w:rsidP="00270151">
            <w:pPr>
              <w:numPr>
                <w:ilvl w:val="1"/>
                <w:numId w:val="149"/>
              </w:numPr>
              <w:spacing w:before="40" w:after="40"/>
              <w:ind w:left="810"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 xml:space="preserve">ramach </w:t>
            </w:r>
            <w:proofErr w:type="gramStart"/>
            <w:r w:rsidR="00DE138A" w:rsidRPr="00070697">
              <w:rPr>
                <w:rFonts w:cs="Arial"/>
              </w:rPr>
              <w:t>POWER</w:t>
            </w:r>
            <w:r w:rsidR="005F45B4" w:rsidRPr="00070697">
              <w:rPr>
                <w:rFonts w:cs="Arial"/>
              </w:rPr>
              <w:t xml:space="preserve"> </w:t>
            </w:r>
            <w:r w:rsidRPr="00070697">
              <w:rPr>
                <w:rFonts w:cs="Arial"/>
              </w:rPr>
              <w:t>;</w:t>
            </w:r>
            <w:proofErr w:type="gramEnd"/>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5"/>
            </w:r>
            <w:r w:rsidRPr="00070697">
              <w:rPr>
                <w:rFonts w:cs="Arial"/>
              </w:rPr>
              <w:t>,</w:t>
            </w:r>
            <w:r w:rsidRPr="00070697">
              <w:rPr>
                <w:rFonts w:cs="Arial"/>
                <w:vertAlign w:val="superscript"/>
              </w:rPr>
              <w:footnoteReference w:id="106"/>
            </w:r>
            <w:r w:rsidRPr="00070697">
              <w:rPr>
                <w:rFonts w:cs="Arial"/>
              </w:rPr>
              <w:t>:</w:t>
            </w:r>
          </w:p>
          <w:p w14:paraId="65CB5446"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kształtowanie i rozwijanie kompetencji </w:t>
            </w:r>
            <w:proofErr w:type="spellStart"/>
            <w:r w:rsidR="005528BD" w:rsidRPr="00070697">
              <w:rPr>
                <w:rFonts w:cs="Arial"/>
              </w:rPr>
              <w:t>matematyczno</w:t>
            </w:r>
            <w:proofErr w:type="spellEnd"/>
            <w:r w:rsidR="005528BD" w:rsidRPr="00070697">
              <w:rPr>
                <w:rFonts w:cs="Arial"/>
              </w:rPr>
              <w:t xml:space="preserve"> — przyrodniczych </w:t>
            </w:r>
            <w:r w:rsidRPr="00070697">
              <w:rPr>
                <w:rFonts w:cs="Arial"/>
              </w:rPr>
              <w:t>uczniów</w:t>
            </w:r>
            <w:r w:rsidRPr="00070697">
              <w:rPr>
                <w:rFonts w:cs="Arial"/>
                <w:vertAlign w:val="superscript"/>
              </w:rPr>
              <w:footnoteReference w:id="107"/>
            </w:r>
            <w:r w:rsidR="00FD0DC6" w:rsidRPr="00070697">
              <w:rPr>
                <w:rFonts w:cs="Arial"/>
              </w:rPr>
              <w:t xml:space="preserve">, </w:t>
            </w:r>
            <w:r w:rsidR="00FD0DC6" w:rsidRPr="00070697">
              <w:rPr>
                <w:rStyle w:val="Odwoanieprzypisudolnego"/>
                <w:rFonts w:cs="Arial"/>
                <w:sz w:val="22"/>
              </w:rPr>
              <w:footnoteReference w:id="108"/>
            </w:r>
            <w:r w:rsidRPr="00070697">
              <w:rPr>
                <w:rFonts w:cs="Arial"/>
              </w:rPr>
              <w:t>;</w:t>
            </w:r>
          </w:p>
          <w:p w14:paraId="446CFEDC"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09"/>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0"/>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1"/>
            </w:r>
            <w:r w:rsidR="00053AB9" w:rsidRPr="00070697">
              <w:rPr>
                <w:rFonts w:cs="Arial"/>
              </w:rPr>
              <w:t xml:space="preserve">, </w:t>
            </w:r>
            <w:r w:rsidR="00053AB9" w:rsidRPr="00070697">
              <w:rPr>
                <w:rStyle w:val="Odwoanieprzypisudolnego"/>
                <w:rFonts w:cs="Arial"/>
                <w:sz w:val="22"/>
              </w:rPr>
              <w:footnoteReference w:id="112"/>
            </w:r>
            <w:r w:rsidRPr="00070697">
              <w:rPr>
                <w:rFonts w:cs="Arial"/>
              </w:rPr>
              <w:t>;</w:t>
            </w:r>
          </w:p>
          <w:p w14:paraId="4C133C43" w14:textId="7777777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3"/>
            </w:r>
            <w:r w:rsidR="00C12D4D" w:rsidRPr="00070697">
              <w:rPr>
                <w:rFonts w:cs="Arial"/>
              </w:rPr>
              <w:t xml:space="preserve">. </w:t>
            </w:r>
          </w:p>
          <w:p w14:paraId="18FBB161" w14:textId="77777777"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 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77777777"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w:t>
            </w:r>
            <w:proofErr w:type="gramStart"/>
            <w:r w:rsidRPr="00070697">
              <w:rPr>
                <w:rFonts w:cs="Arial"/>
              </w:rPr>
              <w:t xml:space="preserve">prowadzących </w:t>
            </w:r>
            <w:r w:rsidR="00F938A9" w:rsidRPr="00070697">
              <w:rPr>
                <w:rFonts w:cs="Arial"/>
              </w:rPr>
              <w:t xml:space="preserve"> wyłącznie</w:t>
            </w:r>
            <w:proofErr w:type="gramEnd"/>
            <w:r w:rsidR="00F938A9" w:rsidRPr="00070697">
              <w:rPr>
                <w:rFonts w:cs="Arial"/>
              </w:rPr>
              <w:t xml:space="preserve"> </w:t>
            </w:r>
            <w:r w:rsidRPr="00070697">
              <w:rPr>
                <w:rFonts w:cs="Arial"/>
              </w:rPr>
              <w:t>kształcenie ogólne  (projekt pozakonkursowy)</w:t>
            </w:r>
            <w:r w:rsidR="00C162D9" w:rsidRPr="00070697">
              <w:rPr>
                <w:rStyle w:val="Odwoanieprzypisudolnego"/>
                <w:rFonts w:cs="Arial"/>
                <w:sz w:val="22"/>
              </w:rPr>
              <w:footnoteReference w:id="114"/>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5"/>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proofErr w:type="gramStart"/>
            <w:r w:rsidRPr="00070697">
              <w:rPr>
                <w:rFonts w:cs="Arial"/>
              </w:rPr>
              <w:t>),</w:t>
            </w:r>
            <w:r w:rsidR="00640D49" w:rsidRPr="00070697">
              <w:rPr>
                <w:rFonts w:cs="Arial"/>
              </w:rPr>
              <w:t>również</w:t>
            </w:r>
            <w:proofErr w:type="gramEnd"/>
            <w:r w:rsidR="00640D49" w:rsidRPr="00070697">
              <w:rPr>
                <w:rFonts w:cs="Arial"/>
              </w:rPr>
              <w:t xml:space="preserve">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lastRenderedPageBreak/>
              <w:t>rozszerzenie oferty OWP o dodatkowe zajęcia wyrównujące szanse edukacyjne dzieci w 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77777777"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 xml:space="preserve">dziećmi w wieku przedszkolnym, w tym w szczególności z dziećmi ze specjalnymi potrzebami edukacyjnymi oraz </w:t>
            </w:r>
            <w:proofErr w:type="gramStart"/>
            <w:r w:rsidRPr="00070697">
              <w:rPr>
                <w:rFonts w:cs="Arial"/>
              </w:rPr>
              <w:t>w  zakresie</w:t>
            </w:r>
            <w:proofErr w:type="gramEnd"/>
            <w:r w:rsidRPr="00070697">
              <w:rPr>
                <w:rFonts w:cs="Arial"/>
              </w:rPr>
              <w:t xml:space="preserve"> współpracy nauczycieli z rodzicami, w</w:t>
            </w:r>
            <w:r w:rsidR="00664FF6" w:rsidRPr="00070697">
              <w:rPr>
                <w:rFonts w:cs="Arial"/>
              </w:rPr>
              <w:t> </w:t>
            </w:r>
            <w:r w:rsidRPr="00070697">
              <w:rPr>
                <w:rFonts w:cs="Arial"/>
              </w:rPr>
              <w:t>tym radzenia sobie w sytuacjach trudnych</w:t>
            </w:r>
            <w:r w:rsidR="002F37D1" w:rsidRPr="00070697">
              <w:rPr>
                <w:rStyle w:val="Odwoanieprzypisudolnego"/>
                <w:rFonts w:cs="Arial"/>
                <w:sz w:val="22"/>
              </w:rPr>
              <w:footnoteReference w:id="116"/>
            </w:r>
            <w:r w:rsidRPr="00070697">
              <w:rPr>
                <w:rFonts w:cs="Arial"/>
              </w:rPr>
              <w:t>.</w:t>
            </w:r>
          </w:p>
          <w:p w14:paraId="4191AFBE" w14:textId="77777777"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w:t>
            </w:r>
            <w:r w:rsidR="00664FF6">
              <w:rPr>
                <w:rFonts w:cs="Arial"/>
              </w:rPr>
              <w:t> </w:t>
            </w:r>
            <w:r w:rsidRPr="00070697">
              <w:rPr>
                <w:rFonts w:cs="Arial"/>
              </w:rPr>
              <w:t>obszarze, na 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0813D43"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 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 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7777777"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21074272"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r w:rsidR="001B3814" w:rsidRPr="00070697">
              <w:rPr>
                <w:rFonts w:cs="Arial"/>
              </w:rPr>
              <w:t xml:space="preserve"> </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7"/>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252A2688" w:rsidR="00D56392" w:rsidRPr="00070697" w:rsidRDefault="001A7CEA" w:rsidP="00070697">
            <w:pPr>
              <w:rPr>
                <w:rFonts w:cs="Arial"/>
                <w:highlight w:val="yellow"/>
              </w:rPr>
            </w:pPr>
            <w:r>
              <w:rPr>
                <w:rFonts w:cs="Arial"/>
                <w:bCs/>
                <w:color w:val="000000"/>
              </w:rPr>
              <w:t>82 740 183</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5D150666" w:rsidR="00D56392" w:rsidRPr="00070697" w:rsidRDefault="001A7CEA" w:rsidP="00070697">
            <w:pPr>
              <w:rPr>
                <w:rFonts w:cs="Arial"/>
              </w:rPr>
            </w:pPr>
            <w:r>
              <w:rPr>
                <w:rFonts w:cs="Arial"/>
              </w:rPr>
              <w:t>52 166 602</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58B780BE" w:rsidR="00D56392" w:rsidRPr="00070697" w:rsidRDefault="00DB01FA" w:rsidP="00070697">
            <w:pPr>
              <w:rPr>
                <w:rFonts w:cs="Arial"/>
              </w:rPr>
            </w:pPr>
            <w:r>
              <w:rPr>
                <w:rFonts w:cs="Arial"/>
              </w:rPr>
              <w:t>8 902 219</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6A7FE35C" w:rsidR="00D56392" w:rsidRPr="00070697" w:rsidRDefault="00EB44D5" w:rsidP="00070697">
            <w:pPr>
              <w:rPr>
                <w:rFonts w:cs="Arial"/>
              </w:rPr>
            </w:pPr>
            <w:r>
              <w:rPr>
                <w:rFonts w:cs="Arial"/>
              </w:rPr>
              <w:t xml:space="preserve">4 </w:t>
            </w:r>
            <w:r w:rsidR="006562AC">
              <w:rPr>
                <w:rFonts w:cs="Arial"/>
              </w:rPr>
              <w:t>085 062</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4C56394" w:rsidR="00D56392" w:rsidRPr="00070697" w:rsidRDefault="00EB44D5" w:rsidP="00070697">
            <w:pPr>
              <w:rPr>
                <w:rFonts w:cs="Arial"/>
                <w:color w:val="000000"/>
              </w:rPr>
            </w:pPr>
            <w:r>
              <w:rPr>
                <w:rFonts w:cs="Arial"/>
              </w:rPr>
              <w:t xml:space="preserve">17 </w:t>
            </w:r>
            <w:r w:rsidR="006562AC">
              <w:rPr>
                <w:rFonts w:cs="Arial"/>
              </w:rPr>
              <w:t>586 300</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w:t>
            </w:r>
            <w:r w:rsidRPr="00070697">
              <w:rPr>
                <w:rFonts w:cs="Arial"/>
              </w:rPr>
              <w:lastRenderedPageBreak/>
              <w:t xml:space="preserve">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lastRenderedPageBreak/>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lastRenderedPageBreak/>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77777777" w:rsidR="00D56392" w:rsidRPr="00070697" w:rsidRDefault="00D56392" w:rsidP="00270151">
            <w:pPr>
              <w:numPr>
                <w:ilvl w:val="0"/>
                <w:numId w:val="112"/>
              </w:numPr>
              <w:ind w:left="333" w:hanging="283"/>
              <w:contextualSpacing/>
              <w:rPr>
                <w:rFonts w:cs="Arial"/>
              </w:rPr>
            </w:pPr>
            <w:r w:rsidRPr="00070697">
              <w:rPr>
                <w:rFonts w:cs="Arial"/>
              </w:rPr>
              <w:t xml:space="preserve">konkursowy </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77777777" w:rsidR="00D56392" w:rsidRPr="00070697" w:rsidRDefault="00D56392" w:rsidP="00070697">
            <w:pPr>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77777777" w:rsidR="00D56392" w:rsidRPr="00070697" w:rsidRDefault="00D56392" w:rsidP="00070697">
            <w:pPr>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560224D3" w14:textId="77777777" w:rsidR="00D56392" w:rsidRPr="00070697" w:rsidRDefault="00D56392" w:rsidP="00070697">
            <w:pPr>
              <w:rPr>
                <w:rFonts w:cs="Arial"/>
                <w:spacing w:val="-3"/>
              </w:rPr>
            </w:pPr>
            <w:r w:rsidRPr="00070697">
              <w:rPr>
                <w:rFonts w:cs="Arial"/>
                <w:spacing w:val="-3"/>
              </w:rPr>
              <w:lastRenderedPageBreak/>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1066DE">
        <w:trPr>
          <w:trHeight w:val="1136"/>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77777777" w:rsidR="00C55743" w:rsidRPr="00070697" w:rsidRDefault="00C55743" w:rsidP="00070697">
            <w:pPr>
              <w:autoSpaceDE w:val="0"/>
              <w:autoSpaceDN w:val="0"/>
              <w:adjustRightInd w:val="0"/>
              <w:rPr>
                <w:rFonts w:cs="Arial"/>
              </w:rPr>
            </w:pPr>
            <w:r w:rsidRPr="00070697">
              <w:rPr>
                <w:rFonts w:cs="Arial"/>
              </w:rPr>
              <w:t xml:space="preserve">Planuje się, że dzięki interwencji wzrośnie liczba osób dorosłych, w szczególności z grup najbardziej potrzebujących, które poprzez uczestnictwo w szkoleniach podniosą swoje kwalifikacje i kompetencje w obszarze ICT i języków obcych. </w:t>
            </w:r>
          </w:p>
          <w:p w14:paraId="0879B39F" w14:textId="777777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8"/>
            </w:r>
            <w:r w:rsidRPr="00070697">
              <w:rPr>
                <w:rFonts w:cs="Arial"/>
              </w:rPr>
              <w:t xml:space="preserve">, a 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 opuszczeniu programu;</w:t>
            </w:r>
          </w:p>
          <w:p w14:paraId="0093B9FC"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 opuszczeniu programu;</w:t>
            </w:r>
          </w:p>
          <w:p w14:paraId="3E52A8BA"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 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19"/>
            </w:r>
            <w:r w:rsidRPr="00070697">
              <w:rPr>
                <w:rFonts w:cs="Arial"/>
              </w:rPr>
              <w:t xml:space="preserve"> i językowych</w:t>
            </w:r>
            <w:r w:rsidRPr="00070697">
              <w:rPr>
                <w:rFonts w:cs="Arial"/>
                <w:vertAlign w:val="superscript"/>
              </w:rPr>
              <w:footnoteReference w:id="120"/>
            </w:r>
            <w:r w:rsidRPr="00070697">
              <w:rPr>
                <w:rFonts w:cs="Arial"/>
              </w:rPr>
              <w:t xml:space="preserve"> zakończone procesem formalnego potwierdzania i certyfikacji nabytych kwalifikacji.</w:t>
            </w:r>
          </w:p>
          <w:p w14:paraId="71E5FCFE" w14:textId="77777777"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 obszarze, na 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1"/>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01EA82B8" w:rsidR="00C55743" w:rsidRPr="00070697" w:rsidRDefault="00EB44D5" w:rsidP="00070697">
            <w:pPr>
              <w:rPr>
                <w:rFonts w:cs="Arial"/>
              </w:rPr>
            </w:pPr>
            <w:r>
              <w:rPr>
                <w:rFonts w:cs="Arial"/>
                <w:bCs/>
              </w:rPr>
              <w:t xml:space="preserve">15 </w:t>
            </w:r>
            <w:r w:rsidR="006562AC">
              <w:rPr>
                <w:rFonts w:cs="Arial"/>
                <w:bCs/>
              </w:rPr>
              <w:t>833 311</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Mechanizmy powiązania </w:t>
            </w:r>
            <w:r w:rsidRPr="00070697">
              <w:rPr>
                <w:rFonts w:cs="Arial"/>
              </w:rPr>
              <w:lastRenderedPageBreak/>
              <w:t>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lastRenderedPageBreak/>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77777777" w:rsidR="00C55743" w:rsidRPr="00070697" w:rsidRDefault="00C55743" w:rsidP="00070697">
            <w:pPr>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 zapewnieniem realizacji zasady równości szans, a zwłaszcza potrzeb osób z 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Warunki stosowania uproszczonych form 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2"/>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3B53B5F8" w:rsidR="00C55743" w:rsidRPr="00070697" w:rsidRDefault="00C55743" w:rsidP="00270151">
            <w:pPr>
              <w:numPr>
                <w:ilvl w:val="0"/>
                <w:numId w:val="207"/>
              </w:numPr>
              <w:spacing w:before="40" w:after="40"/>
              <w:ind w:left="714" w:hanging="357"/>
              <w:rPr>
                <w:rFonts w:cs="Arial"/>
              </w:rPr>
            </w:pPr>
            <w:r w:rsidRPr="00070697">
              <w:rPr>
                <w:rFonts w:cs="Arial"/>
              </w:rPr>
              <w:t xml:space="preserve">Ustawa z dnia 30 kwietnia 2004 r. o postępowaniu w sprawach dotyczących pomocy </w:t>
            </w:r>
            <w:proofErr w:type="gramStart"/>
            <w:r w:rsidRPr="00070697">
              <w:rPr>
                <w:rFonts w:cs="Arial"/>
              </w:rPr>
              <w:t xml:space="preserve">publicznej </w:t>
            </w:r>
            <w:r w:rsidR="00E367D2">
              <w:rPr>
                <w:rFonts w:cs="Arial"/>
              </w:rPr>
              <w:t>;</w:t>
            </w:r>
            <w:proofErr w:type="gramEnd"/>
          </w:p>
          <w:p w14:paraId="7828C7D8" w14:textId="77777777" w:rsidR="00C55743" w:rsidRPr="00070697" w:rsidRDefault="00C55743" w:rsidP="00270151">
            <w:pPr>
              <w:numPr>
                <w:ilvl w:val="0"/>
                <w:numId w:val="207"/>
              </w:numPr>
              <w:spacing w:before="40" w:after="40"/>
              <w:ind w:left="714" w:hanging="357"/>
              <w:rPr>
                <w:rFonts w:cs="Arial"/>
              </w:rPr>
            </w:pPr>
            <w:r w:rsidRPr="00070697">
              <w:rPr>
                <w:rFonts w:cs="Arial"/>
              </w:rPr>
              <w:lastRenderedPageBreak/>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FADBE07" w14:textId="77777777" w:rsidR="00C55743" w:rsidRPr="00070697" w:rsidRDefault="00C55743" w:rsidP="00270151">
            <w:pPr>
              <w:numPr>
                <w:ilvl w:val="0"/>
                <w:numId w:val="207"/>
              </w:numPr>
              <w:spacing w:before="40" w:after="40"/>
              <w:ind w:left="714" w:hanging="357"/>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3"/>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w:t>
            </w:r>
            <w:r w:rsidRPr="00070697">
              <w:rPr>
                <w:rFonts w:cs="Arial"/>
              </w:rPr>
              <w:lastRenderedPageBreak/>
              <w:t>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lastRenderedPageBreak/>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lastRenderedPageBreak/>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 xml:space="preserve">Doradztwo </w:t>
            </w:r>
            <w:proofErr w:type="spellStart"/>
            <w:r w:rsidRPr="00070697">
              <w:rPr>
                <w:rFonts w:cs="Arial"/>
              </w:rPr>
              <w:t>edukacyjno</w:t>
            </w:r>
            <w:proofErr w:type="spellEnd"/>
            <w:r w:rsidRPr="00070697">
              <w:rPr>
                <w:rFonts w:cs="Arial"/>
              </w:rPr>
              <w:t xml:space="preserve">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77777777"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 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 xml:space="preserve">wanymi do 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77777777"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 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77777777"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także na wyzwania jakie stawia nowoczesna gospodarka. Znajomość potrzeb rynku pracy i umiejętność odpowiadania na te 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77777777"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4"/>
            </w:r>
            <w:r w:rsidRPr="00070697">
              <w:rPr>
                <w:rFonts w:cs="Arial"/>
              </w:rPr>
              <w:t>, w tym realizacja staży:</w:t>
            </w:r>
            <w:r w:rsidRPr="00070697" w:rsidDel="00874D0B">
              <w:rPr>
                <w:rFonts w:cs="Arial"/>
              </w:rPr>
              <w:t xml:space="preserve"> </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 xml:space="preserve">otoczenia społeczno-gospodarczego szkół lub placówek systemu oświaty prowadzących kształcenie zawodowe, umożliwiające uczniom lub słuchaczom uzyskiwanie i uzupełnianie wiedzy i 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 </w:t>
            </w:r>
          </w:p>
          <w:p w14:paraId="4A14CB3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programy walidacji i certyfikacji odpowiednich efektów uczenia się zdobytych w</w:t>
            </w:r>
            <w:r w:rsidR="00D10260">
              <w:rPr>
                <w:rFonts w:cs="Arial"/>
              </w:rPr>
              <w:t> </w:t>
            </w:r>
            <w:r w:rsidRPr="00070697">
              <w:rPr>
                <w:rFonts w:cs="Arial"/>
              </w:rPr>
              <w:t xml:space="preserve">ramach edukacji formalnej, </w:t>
            </w:r>
            <w:proofErr w:type="spellStart"/>
            <w:r w:rsidRPr="00070697">
              <w:rPr>
                <w:rFonts w:cs="Arial"/>
              </w:rPr>
              <w:t>pozaformalnej</w:t>
            </w:r>
            <w:proofErr w:type="spellEnd"/>
            <w:r w:rsidRPr="00070697">
              <w:rPr>
                <w:rFonts w:cs="Arial"/>
              </w:rPr>
              <w:t xml:space="preserve"> oraz kształcenia nieformalnego, prowadzące do zdobycia kwalifikacji zawodowych, w tym również kwalifikacji mistrza i czeladnika w 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 xml:space="preserve">placówkach prowadzących kształcenie zawodowe, </w:t>
            </w:r>
            <w:proofErr w:type="spellStart"/>
            <w:r w:rsidRPr="00070697">
              <w:rPr>
                <w:rFonts w:cs="Arial"/>
              </w:rPr>
              <w:t>CKZiU</w:t>
            </w:r>
            <w:proofErr w:type="spellEnd"/>
            <w:r w:rsidRPr="00070697">
              <w:rPr>
                <w:rFonts w:cs="Arial"/>
              </w:rPr>
              <w:t>,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77777777"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 xml:space="preserve">wykorzystanie rezultatów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A0FF2" w:rsidRPr="00070697">
              <w:rPr>
                <w:rFonts w:cs="Arial"/>
              </w:rPr>
              <w:t xml:space="preserve"> oraz w latach 2014-2020 w ramach POWER</w:t>
            </w:r>
            <w:r w:rsidRPr="00070697">
              <w:rPr>
                <w:rFonts w:cs="Arial"/>
              </w:rPr>
              <w:t>;</w:t>
            </w:r>
          </w:p>
          <w:p w14:paraId="7506B3F1" w14:textId="77777777"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w:t>
            </w:r>
            <w:proofErr w:type="gramStart"/>
            <w:r w:rsidRPr="00F17349">
              <w:rPr>
                <w:rFonts w:cs="Arial"/>
              </w:rPr>
              <w:t>organizowane  u</w:t>
            </w:r>
            <w:proofErr w:type="gramEnd"/>
            <w:r w:rsidRPr="00F17349">
              <w:rPr>
                <w:rFonts w:cs="Arial"/>
              </w:rPr>
              <w:t xml:space="preserve"> pracodawców oraz młodocianych pracowników wypełniających obowiązek szkolny w formie przygotowania zawodowego, zorganizowane u</w:t>
            </w:r>
            <w:r w:rsidR="00D10260">
              <w:rPr>
                <w:rFonts w:cs="Arial"/>
              </w:rPr>
              <w:t> </w:t>
            </w:r>
            <w:r w:rsidRPr="00F17349">
              <w:rPr>
                <w:rFonts w:cs="Arial"/>
              </w:rPr>
              <w:t>pracodawcy na podstawie umowy o pracę, obejmujące naukę zawodu lub przyuczenie do wykonywania określonej pracy, o ile nie jest ono finansowane ze</w:t>
            </w:r>
            <w:r w:rsidR="00E93901">
              <w:rPr>
                <w:rFonts w:cs="Arial"/>
              </w:rPr>
              <w:t> </w:t>
            </w:r>
            <w:r w:rsidRPr="00F17349">
              <w:rPr>
                <w:rFonts w:cs="Arial"/>
              </w:rPr>
              <w:t>środków Funduszu Pracy</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5"/>
            </w:r>
            <w:r w:rsidRPr="00F17349">
              <w:rPr>
                <w:rFonts w:cs="Arial"/>
              </w:rPr>
              <w:t>, w</w:t>
            </w:r>
            <w:r w:rsidR="00E93901">
              <w:rPr>
                <w:rFonts w:cs="Arial"/>
              </w:rPr>
              <w:t> </w:t>
            </w:r>
            <w:r w:rsidRPr="00F17349">
              <w:rPr>
                <w:rFonts w:cs="Arial"/>
              </w:rPr>
              <w:t>szczególności obejmujące:</w:t>
            </w:r>
          </w:p>
          <w:p w14:paraId="26967F00"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 xml:space="preserve"> realizację projektów edukacyjnych w szkołach lub placówkach systemu oświaty objętych wsparciem;</w:t>
            </w:r>
          </w:p>
          <w:p w14:paraId="7692DE3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różnych form rozwijających uzdolnienia;</w:t>
            </w:r>
          </w:p>
          <w:p w14:paraId="1CD19F7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wdrożenie nowych form i programów nauczania;</w:t>
            </w:r>
          </w:p>
          <w:p w14:paraId="30DFE0D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organizację kółek zainteresowań, warsztatów, laboratoriów dla uczniów;</w:t>
            </w:r>
          </w:p>
          <w:p w14:paraId="4C71C168"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zajęć organizowanych poza lekcjami lub poza szkołą.</w:t>
            </w:r>
          </w:p>
          <w:p w14:paraId="4CA00F63" w14:textId="77777777"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6"/>
            </w:r>
            <w:r w:rsidRPr="00070697">
              <w:rPr>
                <w:rFonts w:cs="Arial"/>
              </w:rPr>
              <w:t xml:space="preserve"> (tj. centrów kształcenia zawodowego i ustawicznego i/lub jednostek systemu oświaty realizujących zadania </w:t>
            </w:r>
            <w:proofErr w:type="spellStart"/>
            <w:r w:rsidRPr="00070697">
              <w:rPr>
                <w:rFonts w:cs="Arial"/>
              </w:rPr>
              <w:t>ckziu</w:t>
            </w:r>
            <w:proofErr w:type="spellEnd"/>
            <w:r w:rsidRPr="00070697">
              <w:rPr>
                <w:rFonts w:cs="Arial"/>
              </w:rPr>
              <w:t>) w sprzęt i materiały dydaktyczne do realizacji kształcenia zawodowego – wyłącznie jako element projektu:</w:t>
            </w:r>
          </w:p>
          <w:p w14:paraId="337B304B" w14:textId="77777777"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lastRenderedPageBreak/>
              <w:t>wyposażenie pracowni lub warsztatów szkolnych dla zawodów szkolnictwa zawodowego w sprzęt i materiały dydaktyczne w celu tworzenia warunków odzwierciedlających naturalne warunki pracy właściwe dla nauczanych zawodów</w:t>
            </w:r>
            <w:r w:rsidR="002D0722" w:rsidRPr="00070697">
              <w:rPr>
                <w:rStyle w:val="Odwoanieprzypisudolnego"/>
                <w:rFonts w:cs="Arial"/>
                <w:sz w:val="22"/>
              </w:rPr>
              <w:footnoteReference w:id="127"/>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8"/>
            </w:r>
            <w:r w:rsidRPr="00070697">
              <w:rPr>
                <w:rFonts w:cs="Arial"/>
              </w:rPr>
              <w:t>.</w:t>
            </w:r>
          </w:p>
          <w:p w14:paraId="31696AF0" w14:textId="77777777" w:rsidR="00C55743" w:rsidRPr="00070697" w:rsidRDefault="00C55743" w:rsidP="00070697">
            <w:pPr>
              <w:autoSpaceDE w:val="0"/>
              <w:autoSpaceDN w:val="0"/>
              <w:adjustRightInd w:val="0"/>
              <w:spacing w:before="40" w:after="40"/>
              <w:rPr>
                <w:rFonts w:cs="Arial"/>
              </w:rPr>
            </w:pPr>
            <w:r w:rsidRPr="00070697">
              <w:rPr>
                <w:rFonts w:cs="Arial"/>
              </w:rPr>
              <w:t xml:space="preserve">5. Wsparcie rozwoju nauczycieli zawodu i instruktorów praktycznej nauki zawodu: </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w:t>
            </w:r>
            <w:proofErr w:type="gramStart"/>
            <w:r w:rsidR="002B46C8" w:rsidRPr="00070697">
              <w:rPr>
                <w:rFonts w:cs="Arial"/>
              </w:rPr>
              <w:t xml:space="preserve">branżowe </w:t>
            </w:r>
            <w:r w:rsidRPr="00070697">
              <w:rPr>
                <w:rFonts w:cs="Arial"/>
              </w:rPr>
              <w:t xml:space="preserve"> u</w:t>
            </w:r>
            <w:proofErr w:type="gramEnd"/>
            <w:r w:rsidRPr="00070697">
              <w:rPr>
                <w:rFonts w:cs="Arial"/>
              </w:rPr>
              <w:t xml:space="preserve"> 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29"/>
            </w:r>
            <w:r w:rsidR="00604ECF" w:rsidRPr="00070697">
              <w:rPr>
                <w:rFonts w:cs="Arial"/>
              </w:rPr>
              <w:t xml:space="preserve">. </w:t>
            </w:r>
          </w:p>
          <w:p w14:paraId="3D55DF5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 xml:space="preserve">pracy dydaktycznej, ze szczególnym uwzględnieniem nadawania uprawnień </w:t>
            </w:r>
            <w:r w:rsidRPr="00070697">
              <w:rPr>
                <w:rFonts w:cs="Arial"/>
              </w:rPr>
              <w:lastRenderedPageBreak/>
              <w:t>egzaminatora w 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0"/>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w:t>
            </w:r>
            <w:proofErr w:type="gramStart"/>
            <w:r w:rsidR="00AD0042">
              <w:rPr>
                <w:rFonts w:cs="Arial"/>
              </w:rPr>
              <w:t>ogólne</w:t>
            </w:r>
            <w:r w:rsidRPr="00070697">
              <w:rPr>
                <w:rFonts w:cs="Arial"/>
              </w:rPr>
              <w:t xml:space="preserve"> )</w:t>
            </w:r>
            <w:proofErr w:type="gramEnd"/>
            <w:r w:rsidRPr="00070697">
              <w:rPr>
                <w:rFonts w:cs="Arial"/>
              </w:rPr>
              <w:t xml:space="preserve">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 xml:space="preserve">a. uzyskiwanie kwalifikacji doradców </w:t>
            </w:r>
            <w:proofErr w:type="spellStart"/>
            <w:r w:rsidRPr="00070697">
              <w:rPr>
                <w:rFonts w:cs="Arial"/>
              </w:rPr>
              <w:t>edukacyjno</w:t>
            </w:r>
            <w:proofErr w:type="spellEnd"/>
            <w:r w:rsidRPr="00070697">
              <w:rPr>
                <w:rFonts w:cs="Arial"/>
              </w:rPr>
              <w:t xml:space="preserve"> – zawodowych przez osoby realizujące zadania z zakresu doradztwa </w:t>
            </w:r>
            <w:proofErr w:type="spellStart"/>
            <w:r w:rsidRPr="00070697">
              <w:rPr>
                <w:rFonts w:cs="Arial"/>
              </w:rPr>
              <w:t>edukacyjno</w:t>
            </w:r>
            <w:proofErr w:type="spellEnd"/>
            <w:r w:rsidRPr="00070697">
              <w:rPr>
                <w:rFonts w:cs="Arial"/>
              </w:rPr>
              <w:t xml:space="preserve"> – zawodowego w szkołach i</w:t>
            </w:r>
            <w:r w:rsidR="004848F4">
              <w:rPr>
                <w:rFonts w:cs="Arial"/>
              </w:rPr>
              <w:t> </w:t>
            </w:r>
            <w:r w:rsidRPr="00070697">
              <w:rPr>
                <w:rFonts w:cs="Arial"/>
              </w:rPr>
              <w:t xml:space="preserve">placówkach, które nie posiadają kwalifikacji z tego zakresu oraz podnoszenie kwalifikacji doradców </w:t>
            </w:r>
            <w:proofErr w:type="spellStart"/>
            <w:r w:rsidRPr="00070697">
              <w:rPr>
                <w:rFonts w:cs="Arial"/>
              </w:rPr>
              <w:t>edukacyjno</w:t>
            </w:r>
            <w:proofErr w:type="spellEnd"/>
            <w:r w:rsidRPr="00070697">
              <w:rPr>
                <w:rFonts w:cs="Arial"/>
              </w:rPr>
              <w:t xml:space="preserve"> – zawodowych, realizujących zadania z zakresu doradztwa </w:t>
            </w:r>
            <w:proofErr w:type="spellStart"/>
            <w:r w:rsidRPr="00070697">
              <w:rPr>
                <w:rFonts w:cs="Arial"/>
              </w:rPr>
              <w:t>edukacyjno</w:t>
            </w:r>
            <w:proofErr w:type="spellEnd"/>
            <w:r w:rsidRPr="00070697">
              <w:rPr>
                <w:rFonts w:cs="Arial"/>
              </w:rPr>
              <w:t xml:space="preserve"> – zawodowego w szkołach,</w:t>
            </w:r>
          </w:p>
          <w:p w14:paraId="6615AEC3"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 tworzenie Punktów Informacji i Kariery (</w:t>
            </w:r>
            <w:r w:rsidR="0062670C" w:rsidRPr="00070697">
              <w:rPr>
                <w:rFonts w:cs="Arial"/>
              </w:rPr>
              <w:t>PIK</w:t>
            </w:r>
            <w:r w:rsidRPr="00070697">
              <w:rPr>
                <w:rFonts w:cs="Arial"/>
              </w:rPr>
              <w:t>),</w:t>
            </w:r>
          </w:p>
          <w:p w14:paraId="68DE56D7"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 xml:space="preserve">c. zewnętrzne wsparcie szkół w obszarze doradztwa </w:t>
            </w:r>
            <w:proofErr w:type="spellStart"/>
            <w:r w:rsidRPr="00070697">
              <w:rPr>
                <w:rFonts w:cs="Arial"/>
              </w:rPr>
              <w:t>edukacyjno</w:t>
            </w:r>
            <w:proofErr w:type="spellEnd"/>
            <w:r w:rsidRPr="00070697">
              <w:rPr>
                <w:rFonts w:cs="Arial"/>
              </w:rPr>
              <w:t xml:space="preserve"> – zawodowego</w:t>
            </w:r>
            <w:r w:rsidR="006132AA" w:rsidRPr="00070697">
              <w:rPr>
                <w:rStyle w:val="Odwoanieprzypisudolnego"/>
                <w:rFonts w:cs="Arial"/>
                <w:sz w:val="22"/>
              </w:rPr>
              <w:footnoteReference w:id="131"/>
            </w:r>
          </w:p>
          <w:p w14:paraId="34B65471"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 xml:space="preserve">d. działania na rzecz intensyfikacji współpracy rynku pracy ze szkołami w zakresie doradztwa </w:t>
            </w:r>
            <w:proofErr w:type="spellStart"/>
            <w:r w:rsidRPr="00070697">
              <w:rPr>
                <w:rFonts w:cs="Arial"/>
              </w:rPr>
              <w:t>edukacyjno</w:t>
            </w:r>
            <w:proofErr w:type="spellEnd"/>
            <w:r w:rsidRPr="00070697">
              <w:rPr>
                <w:rFonts w:cs="Arial"/>
              </w:rPr>
              <w:t xml:space="preserve"> </w:t>
            </w:r>
            <w:proofErr w:type="gramStart"/>
            <w:r w:rsidRPr="00070697">
              <w:rPr>
                <w:rFonts w:cs="Arial"/>
              </w:rPr>
              <w:t>-  zawodowego</w:t>
            </w:r>
            <w:proofErr w:type="gramEnd"/>
            <w:r w:rsidRPr="00070697">
              <w:rPr>
                <w:rFonts w:cs="Arial"/>
              </w:rPr>
              <w:t>, w tym rozpoznania potrzeb rynku pracy i</w:t>
            </w:r>
            <w:r w:rsidR="004848F4">
              <w:rPr>
                <w:rFonts w:cs="Arial"/>
              </w:rPr>
              <w:t> </w:t>
            </w:r>
            <w:r w:rsidRPr="00070697">
              <w:rPr>
                <w:rFonts w:cs="Arial"/>
              </w:rPr>
              <w:t>promowania kształcenia zawodowego.</w:t>
            </w:r>
          </w:p>
          <w:p w14:paraId="51D240D3" w14:textId="77777777" w:rsidR="00C55743" w:rsidRPr="00070697" w:rsidRDefault="00C55743" w:rsidP="00070697">
            <w:pPr>
              <w:ind w:left="-16" w:firstLine="16"/>
              <w:rPr>
                <w:rFonts w:cs="Arial"/>
              </w:rPr>
            </w:pPr>
            <w:r w:rsidRPr="00070697">
              <w:rPr>
                <w:rFonts w:cs="Arial"/>
              </w:rPr>
              <w:t>Preferowane będą projekty zgodne z programem rewitalizacji obowiązującym na 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77777777" w:rsidR="00C55743" w:rsidRPr="00F369FB" w:rsidRDefault="001F0747" w:rsidP="00070697">
            <w:pPr>
              <w:autoSpaceDE w:val="0"/>
              <w:autoSpaceDN w:val="0"/>
              <w:adjustRightInd w:val="0"/>
              <w:rPr>
                <w:rFonts w:cs="Arial"/>
              </w:rPr>
            </w:pPr>
            <w:r w:rsidRPr="00F369FB">
              <w:rPr>
                <w:rFonts w:cs="Arial"/>
              </w:rPr>
              <w:t xml:space="preserve">Pomoc stypendialna dla uczniów szczególnie uzdolnionych w zakresie przedmiotów zawodowych i 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2"/>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21CC74C0"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 rozwój współpracy z rynkiem pracy</w:t>
            </w:r>
            <w:r w:rsidR="00B53750" w:rsidRPr="00070697">
              <w:rPr>
                <w:rFonts w:cs="Arial"/>
              </w:rPr>
              <w:t>:</w:t>
            </w:r>
          </w:p>
          <w:p w14:paraId="2F05A777" w14:textId="77777777"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 xml:space="preserve">uzyskiwanie kwalifikacji doradców zawodowych przez nauczycieli realizujących zadania z zakresu doradztwa </w:t>
            </w:r>
            <w:proofErr w:type="spellStart"/>
            <w:r w:rsidRPr="00070697">
              <w:rPr>
                <w:rFonts w:cs="Arial"/>
              </w:rPr>
              <w:t>edukacyjno</w:t>
            </w:r>
            <w:proofErr w:type="spellEnd"/>
            <w:r w:rsidRPr="00070697">
              <w:rPr>
                <w:rFonts w:cs="Arial"/>
              </w:rPr>
              <w:t xml:space="preserve"> – zawodowego, którzy nie posiadają kwalifikacji z tego zakresu oraz podnoszenie kwalifikacji przez nauczycieli, realizujących zadania z zakresu doradztwa </w:t>
            </w:r>
            <w:proofErr w:type="spellStart"/>
            <w:r w:rsidRPr="00070697">
              <w:rPr>
                <w:rFonts w:cs="Arial"/>
              </w:rPr>
              <w:t>edukacyjno</w:t>
            </w:r>
            <w:proofErr w:type="spellEnd"/>
            <w:r w:rsidRPr="00070697">
              <w:rPr>
                <w:rFonts w:cs="Arial"/>
              </w:rPr>
              <w:t xml:space="preserve">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xml:space="preserve">) umożliwiających realizację doradztwa </w:t>
            </w:r>
            <w:proofErr w:type="spellStart"/>
            <w:r w:rsidR="00C55743" w:rsidRPr="00070697">
              <w:rPr>
                <w:rFonts w:cs="Arial"/>
              </w:rPr>
              <w:t>edukacyjno</w:t>
            </w:r>
            <w:proofErr w:type="spellEnd"/>
            <w:r w:rsidR="00C55743" w:rsidRPr="00070697">
              <w:rPr>
                <w:rFonts w:cs="Arial"/>
              </w:rPr>
              <w:t xml:space="preserve"> – zawodowego,</w:t>
            </w:r>
          </w:p>
          <w:p w14:paraId="30F6383A" w14:textId="77777777"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3"/>
            </w:r>
            <w:r w:rsidR="004F22FD" w:rsidRPr="00070697">
              <w:rPr>
                <w:rFonts w:cs="Arial"/>
              </w:rPr>
              <w:t xml:space="preserve">. </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 xml:space="preserve">działania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20CAA8A0" w14:textId="77777777"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77777777"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 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 xml:space="preserve">programem rewitalizacji obowiązującym na obszarze, na którym realizowany jest projekt. </w:t>
            </w:r>
            <w:r w:rsidRPr="00070697">
              <w:rPr>
                <w:rFonts w:cs="Arial"/>
              </w:rPr>
              <w:lastRenderedPageBreak/>
              <w:t>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4"/>
            </w:r>
            <w:r w:rsidRPr="00070697">
              <w:rPr>
                <w:rFonts w:cs="Arial"/>
              </w:rPr>
              <w:t>;</w:t>
            </w:r>
          </w:p>
          <w:p w14:paraId="718DE1C4"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 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lastRenderedPageBreak/>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5"/>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0AA34C7A" w:rsidR="00C55743" w:rsidRPr="00070697" w:rsidRDefault="00601F2E" w:rsidP="00070697">
            <w:pPr>
              <w:rPr>
                <w:rFonts w:cs="Arial"/>
              </w:rPr>
            </w:pPr>
            <w:r>
              <w:rPr>
                <w:rFonts w:cs="Arial"/>
                <w:bCs/>
                <w:color w:val="000000"/>
              </w:rPr>
              <w:t>61 978 120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2C68BA21" w:rsidR="00C55743" w:rsidRPr="00070697" w:rsidRDefault="00601F2E" w:rsidP="00070697">
            <w:pPr>
              <w:rPr>
                <w:rFonts w:cs="Arial"/>
              </w:rPr>
            </w:pPr>
            <w:r>
              <w:rPr>
                <w:rFonts w:cs="Arial"/>
              </w:rPr>
              <w:t>47 230 227</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4153FAE6" w:rsidR="00C55743" w:rsidRPr="00070697" w:rsidRDefault="00C126BF" w:rsidP="00070697">
            <w:pPr>
              <w:rPr>
                <w:rFonts w:cs="Arial"/>
              </w:rPr>
            </w:pPr>
            <w:r>
              <w:rPr>
                <w:rFonts w:cs="Arial"/>
              </w:rPr>
              <w:t>2 020 867</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2933E82D" w:rsidR="00C55743" w:rsidRPr="00070697" w:rsidRDefault="00A554D6" w:rsidP="00070697">
            <w:pPr>
              <w:rPr>
                <w:rFonts w:cs="Arial"/>
              </w:rPr>
            </w:pPr>
            <w:r>
              <w:rPr>
                <w:rFonts w:cs="Arial"/>
              </w:rPr>
              <w:t xml:space="preserve">9 </w:t>
            </w:r>
            <w:r w:rsidR="006562AC">
              <w:rPr>
                <w:rFonts w:cs="Arial"/>
              </w:rPr>
              <w:t>732 329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77777777"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 xml:space="preserve">uczniów z 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77777777" w:rsidR="00C55743" w:rsidRPr="00070697" w:rsidRDefault="00C55743" w:rsidP="00070697">
            <w:pPr>
              <w:shd w:val="clear" w:color="auto" w:fill="FFFFFF"/>
              <w:rPr>
                <w:rFonts w:cs="Arial"/>
                <w:spacing w:val="-3"/>
              </w:rPr>
            </w:pPr>
            <w:r w:rsidRPr="00070697">
              <w:rPr>
                <w:rFonts w:cs="Arial"/>
                <w:spacing w:val="-3"/>
              </w:rPr>
              <w:t>Cross-</w:t>
            </w:r>
            <w:proofErr w:type="spellStart"/>
            <w:r w:rsidRPr="00070697">
              <w:rPr>
                <w:rFonts w:cs="Arial"/>
                <w:spacing w:val="-3"/>
              </w:rPr>
              <w:t>financing</w:t>
            </w:r>
            <w:proofErr w:type="spellEnd"/>
            <w:r w:rsidRPr="00070697">
              <w:rPr>
                <w:rFonts w:cs="Arial"/>
                <w:spacing w:val="-3"/>
              </w:rPr>
              <w:t xml:space="preserve">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 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w:t>
            </w:r>
            <w:proofErr w:type="spellStart"/>
            <w:r w:rsidRPr="00070697">
              <w:rPr>
                <w:rFonts w:cs="Arial"/>
                <w:spacing w:val="-3"/>
              </w:rPr>
              <w:t>financing</w:t>
            </w:r>
            <w:proofErr w:type="spellEnd"/>
            <w:r w:rsidRPr="00070697">
              <w:rPr>
                <w:rFonts w:cs="Arial"/>
                <w:spacing w:val="-3"/>
              </w:rPr>
              <w:t>).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3926ACC9"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08C7308B"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r w:rsidRPr="00070697">
              <w:rPr>
                <w:rFonts w:cs="Arial"/>
                <w:spacing w:val="-3"/>
              </w:rPr>
              <w:t xml:space="preserve"> </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 xml:space="preserve">Rozporządzenia Komisji (UE) nr 1407/2013 z dnia 18 grudnia 2013 r. w sprawie stosowania artykułu 107 i 108 Traktatu o funkcjonowaniu Unii Europejskiej do pomocy de </w:t>
            </w:r>
            <w:proofErr w:type="spellStart"/>
            <w:r w:rsidRPr="00070697">
              <w:rPr>
                <w:rFonts w:cs="Arial"/>
                <w:spacing w:val="-3"/>
              </w:rPr>
              <w:t>minimis</w:t>
            </w:r>
            <w:proofErr w:type="spellEnd"/>
            <w:r w:rsidRPr="00070697">
              <w:rPr>
                <w:rFonts w:cs="Arial"/>
                <w:spacing w:val="-3"/>
              </w:rPr>
              <w:t>;</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 xml:space="preserve">Rozporządzenia Ministra Infrastruktury i Rozwoju z dnia 2 lipca 2015 r. w sprawie udzielania pomocy de </w:t>
            </w:r>
            <w:proofErr w:type="spellStart"/>
            <w:r w:rsidRPr="00070697">
              <w:rPr>
                <w:rFonts w:cs="Arial"/>
                <w:spacing w:val="-3"/>
              </w:rPr>
              <w:t>minimis</w:t>
            </w:r>
            <w:proofErr w:type="spellEnd"/>
            <w:r w:rsidRPr="00070697">
              <w:rPr>
                <w:rFonts w:cs="Arial"/>
                <w:spacing w:val="-3"/>
              </w:rPr>
              <w:t xml:space="preserve">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1066DE">
        <w:trPr>
          <w:trHeight w:val="96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1066DE">
        <w:trPr>
          <w:trHeight w:val="113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1066DE">
        <w:trPr>
          <w:trHeight w:val="113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1066DE">
        <w:trPr>
          <w:trHeight w:val="113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w:t>
            </w:r>
            <w:r w:rsidRPr="00070697">
              <w:rPr>
                <w:rFonts w:cs="Arial"/>
              </w:rPr>
              <w:lastRenderedPageBreak/>
              <w:t xml:space="preserve">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lastRenderedPageBreak/>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sz w:val="22"/>
          <w:szCs w:val="22"/>
        </w:rPr>
      </w:pPr>
      <w:r w:rsidRPr="00070697">
        <w:rPr>
          <w:rFonts w:cs="Arial"/>
          <w:sz w:val="22"/>
          <w:szCs w:val="22"/>
        </w:rPr>
        <w:t>Cel szczegółowy 1: Utrzymanie optymalnego poziomu zatrudnienia, wysoko wykwalifikowanej kadry, niezbędnych warunków pracy gwarantujących skuteczne wykonywanie obowiązków związanych z realizacją RPO WM</w:t>
      </w:r>
      <w:r w:rsidR="00465DF6" w:rsidRPr="00070697">
        <w:rPr>
          <w:rFonts w:cs="Arial"/>
          <w:sz w:val="22"/>
          <w:szCs w:val="22"/>
        </w:rPr>
        <w:t xml:space="preserve"> 2014 - 2020</w:t>
      </w:r>
      <w:r w:rsidRPr="00070697">
        <w:rPr>
          <w:rFonts w:cs="Arial"/>
          <w:sz w:val="22"/>
          <w:szCs w:val="22"/>
        </w:rPr>
        <w:t>,</w:t>
      </w:r>
    </w:p>
    <w:p w14:paraId="5879727A"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sz w:val="22"/>
          <w:szCs w:val="22"/>
        </w:rPr>
      </w:pPr>
      <w:r w:rsidRPr="00070697">
        <w:rPr>
          <w:rFonts w:cs="Arial"/>
          <w:sz w:val="22"/>
          <w:szCs w:val="22"/>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sz w:val="22"/>
          <w:szCs w:val="22"/>
        </w:rPr>
      </w:pPr>
      <w:r w:rsidRPr="00070697">
        <w:rPr>
          <w:rFonts w:cs="Arial"/>
          <w:sz w:val="22"/>
          <w:szCs w:val="22"/>
        </w:rPr>
        <w:t>Cel szczegółowy 3: Wzmocnienie kompetencji beneficjentów i potencjalnych beneficjentów programu, ze szczególnym uwzględnieniem JST, innych beneficjentów pełniących kluczową rolę w systemie RPO WM</w:t>
      </w:r>
      <w:r w:rsidR="00465DF6" w:rsidRPr="00070697">
        <w:rPr>
          <w:rFonts w:cs="Arial"/>
          <w:sz w:val="22"/>
          <w:szCs w:val="22"/>
        </w:rPr>
        <w:t xml:space="preserve"> 2014 - 2020</w:t>
      </w:r>
      <w:r w:rsidRPr="00070697">
        <w:rPr>
          <w:rFonts w:cs="Arial"/>
          <w:sz w:val="22"/>
          <w:szCs w:val="22"/>
        </w:rPr>
        <w:t>,</w:t>
      </w:r>
    </w:p>
    <w:p w14:paraId="4251D9CF"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sz w:val="22"/>
          <w:szCs w:val="22"/>
        </w:rPr>
      </w:pPr>
      <w:r w:rsidRPr="00070697">
        <w:rPr>
          <w:rFonts w:cs="Arial"/>
          <w:sz w:val="22"/>
          <w:szCs w:val="22"/>
        </w:rPr>
        <w:t>Cel szczegółowy 4: Zapewnienie dopasowanego do potrzeb odbiorców przekazu</w:t>
      </w:r>
      <w:r w:rsidR="003C54A7" w:rsidRPr="00070697">
        <w:rPr>
          <w:rFonts w:cs="Arial"/>
          <w:sz w:val="22"/>
          <w:szCs w:val="22"/>
        </w:rPr>
        <w:t xml:space="preserve"> </w:t>
      </w:r>
      <w:r w:rsidRPr="00070697">
        <w:rPr>
          <w:rFonts w:cs="Arial"/>
          <w:sz w:val="22"/>
          <w:szCs w:val="22"/>
        </w:rPr>
        <w:t>w zakresie celów i korzyści z wdrażania RPO WM</w:t>
      </w:r>
      <w:r w:rsidR="00465DF6" w:rsidRPr="00070697">
        <w:rPr>
          <w:rFonts w:cs="Arial"/>
          <w:sz w:val="22"/>
          <w:szCs w:val="22"/>
        </w:rPr>
        <w:t xml:space="preserve"> 2014 - 2020</w:t>
      </w:r>
      <w:r w:rsidRPr="00070697">
        <w:rPr>
          <w:rFonts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w:t>
            </w:r>
            <w:proofErr w:type="spellStart"/>
            <w:r w:rsidRPr="00070697">
              <w:rPr>
                <w:rFonts w:cs="Arial"/>
              </w:rPr>
              <w:t>etatomiesięcy</w:t>
            </w:r>
            <w:proofErr w:type="spellEnd"/>
            <w:r w:rsidRPr="00070697">
              <w:rPr>
                <w:rFonts w:cs="Arial"/>
              </w:rPr>
              <w:t xml:space="preserve">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projektów objętych wsparciem (Project </w:t>
            </w:r>
            <w:proofErr w:type="spellStart"/>
            <w:r w:rsidRPr="00070697">
              <w:rPr>
                <w:rFonts w:cs="Arial"/>
              </w:rPr>
              <w:t>pipeline</w:t>
            </w:r>
            <w:proofErr w:type="spellEnd"/>
            <w:r w:rsidRPr="00070697">
              <w:rPr>
                <w:rFonts w:cs="Arial"/>
              </w:rPr>
              <w:t>);</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proofErr w:type="spellStart"/>
            <w:r w:rsidR="004935D2" w:rsidRPr="00070697">
              <w:rPr>
                <w:rFonts w:cs="Arial"/>
              </w:rPr>
              <w:t>informacyjn</w:t>
            </w:r>
            <w:r w:rsidR="0096689D" w:rsidRPr="00070697">
              <w:rPr>
                <w:rFonts w:cs="Arial"/>
              </w:rPr>
              <w:t>o</w:t>
            </w:r>
            <w:proofErr w:type="spellEnd"/>
            <w:r w:rsidR="0096689D" w:rsidRPr="00070697">
              <w:rPr>
                <w:rFonts w:cs="Arial"/>
              </w:rPr>
              <w:t xml:space="preserve">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lastRenderedPageBreak/>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 xml:space="preserve">Project </w:t>
            </w:r>
            <w:proofErr w:type="spellStart"/>
            <w:r w:rsidRPr="00070697">
              <w:rPr>
                <w:rFonts w:cs="Arial"/>
              </w:rPr>
              <w:t>pipeline</w:t>
            </w:r>
            <w:proofErr w:type="spellEnd"/>
            <w:r w:rsidRPr="00070697">
              <w:rPr>
                <w:rFonts w:cs="Arial"/>
              </w:rPr>
              <w:t>;</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w:t>
            </w:r>
            <w:proofErr w:type="spellStart"/>
            <w:r w:rsidR="00D83D1B">
              <w:rPr>
                <w:rFonts w:cs="Arial"/>
              </w:rPr>
              <w:t>social</w:t>
            </w:r>
            <w:proofErr w:type="spellEnd"/>
            <w:r w:rsidR="00D83D1B">
              <w:rPr>
                <w:rFonts w:cs="Arial"/>
              </w:rPr>
              <w:t xml:space="preserve">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 xml:space="preserve">Wsparcie w ramach Osi Priorytetowej XI Pomoc Techniczna będzie miało komplementarny charakter </w:t>
            </w:r>
            <w:proofErr w:type="gramStart"/>
            <w:r w:rsidRPr="00070697">
              <w:rPr>
                <w:rFonts w:cs="Arial"/>
              </w:rPr>
              <w:t>wobec :</w:t>
            </w:r>
            <w:proofErr w:type="gramEnd"/>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wsparcia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77777777"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 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 xml:space="preserve">ograniczony </w:t>
            </w:r>
            <w:proofErr w:type="gramStart"/>
            <w:r w:rsidRPr="00070697">
              <w:rPr>
                <w:rFonts w:cs="Arial"/>
              </w:rPr>
              <w:t>zostaje</w:t>
            </w:r>
            <w:proofErr w:type="gramEnd"/>
            <w:r w:rsidRPr="00070697">
              <w:rPr>
                <w:rFonts w:cs="Arial"/>
              </w:rPr>
              <w:t xml:space="preserve"> jednakże do</w:t>
            </w:r>
            <w:r w:rsidR="00765551">
              <w:rPr>
                <w:rFonts w:cs="Arial"/>
              </w:rPr>
              <w:t> </w:t>
            </w:r>
            <w:r w:rsidRPr="00070697">
              <w:rPr>
                <w:rFonts w:cs="Arial"/>
              </w:rPr>
              <w:t xml:space="preserve">interwencji regionalnej, projektów realizowanych na terenie i na rzecz województwa </w:t>
            </w:r>
            <w:r w:rsidRPr="00070697">
              <w:rPr>
                <w:rFonts w:cs="Arial"/>
              </w:rPr>
              <w:lastRenderedPageBreak/>
              <w:t>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w:t>
            </w:r>
            <w:proofErr w:type="spellStart"/>
            <w:r w:rsidRPr="00070697">
              <w:rPr>
                <w:rFonts w:cs="Arial"/>
                <w:spacing w:val="-3"/>
              </w:rPr>
              <w:t>fina</w:t>
            </w:r>
            <w:r w:rsidR="00E77716" w:rsidRPr="00070697">
              <w:rPr>
                <w:rFonts w:cs="Arial"/>
                <w:spacing w:val="-3"/>
              </w:rPr>
              <w:t>nc</w:t>
            </w:r>
            <w:r w:rsidRPr="00070697">
              <w:rPr>
                <w:rFonts w:cs="Arial"/>
                <w:spacing w:val="-3"/>
              </w:rPr>
              <w:t>ingu</w:t>
            </w:r>
            <w:proofErr w:type="spellEnd"/>
            <w:r w:rsidRPr="00070697">
              <w:rPr>
                <w:rFonts w:cs="Arial"/>
                <w:spacing w:val="-3"/>
              </w:rPr>
              <w:t xml:space="preserve">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t>
            </w:r>
            <w:r w:rsidRPr="00070697">
              <w:rPr>
                <w:rFonts w:cs="Arial"/>
              </w:rPr>
              <w:lastRenderedPageBreak/>
              <w:t>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 xml:space="preserve">pomoc de </w:t>
            </w:r>
            <w:proofErr w:type="spellStart"/>
            <w:r w:rsidRPr="00070697">
              <w:rPr>
                <w:rFonts w:cs="Arial"/>
              </w:rPr>
              <w:t>minimis</w:t>
            </w:r>
            <w:proofErr w:type="spellEnd"/>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w:t>
            </w:r>
            <w:r w:rsidRPr="00070697">
              <w:rPr>
                <w:rFonts w:cs="Arial"/>
              </w:rPr>
              <w:lastRenderedPageBreak/>
              <w:t xml:space="preserve">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1AB50A13"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 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w:t>
            </w:r>
            <w:proofErr w:type="spellStart"/>
            <w:r>
              <w:rPr>
                <w:rFonts w:cs="Arial"/>
              </w:rPr>
              <w:t>geoinformacja</w:t>
            </w:r>
            <w:proofErr w:type="spellEnd"/>
            <w:r>
              <w:rPr>
                <w:rFonts w:cs="Arial"/>
              </w:rPr>
              <w:t>,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77777777" w:rsidR="00283CCB" w:rsidRPr="00070697" w:rsidRDefault="00283CCB" w:rsidP="00BA7712">
            <w:pPr>
              <w:spacing w:before="40" w:after="40"/>
              <w:rPr>
                <w:rFonts w:ascii="Calibri" w:hAnsi="Calibri" w:cs="Arial"/>
              </w:rPr>
            </w:pPr>
            <w:r w:rsidRPr="00A57218">
              <w:rPr>
                <w:rFonts w:cs="Arial"/>
                <w:color w:val="000000" w:themeColor="text1"/>
              </w:rPr>
              <w:t>25 047 558</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BA7712" w:rsidRDefault="00283CCB" w:rsidP="00BA7712">
            <w:pPr>
              <w:spacing w:before="40" w:after="40"/>
              <w:rPr>
                <w:rFonts w:cs="Arial"/>
              </w:rPr>
            </w:pPr>
            <w:r w:rsidRPr="00283CCB">
              <w:rPr>
                <w:rFonts w:cs="Arial"/>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283CCB" w:rsidRDefault="00283CCB" w:rsidP="00BA7712">
            <w:pPr>
              <w:pStyle w:val="Default"/>
              <w:spacing w:before="40" w:after="40" w:line="259" w:lineRule="auto"/>
              <w:jc w:val="left"/>
              <w:rPr>
                <w:rFonts w:ascii="Arial" w:hAnsi="Arial" w:cs="Arial"/>
                <w:color w:val="auto"/>
                <w:sz w:val="22"/>
                <w:szCs w:val="22"/>
              </w:rPr>
            </w:pPr>
            <w:r w:rsidRPr="00283CCB">
              <w:rPr>
                <w:rFonts w:ascii="Arial" w:hAnsi="Arial" w:cs="Arial"/>
                <w:color w:val="auto"/>
                <w:sz w:val="22"/>
                <w:szCs w:val="22"/>
              </w:rPr>
              <w:t>Celem interwencji realizowanej w ramach działania jest zwiększenie efektywności energetycznej budynków użyteczności publicznej.</w:t>
            </w:r>
          </w:p>
          <w:p w14:paraId="6310B758" w14:textId="77777777" w:rsidR="00283CCB" w:rsidRPr="00283CCB" w:rsidRDefault="00283CCB" w:rsidP="00BA7712">
            <w:pPr>
              <w:pStyle w:val="Tekstpodstawowy"/>
              <w:spacing w:before="40" w:after="40" w:line="259" w:lineRule="auto"/>
              <w:jc w:val="left"/>
              <w:rPr>
                <w:rFonts w:ascii="Arial" w:hAnsi="Arial" w:cs="Arial"/>
                <w:sz w:val="22"/>
                <w:szCs w:val="22"/>
              </w:rPr>
            </w:pPr>
            <w:r w:rsidRPr="00283CCB">
              <w:rPr>
                <w:rFonts w:ascii="Arial" w:hAnsi="Arial" w:cs="Arial"/>
                <w:sz w:val="22"/>
                <w:szCs w:val="22"/>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135683E9" w14:textId="77777777" w:rsidR="00283CCB" w:rsidRPr="00283CCB" w:rsidRDefault="00283CCB" w:rsidP="00BA7712">
            <w:pPr>
              <w:pStyle w:val="Tekstpodstawowy"/>
              <w:spacing w:before="40" w:after="40" w:line="259" w:lineRule="auto"/>
              <w:jc w:val="left"/>
              <w:rPr>
                <w:rFonts w:ascii="Arial" w:eastAsia="Times New Roman" w:hAnsi="Arial" w:cs="Arial"/>
                <w:noProof w:val="0"/>
                <w:sz w:val="22"/>
                <w:szCs w:val="22"/>
                <w:lang w:eastAsia="pl-PL"/>
              </w:rPr>
            </w:pPr>
            <w:r w:rsidRPr="00283CCB">
              <w:rPr>
                <w:rFonts w:ascii="Arial" w:hAnsi="Arial" w:cs="Arial"/>
                <w:sz w:val="22"/>
                <w:szCs w:val="22"/>
              </w:rPr>
              <w:t>Działania na rzecz zwiększania efektywności energetycznej poprzez termomodernizację budynków przyniosą zmniejszenie udziału emisji zanieczyszczeń powietrza, stanowiąc zarazem jedną z 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5432BADE"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 xml:space="preserve">głębokiej termomodernizacji obejmującej swoim zakresem m.in.: </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lastRenderedPageBreak/>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 xml:space="preserve">Preferowane będą projekty zgodne z programem rewitalizacji obowiązującym na </w:t>
            </w:r>
            <w:proofErr w:type="gramStart"/>
            <w:r w:rsidRPr="00283CCB">
              <w:rPr>
                <w:rFonts w:cs="Arial"/>
              </w:rPr>
              <w:t>obszarze</w:t>
            </w:r>
            <w:proofErr w:type="gramEnd"/>
            <w:r w:rsidRPr="00283CCB">
              <w:rPr>
                <w:rFonts w:cs="Arial"/>
              </w:rPr>
              <w:t xml:space="preserv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7777777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 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7777777" w:rsidR="00283CCB" w:rsidRPr="00BA7712" w:rsidRDefault="00283CCB" w:rsidP="00BA7712">
            <w:pPr>
              <w:spacing w:before="40" w:after="40"/>
              <w:rPr>
                <w:rFonts w:cs="Arial"/>
              </w:rPr>
            </w:pPr>
            <w:r w:rsidRPr="00283CCB">
              <w:rPr>
                <w:rFonts w:cs="Arial"/>
              </w:rPr>
              <w:t>17 547 558</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Mechanizmy powiązania interwencji z innymi działaniami/ poddziałaniami w ramach 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77777777" w:rsidR="00283CCB" w:rsidRPr="00BA7712" w:rsidRDefault="00283CCB" w:rsidP="00BA7712">
            <w:pPr>
              <w:spacing w:before="40" w:after="40"/>
              <w:rPr>
                <w:rFonts w:cs="Arial"/>
                <w:strike/>
              </w:rPr>
            </w:pPr>
            <w:r w:rsidRPr="00283CCB">
              <w:rPr>
                <w:rFonts w:cs="Arial"/>
              </w:rPr>
              <w:t>Środki REACT-EU przeznaczone zostaną na dofinansowanie projektów z naboru nr RPMA.04.02.00-IP.01-14-104/20 (typ projektów: Termomodernizacja budynków użyteczności publicznej), który zakończył się 6 listopada 2020 r. Podmiot odpowiedzialny za nabór i ocenę wniosków oraz przyjmowanie protestów – MJWPU.</w:t>
            </w:r>
            <w:r w:rsidRPr="00BA7712" w:rsidDel="002D1736">
              <w:rPr>
                <w:rFonts w:cs="Arial"/>
              </w:rPr>
              <w:t xml:space="preserve"> </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283CCB" w:rsidRDefault="00283CCB" w:rsidP="00BA7712">
            <w:pPr>
              <w:pStyle w:val="Listapunktowana"/>
              <w:numPr>
                <w:ilvl w:val="0"/>
                <w:numId w:val="0"/>
              </w:numPr>
              <w:spacing w:before="40" w:after="40"/>
              <w:contextualSpacing w:val="0"/>
              <w:jc w:val="left"/>
              <w:rPr>
                <w:rFonts w:cs="Arial"/>
                <w:b/>
              </w:rPr>
            </w:pPr>
            <w:r w:rsidRPr="00283CCB">
              <w:rPr>
                <w:rFonts w:cs="Arial"/>
                <w:b/>
              </w:rPr>
              <w:t xml:space="preserve">Termomodernizacja budynków użyteczności publicznej </w:t>
            </w:r>
          </w:p>
          <w:p w14:paraId="0EA3C69A" w14:textId="77777777" w:rsidR="00283CCB" w:rsidRPr="00283CCB" w:rsidRDefault="00283CCB" w:rsidP="00BA7712">
            <w:pPr>
              <w:pStyle w:val="Default"/>
              <w:spacing w:before="40" w:after="40" w:line="259" w:lineRule="auto"/>
              <w:jc w:val="left"/>
              <w:rPr>
                <w:rFonts w:ascii="Arial" w:hAnsi="Arial" w:cs="Arial"/>
                <w:sz w:val="22"/>
                <w:szCs w:val="22"/>
              </w:rPr>
            </w:pPr>
            <w:r w:rsidRPr="00283CCB">
              <w:rPr>
                <w:rFonts w:ascii="Arial" w:hAnsi="Arial" w:cs="Arial"/>
                <w:sz w:val="22"/>
                <w:szCs w:val="22"/>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realizację projektów będzie przeprowadzenie audytów energetycznych, które posłużą do weryfikacji faktycznych oszczędności energii oraz wynikających z nich </w:t>
            </w:r>
            <w:r w:rsidRPr="00283CCB">
              <w:rPr>
                <w:rFonts w:ascii="Arial" w:hAnsi="Arial" w:cs="Arial"/>
                <w:sz w:val="22"/>
                <w:szCs w:val="22"/>
              </w:rPr>
              <w:lastRenderedPageBreak/>
              <w:t xml:space="preserve">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0A9CE74A" w:rsidR="00283CCB" w:rsidRPr="00283CCB" w:rsidRDefault="00283CCB" w:rsidP="00BA7712">
            <w:pPr>
              <w:pStyle w:val="Default"/>
              <w:spacing w:before="40" w:after="40" w:line="259" w:lineRule="auto"/>
              <w:jc w:val="left"/>
              <w:rPr>
                <w:rFonts w:ascii="Arial" w:eastAsia="Calibri" w:hAnsi="Arial" w:cs="Arial"/>
                <w:color w:val="auto"/>
                <w:sz w:val="22"/>
                <w:szCs w:val="22"/>
                <w:lang w:eastAsia="en-US"/>
              </w:rPr>
            </w:pPr>
            <w:r w:rsidRPr="00283CCB">
              <w:rPr>
                <w:rFonts w:ascii="Arial" w:hAnsi="Arial" w:cs="Arial"/>
                <w:sz w:val="22"/>
                <w:szCs w:val="22"/>
              </w:rPr>
              <w:t>Dodatkowo wymaganym elementem projektu jest instalacja liczników niezbędnych do</w:t>
            </w:r>
            <w:r w:rsidR="00D10A6B">
              <w:rPr>
                <w:rFonts w:ascii="Arial" w:hAnsi="Arial" w:cs="Arial"/>
                <w:sz w:val="22"/>
                <w:szCs w:val="22"/>
              </w:rPr>
              <w:t> </w:t>
            </w:r>
            <w:r w:rsidRPr="00283CCB">
              <w:rPr>
                <w:rFonts w:ascii="Arial" w:hAnsi="Arial" w:cs="Arial"/>
                <w:sz w:val="22"/>
                <w:szCs w:val="22"/>
              </w:rPr>
              <w:t xml:space="preserve">prawidłowego prezentowania danych o zużyciu oraz produkcji ciepła i energii elektrycznej, w tym ze źródeł odnawialnych. </w:t>
            </w:r>
            <w:r w:rsidRPr="00283CCB">
              <w:rPr>
                <w:rFonts w:ascii="Arial" w:eastAsia="Calibri" w:hAnsi="Arial" w:cs="Arial"/>
                <w:color w:val="auto"/>
                <w:sz w:val="22"/>
                <w:szCs w:val="22"/>
                <w:lang w:eastAsia="en-US"/>
              </w:rPr>
              <w:t>Montaż liczników nie jest obligatoryjny w</w:t>
            </w:r>
            <w:r w:rsidR="00D10A6B">
              <w:rPr>
                <w:rFonts w:ascii="Arial" w:eastAsia="Calibri" w:hAnsi="Arial" w:cs="Arial"/>
                <w:color w:val="auto"/>
                <w:sz w:val="22"/>
                <w:szCs w:val="22"/>
                <w:lang w:eastAsia="en-US"/>
              </w:rPr>
              <w:t> </w:t>
            </w:r>
            <w:r w:rsidRPr="00283CCB">
              <w:rPr>
                <w:rFonts w:ascii="Arial" w:eastAsia="Calibri" w:hAnsi="Arial" w:cs="Arial"/>
                <w:color w:val="auto"/>
                <w:sz w:val="22"/>
                <w:szCs w:val="22"/>
                <w:lang w:eastAsia="en-US"/>
              </w:rPr>
              <w:t>przypadku, gdy nie jest to technicznie i ekonomicznie uzasadnione lub gdy budynek będący przedmiotem kompleksowej modernizacji energetycznej został uprzednio wyposażony w ww. urządzenia. Instalacja liczników ma zastosowanie w szczególności do</w:t>
            </w:r>
            <w:r w:rsidR="00D10A6B">
              <w:rPr>
                <w:rFonts w:ascii="Arial" w:eastAsia="Calibri" w:hAnsi="Arial" w:cs="Arial"/>
                <w:color w:val="auto"/>
                <w:sz w:val="22"/>
                <w:szCs w:val="22"/>
                <w:lang w:eastAsia="en-US"/>
              </w:rPr>
              <w:t> </w:t>
            </w:r>
            <w:r w:rsidRPr="00283CCB">
              <w:rPr>
                <w:rFonts w:ascii="Arial" w:eastAsia="Calibri" w:hAnsi="Arial" w:cs="Arial"/>
                <w:color w:val="auto"/>
                <w:sz w:val="22"/>
                <w:szCs w:val="22"/>
                <w:lang w:eastAsia="en-US"/>
              </w:rPr>
              <w:t>budynków mieszkalnych.</w:t>
            </w:r>
          </w:p>
          <w:p w14:paraId="6881C0DF" w14:textId="77777777" w:rsidR="00283CCB" w:rsidRPr="00BA7712" w:rsidRDefault="00283CCB" w:rsidP="00BA7712">
            <w:pPr>
              <w:autoSpaceDE w:val="0"/>
              <w:autoSpaceDN w:val="0"/>
              <w:adjustRightInd w:val="0"/>
              <w:spacing w:before="40" w:after="40"/>
              <w:ind w:left="34"/>
              <w:rPr>
                <w:rFonts w:cs="Arial"/>
              </w:rPr>
            </w:pPr>
            <w:r w:rsidRPr="00283CCB">
              <w:rPr>
                <w:rFonts w:cs="Arial"/>
              </w:rPr>
              <w:t xml:space="preserve">Istnieje również obowiązek instalacji termostatów i zaworów </w:t>
            </w:r>
            <w:proofErr w:type="spellStart"/>
            <w:r w:rsidRPr="00283CCB">
              <w:rPr>
                <w:rFonts w:cs="Arial"/>
              </w:rPr>
              <w:t>podpionowych</w:t>
            </w:r>
            <w:proofErr w:type="spellEnd"/>
            <w:r w:rsidRPr="00283CCB">
              <w:rPr>
                <w:rFonts w:cs="Arial"/>
              </w:rPr>
              <w:t>, w przypadku braku wcześniejszych działań w tym zakresie oraz jeżeli będzie to wynikać z przeprowadzonego audytu energetycznego. Powyższe wydatki będą stanowić koszt kwalifikowalny.</w:t>
            </w:r>
          </w:p>
          <w:p w14:paraId="54D109CC" w14:textId="77777777" w:rsidR="00283CCB" w:rsidRPr="00BA7712" w:rsidRDefault="00283CCB" w:rsidP="00BA7712">
            <w:pPr>
              <w:autoSpaceDE w:val="0"/>
              <w:autoSpaceDN w:val="0"/>
              <w:adjustRightInd w:val="0"/>
              <w:spacing w:before="40" w:after="40"/>
              <w:ind w:left="34"/>
              <w:rPr>
                <w:rFonts w:cs="Arial"/>
              </w:rPr>
            </w:pPr>
            <w:r w:rsidRPr="00283CCB">
              <w:rPr>
                <w:rFonts w:cs="Arial"/>
              </w:rPr>
              <w:t>Do wsparcia nie będzie się kwalifikowała wymiana sprzętu AGD i RTV.</w:t>
            </w:r>
          </w:p>
          <w:p w14:paraId="7271A854" w14:textId="77777777" w:rsidR="00283CCB" w:rsidRPr="00BA7712" w:rsidRDefault="00283CCB" w:rsidP="00BA7712">
            <w:pPr>
              <w:spacing w:before="40" w:after="40"/>
              <w:rPr>
                <w:rFonts w:cs="Arial"/>
              </w:rPr>
            </w:pPr>
            <w:r w:rsidRPr="00283CCB">
              <w:rPr>
                <w:rFonts w:cs="Arial"/>
              </w:rPr>
              <w:t>Projekty z zakresu głębokiej, kompleksowej modernizacji energetycznej zwiększające efektywność energetyczną poniżej 25% nie będą kwalifikowały się do dofinansowania.</w:t>
            </w:r>
          </w:p>
          <w:p w14:paraId="0D539AD3" w14:textId="77777777" w:rsidR="00283CCB" w:rsidRPr="00283CCB" w:rsidRDefault="00283CCB" w:rsidP="00BA7712">
            <w:pPr>
              <w:pStyle w:val="Tekstprzypisudolnego"/>
              <w:rPr>
                <w:rFonts w:cs="Arial"/>
                <w:sz w:val="22"/>
                <w:szCs w:val="22"/>
              </w:rPr>
            </w:pPr>
            <w:r w:rsidRPr="00283CCB">
              <w:rPr>
                <w:rFonts w:cs="Arial"/>
                <w:sz w:val="22"/>
                <w:szCs w:val="22"/>
              </w:rPr>
              <w:t xml:space="preserve">W przypadku realizacji projektów uwzględniających inwestycje w kotły grzewcze, wsparcie może zostać udzielone na kotły spalające biomasę lub ewentualnie paliwa gazowe, ale jedynie w 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77777777" w:rsidR="00283CCB" w:rsidRPr="00283CCB" w:rsidRDefault="00283CCB" w:rsidP="00BA7712">
            <w:pPr>
              <w:pStyle w:val="Tekstprzypisudolnego"/>
              <w:rPr>
                <w:rFonts w:eastAsia="Calibri" w:cs="Arial"/>
                <w:color w:val="0D0D0D"/>
                <w:sz w:val="22"/>
                <w:szCs w:val="22"/>
                <w:lang w:eastAsia="ar-SA"/>
              </w:rPr>
            </w:pPr>
            <w:r w:rsidRPr="00283CCB">
              <w:rPr>
                <w:rFonts w:eastAsia="Calibri" w:cs="Arial"/>
                <w:color w:val="0D0D0D"/>
                <w:sz w:val="22"/>
                <w:szCs w:val="22"/>
                <w:lang w:eastAsia="ar-SA"/>
              </w:rPr>
              <w:t>Wymianę źródła ciepła kwalifikuje się do wsparcia pod warunkiem zapewnienia znacznej redukcji CO</w:t>
            </w:r>
            <w:r w:rsidRPr="00283CCB">
              <w:rPr>
                <w:rFonts w:eastAsia="Calibri" w:cs="Arial"/>
                <w:color w:val="0D0D0D"/>
                <w:sz w:val="22"/>
                <w:szCs w:val="22"/>
                <w:vertAlign w:val="subscript"/>
                <w:lang w:eastAsia="ar-SA"/>
              </w:rPr>
              <w:t>2</w:t>
            </w:r>
            <w:r w:rsidRPr="00283CCB">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w:t>
            </w:r>
            <w:r w:rsidRPr="00283CCB">
              <w:rPr>
                <w:rFonts w:eastAsia="Calibri" w:cs="Arial"/>
                <w:color w:val="0D0D0D"/>
                <w:sz w:val="22"/>
                <w:szCs w:val="22"/>
                <w:lang w:eastAsia="ar-SA"/>
              </w:rPr>
              <w:lastRenderedPageBreak/>
              <w:t xml:space="preserve">do dyrektywy 2009/125/WE z dnia 21 października 2009 r. ustanawiającej ogólne zasady ustalania wymogów dotyczących </w:t>
            </w:r>
            <w:proofErr w:type="spellStart"/>
            <w:r w:rsidRPr="00283CCB">
              <w:rPr>
                <w:rFonts w:eastAsia="Calibri" w:cs="Arial"/>
                <w:color w:val="0D0D0D"/>
                <w:sz w:val="22"/>
                <w:szCs w:val="22"/>
                <w:lang w:eastAsia="ar-SA"/>
              </w:rPr>
              <w:t>ekoprojektu</w:t>
            </w:r>
            <w:proofErr w:type="spellEnd"/>
            <w:r w:rsidRPr="00283CCB">
              <w:rPr>
                <w:rFonts w:eastAsia="Calibri" w:cs="Arial"/>
                <w:color w:val="0D0D0D"/>
                <w:sz w:val="22"/>
                <w:szCs w:val="22"/>
                <w:lang w:eastAsia="ar-SA"/>
              </w:rPr>
              <w:t xml:space="preserve"> dla produktów związanych z energią.</w:t>
            </w:r>
          </w:p>
          <w:p w14:paraId="25A760E7" w14:textId="77777777" w:rsidR="00283CCB" w:rsidRPr="00283CCB" w:rsidRDefault="00283CCB" w:rsidP="00BA7712">
            <w:pPr>
              <w:pStyle w:val="Tekstprzypisudolnego"/>
              <w:rPr>
                <w:rFonts w:eastAsia="Calibri" w:cs="Arial"/>
                <w:color w:val="0D0D0D"/>
                <w:sz w:val="22"/>
                <w:szCs w:val="22"/>
                <w:lang w:eastAsia="ar-SA"/>
              </w:rPr>
            </w:pPr>
            <w:r w:rsidRPr="00283CCB">
              <w:rPr>
                <w:rFonts w:eastAsia="Calibri" w:cs="Arial"/>
                <w:color w:val="0D0D0D"/>
                <w:sz w:val="22"/>
                <w:szCs w:val="22"/>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283CCB" w:rsidRDefault="00283CCB" w:rsidP="00BA7712">
            <w:pPr>
              <w:pStyle w:val="Default"/>
              <w:spacing w:before="40" w:after="40" w:line="259" w:lineRule="auto"/>
              <w:jc w:val="left"/>
              <w:rPr>
                <w:rFonts w:ascii="Arial" w:hAnsi="Arial" w:cs="Arial"/>
                <w:sz w:val="22"/>
                <w:szCs w:val="22"/>
              </w:rPr>
            </w:pPr>
            <w:r w:rsidRPr="00283CCB">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44157BEE" w14:textId="77777777" w:rsidR="00283CCB" w:rsidRPr="00283CCB" w:rsidDel="00FE3C38" w:rsidRDefault="00283CCB" w:rsidP="00BA7712">
            <w:pPr>
              <w:pStyle w:val="Default"/>
              <w:spacing w:before="40" w:after="40" w:line="259" w:lineRule="auto"/>
              <w:jc w:val="left"/>
              <w:rPr>
                <w:rFonts w:ascii="Arial" w:hAnsi="Arial" w:cs="Arial"/>
                <w:color w:val="auto"/>
                <w:sz w:val="22"/>
                <w:szCs w:val="22"/>
              </w:rPr>
            </w:pPr>
            <w:r w:rsidRPr="00283CCB">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w:t>
            </w:r>
            <w:proofErr w:type="spellStart"/>
            <w:r w:rsidRPr="00283CCB">
              <w:rPr>
                <w:rFonts w:cs="Arial"/>
              </w:rPr>
              <w:t>financingu</w:t>
            </w:r>
            <w:proofErr w:type="spellEnd"/>
            <w:r w:rsidRPr="00283CCB">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BA7712" w:rsidRDefault="00283CCB" w:rsidP="00BA7712">
            <w:pPr>
              <w:spacing w:before="40" w:after="40"/>
              <w:rPr>
                <w:rFonts w:cs="Arial"/>
              </w:rPr>
            </w:pPr>
            <w:r w:rsidRPr="00283CCB">
              <w:rPr>
                <w:rFonts w:cs="Arial"/>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BA7712" w:rsidRDefault="00283CCB" w:rsidP="00BA7712">
            <w:pPr>
              <w:spacing w:before="40" w:after="40"/>
              <w:rPr>
                <w:rFonts w:cs="Arial"/>
              </w:rPr>
            </w:pPr>
            <w:r w:rsidRPr="00283CCB">
              <w:rPr>
                <w:rFonts w:cs="Arial"/>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BA7712" w:rsidRDefault="00283CCB" w:rsidP="00BA7712">
            <w:pPr>
              <w:spacing w:before="40" w:after="40"/>
              <w:rPr>
                <w:rFonts w:cs="Arial"/>
              </w:rPr>
            </w:pPr>
            <w:r w:rsidRPr="00283CCB">
              <w:rPr>
                <w:rFonts w:cs="Arial"/>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 xml:space="preserve">Warunki stosowania uproszczonych form rozliczania wydatków </w:t>
            </w:r>
            <w:r w:rsidRPr="00283CCB">
              <w:rPr>
                <w:rFonts w:cs="Arial"/>
              </w:rPr>
              <w:lastRenderedPageBreak/>
              <w:t>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BA7712" w:rsidRDefault="00283CCB" w:rsidP="00BA7712">
            <w:pPr>
              <w:spacing w:before="40" w:after="40"/>
              <w:rPr>
                <w:rFonts w:cs="Arial"/>
              </w:rPr>
            </w:pPr>
            <w:r w:rsidRPr="00283CCB">
              <w:rPr>
                <w:rFonts w:cs="Arial"/>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 xml:space="preserve">i pomoc de </w:t>
            </w:r>
            <w:proofErr w:type="spellStart"/>
            <w:r w:rsidRPr="00283CCB">
              <w:rPr>
                <w:rFonts w:cs="Arial"/>
              </w:rPr>
              <w:t>minimis</w:t>
            </w:r>
            <w:proofErr w:type="spellEnd"/>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BA7712" w:rsidRDefault="00283CCB" w:rsidP="00BA7712">
            <w:pPr>
              <w:spacing w:before="40" w:after="40"/>
              <w:rPr>
                <w:rFonts w:cs="Arial"/>
              </w:rPr>
            </w:pPr>
            <w:r w:rsidRPr="00283CCB">
              <w:rPr>
                <w:rFonts w:cs="Arial"/>
              </w:rPr>
              <w:t xml:space="preserve">W przypadku wsparcia stanowiącego pomoc publiczną, udzielaną w ramach realizacji programu, znajdą zastosowanie właściwe przepisy </w:t>
            </w:r>
            <w:proofErr w:type="gramStart"/>
            <w:r w:rsidRPr="00283CCB">
              <w:rPr>
                <w:rFonts w:cs="Arial"/>
              </w:rPr>
              <w:t>prawa  unijnego</w:t>
            </w:r>
            <w:proofErr w:type="gramEnd"/>
            <w:r w:rsidRPr="00283CCB">
              <w:rPr>
                <w:rFonts w:cs="Arial"/>
              </w:rPr>
              <w:t xml:space="preserve"> i krajowego dotyczące zasad udzielania tej pomocy, obowiązujące w momencie udzielania wsparcia, w szczególności:</w:t>
            </w:r>
          </w:p>
          <w:p w14:paraId="749184B9" w14:textId="77777777" w:rsidR="00283CCB" w:rsidRPr="00283CCB" w:rsidRDefault="00283CCB" w:rsidP="00270151">
            <w:pPr>
              <w:pStyle w:val="Akapitzlist0"/>
              <w:numPr>
                <w:ilvl w:val="0"/>
                <w:numId w:val="394"/>
              </w:numPr>
              <w:jc w:val="left"/>
              <w:rPr>
                <w:rFonts w:cs="Arial"/>
              </w:rPr>
            </w:pPr>
            <w:r w:rsidRPr="00283CCB">
              <w:rPr>
                <w:rFonts w:cs="Arial"/>
              </w:rPr>
              <w:t>Ustawa z dnia 30 kwietnia 2004 r. o postępowaniu w sprawach dotyczących pomocy publicznej;</w:t>
            </w:r>
          </w:p>
          <w:p w14:paraId="0D9DAB64" w14:textId="77777777" w:rsidR="00283CCB" w:rsidRPr="00283CCB" w:rsidRDefault="00283CCB" w:rsidP="00270151">
            <w:pPr>
              <w:pStyle w:val="Akapitzlist0"/>
              <w:numPr>
                <w:ilvl w:val="0"/>
                <w:numId w:val="394"/>
              </w:numPr>
              <w:ind w:left="714" w:hanging="357"/>
              <w:jc w:val="left"/>
              <w:rPr>
                <w:rFonts w:cs="Arial"/>
              </w:rPr>
            </w:pPr>
            <w:r w:rsidRPr="00283CCB">
              <w:rPr>
                <w:rFonts w:cs="Arial"/>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283CCB" w:rsidRDefault="00283CCB" w:rsidP="00270151">
            <w:pPr>
              <w:pStyle w:val="Akapitzlist0"/>
              <w:numPr>
                <w:ilvl w:val="0"/>
                <w:numId w:val="394"/>
              </w:numPr>
              <w:ind w:left="714" w:hanging="357"/>
              <w:jc w:val="left"/>
              <w:rPr>
                <w:rFonts w:cs="Arial"/>
              </w:rPr>
            </w:pPr>
            <w:r w:rsidRPr="00283CCB">
              <w:rPr>
                <w:rFonts w:cs="Arial"/>
              </w:rPr>
              <w:t>Rozporządzenie Ministra Infrastruktury i Rozwoju z dnia 3 września 2015 r. w</w:t>
            </w:r>
            <w:r w:rsidR="00D10A6B">
              <w:rPr>
                <w:rFonts w:cs="Arial"/>
              </w:rPr>
              <w:t> </w:t>
            </w:r>
            <w:r w:rsidRPr="00283CCB">
              <w:rPr>
                <w:rFonts w:cs="Arial"/>
              </w:rPr>
              <w:t>sprawie udzielania pomocy na inwestycje w układy wysokosprawnej kogeneracji oraz na propagowanie energii ze źródeł odnawialnych w ramach regionalnych programów operacyjnych na lata 2014-2020;</w:t>
            </w:r>
          </w:p>
          <w:p w14:paraId="3C920E45" w14:textId="77777777" w:rsidR="00283CCB" w:rsidRPr="00283CCB" w:rsidRDefault="00283CCB" w:rsidP="00270151">
            <w:pPr>
              <w:pStyle w:val="Akapitzlist0"/>
              <w:numPr>
                <w:ilvl w:val="0"/>
                <w:numId w:val="394"/>
              </w:numPr>
              <w:ind w:left="714" w:hanging="357"/>
              <w:jc w:val="left"/>
              <w:rPr>
                <w:rFonts w:cs="Arial"/>
              </w:rPr>
            </w:pPr>
            <w:r w:rsidRPr="00283CCB">
              <w:rPr>
                <w:rFonts w:cs="Arial"/>
              </w:rPr>
              <w:t xml:space="preserve">Rozporządzenie Ministra Infrastruktury i Rozwoju z dnia 19 marca 2015 r. w sprawie udzielania pomocy de </w:t>
            </w:r>
            <w:proofErr w:type="spellStart"/>
            <w:r w:rsidRPr="00283CCB">
              <w:rPr>
                <w:rFonts w:cs="Arial"/>
              </w:rPr>
              <w:t>minimis</w:t>
            </w:r>
            <w:proofErr w:type="spellEnd"/>
            <w:r w:rsidRPr="00283CCB">
              <w:rPr>
                <w:rFonts w:cs="Arial"/>
              </w:rPr>
              <w:t xml:space="preserve">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t xml:space="preserve">na poziomie projektu </w:t>
            </w:r>
            <w:r w:rsidRPr="00283CCB">
              <w:rPr>
                <w:rFonts w:cs="Arial"/>
              </w:rPr>
              <w:br/>
              <w:t xml:space="preserve">(środki UE + </w:t>
            </w:r>
            <w:r w:rsidRPr="00283CCB">
              <w:rPr>
                <w:rFonts w:cs="Arial"/>
              </w:rPr>
              <w:lastRenderedPageBreak/>
              <w:t>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1869F4F1" w:rsidR="00730289" w:rsidRPr="00730289" w:rsidRDefault="00730289" w:rsidP="00BA7712">
            <w:pPr>
              <w:spacing w:before="40" w:after="40"/>
              <w:rPr>
                <w:rFonts w:cs="Arial"/>
              </w:rPr>
            </w:pPr>
            <w:r w:rsidRPr="00730289">
              <w:rPr>
                <w:rFonts w:cs="Arial"/>
              </w:rPr>
              <w:t>Pierwszym i zarazem najbardziej priorytetowym, zidentyfikowanym problemem będzie dostosowanie służby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77777777" w:rsidR="00730289" w:rsidRPr="00730289" w:rsidRDefault="00730289" w:rsidP="00BA7712">
            <w:pPr>
              <w:spacing w:before="40" w:after="40"/>
              <w:rPr>
                <w:rFonts w:cs="Arial"/>
              </w:rPr>
            </w:pPr>
            <w:r w:rsidRPr="00730289">
              <w:rPr>
                <w:rFonts w:cs="Arial"/>
              </w:rP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0604C060" w14:textId="0D24A4BF" w:rsidR="00730289" w:rsidRPr="00730289" w:rsidRDefault="00730289" w:rsidP="00BA7712">
            <w:pPr>
              <w:spacing w:before="40" w:after="40"/>
              <w:rPr>
                <w:rFonts w:cs="Arial"/>
              </w:rPr>
            </w:pPr>
            <w:r w:rsidRPr="00730289">
              <w:rPr>
                <w:rFonts w:cs="Arial"/>
              </w:rPr>
              <w:t xml:space="preserve">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w:t>
            </w:r>
            <w:r w:rsidR="00D10A6B">
              <w:rPr>
                <w:rFonts w:cs="Arial"/>
              </w:rPr>
              <w:br/>
            </w:r>
            <w:r w:rsidRPr="00730289">
              <w:rPr>
                <w:rFonts w:cs="Arial"/>
              </w:rPr>
              <w:t>e-</w:t>
            </w:r>
            <w:r w:rsidR="00D10A6B">
              <w:rPr>
                <w:rFonts w:cs="Arial"/>
              </w:rPr>
              <w:t>d</w:t>
            </w:r>
            <w:r w:rsidRPr="00730289">
              <w:rPr>
                <w:rFonts w:cs="Arial"/>
              </w:rPr>
              <w:t>ojrzałości.</w:t>
            </w:r>
          </w:p>
          <w:p w14:paraId="7F54E209" w14:textId="77777777"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w:t>
            </w:r>
            <w:proofErr w:type="gramStart"/>
            <w:r w:rsidRPr="00730289">
              <w:rPr>
                <w:rFonts w:cs="Arial"/>
              </w:rPr>
              <w:t>komunikacyjnych  pozwoli</w:t>
            </w:r>
            <w:proofErr w:type="gramEnd"/>
            <w:r w:rsidRPr="00730289">
              <w:rPr>
                <w:rFonts w:cs="Arial"/>
              </w:rPr>
              <w:t xml:space="preserve"> zwiększyć obywatelom dostęp do 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59E3744C"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 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1A4252C9"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służby zdrowia, </w:t>
            </w:r>
            <w:proofErr w:type="gramStart"/>
            <w:r w:rsidRPr="00730289">
              <w:rPr>
                <w:rFonts w:cs="Arial"/>
              </w:rPr>
              <w:t>ze</w:t>
            </w:r>
            <w:proofErr w:type="gramEnd"/>
            <w:r w:rsidRPr="00730289">
              <w:rPr>
                <w:rFonts w:cs="Arial"/>
              </w:rPr>
              <w:t xml:space="preserv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77777777"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w:t>
            </w:r>
            <w:proofErr w:type="spellStart"/>
            <w:r w:rsidRPr="00730289">
              <w:rPr>
                <w:rFonts w:cs="Arial"/>
              </w:rPr>
              <w:t>geoinformacji</w:t>
            </w:r>
            <w:proofErr w:type="spellEnd"/>
            <w:r w:rsidRPr="00730289">
              <w:rPr>
                <w:rFonts w:cs="Arial"/>
              </w:rPr>
              <w:t xml:space="preserve">, mający na celu rozbudowywanie funkcjonalności już istniejących systemów. Istotne znaczenie będą miały działania niewprowadzające wprost nowych usług, ale tworzące dla nich warunki w celu poprawy ich jakości, </w:t>
            </w:r>
          </w:p>
          <w:p w14:paraId="11261130" w14:textId="01B43D81"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 xml:space="preserve">formie interaktywnej zasoby kulturalne Mazowsza. </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7777777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 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7777777" w:rsidR="00730289" w:rsidRPr="00001C05" w:rsidRDefault="00730289" w:rsidP="00001C05">
            <w:pPr>
              <w:spacing w:before="40" w:after="40"/>
              <w:rPr>
                <w:rFonts w:cs="Arial"/>
                <w:strike/>
              </w:rPr>
            </w:pPr>
            <w:r w:rsidRPr="00730289">
              <w:rPr>
                <w:rFonts w:cs="Arial"/>
              </w:rPr>
              <w:t>7 500 000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t>
            </w:r>
            <w:r w:rsidRPr="00730289">
              <w:rPr>
                <w:rFonts w:cs="Arial"/>
              </w:rPr>
              <w:lastRenderedPageBreak/>
              <w:t xml:space="preserve">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lastRenderedPageBreak/>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w:t>
            </w:r>
            <w:proofErr w:type="spellStart"/>
            <w:r w:rsidRPr="00730289">
              <w:rPr>
                <w:rFonts w:cs="Arial"/>
              </w:rPr>
              <w:t>financingu</w:t>
            </w:r>
            <w:proofErr w:type="spellEnd"/>
            <w:r w:rsidRPr="00730289">
              <w:rPr>
                <w:rFonts w:cs="Arial"/>
              </w:rPr>
              <w:t xml:space="preserve">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Pomoc publiczna </w:t>
            </w:r>
            <w:r w:rsidRPr="00730289">
              <w:rPr>
                <w:rFonts w:cs="Arial"/>
              </w:rPr>
              <w:br/>
              <w:t xml:space="preserve">i pomoc de </w:t>
            </w:r>
            <w:proofErr w:type="spellStart"/>
            <w:r w:rsidRPr="00730289">
              <w:rPr>
                <w:rFonts w:cs="Arial"/>
              </w:rPr>
              <w:t>minimis</w:t>
            </w:r>
            <w:proofErr w:type="spellEnd"/>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 xml:space="preserve">W przypadku wsparcia stanowiącego pomoc publiczną i pomoc de </w:t>
            </w:r>
            <w:proofErr w:type="spellStart"/>
            <w:r w:rsidRPr="00730289">
              <w:rPr>
                <w:rFonts w:cs="Arial"/>
              </w:rPr>
              <w:t>minimis</w:t>
            </w:r>
            <w:proofErr w:type="spellEnd"/>
            <w:r w:rsidRPr="00730289">
              <w:rPr>
                <w:rFonts w:cs="Arial"/>
              </w:rPr>
              <w:t xml:space="preserve">, udzielaną w ramach realizacji programu, znajdą zastosowanie właściwe przepisy </w:t>
            </w:r>
            <w:proofErr w:type="gramStart"/>
            <w:r w:rsidRPr="00730289">
              <w:rPr>
                <w:rFonts w:cs="Arial"/>
              </w:rPr>
              <w:t>prawa  unijnego</w:t>
            </w:r>
            <w:proofErr w:type="gramEnd"/>
            <w:r w:rsidRPr="00730289">
              <w:rPr>
                <w:rFonts w:cs="Arial"/>
              </w:rPr>
              <w:t xml:space="preserve">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 xml:space="preserve">Rozporządzenie Ministra Infrastruktury i Rozwoju z dnia 19 marca 2015 r. w sprawie udzielania pomocy de </w:t>
            </w:r>
            <w:proofErr w:type="spellStart"/>
            <w:r w:rsidRPr="00730289">
              <w:rPr>
                <w:rFonts w:cs="Arial"/>
              </w:rPr>
              <w:t>minimis</w:t>
            </w:r>
            <w:proofErr w:type="spellEnd"/>
            <w:r w:rsidRPr="00730289">
              <w:rPr>
                <w:rFonts w:cs="Arial"/>
              </w:rPr>
              <w:t xml:space="preserve">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3D9ABFEB"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Layout w:type="fixed"/>
        <w:tblCellMar>
          <w:left w:w="70" w:type="dxa"/>
          <w:right w:w="70" w:type="dxa"/>
        </w:tblCellMar>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501"/>
        <w:gridCol w:w="433"/>
        <w:gridCol w:w="336"/>
        <w:gridCol w:w="789"/>
        <w:gridCol w:w="336"/>
        <w:gridCol w:w="666"/>
        <w:gridCol w:w="1457"/>
        <w:gridCol w:w="1116"/>
        <w:gridCol w:w="618"/>
        <w:gridCol w:w="618"/>
        <w:gridCol w:w="604"/>
        <w:gridCol w:w="724"/>
        <w:gridCol w:w="724"/>
        <w:gridCol w:w="713"/>
        <w:gridCol w:w="1040"/>
        <w:gridCol w:w="1001"/>
        <w:gridCol w:w="973"/>
        <w:gridCol w:w="333"/>
      </w:tblGrid>
      <w:tr w:rsidR="00525812" w:rsidRPr="006941D6" w14:paraId="4BCA15AD" w14:textId="77777777" w:rsidTr="00C32766">
        <w:trPr>
          <w:trHeight w:val="555"/>
          <w:tblHeader/>
        </w:trPr>
        <w:tc>
          <w:tcPr>
            <w:tcW w:w="537"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tcPr>
          <w:p w14:paraId="2F4F1ADC" w14:textId="006EDF1F"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155"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08C641E4" w14:textId="21BC30F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Priorytet inwestycyjny</w:t>
            </w:r>
          </w:p>
        </w:tc>
        <w:tc>
          <w:tcPr>
            <w:tcW w:w="120"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38DA84BF" w14:textId="06F0CEF0"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Kategoria regionu (*)</w:t>
            </w:r>
          </w:p>
        </w:tc>
        <w:tc>
          <w:tcPr>
            <w:tcW w:w="1161" w:type="pct"/>
            <w:gridSpan w:val="4"/>
            <w:tcBorders>
              <w:top w:val="single" w:sz="8" w:space="0" w:color="auto"/>
              <w:left w:val="nil"/>
              <w:bottom w:val="single" w:sz="4" w:space="0" w:color="auto"/>
              <w:right w:val="single" w:sz="4" w:space="0" w:color="000000"/>
            </w:tcBorders>
            <w:shd w:val="clear" w:color="000000" w:fill="FFFFCC"/>
            <w:vAlign w:val="center"/>
          </w:tcPr>
          <w:p w14:paraId="322360B7" w14:textId="4EA76594"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Wsparcie UE</w:t>
            </w:r>
          </w:p>
        </w:tc>
        <w:tc>
          <w:tcPr>
            <w:tcW w:w="399" w:type="pct"/>
            <w:tcBorders>
              <w:top w:val="single" w:sz="8" w:space="0" w:color="auto"/>
              <w:left w:val="nil"/>
              <w:bottom w:val="single" w:sz="4" w:space="0" w:color="auto"/>
              <w:right w:val="single" w:sz="4" w:space="0" w:color="auto"/>
            </w:tcBorders>
            <w:shd w:val="clear" w:color="000000" w:fill="FFFFCC"/>
            <w:vAlign w:val="center"/>
          </w:tcPr>
          <w:p w14:paraId="12421158" w14:textId="4D54F0D1"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Wkład krajowy</w:t>
            </w:r>
          </w:p>
        </w:tc>
        <w:tc>
          <w:tcPr>
            <w:tcW w:w="658" w:type="pct"/>
            <w:gridSpan w:val="3"/>
            <w:tcBorders>
              <w:top w:val="single" w:sz="8" w:space="0" w:color="auto"/>
              <w:left w:val="nil"/>
              <w:bottom w:val="single" w:sz="4" w:space="0" w:color="auto"/>
              <w:right w:val="single" w:sz="4" w:space="0" w:color="000000"/>
            </w:tcBorders>
            <w:shd w:val="clear" w:color="000000" w:fill="FFFFCC"/>
            <w:vAlign w:val="center"/>
          </w:tcPr>
          <w:p w14:paraId="0BA00DAD" w14:textId="11DFAF4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Krajowe środki publiczne</w:t>
            </w:r>
          </w:p>
        </w:tc>
        <w:tc>
          <w:tcPr>
            <w:tcW w:w="25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16395BE0" w14:textId="14837301"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Krajowe środki prywatne</w:t>
            </w:r>
          </w:p>
        </w:tc>
        <w:tc>
          <w:tcPr>
            <w:tcW w:w="25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3186526E" w14:textId="043C332A"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Finansowanie ogółem</w:t>
            </w:r>
          </w:p>
        </w:tc>
        <w:tc>
          <w:tcPr>
            <w:tcW w:w="255"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09150654" w14:textId="436491DA"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Szacowany</w:t>
            </w:r>
            <w:r w:rsidRPr="006941D6">
              <w:rPr>
                <w:rFonts w:eastAsia="Times New Roman" w:cs="Arial"/>
                <w:sz w:val="16"/>
                <w:szCs w:val="16"/>
                <w:lang w:eastAsia="pl-PL"/>
              </w:rPr>
              <w:br/>
              <w:t xml:space="preserve">poziom </w:t>
            </w:r>
            <w:r w:rsidRPr="006941D6">
              <w:rPr>
                <w:rFonts w:eastAsia="Times New Roman" w:cs="Arial"/>
                <w:sz w:val="16"/>
                <w:szCs w:val="16"/>
                <w:lang w:eastAsia="pl-PL"/>
              </w:rPr>
              <w:br/>
              <w:t>cross-</w:t>
            </w:r>
            <w:proofErr w:type="spellStart"/>
            <w:r w:rsidRPr="006941D6">
              <w:rPr>
                <w:rFonts w:eastAsia="Times New Roman" w:cs="Arial"/>
                <w:sz w:val="16"/>
                <w:szCs w:val="16"/>
                <w:lang w:eastAsia="pl-PL"/>
              </w:rPr>
              <w:t>financingu</w:t>
            </w:r>
            <w:proofErr w:type="spellEnd"/>
            <w:r w:rsidRPr="006941D6">
              <w:rPr>
                <w:rFonts w:eastAsia="Times New Roman" w:cs="Arial"/>
                <w:sz w:val="16"/>
                <w:szCs w:val="16"/>
                <w:lang w:eastAsia="pl-PL"/>
              </w:rPr>
              <w:t xml:space="preserve"> (%)</w:t>
            </w:r>
          </w:p>
        </w:tc>
        <w:tc>
          <w:tcPr>
            <w:tcW w:w="372" w:type="pct"/>
            <w:tcBorders>
              <w:top w:val="single" w:sz="8" w:space="0" w:color="auto"/>
              <w:left w:val="nil"/>
              <w:bottom w:val="single" w:sz="4" w:space="0" w:color="auto"/>
              <w:right w:val="single" w:sz="4" w:space="0" w:color="auto"/>
            </w:tcBorders>
            <w:shd w:val="clear" w:color="000000" w:fill="FFFFCC"/>
            <w:vAlign w:val="center"/>
          </w:tcPr>
          <w:p w14:paraId="06A0791E" w14:textId="11C165A1"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Główna alokacja (**)</w:t>
            </w:r>
          </w:p>
        </w:tc>
        <w:tc>
          <w:tcPr>
            <w:tcW w:w="358" w:type="pct"/>
            <w:tcBorders>
              <w:top w:val="single" w:sz="8" w:space="0" w:color="auto"/>
              <w:left w:val="single" w:sz="4" w:space="0" w:color="auto"/>
              <w:bottom w:val="single" w:sz="4" w:space="0" w:color="auto"/>
              <w:right w:val="single" w:sz="4" w:space="0" w:color="auto"/>
            </w:tcBorders>
            <w:shd w:val="clear" w:color="000000" w:fill="FFFFCC"/>
            <w:vAlign w:val="center"/>
          </w:tcPr>
          <w:p w14:paraId="55533B01" w14:textId="1728C2AF"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Rezerwa wykonania</w:t>
            </w:r>
          </w:p>
        </w:tc>
        <w:tc>
          <w:tcPr>
            <w:tcW w:w="348"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tcPr>
          <w:p w14:paraId="750B7DA9" w14:textId="156D24C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xml:space="preserve">Udział rezerwy wykonania w stos. do całkowitej kwoty wsparcia UE </w:t>
            </w:r>
          </w:p>
        </w:tc>
        <w:tc>
          <w:tcPr>
            <w:tcW w:w="119"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tcPr>
          <w:p w14:paraId="54E0B69A" w14:textId="6D0C8C3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Wkład EBI</w:t>
            </w:r>
          </w:p>
        </w:tc>
      </w:tr>
      <w:tr w:rsidR="00525812" w:rsidRPr="006941D6" w14:paraId="27E9F2EA" w14:textId="77777777" w:rsidTr="00C32766">
        <w:trPr>
          <w:trHeight w:val="900"/>
        </w:trPr>
        <w:tc>
          <w:tcPr>
            <w:tcW w:w="537" w:type="pct"/>
            <w:vMerge/>
            <w:tcBorders>
              <w:top w:val="single" w:sz="8" w:space="0" w:color="auto"/>
              <w:left w:val="single" w:sz="8" w:space="0" w:color="auto"/>
              <w:bottom w:val="single" w:sz="8" w:space="0" w:color="000000"/>
              <w:right w:val="single" w:sz="4" w:space="0" w:color="auto"/>
            </w:tcBorders>
            <w:vAlign w:val="center"/>
          </w:tcPr>
          <w:p w14:paraId="22AE5E9F" w14:textId="77777777" w:rsidR="006941D6" w:rsidRPr="006941D6" w:rsidRDefault="006941D6" w:rsidP="006941D6">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tcPr>
          <w:p w14:paraId="1670CC43" w14:textId="77777777" w:rsidR="006941D6" w:rsidRPr="006941D6" w:rsidRDefault="006941D6" w:rsidP="006941D6">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tcPr>
          <w:p w14:paraId="0058D94C" w14:textId="77777777" w:rsidR="006941D6" w:rsidRPr="006941D6" w:rsidRDefault="006941D6" w:rsidP="006941D6">
            <w:pPr>
              <w:spacing w:before="0" w:after="0" w:line="240" w:lineRule="auto"/>
              <w:rPr>
                <w:rFonts w:eastAsia="Times New Roman" w:cs="Arial"/>
                <w:sz w:val="16"/>
                <w:szCs w:val="16"/>
                <w:lang w:eastAsia="pl-PL"/>
              </w:rPr>
            </w:pPr>
          </w:p>
        </w:tc>
        <w:tc>
          <w:tcPr>
            <w:tcW w:w="282" w:type="pct"/>
            <w:tcBorders>
              <w:top w:val="nil"/>
              <w:left w:val="nil"/>
              <w:bottom w:val="single" w:sz="4" w:space="0" w:color="auto"/>
              <w:right w:val="nil"/>
            </w:tcBorders>
            <w:shd w:val="clear" w:color="000000" w:fill="FFFFCC"/>
            <w:textDirection w:val="btLr"/>
            <w:vAlign w:val="center"/>
          </w:tcPr>
          <w:p w14:paraId="6B94D980" w14:textId="36C77E2B"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ogółem</w:t>
            </w:r>
          </w:p>
        </w:tc>
        <w:tc>
          <w:tcPr>
            <w:tcW w:w="120" w:type="pct"/>
            <w:tcBorders>
              <w:top w:val="nil"/>
              <w:left w:val="single" w:sz="4" w:space="0" w:color="auto"/>
              <w:bottom w:val="single" w:sz="4" w:space="0" w:color="auto"/>
              <w:right w:val="single" w:sz="4" w:space="0" w:color="auto"/>
            </w:tcBorders>
            <w:shd w:val="clear" w:color="000000" w:fill="FFFFCC"/>
            <w:textDirection w:val="btLr"/>
            <w:vAlign w:val="center"/>
          </w:tcPr>
          <w:p w14:paraId="4868F9BD" w14:textId="2251CA3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FS</w:t>
            </w:r>
          </w:p>
        </w:tc>
        <w:tc>
          <w:tcPr>
            <w:tcW w:w="238" w:type="pct"/>
            <w:tcBorders>
              <w:top w:val="nil"/>
              <w:left w:val="nil"/>
              <w:bottom w:val="single" w:sz="4" w:space="0" w:color="auto"/>
              <w:right w:val="single" w:sz="4" w:space="0" w:color="auto"/>
            </w:tcBorders>
            <w:shd w:val="clear" w:color="000000" w:fill="FFFFCC"/>
            <w:textDirection w:val="btLr"/>
            <w:vAlign w:val="center"/>
          </w:tcPr>
          <w:p w14:paraId="7E41A1A5" w14:textId="4D3917C5"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EFRR</w:t>
            </w:r>
          </w:p>
        </w:tc>
        <w:tc>
          <w:tcPr>
            <w:tcW w:w="521" w:type="pct"/>
            <w:tcBorders>
              <w:top w:val="nil"/>
              <w:left w:val="nil"/>
              <w:bottom w:val="single" w:sz="4" w:space="0" w:color="auto"/>
              <w:right w:val="nil"/>
            </w:tcBorders>
            <w:shd w:val="clear" w:color="000000" w:fill="FFFFCC"/>
            <w:textDirection w:val="btLr"/>
            <w:vAlign w:val="center"/>
          </w:tcPr>
          <w:p w14:paraId="36E33CEA" w14:textId="4268E57F"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EFS</w:t>
            </w:r>
          </w:p>
        </w:tc>
        <w:tc>
          <w:tcPr>
            <w:tcW w:w="399" w:type="pct"/>
            <w:tcBorders>
              <w:top w:val="nil"/>
              <w:left w:val="nil"/>
              <w:bottom w:val="single" w:sz="4" w:space="0" w:color="auto"/>
              <w:right w:val="single" w:sz="4" w:space="0" w:color="auto"/>
            </w:tcBorders>
            <w:shd w:val="clear" w:color="000000" w:fill="FFFFCC"/>
            <w:textDirection w:val="btLr"/>
            <w:vAlign w:val="center"/>
          </w:tcPr>
          <w:p w14:paraId="46A4AE28" w14:textId="1B27014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ogółem</w:t>
            </w:r>
          </w:p>
        </w:tc>
        <w:tc>
          <w:tcPr>
            <w:tcW w:w="221" w:type="pct"/>
            <w:tcBorders>
              <w:top w:val="nil"/>
              <w:left w:val="nil"/>
              <w:bottom w:val="single" w:sz="4" w:space="0" w:color="auto"/>
              <w:right w:val="single" w:sz="4" w:space="0" w:color="auto"/>
            </w:tcBorders>
            <w:shd w:val="clear" w:color="000000" w:fill="FFFFCC"/>
            <w:textDirection w:val="btLr"/>
            <w:vAlign w:val="center"/>
          </w:tcPr>
          <w:p w14:paraId="36BA0382" w14:textId="0A207B4D"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ogółem</w:t>
            </w:r>
          </w:p>
        </w:tc>
        <w:tc>
          <w:tcPr>
            <w:tcW w:w="221" w:type="pct"/>
            <w:tcBorders>
              <w:top w:val="nil"/>
              <w:left w:val="nil"/>
              <w:bottom w:val="single" w:sz="4" w:space="0" w:color="auto"/>
              <w:right w:val="single" w:sz="4" w:space="0" w:color="auto"/>
            </w:tcBorders>
            <w:shd w:val="clear" w:color="000000" w:fill="FFFFCC"/>
            <w:textDirection w:val="btLr"/>
            <w:vAlign w:val="center"/>
          </w:tcPr>
          <w:p w14:paraId="192556F0" w14:textId="3F67BF3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xml:space="preserve">budżet </w:t>
            </w:r>
            <w:proofErr w:type="spellStart"/>
            <w:r w:rsidRPr="006941D6">
              <w:rPr>
                <w:rFonts w:eastAsia="Times New Roman" w:cs="Arial"/>
                <w:sz w:val="16"/>
                <w:szCs w:val="16"/>
                <w:lang w:eastAsia="pl-PL"/>
              </w:rPr>
              <w:t>jst</w:t>
            </w:r>
            <w:proofErr w:type="spellEnd"/>
          </w:p>
        </w:tc>
        <w:tc>
          <w:tcPr>
            <w:tcW w:w="216" w:type="pct"/>
            <w:tcBorders>
              <w:top w:val="nil"/>
              <w:left w:val="nil"/>
              <w:bottom w:val="single" w:sz="4" w:space="0" w:color="auto"/>
              <w:right w:val="single" w:sz="4" w:space="0" w:color="auto"/>
            </w:tcBorders>
            <w:shd w:val="clear" w:color="000000" w:fill="FFFFCC"/>
            <w:textDirection w:val="btLr"/>
            <w:vAlign w:val="center"/>
          </w:tcPr>
          <w:p w14:paraId="4884FE51" w14:textId="23098609"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inne</w:t>
            </w:r>
          </w:p>
        </w:tc>
        <w:tc>
          <w:tcPr>
            <w:tcW w:w="259" w:type="pct"/>
            <w:vMerge/>
            <w:tcBorders>
              <w:top w:val="single" w:sz="8" w:space="0" w:color="auto"/>
              <w:left w:val="single" w:sz="4" w:space="0" w:color="auto"/>
              <w:bottom w:val="single" w:sz="4" w:space="0" w:color="000000"/>
              <w:right w:val="single" w:sz="4" w:space="0" w:color="auto"/>
            </w:tcBorders>
            <w:vAlign w:val="center"/>
          </w:tcPr>
          <w:p w14:paraId="311D4E0E" w14:textId="77777777" w:rsidR="006941D6" w:rsidRPr="006941D6" w:rsidRDefault="006941D6" w:rsidP="006941D6">
            <w:pPr>
              <w:spacing w:before="0" w:after="0" w:line="240" w:lineRule="auto"/>
              <w:rPr>
                <w:rFonts w:eastAsia="Times New Roman" w:cs="Arial"/>
                <w:sz w:val="16"/>
                <w:szCs w:val="16"/>
                <w:lang w:eastAsia="pl-PL"/>
              </w:rPr>
            </w:pPr>
          </w:p>
        </w:tc>
        <w:tc>
          <w:tcPr>
            <w:tcW w:w="259" w:type="pct"/>
            <w:vMerge/>
            <w:tcBorders>
              <w:top w:val="single" w:sz="8" w:space="0" w:color="auto"/>
              <w:left w:val="single" w:sz="4" w:space="0" w:color="auto"/>
              <w:bottom w:val="single" w:sz="4" w:space="0" w:color="000000"/>
              <w:right w:val="single" w:sz="4" w:space="0" w:color="auto"/>
            </w:tcBorders>
            <w:vAlign w:val="center"/>
          </w:tcPr>
          <w:p w14:paraId="4C4846C0" w14:textId="77777777" w:rsidR="006941D6" w:rsidRPr="006941D6" w:rsidRDefault="006941D6" w:rsidP="006941D6">
            <w:pPr>
              <w:spacing w:before="0" w:after="0" w:line="240" w:lineRule="auto"/>
              <w:rPr>
                <w:rFonts w:eastAsia="Times New Roman" w:cs="Arial"/>
                <w:sz w:val="16"/>
                <w:szCs w:val="16"/>
                <w:lang w:eastAsia="pl-PL"/>
              </w:rPr>
            </w:pPr>
          </w:p>
        </w:tc>
        <w:tc>
          <w:tcPr>
            <w:tcW w:w="255" w:type="pct"/>
            <w:vMerge/>
            <w:tcBorders>
              <w:top w:val="single" w:sz="8" w:space="0" w:color="auto"/>
              <w:left w:val="single" w:sz="4" w:space="0" w:color="auto"/>
              <w:bottom w:val="single" w:sz="4" w:space="0" w:color="000000"/>
              <w:right w:val="single" w:sz="4" w:space="0" w:color="auto"/>
            </w:tcBorders>
            <w:vAlign w:val="center"/>
          </w:tcPr>
          <w:p w14:paraId="0BCF2186" w14:textId="77777777" w:rsidR="006941D6" w:rsidRPr="006941D6" w:rsidRDefault="006941D6" w:rsidP="006941D6">
            <w:pPr>
              <w:spacing w:before="0" w:after="0" w:line="240" w:lineRule="auto"/>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000000" w:fill="FFFFCC"/>
            <w:textDirection w:val="btLr"/>
            <w:vAlign w:val="center"/>
          </w:tcPr>
          <w:p w14:paraId="2445C921" w14:textId="363825A9"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Wsparcie</w:t>
            </w:r>
            <w:r w:rsidRPr="006941D6">
              <w:rPr>
                <w:rFonts w:eastAsia="Times New Roman" w:cs="Arial"/>
                <w:sz w:val="16"/>
                <w:szCs w:val="16"/>
                <w:lang w:eastAsia="pl-PL"/>
              </w:rPr>
              <w:br/>
              <w:t>UE</w:t>
            </w:r>
          </w:p>
        </w:tc>
        <w:tc>
          <w:tcPr>
            <w:tcW w:w="358" w:type="pct"/>
            <w:tcBorders>
              <w:top w:val="nil"/>
              <w:left w:val="single" w:sz="4" w:space="0" w:color="auto"/>
              <w:bottom w:val="single" w:sz="4" w:space="0" w:color="auto"/>
              <w:right w:val="single" w:sz="4" w:space="0" w:color="auto"/>
            </w:tcBorders>
            <w:shd w:val="clear" w:color="000000" w:fill="FFFFCC"/>
            <w:textDirection w:val="btLr"/>
            <w:vAlign w:val="center"/>
          </w:tcPr>
          <w:p w14:paraId="2441BA5A" w14:textId="35667235"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xml:space="preserve">Wsparcie </w:t>
            </w:r>
            <w:r w:rsidRPr="006941D6">
              <w:rPr>
                <w:rFonts w:eastAsia="Times New Roman" w:cs="Arial"/>
                <w:sz w:val="16"/>
                <w:szCs w:val="16"/>
                <w:lang w:eastAsia="pl-PL"/>
              </w:rPr>
              <w:br/>
              <w:t>UE</w:t>
            </w:r>
          </w:p>
        </w:tc>
        <w:tc>
          <w:tcPr>
            <w:tcW w:w="348" w:type="pct"/>
            <w:vMerge/>
            <w:tcBorders>
              <w:top w:val="single" w:sz="8" w:space="0" w:color="auto"/>
              <w:left w:val="single" w:sz="4" w:space="0" w:color="auto"/>
              <w:bottom w:val="single" w:sz="4" w:space="0" w:color="auto"/>
              <w:right w:val="single" w:sz="4" w:space="0" w:color="auto"/>
            </w:tcBorders>
            <w:vAlign w:val="center"/>
          </w:tcPr>
          <w:p w14:paraId="0896CD7D" w14:textId="77777777" w:rsidR="006941D6" w:rsidRPr="006941D6" w:rsidRDefault="006941D6" w:rsidP="006941D6">
            <w:pPr>
              <w:spacing w:before="0" w:after="0" w:line="240" w:lineRule="auto"/>
              <w:rPr>
                <w:rFonts w:eastAsia="Times New Roman" w:cs="Arial"/>
                <w:sz w:val="16"/>
                <w:szCs w:val="16"/>
                <w:lang w:eastAsia="pl-PL"/>
              </w:rPr>
            </w:pPr>
          </w:p>
        </w:tc>
        <w:tc>
          <w:tcPr>
            <w:tcW w:w="119" w:type="pct"/>
            <w:vMerge/>
            <w:tcBorders>
              <w:top w:val="single" w:sz="8" w:space="0" w:color="auto"/>
              <w:left w:val="single" w:sz="4" w:space="0" w:color="auto"/>
              <w:bottom w:val="single" w:sz="4" w:space="0" w:color="000000"/>
              <w:right w:val="single" w:sz="8" w:space="0" w:color="auto"/>
            </w:tcBorders>
            <w:vAlign w:val="center"/>
          </w:tcPr>
          <w:p w14:paraId="1C55F021" w14:textId="77777777" w:rsidR="006941D6" w:rsidRPr="006941D6" w:rsidRDefault="006941D6" w:rsidP="006941D6">
            <w:pPr>
              <w:spacing w:before="0" w:after="0" w:line="240" w:lineRule="auto"/>
              <w:rPr>
                <w:rFonts w:eastAsia="Times New Roman" w:cs="Arial"/>
                <w:sz w:val="16"/>
                <w:szCs w:val="16"/>
                <w:lang w:eastAsia="pl-PL"/>
              </w:rPr>
            </w:pPr>
          </w:p>
        </w:tc>
      </w:tr>
      <w:tr w:rsidR="00525812" w:rsidRPr="006941D6" w14:paraId="71792200" w14:textId="77777777" w:rsidTr="00C32766">
        <w:trPr>
          <w:trHeight w:val="330"/>
        </w:trPr>
        <w:tc>
          <w:tcPr>
            <w:tcW w:w="537" w:type="pct"/>
            <w:vMerge/>
            <w:tcBorders>
              <w:top w:val="single" w:sz="8" w:space="0" w:color="auto"/>
              <w:left w:val="single" w:sz="8" w:space="0" w:color="auto"/>
              <w:bottom w:val="single" w:sz="8" w:space="0" w:color="000000"/>
              <w:right w:val="single" w:sz="4" w:space="0" w:color="auto"/>
            </w:tcBorders>
            <w:vAlign w:val="center"/>
          </w:tcPr>
          <w:p w14:paraId="5518B514" w14:textId="77777777" w:rsidR="006941D6" w:rsidRPr="006941D6" w:rsidRDefault="006941D6" w:rsidP="006941D6">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tcPr>
          <w:p w14:paraId="2FE79157" w14:textId="77777777" w:rsidR="006941D6" w:rsidRPr="006941D6" w:rsidRDefault="006941D6" w:rsidP="006941D6">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tcPr>
          <w:p w14:paraId="61BF7E9C" w14:textId="77777777" w:rsidR="006941D6" w:rsidRPr="006941D6" w:rsidRDefault="006941D6" w:rsidP="006941D6">
            <w:pPr>
              <w:spacing w:before="0" w:after="0" w:line="240" w:lineRule="auto"/>
              <w:rPr>
                <w:rFonts w:eastAsia="Times New Roman" w:cs="Arial"/>
                <w:sz w:val="16"/>
                <w:szCs w:val="16"/>
                <w:lang w:eastAsia="pl-PL"/>
              </w:rPr>
            </w:pPr>
          </w:p>
        </w:tc>
        <w:tc>
          <w:tcPr>
            <w:tcW w:w="282" w:type="pct"/>
            <w:tcBorders>
              <w:top w:val="nil"/>
              <w:left w:val="nil"/>
              <w:bottom w:val="single" w:sz="4" w:space="0" w:color="auto"/>
              <w:right w:val="nil"/>
            </w:tcBorders>
            <w:shd w:val="clear" w:color="000000" w:fill="FFFFCC"/>
            <w:vAlign w:val="center"/>
          </w:tcPr>
          <w:p w14:paraId="0A6915DE" w14:textId="3860FD41"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a</w:t>
            </w:r>
          </w:p>
        </w:tc>
        <w:tc>
          <w:tcPr>
            <w:tcW w:w="120" w:type="pct"/>
            <w:tcBorders>
              <w:top w:val="nil"/>
              <w:left w:val="single" w:sz="4" w:space="0" w:color="auto"/>
              <w:bottom w:val="single" w:sz="4" w:space="0" w:color="auto"/>
              <w:right w:val="single" w:sz="4" w:space="0" w:color="auto"/>
            </w:tcBorders>
            <w:shd w:val="clear" w:color="000000" w:fill="FFFFCC"/>
            <w:vAlign w:val="center"/>
          </w:tcPr>
          <w:p w14:paraId="7C78AE67" w14:textId="663C74FD"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b</w:t>
            </w:r>
          </w:p>
        </w:tc>
        <w:tc>
          <w:tcPr>
            <w:tcW w:w="238" w:type="pct"/>
            <w:tcBorders>
              <w:top w:val="nil"/>
              <w:left w:val="nil"/>
              <w:bottom w:val="single" w:sz="4" w:space="0" w:color="auto"/>
              <w:right w:val="single" w:sz="4" w:space="0" w:color="auto"/>
            </w:tcBorders>
            <w:shd w:val="clear" w:color="000000" w:fill="FFFFCC"/>
            <w:vAlign w:val="center"/>
          </w:tcPr>
          <w:p w14:paraId="3CC78D92" w14:textId="20C5FB0A"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c</w:t>
            </w:r>
          </w:p>
        </w:tc>
        <w:tc>
          <w:tcPr>
            <w:tcW w:w="521" w:type="pct"/>
            <w:tcBorders>
              <w:top w:val="nil"/>
              <w:left w:val="nil"/>
              <w:bottom w:val="single" w:sz="4" w:space="0" w:color="auto"/>
              <w:right w:val="nil"/>
            </w:tcBorders>
            <w:shd w:val="clear" w:color="000000" w:fill="FFFFCC"/>
            <w:vAlign w:val="center"/>
          </w:tcPr>
          <w:p w14:paraId="4E8EE019" w14:textId="7E97CDFA"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d</w:t>
            </w:r>
          </w:p>
        </w:tc>
        <w:tc>
          <w:tcPr>
            <w:tcW w:w="399" w:type="pct"/>
            <w:tcBorders>
              <w:top w:val="nil"/>
              <w:left w:val="nil"/>
              <w:bottom w:val="single" w:sz="4" w:space="0" w:color="auto"/>
              <w:right w:val="single" w:sz="4" w:space="0" w:color="auto"/>
            </w:tcBorders>
            <w:shd w:val="clear" w:color="000000" w:fill="FFFFCC"/>
            <w:vAlign w:val="center"/>
          </w:tcPr>
          <w:p w14:paraId="5A37F28D" w14:textId="2253A96F"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e</w:t>
            </w:r>
          </w:p>
        </w:tc>
        <w:tc>
          <w:tcPr>
            <w:tcW w:w="221" w:type="pct"/>
            <w:tcBorders>
              <w:top w:val="nil"/>
              <w:left w:val="nil"/>
              <w:bottom w:val="single" w:sz="4" w:space="0" w:color="auto"/>
              <w:right w:val="single" w:sz="4" w:space="0" w:color="auto"/>
            </w:tcBorders>
            <w:shd w:val="clear" w:color="000000" w:fill="FFFFCC"/>
            <w:vAlign w:val="center"/>
          </w:tcPr>
          <w:p w14:paraId="2F60F266" w14:textId="237D8B3F"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f</w:t>
            </w:r>
          </w:p>
        </w:tc>
        <w:tc>
          <w:tcPr>
            <w:tcW w:w="221" w:type="pct"/>
            <w:tcBorders>
              <w:top w:val="nil"/>
              <w:left w:val="nil"/>
              <w:bottom w:val="single" w:sz="4" w:space="0" w:color="auto"/>
              <w:right w:val="single" w:sz="4" w:space="0" w:color="auto"/>
            </w:tcBorders>
            <w:shd w:val="clear" w:color="000000" w:fill="FFFFCC"/>
            <w:vAlign w:val="center"/>
          </w:tcPr>
          <w:p w14:paraId="35401177" w14:textId="583C7C68"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g</w:t>
            </w:r>
          </w:p>
        </w:tc>
        <w:tc>
          <w:tcPr>
            <w:tcW w:w="216" w:type="pct"/>
            <w:tcBorders>
              <w:top w:val="nil"/>
              <w:left w:val="nil"/>
              <w:bottom w:val="single" w:sz="4" w:space="0" w:color="auto"/>
              <w:right w:val="single" w:sz="4" w:space="0" w:color="auto"/>
            </w:tcBorders>
            <w:shd w:val="clear" w:color="000000" w:fill="FFFFCC"/>
            <w:vAlign w:val="center"/>
          </w:tcPr>
          <w:p w14:paraId="75EAD6F9" w14:textId="193D1ADE"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h</w:t>
            </w:r>
          </w:p>
        </w:tc>
        <w:tc>
          <w:tcPr>
            <w:tcW w:w="259" w:type="pct"/>
            <w:tcBorders>
              <w:top w:val="nil"/>
              <w:left w:val="nil"/>
              <w:bottom w:val="single" w:sz="4" w:space="0" w:color="auto"/>
              <w:right w:val="dotted" w:sz="4" w:space="0" w:color="auto"/>
            </w:tcBorders>
            <w:shd w:val="clear" w:color="000000" w:fill="FFFFCC"/>
            <w:vAlign w:val="center"/>
          </w:tcPr>
          <w:p w14:paraId="4D45F901" w14:textId="016BA246"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i</w:t>
            </w:r>
          </w:p>
        </w:tc>
        <w:tc>
          <w:tcPr>
            <w:tcW w:w="259" w:type="pct"/>
            <w:tcBorders>
              <w:top w:val="nil"/>
              <w:left w:val="single" w:sz="4" w:space="0" w:color="auto"/>
              <w:bottom w:val="single" w:sz="4" w:space="0" w:color="auto"/>
              <w:right w:val="nil"/>
            </w:tcBorders>
            <w:shd w:val="clear" w:color="000000" w:fill="FFFFCC"/>
            <w:vAlign w:val="center"/>
          </w:tcPr>
          <w:p w14:paraId="106E8098" w14:textId="592BD3DD"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j</w:t>
            </w:r>
          </w:p>
        </w:tc>
        <w:tc>
          <w:tcPr>
            <w:tcW w:w="255" w:type="pct"/>
            <w:tcBorders>
              <w:top w:val="nil"/>
              <w:left w:val="single" w:sz="4" w:space="0" w:color="auto"/>
              <w:bottom w:val="single" w:sz="4" w:space="0" w:color="auto"/>
              <w:right w:val="single" w:sz="4" w:space="0" w:color="auto"/>
            </w:tcBorders>
            <w:shd w:val="clear" w:color="000000" w:fill="FFFFCC"/>
            <w:vAlign w:val="center"/>
          </w:tcPr>
          <w:p w14:paraId="7A4809E7" w14:textId="7D55A1C4"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k</w:t>
            </w:r>
          </w:p>
        </w:tc>
        <w:tc>
          <w:tcPr>
            <w:tcW w:w="372" w:type="pct"/>
            <w:tcBorders>
              <w:top w:val="nil"/>
              <w:left w:val="nil"/>
              <w:bottom w:val="single" w:sz="4" w:space="0" w:color="auto"/>
              <w:right w:val="single" w:sz="4" w:space="0" w:color="auto"/>
            </w:tcBorders>
            <w:shd w:val="clear" w:color="000000" w:fill="FFFFCC"/>
            <w:vAlign w:val="center"/>
          </w:tcPr>
          <w:p w14:paraId="38B0D615" w14:textId="7372272B"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l</w:t>
            </w:r>
          </w:p>
        </w:tc>
        <w:tc>
          <w:tcPr>
            <w:tcW w:w="358" w:type="pct"/>
            <w:tcBorders>
              <w:top w:val="nil"/>
              <w:left w:val="single" w:sz="4" w:space="0" w:color="auto"/>
              <w:bottom w:val="single" w:sz="4" w:space="0" w:color="auto"/>
              <w:right w:val="single" w:sz="4" w:space="0" w:color="auto"/>
            </w:tcBorders>
            <w:shd w:val="clear" w:color="000000" w:fill="FFFFCC"/>
            <w:vAlign w:val="center"/>
          </w:tcPr>
          <w:p w14:paraId="7311C482" w14:textId="1D1616B7"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m</w:t>
            </w:r>
          </w:p>
        </w:tc>
        <w:tc>
          <w:tcPr>
            <w:tcW w:w="348" w:type="pct"/>
            <w:tcBorders>
              <w:top w:val="nil"/>
              <w:left w:val="nil"/>
              <w:bottom w:val="single" w:sz="4" w:space="0" w:color="auto"/>
              <w:right w:val="single" w:sz="4" w:space="0" w:color="auto"/>
            </w:tcBorders>
            <w:shd w:val="clear" w:color="000000" w:fill="FFFFCC"/>
            <w:vAlign w:val="center"/>
          </w:tcPr>
          <w:p w14:paraId="0BACAA1D" w14:textId="17651CFF"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n</w:t>
            </w:r>
          </w:p>
        </w:tc>
        <w:tc>
          <w:tcPr>
            <w:tcW w:w="119" w:type="pct"/>
            <w:tcBorders>
              <w:top w:val="nil"/>
              <w:left w:val="nil"/>
              <w:bottom w:val="single" w:sz="4" w:space="0" w:color="auto"/>
              <w:right w:val="single" w:sz="8" w:space="0" w:color="auto"/>
            </w:tcBorders>
            <w:shd w:val="clear" w:color="000000" w:fill="FFFFCC"/>
            <w:vAlign w:val="center"/>
          </w:tcPr>
          <w:p w14:paraId="7A06C9D0" w14:textId="6EE30C8B"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p</w:t>
            </w:r>
          </w:p>
        </w:tc>
      </w:tr>
      <w:tr w:rsidR="00525812" w:rsidRPr="006941D6" w14:paraId="349C5B6B" w14:textId="77777777" w:rsidTr="00C32766">
        <w:trPr>
          <w:trHeight w:val="420"/>
        </w:trPr>
        <w:tc>
          <w:tcPr>
            <w:tcW w:w="537" w:type="pct"/>
            <w:vMerge/>
            <w:tcBorders>
              <w:top w:val="single" w:sz="8" w:space="0" w:color="auto"/>
              <w:left w:val="single" w:sz="8" w:space="0" w:color="auto"/>
              <w:bottom w:val="single" w:sz="8" w:space="0" w:color="000000"/>
              <w:right w:val="single" w:sz="4" w:space="0" w:color="auto"/>
            </w:tcBorders>
            <w:vAlign w:val="center"/>
          </w:tcPr>
          <w:p w14:paraId="4F1A5A80" w14:textId="77777777" w:rsidR="006941D6" w:rsidRPr="006941D6" w:rsidRDefault="006941D6" w:rsidP="006941D6">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tcPr>
          <w:p w14:paraId="410ECE1F" w14:textId="77777777" w:rsidR="006941D6" w:rsidRPr="006941D6" w:rsidRDefault="006941D6" w:rsidP="006941D6">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tcPr>
          <w:p w14:paraId="70064B22" w14:textId="77777777" w:rsidR="006941D6" w:rsidRPr="006941D6" w:rsidRDefault="006941D6" w:rsidP="006941D6">
            <w:pPr>
              <w:spacing w:before="0" w:after="0" w:line="240" w:lineRule="auto"/>
              <w:rPr>
                <w:rFonts w:eastAsia="Times New Roman" w:cs="Arial"/>
                <w:sz w:val="16"/>
                <w:szCs w:val="16"/>
                <w:lang w:eastAsia="pl-PL"/>
              </w:rPr>
            </w:pPr>
          </w:p>
        </w:tc>
        <w:tc>
          <w:tcPr>
            <w:tcW w:w="282" w:type="pct"/>
            <w:tcBorders>
              <w:top w:val="nil"/>
              <w:left w:val="nil"/>
              <w:bottom w:val="nil"/>
              <w:right w:val="nil"/>
            </w:tcBorders>
            <w:shd w:val="clear" w:color="000000" w:fill="FFFFCC"/>
            <w:vAlign w:val="center"/>
          </w:tcPr>
          <w:p w14:paraId="3C7D4951" w14:textId="0BC85CA7"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t>
            </w:r>
            <w:proofErr w:type="spellStart"/>
            <w:r w:rsidRPr="006941D6">
              <w:rPr>
                <w:rFonts w:eastAsia="Times New Roman" w:cs="Arial"/>
                <w:sz w:val="16"/>
                <w:szCs w:val="16"/>
                <w:lang w:eastAsia="pl-PL"/>
              </w:rPr>
              <w:t>b+c+d</w:t>
            </w:r>
            <w:proofErr w:type="spellEnd"/>
          </w:p>
        </w:tc>
        <w:tc>
          <w:tcPr>
            <w:tcW w:w="120" w:type="pct"/>
            <w:tcBorders>
              <w:top w:val="nil"/>
              <w:left w:val="single" w:sz="4" w:space="0" w:color="auto"/>
              <w:bottom w:val="nil"/>
              <w:right w:val="single" w:sz="4" w:space="0" w:color="auto"/>
            </w:tcBorders>
            <w:shd w:val="clear" w:color="000000" w:fill="FFFFCC"/>
            <w:vAlign w:val="center"/>
          </w:tcPr>
          <w:p w14:paraId="2D728CE8" w14:textId="48C36A0D"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38" w:type="pct"/>
            <w:tcBorders>
              <w:top w:val="nil"/>
              <w:left w:val="nil"/>
              <w:bottom w:val="nil"/>
              <w:right w:val="single" w:sz="4" w:space="0" w:color="auto"/>
            </w:tcBorders>
            <w:shd w:val="clear" w:color="000000" w:fill="FFFFCC"/>
            <w:vAlign w:val="center"/>
          </w:tcPr>
          <w:p w14:paraId="1E946A03" w14:textId="675526E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521" w:type="pct"/>
            <w:tcBorders>
              <w:top w:val="nil"/>
              <w:left w:val="nil"/>
              <w:bottom w:val="nil"/>
              <w:right w:val="nil"/>
            </w:tcBorders>
            <w:shd w:val="clear" w:color="000000" w:fill="FFFFCC"/>
            <w:vAlign w:val="center"/>
          </w:tcPr>
          <w:p w14:paraId="3EB3C4BD" w14:textId="25C08FB0"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399" w:type="pct"/>
            <w:tcBorders>
              <w:top w:val="nil"/>
              <w:left w:val="nil"/>
              <w:bottom w:val="nil"/>
              <w:right w:val="single" w:sz="4" w:space="0" w:color="auto"/>
            </w:tcBorders>
            <w:shd w:val="clear" w:color="000000" w:fill="FFFFCC"/>
            <w:vAlign w:val="center"/>
          </w:tcPr>
          <w:p w14:paraId="118F63B9" w14:textId="52C68A9D"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t>
            </w:r>
            <w:proofErr w:type="spellStart"/>
            <w:r w:rsidRPr="006941D6">
              <w:rPr>
                <w:rFonts w:eastAsia="Times New Roman" w:cs="Arial"/>
                <w:sz w:val="16"/>
                <w:szCs w:val="16"/>
                <w:lang w:eastAsia="pl-PL"/>
              </w:rPr>
              <w:t>f+i</w:t>
            </w:r>
            <w:proofErr w:type="spellEnd"/>
          </w:p>
        </w:tc>
        <w:tc>
          <w:tcPr>
            <w:tcW w:w="221" w:type="pct"/>
            <w:tcBorders>
              <w:top w:val="nil"/>
              <w:left w:val="nil"/>
              <w:bottom w:val="nil"/>
              <w:right w:val="single" w:sz="4" w:space="0" w:color="auto"/>
            </w:tcBorders>
            <w:shd w:val="clear" w:color="000000" w:fill="FFFFCC"/>
            <w:vAlign w:val="center"/>
          </w:tcPr>
          <w:p w14:paraId="44F17A9C" w14:textId="2836A0E0"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t>
            </w:r>
            <w:proofErr w:type="spellStart"/>
            <w:r w:rsidRPr="006941D6">
              <w:rPr>
                <w:rFonts w:eastAsia="Times New Roman" w:cs="Arial"/>
                <w:sz w:val="16"/>
                <w:szCs w:val="16"/>
                <w:lang w:eastAsia="pl-PL"/>
              </w:rPr>
              <w:t>g+h</w:t>
            </w:r>
            <w:proofErr w:type="spellEnd"/>
          </w:p>
        </w:tc>
        <w:tc>
          <w:tcPr>
            <w:tcW w:w="221" w:type="pct"/>
            <w:tcBorders>
              <w:top w:val="nil"/>
              <w:left w:val="nil"/>
              <w:bottom w:val="nil"/>
              <w:right w:val="single" w:sz="4" w:space="0" w:color="auto"/>
            </w:tcBorders>
            <w:shd w:val="clear" w:color="000000" w:fill="FFFFCC"/>
            <w:vAlign w:val="center"/>
          </w:tcPr>
          <w:p w14:paraId="7EF99AAB" w14:textId="63434EE5"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16" w:type="pct"/>
            <w:tcBorders>
              <w:top w:val="nil"/>
              <w:left w:val="nil"/>
              <w:bottom w:val="nil"/>
              <w:right w:val="single" w:sz="4" w:space="0" w:color="auto"/>
            </w:tcBorders>
            <w:shd w:val="clear" w:color="000000" w:fill="FFFFCC"/>
            <w:vAlign w:val="center"/>
          </w:tcPr>
          <w:p w14:paraId="48AF96D2" w14:textId="63F5AEE4"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59" w:type="pct"/>
            <w:tcBorders>
              <w:top w:val="nil"/>
              <w:left w:val="nil"/>
              <w:bottom w:val="nil"/>
              <w:right w:val="nil"/>
            </w:tcBorders>
            <w:shd w:val="clear" w:color="000000" w:fill="FFFFCC"/>
            <w:vAlign w:val="center"/>
          </w:tcPr>
          <w:p w14:paraId="1339C425" w14:textId="4D44D03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59" w:type="pct"/>
            <w:tcBorders>
              <w:top w:val="nil"/>
              <w:left w:val="single" w:sz="4" w:space="0" w:color="auto"/>
              <w:bottom w:val="nil"/>
              <w:right w:val="single" w:sz="4" w:space="0" w:color="auto"/>
            </w:tcBorders>
            <w:shd w:val="clear" w:color="000000" w:fill="FFFFCC"/>
            <w:vAlign w:val="center"/>
          </w:tcPr>
          <w:p w14:paraId="2A26685B" w14:textId="46B29D2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t>
            </w:r>
            <w:proofErr w:type="spellStart"/>
            <w:r w:rsidRPr="006941D6">
              <w:rPr>
                <w:rFonts w:eastAsia="Times New Roman" w:cs="Arial"/>
                <w:sz w:val="16"/>
                <w:szCs w:val="16"/>
                <w:lang w:eastAsia="pl-PL"/>
              </w:rPr>
              <w:t>a+e</w:t>
            </w:r>
            <w:proofErr w:type="spellEnd"/>
          </w:p>
        </w:tc>
        <w:tc>
          <w:tcPr>
            <w:tcW w:w="255" w:type="pct"/>
            <w:tcBorders>
              <w:top w:val="nil"/>
              <w:left w:val="single" w:sz="4" w:space="0" w:color="auto"/>
              <w:bottom w:val="nil"/>
              <w:right w:val="single" w:sz="4" w:space="0" w:color="auto"/>
            </w:tcBorders>
            <w:shd w:val="clear" w:color="000000" w:fill="FFFFCC"/>
            <w:vAlign w:val="center"/>
          </w:tcPr>
          <w:p w14:paraId="1E7E2548" w14:textId="2B99CF4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372" w:type="pct"/>
            <w:tcBorders>
              <w:top w:val="nil"/>
              <w:left w:val="nil"/>
              <w:bottom w:val="nil"/>
              <w:right w:val="single" w:sz="4" w:space="0" w:color="auto"/>
            </w:tcBorders>
            <w:shd w:val="clear" w:color="000000" w:fill="FFFFCC"/>
            <w:vAlign w:val="center"/>
          </w:tcPr>
          <w:p w14:paraId="6868F3CD" w14:textId="2B4C5D0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=a-m</w:t>
            </w:r>
          </w:p>
        </w:tc>
        <w:tc>
          <w:tcPr>
            <w:tcW w:w="358" w:type="pct"/>
            <w:tcBorders>
              <w:top w:val="nil"/>
              <w:left w:val="single" w:sz="4" w:space="0" w:color="auto"/>
              <w:bottom w:val="nil"/>
              <w:right w:val="single" w:sz="4" w:space="0" w:color="auto"/>
            </w:tcBorders>
            <w:shd w:val="clear" w:color="000000" w:fill="FFFFCC"/>
            <w:vAlign w:val="center"/>
          </w:tcPr>
          <w:p w14:paraId="1D5DE59A" w14:textId="3ADF805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348" w:type="pct"/>
            <w:tcBorders>
              <w:top w:val="nil"/>
              <w:left w:val="nil"/>
              <w:bottom w:val="nil"/>
              <w:right w:val="single" w:sz="4" w:space="0" w:color="auto"/>
            </w:tcBorders>
            <w:shd w:val="clear" w:color="000000" w:fill="FFFFCC"/>
            <w:vAlign w:val="center"/>
          </w:tcPr>
          <w:p w14:paraId="363E0E87" w14:textId="286B63C7"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=m/a*100%</w:t>
            </w:r>
          </w:p>
        </w:tc>
        <w:tc>
          <w:tcPr>
            <w:tcW w:w="119" w:type="pct"/>
            <w:tcBorders>
              <w:top w:val="nil"/>
              <w:left w:val="nil"/>
              <w:bottom w:val="nil"/>
              <w:right w:val="single" w:sz="8" w:space="0" w:color="auto"/>
            </w:tcBorders>
            <w:shd w:val="clear" w:color="000000" w:fill="FFFFCC"/>
            <w:vAlign w:val="center"/>
          </w:tcPr>
          <w:p w14:paraId="05C012C2" w14:textId="6B01356C"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r>
      <w:tr w:rsidR="00311FB9" w:rsidRPr="006941D6" w14:paraId="2CF57A94"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6D6BE186" w14:textId="085B1D9C"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EB7C0B9" w14:textId="2A8BA41E"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14:paraId="4A695A8A" w14:textId="4A23E073"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region lepiej rozwinięty</w:t>
            </w:r>
          </w:p>
        </w:tc>
        <w:tc>
          <w:tcPr>
            <w:tcW w:w="282" w:type="pct"/>
            <w:tcBorders>
              <w:top w:val="single" w:sz="8" w:space="0" w:color="auto"/>
              <w:left w:val="nil"/>
              <w:bottom w:val="single" w:sz="8" w:space="0" w:color="auto"/>
              <w:right w:val="nil"/>
            </w:tcBorders>
            <w:shd w:val="clear" w:color="auto" w:fill="auto"/>
          </w:tcPr>
          <w:p w14:paraId="46C33819" w14:textId="00B88F8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258 217 130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A4BFA5D" w14:textId="43661F01"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5FD08F1C" w14:textId="3FC04CB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258 217 130 </w:t>
            </w:r>
          </w:p>
        </w:tc>
        <w:tc>
          <w:tcPr>
            <w:tcW w:w="521" w:type="pct"/>
            <w:tcBorders>
              <w:top w:val="single" w:sz="8" w:space="0" w:color="auto"/>
              <w:left w:val="nil"/>
              <w:bottom w:val="single" w:sz="8" w:space="0" w:color="auto"/>
              <w:right w:val="nil"/>
            </w:tcBorders>
            <w:shd w:val="clear" w:color="000000" w:fill="808080"/>
          </w:tcPr>
          <w:p w14:paraId="5F0F1065" w14:textId="4F4C0E9A"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5FF4C9C2" w14:textId="33D9090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69 812 681 </w:t>
            </w:r>
          </w:p>
        </w:tc>
        <w:tc>
          <w:tcPr>
            <w:tcW w:w="221" w:type="pct"/>
            <w:tcBorders>
              <w:top w:val="single" w:sz="8" w:space="0" w:color="auto"/>
              <w:left w:val="nil"/>
              <w:bottom w:val="single" w:sz="8" w:space="0" w:color="auto"/>
              <w:right w:val="single" w:sz="4" w:space="0" w:color="auto"/>
            </w:tcBorders>
            <w:shd w:val="clear" w:color="auto" w:fill="auto"/>
          </w:tcPr>
          <w:p w14:paraId="4CECF3DD" w14:textId="283C3EA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17 612 992 </w:t>
            </w:r>
          </w:p>
        </w:tc>
        <w:tc>
          <w:tcPr>
            <w:tcW w:w="221" w:type="pct"/>
            <w:tcBorders>
              <w:top w:val="single" w:sz="8" w:space="0" w:color="auto"/>
              <w:left w:val="nil"/>
              <w:bottom w:val="single" w:sz="8" w:space="0" w:color="auto"/>
              <w:right w:val="single" w:sz="4" w:space="0" w:color="auto"/>
            </w:tcBorders>
            <w:shd w:val="clear" w:color="auto" w:fill="auto"/>
          </w:tcPr>
          <w:p w14:paraId="39543DB4" w14:textId="2A3BDF0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0 </w:t>
            </w:r>
          </w:p>
        </w:tc>
        <w:tc>
          <w:tcPr>
            <w:tcW w:w="216" w:type="pct"/>
            <w:tcBorders>
              <w:top w:val="single" w:sz="8" w:space="0" w:color="auto"/>
              <w:left w:val="nil"/>
              <w:bottom w:val="single" w:sz="8" w:space="0" w:color="auto"/>
              <w:right w:val="single" w:sz="4" w:space="0" w:color="auto"/>
            </w:tcBorders>
            <w:shd w:val="clear" w:color="auto" w:fill="auto"/>
          </w:tcPr>
          <w:p w14:paraId="6FCFE2C0" w14:textId="55E844B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17 612 992 </w:t>
            </w:r>
          </w:p>
        </w:tc>
        <w:tc>
          <w:tcPr>
            <w:tcW w:w="259" w:type="pct"/>
            <w:tcBorders>
              <w:top w:val="single" w:sz="8" w:space="0" w:color="auto"/>
              <w:left w:val="nil"/>
              <w:bottom w:val="single" w:sz="8" w:space="0" w:color="auto"/>
              <w:right w:val="single" w:sz="4" w:space="0" w:color="auto"/>
            </w:tcBorders>
            <w:shd w:val="clear" w:color="auto" w:fill="auto"/>
          </w:tcPr>
          <w:p w14:paraId="153AE114" w14:textId="4AA128A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52 199 689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0ED98387" w14:textId="23A05D8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328 029 811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49977B8E" w14:textId="5A3141AF"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536BC230" w14:textId="2EB1CC83" w:rsidR="00C32766" w:rsidRPr="006941D6" w:rsidRDefault="00C32766" w:rsidP="00C32766">
            <w:pPr>
              <w:spacing w:before="0" w:after="0" w:line="240" w:lineRule="auto"/>
              <w:jc w:val="right"/>
              <w:rPr>
                <w:rFonts w:eastAsia="Times New Roman" w:cs="Arial"/>
                <w:b/>
                <w:bCs/>
                <w:sz w:val="16"/>
                <w:szCs w:val="16"/>
                <w:lang w:eastAsia="pl-PL"/>
              </w:rPr>
            </w:pPr>
            <w:r w:rsidRPr="00ED56DD">
              <w:t>241 524 103</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68058FD7" w14:textId="75FF93AE" w:rsidR="00C32766" w:rsidRPr="006941D6" w:rsidRDefault="00C32766" w:rsidP="00C32766">
            <w:pPr>
              <w:spacing w:before="0" w:after="0" w:line="240" w:lineRule="auto"/>
              <w:jc w:val="right"/>
              <w:rPr>
                <w:rFonts w:eastAsia="Times New Roman" w:cs="Arial"/>
                <w:b/>
                <w:bCs/>
                <w:sz w:val="16"/>
                <w:szCs w:val="16"/>
                <w:lang w:eastAsia="pl-PL"/>
              </w:rPr>
            </w:pPr>
            <w:r w:rsidRPr="00ED56DD">
              <w:t>16 693 027</w:t>
            </w:r>
          </w:p>
        </w:tc>
        <w:tc>
          <w:tcPr>
            <w:tcW w:w="348" w:type="pct"/>
            <w:tcBorders>
              <w:top w:val="single" w:sz="8" w:space="0" w:color="auto"/>
              <w:left w:val="nil"/>
              <w:bottom w:val="single" w:sz="8" w:space="0" w:color="auto"/>
              <w:right w:val="single" w:sz="4" w:space="0" w:color="auto"/>
            </w:tcBorders>
            <w:shd w:val="clear" w:color="auto" w:fill="auto"/>
          </w:tcPr>
          <w:p w14:paraId="386C143B" w14:textId="68D16F19" w:rsidR="00C32766" w:rsidRPr="006941D6" w:rsidRDefault="00C32766" w:rsidP="00C32766">
            <w:pPr>
              <w:spacing w:before="0" w:after="0" w:line="240" w:lineRule="auto"/>
              <w:jc w:val="right"/>
              <w:rPr>
                <w:rFonts w:eastAsia="Times New Roman" w:cs="Arial"/>
                <w:b/>
                <w:bCs/>
                <w:sz w:val="16"/>
                <w:szCs w:val="16"/>
                <w:lang w:eastAsia="pl-PL"/>
              </w:rPr>
            </w:pPr>
            <w:r w:rsidRPr="00ED56DD">
              <w:t>6,46</w:t>
            </w:r>
          </w:p>
        </w:tc>
        <w:tc>
          <w:tcPr>
            <w:tcW w:w="119" w:type="pct"/>
            <w:tcBorders>
              <w:top w:val="single" w:sz="8" w:space="0" w:color="auto"/>
              <w:left w:val="nil"/>
              <w:bottom w:val="single" w:sz="8" w:space="0" w:color="auto"/>
              <w:right w:val="single" w:sz="8" w:space="0" w:color="auto"/>
            </w:tcBorders>
            <w:shd w:val="clear" w:color="auto" w:fill="auto"/>
          </w:tcPr>
          <w:p w14:paraId="2550EF35" w14:textId="459FF9B5"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00208A24"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06C4DB0" w14:textId="3D2D3341"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1.1</w:t>
            </w:r>
          </w:p>
        </w:tc>
        <w:tc>
          <w:tcPr>
            <w:tcW w:w="155" w:type="pct"/>
            <w:tcBorders>
              <w:top w:val="nil"/>
              <w:left w:val="single" w:sz="4" w:space="0" w:color="auto"/>
              <w:bottom w:val="single" w:sz="4" w:space="0" w:color="auto"/>
              <w:right w:val="single" w:sz="4" w:space="0" w:color="auto"/>
            </w:tcBorders>
            <w:shd w:val="clear" w:color="auto" w:fill="auto"/>
            <w:vAlign w:val="center"/>
          </w:tcPr>
          <w:p w14:paraId="35ED558B" w14:textId="0A14123E"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1a</w:t>
            </w:r>
          </w:p>
        </w:tc>
        <w:tc>
          <w:tcPr>
            <w:tcW w:w="120" w:type="pct"/>
            <w:vMerge/>
            <w:tcBorders>
              <w:top w:val="single" w:sz="8" w:space="0" w:color="auto"/>
              <w:left w:val="single" w:sz="4" w:space="0" w:color="auto"/>
              <w:bottom w:val="single" w:sz="8" w:space="0" w:color="000000"/>
              <w:right w:val="single" w:sz="4" w:space="0" w:color="auto"/>
            </w:tcBorders>
            <w:vAlign w:val="center"/>
          </w:tcPr>
          <w:p w14:paraId="6CF791F5"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70A74363" w14:textId="253B769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130 785 847 </w:t>
            </w:r>
          </w:p>
        </w:tc>
        <w:tc>
          <w:tcPr>
            <w:tcW w:w="120" w:type="pct"/>
            <w:tcBorders>
              <w:top w:val="nil"/>
              <w:left w:val="single" w:sz="4" w:space="0" w:color="auto"/>
              <w:bottom w:val="single" w:sz="4" w:space="0" w:color="auto"/>
              <w:right w:val="single" w:sz="4" w:space="0" w:color="auto"/>
            </w:tcBorders>
            <w:shd w:val="clear" w:color="000000" w:fill="808080"/>
          </w:tcPr>
          <w:p w14:paraId="5BD10FA5" w14:textId="7542210D"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7E520F52" w14:textId="04FADC8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130 785 847 </w:t>
            </w:r>
          </w:p>
        </w:tc>
        <w:tc>
          <w:tcPr>
            <w:tcW w:w="521" w:type="pct"/>
            <w:tcBorders>
              <w:top w:val="nil"/>
              <w:left w:val="nil"/>
              <w:bottom w:val="single" w:sz="4" w:space="0" w:color="auto"/>
              <w:right w:val="nil"/>
            </w:tcBorders>
            <w:shd w:val="clear" w:color="000000" w:fill="808080"/>
          </w:tcPr>
          <w:p w14:paraId="2D22A996" w14:textId="26EAAA44"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25D0AF71" w14:textId="1392C547"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17 255 123 </w:t>
            </w:r>
          </w:p>
        </w:tc>
        <w:tc>
          <w:tcPr>
            <w:tcW w:w="221" w:type="pct"/>
            <w:tcBorders>
              <w:top w:val="nil"/>
              <w:left w:val="nil"/>
              <w:bottom w:val="single" w:sz="4" w:space="0" w:color="auto"/>
              <w:right w:val="single" w:sz="4" w:space="0" w:color="auto"/>
            </w:tcBorders>
            <w:shd w:val="clear" w:color="auto" w:fill="auto"/>
          </w:tcPr>
          <w:p w14:paraId="51E7549F" w14:textId="00A6EEB7"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17 255 123 </w:t>
            </w:r>
          </w:p>
        </w:tc>
        <w:tc>
          <w:tcPr>
            <w:tcW w:w="221" w:type="pct"/>
            <w:tcBorders>
              <w:top w:val="single" w:sz="4" w:space="0" w:color="auto"/>
              <w:left w:val="nil"/>
              <w:bottom w:val="single" w:sz="4" w:space="0" w:color="auto"/>
              <w:right w:val="single" w:sz="4" w:space="0" w:color="auto"/>
            </w:tcBorders>
            <w:shd w:val="clear" w:color="auto" w:fill="auto"/>
          </w:tcPr>
          <w:p w14:paraId="32A6380C" w14:textId="1F20A59E"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nil"/>
              <w:right w:val="single" w:sz="4" w:space="0" w:color="auto"/>
            </w:tcBorders>
            <w:shd w:val="clear" w:color="auto" w:fill="auto"/>
          </w:tcPr>
          <w:p w14:paraId="2DC0E77F" w14:textId="427E6EA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17 255 123 </w:t>
            </w:r>
          </w:p>
        </w:tc>
        <w:tc>
          <w:tcPr>
            <w:tcW w:w="259" w:type="pct"/>
            <w:tcBorders>
              <w:top w:val="nil"/>
              <w:left w:val="nil"/>
              <w:bottom w:val="single" w:sz="4" w:space="0" w:color="auto"/>
              <w:right w:val="nil"/>
            </w:tcBorders>
            <w:shd w:val="clear" w:color="auto" w:fill="auto"/>
          </w:tcPr>
          <w:p w14:paraId="5C7DC362" w14:textId="0767A9E4"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nil"/>
            </w:tcBorders>
            <w:shd w:val="clear" w:color="auto" w:fill="auto"/>
          </w:tcPr>
          <w:p w14:paraId="5FBD750B" w14:textId="2EED47E0" w:rsidR="00C32766" w:rsidRPr="006941D6" w:rsidRDefault="00C32766" w:rsidP="00C32766">
            <w:pPr>
              <w:spacing w:before="0" w:after="0" w:line="240" w:lineRule="auto"/>
              <w:jc w:val="right"/>
              <w:rPr>
                <w:rFonts w:eastAsia="Times New Roman" w:cs="Arial"/>
                <w:sz w:val="16"/>
                <w:szCs w:val="16"/>
                <w:lang w:eastAsia="pl-PL"/>
              </w:rPr>
            </w:pPr>
            <w:r w:rsidRPr="00ED56DD">
              <w:t xml:space="preserve">148 040 970 </w:t>
            </w:r>
          </w:p>
        </w:tc>
        <w:tc>
          <w:tcPr>
            <w:tcW w:w="255" w:type="pct"/>
            <w:tcBorders>
              <w:top w:val="nil"/>
              <w:left w:val="single" w:sz="4" w:space="0" w:color="auto"/>
              <w:bottom w:val="single" w:sz="4" w:space="0" w:color="auto"/>
              <w:right w:val="single" w:sz="4" w:space="0" w:color="auto"/>
            </w:tcBorders>
            <w:shd w:val="clear" w:color="000000" w:fill="808080"/>
          </w:tcPr>
          <w:p w14:paraId="02401D29" w14:textId="5FEB311E"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70AB7287" w14:textId="5CC83672" w:rsidR="00C32766" w:rsidRPr="006941D6" w:rsidRDefault="00C32766" w:rsidP="00C32766">
            <w:pPr>
              <w:spacing w:before="0" w:after="0" w:line="240" w:lineRule="auto"/>
              <w:jc w:val="right"/>
              <w:rPr>
                <w:rFonts w:eastAsia="Times New Roman" w:cs="Arial"/>
                <w:sz w:val="16"/>
                <w:szCs w:val="16"/>
                <w:lang w:eastAsia="pl-PL"/>
              </w:rPr>
            </w:pPr>
            <w:r w:rsidRPr="00ED56DD">
              <w:t>130 785 847</w:t>
            </w:r>
          </w:p>
        </w:tc>
        <w:tc>
          <w:tcPr>
            <w:tcW w:w="358" w:type="pct"/>
            <w:tcBorders>
              <w:top w:val="nil"/>
              <w:left w:val="single" w:sz="4" w:space="0" w:color="auto"/>
              <w:bottom w:val="single" w:sz="4" w:space="0" w:color="auto"/>
              <w:right w:val="single" w:sz="4" w:space="0" w:color="auto"/>
            </w:tcBorders>
            <w:shd w:val="clear" w:color="auto" w:fill="auto"/>
          </w:tcPr>
          <w:p w14:paraId="7C558D91" w14:textId="07DD987F"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7924F36D" w14:textId="5B2FF4E3"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199B9144" w14:textId="59D27D82"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2E2CB799"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B602F89" w14:textId="545DA751"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1.2</w:t>
            </w:r>
          </w:p>
        </w:tc>
        <w:tc>
          <w:tcPr>
            <w:tcW w:w="155" w:type="pct"/>
            <w:tcBorders>
              <w:top w:val="nil"/>
              <w:left w:val="single" w:sz="4" w:space="0" w:color="auto"/>
              <w:bottom w:val="single" w:sz="4" w:space="0" w:color="auto"/>
              <w:right w:val="single" w:sz="4" w:space="0" w:color="auto"/>
            </w:tcBorders>
            <w:shd w:val="clear" w:color="auto" w:fill="auto"/>
            <w:vAlign w:val="center"/>
          </w:tcPr>
          <w:p w14:paraId="340C9E45" w14:textId="27E89E87"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1b</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209CE6"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7530099B" w14:textId="7B25C448"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127 431 283 </w:t>
            </w:r>
          </w:p>
        </w:tc>
        <w:tc>
          <w:tcPr>
            <w:tcW w:w="120" w:type="pct"/>
            <w:tcBorders>
              <w:top w:val="nil"/>
              <w:left w:val="single" w:sz="4" w:space="0" w:color="auto"/>
              <w:bottom w:val="single" w:sz="4" w:space="0" w:color="auto"/>
              <w:right w:val="single" w:sz="4" w:space="0" w:color="auto"/>
            </w:tcBorders>
            <w:shd w:val="clear" w:color="000000" w:fill="808080"/>
          </w:tcPr>
          <w:p w14:paraId="4EED6848" w14:textId="72E7F91C"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04C67E6E" w14:textId="484CAA3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127 431 283 </w:t>
            </w:r>
          </w:p>
        </w:tc>
        <w:tc>
          <w:tcPr>
            <w:tcW w:w="521" w:type="pct"/>
            <w:tcBorders>
              <w:top w:val="nil"/>
              <w:left w:val="nil"/>
              <w:bottom w:val="single" w:sz="4" w:space="0" w:color="auto"/>
              <w:right w:val="nil"/>
            </w:tcBorders>
            <w:shd w:val="clear" w:color="000000" w:fill="808080"/>
          </w:tcPr>
          <w:p w14:paraId="4DED077E" w14:textId="402B1AB5"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9455C32" w14:textId="50AC6EF7" w:rsidR="00C32766" w:rsidRPr="006941D6" w:rsidRDefault="00C32766" w:rsidP="00C32766">
            <w:pPr>
              <w:spacing w:before="0" w:after="0" w:line="240" w:lineRule="auto"/>
              <w:jc w:val="right"/>
              <w:rPr>
                <w:rFonts w:eastAsia="Times New Roman" w:cs="Arial"/>
                <w:sz w:val="16"/>
                <w:szCs w:val="16"/>
                <w:lang w:eastAsia="pl-PL"/>
              </w:rPr>
            </w:pPr>
            <w:r w:rsidRPr="00ED56DD">
              <w:t xml:space="preserve">52 557 558 </w:t>
            </w:r>
          </w:p>
        </w:tc>
        <w:tc>
          <w:tcPr>
            <w:tcW w:w="221" w:type="pct"/>
            <w:tcBorders>
              <w:top w:val="nil"/>
              <w:left w:val="nil"/>
              <w:bottom w:val="single" w:sz="4" w:space="0" w:color="auto"/>
              <w:right w:val="single" w:sz="4" w:space="0" w:color="auto"/>
            </w:tcBorders>
            <w:shd w:val="clear" w:color="auto" w:fill="auto"/>
          </w:tcPr>
          <w:p w14:paraId="14EEA177" w14:textId="0229D213" w:rsidR="00C32766" w:rsidRPr="006941D6" w:rsidRDefault="00C32766" w:rsidP="00C32766">
            <w:pPr>
              <w:spacing w:before="0" w:after="0" w:line="240" w:lineRule="auto"/>
              <w:jc w:val="right"/>
              <w:rPr>
                <w:rFonts w:eastAsia="Times New Roman" w:cs="Arial"/>
                <w:sz w:val="16"/>
                <w:szCs w:val="16"/>
                <w:lang w:eastAsia="pl-PL"/>
              </w:rPr>
            </w:pPr>
            <w:r w:rsidRPr="00ED56DD">
              <w:t xml:space="preserve">357 869 </w:t>
            </w:r>
          </w:p>
        </w:tc>
        <w:tc>
          <w:tcPr>
            <w:tcW w:w="221" w:type="pct"/>
            <w:tcBorders>
              <w:top w:val="nil"/>
              <w:left w:val="nil"/>
              <w:bottom w:val="single" w:sz="4" w:space="0" w:color="auto"/>
              <w:right w:val="single" w:sz="4" w:space="0" w:color="auto"/>
            </w:tcBorders>
            <w:shd w:val="clear" w:color="auto" w:fill="auto"/>
          </w:tcPr>
          <w:p w14:paraId="21B507A8" w14:textId="196CDC4D"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single" w:sz="4" w:space="0" w:color="auto"/>
              <w:left w:val="nil"/>
              <w:bottom w:val="single" w:sz="4" w:space="0" w:color="auto"/>
              <w:right w:val="single" w:sz="4" w:space="0" w:color="auto"/>
            </w:tcBorders>
            <w:shd w:val="clear" w:color="auto" w:fill="auto"/>
          </w:tcPr>
          <w:p w14:paraId="38F37F10" w14:textId="004C2EB3" w:rsidR="00C32766" w:rsidRPr="006941D6" w:rsidRDefault="00C32766" w:rsidP="00C32766">
            <w:pPr>
              <w:spacing w:before="0" w:after="0" w:line="240" w:lineRule="auto"/>
              <w:jc w:val="right"/>
              <w:rPr>
                <w:rFonts w:eastAsia="Times New Roman" w:cs="Arial"/>
                <w:sz w:val="16"/>
                <w:szCs w:val="16"/>
                <w:lang w:eastAsia="pl-PL"/>
              </w:rPr>
            </w:pPr>
            <w:r w:rsidRPr="00ED56DD">
              <w:t xml:space="preserve">357 869 </w:t>
            </w:r>
          </w:p>
        </w:tc>
        <w:tc>
          <w:tcPr>
            <w:tcW w:w="259" w:type="pct"/>
            <w:tcBorders>
              <w:top w:val="nil"/>
              <w:left w:val="nil"/>
              <w:bottom w:val="single" w:sz="4" w:space="0" w:color="auto"/>
              <w:right w:val="nil"/>
            </w:tcBorders>
            <w:shd w:val="clear" w:color="auto" w:fill="auto"/>
          </w:tcPr>
          <w:p w14:paraId="705E6A24" w14:textId="05A84067" w:rsidR="00C32766" w:rsidRPr="006941D6" w:rsidRDefault="00C32766" w:rsidP="00C32766">
            <w:pPr>
              <w:spacing w:before="0" w:after="0" w:line="240" w:lineRule="auto"/>
              <w:jc w:val="right"/>
              <w:rPr>
                <w:rFonts w:eastAsia="Times New Roman" w:cs="Arial"/>
                <w:sz w:val="16"/>
                <w:szCs w:val="16"/>
                <w:lang w:eastAsia="pl-PL"/>
              </w:rPr>
            </w:pPr>
            <w:r w:rsidRPr="00ED56DD">
              <w:t xml:space="preserve">52 199 689 </w:t>
            </w:r>
          </w:p>
        </w:tc>
        <w:tc>
          <w:tcPr>
            <w:tcW w:w="259" w:type="pct"/>
            <w:tcBorders>
              <w:top w:val="nil"/>
              <w:left w:val="single" w:sz="4" w:space="0" w:color="auto"/>
              <w:bottom w:val="single" w:sz="4" w:space="0" w:color="auto"/>
              <w:right w:val="nil"/>
            </w:tcBorders>
            <w:shd w:val="clear" w:color="auto" w:fill="auto"/>
          </w:tcPr>
          <w:p w14:paraId="711AE568" w14:textId="22BB6BD0"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179 988 841 </w:t>
            </w:r>
          </w:p>
        </w:tc>
        <w:tc>
          <w:tcPr>
            <w:tcW w:w="255" w:type="pct"/>
            <w:tcBorders>
              <w:top w:val="nil"/>
              <w:left w:val="single" w:sz="4" w:space="0" w:color="auto"/>
              <w:bottom w:val="nil"/>
              <w:right w:val="single" w:sz="4" w:space="0" w:color="auto"/>
            </w:tcBorders>
            <w:shd w:val="clear" w:color="000000" w:fill="808080"/>
          </w:tcPr>
          <w:p w14:paraId="2FDFAA36" w14:textId="0B23DBD9"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3291B4F5" w14:textId="79B5D9D9" w:rsidR="00C32766" w:rsidRPr="006941D6" w:rsidRDefault="00C32766" w:rsidP="00C32766">
            <w:pPr>
              <w:spacing w:before="0" w:after="0" w:line="240" w:lineRule="auto"/>
              <w:jc w:val="right"/>
              <w:rPr>
                <w:rFonts w:eastAsia="Times New Roman" w:cs="Arial"/>
                <w:sz w:val="16"/>
                <w:szCs w:val="16"/>
                <w:lang w:eastAsia="pl-PL"/>
              </w:rPr>
            </w:pPr>
            <w:r w:rsidRPr="00ED56DD">
              <w:t>110 738 256</w:t>
            </w:r>
          </w:p>
        </w:tc>
        <w:tc>
          <w:tcPr>
            <w:tcW w:w="358" w:type="pct"/>
            <w:tcBorders>
              <w:top w:val="nil"/>
              <w:left w:val="single" w:sz="4" w:space="0" w:color="auto"/>
              <w:bottom w:val="single" w:sz="4" w:space="0" w:color="auto"/>
              <w:right w:val="single" w:sz="4" w:space="0" w:color="auto"/>
            </w:tcBorders>
            <w:shd w:val="clear" w:color="auto" w:fill="auto"/>
          </w:tcPr>
          <w:p w14:paraId="1AD7DE98" w14:textId="5073635D" w:rsidR="00C32766" w:rsidRPr="006941D6" w:rsidRDefault="00C32766" w:rsidP="00C32766">
            <w:pPr>
              <w:spacing w:before="0" w:after="0" w:line="240" w:lineRule="auto"/>
              <w:jc w:val="right"/>
              <w:rPr>
                <w:rFonts w:eastAsia="Times New Roman" w:cs="Arial"/>
                <w:sz w:val="16"/>
                <w:szCs w:val="16"/>
                <w:lang w:eastAsia="pl-PL"/>
              </w:rPr>
            </w:pPr>
            <w:r w:rsidRPr="00ED56DD">
              <w:t>16 693 027</w:t>
            </w:r>
          </w:p>
        </w:tc>
        <w:tc>
          <w:tcPr>
            <w:tcW w:w="348" w:type="pct"/>
            <w:tcBorders>
              <w:top w:val="nil"/>
              <w:left w:val="nil"/>
              <w:bottom w:val="single" w:sz="4" w:space="0" w:color="auto"/>
              <w:right w:val="single" w:sz="4" w:space="0" w:color="auto"/>
            </w:tcBorders>
            <w:shd w:val="clear" w:color="auto" w:fill="auto"/>
          </w:tcPr>
          <w:p w14:paraId="66831A8C" w14:textId="75B7BCE0" w:rsidR="00C32766" w:rsidRPr="006941D6" w:rsidRDefault="00C32766" w:rsidP="00C32766">
            <w:pPr>
              <w:spacing w:before="0" w:after="0" w:line="240" w:lineRule="auto"/>
              <w:jc w:val="right"/>
              <w:rPr>
                <w:rFonts w:eastAsia="Times New Roman" w:cs="Arial"/>
                <w:sz w:val="16"/>
                <w:szCs w:val="16"/>
                <w:lang w:eastAsia="pl-PL"/>
              </w:rPr>
            </w:pPr>
            <w:r w:rsidRPr="00ED56DD">
              <w:t>13,10</w:t>
            </w:r>
          </w:p>
        </w:tc>
        <w:tc>
          <w:tcPr>
            <w:tcW w:w="119" w:type="pct"/>
            <w:tcBorders>
              <w:top w:val="nil"/>
              <w:left w:val="nil"/>
              <w:bottom w:val="single" w:sz="4" w:space="0" w:color="auto"/>
              <w:right w:val="single" w:sz="8" w:space="0" w:color="auto"/>
            </w:tcBorders>
            <w:shd w:val="clear" w:color="auto" w:fill="auto"/>
          </w:tcPr>
          <w:p w14:paraId="4E9E68F1" w14:textId="24D5D244"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5BF35C19"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048C3E74" w14:textId="40EFF030"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1344A1C3" w14:textId="4FDE3AFA"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FE8377"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21064CF7" w14:textId="39F03BF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149 494 843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9C36651" w14:textId="50395496"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2838E8F3" w14:textId="426EE0E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149 494 843 </w:t>
            </w:r>
          </w:p>
        </w:tc>
        <w:tc>
          <w:tcPr>
            <w:tcW w:w="521" w:type="pct"/>
            <w:tcBorders>
              <w:top w:val="single" w:sz="8" w:space="0" w:color="auto"/>
              <w:left w:val="nil"/>
              <w:bottom w:val="single" w:sz="8" w:space="0" w:color="auto"/>
              <w:right w:val="nil"/>
            </w:tcBorders>
            <w:shd w:val="clear" w:color="000000" w:fill="808080"/>
          </w:tcPr>
          <w:p w14:paraId="2A4D7C9C" w14:textId="32B5B7CF"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79B22756" w14:textId="0059502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41 392 394 </w:t>
            </w:r>
          </w:p>
        </w:tc>
        <w:tc>
          <w:tcPr>
            <w:tcW w:w="221" w:type="pct"/>
            <w:tcBorders>
              <w:top w:val="single" w:sz="8" w:space="0" w:color="auto"/>
              <w:left w:val="nil"/>
              <w:bottom w:val="single" w:sz="8" w:space="0" w:color="auto"/>
              <w:right w:val="single" w:sz="4" w:space="0" w:color="auto"/>
            </w:tcBorders>
            <w:shd w:val="clear" w:color="auto" w:fill="auto"/>
          </w:tcPr>
          <w:p w14:paraId="429C1710" w14:textId="7D64945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30 180 281 </w:t>
            </w:r>
          </w:p>
        </w:tc>
        <w:tc>
          <w:tcPr>
            <w:tcW w:w="221" w:type="pct"/>
            <w:tcBorders>
              <w:top w:val="single" w:sz="8" w:space="0" w:color="auto"/>
              <w:left w:val="nil"/>
              <w:bottom w:val="single" w:sz="8" w:space="0" w:color="auto"/>
              <w:right w:val="single" w:sz="4" w:space="0" w:color="auto"/>
            </w:tcBorders>
            <w:shd w:val="clear" w:color="auto" w:fill="auto"/>
          </w:tcPr>
          <w:p w14:paraId="792D8E5C" w14:textId="169D072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23 628 943 </w:t>
            </w:r>
          </w:p>
        </w:tc>
        <w:tc>
          <w:tcPr>
            <w:tcW w:w="216" w:type="pct"/>
            <w:tcBorders>
              <w:top w:val="single" w:sz="8" w:space="0" w:color="auto"/>
              <w:left w:val="nil"/>
              <w:bottom w:val="single" w:sz="8" w:space="0" w:color="auto"/>
              <w:right w:val="single" w:sz="4" w:space="0" w:color="auto"/>
            </w:tcBorders>
            <w:shd w:val="clear" w:color="auto" w:fill="auto"/>
          </w:tcPr>
          <w:p w14:paraId="63BB5F8C" w14:textId="2128817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6 551 338 </w:t>
            </w:r>
          </w:p>
        </w:tc>
        <w:tc>
          <w:tcPr>
            <w:tcW w:w="259" w:type="pct"/>
            <w:tcBorders>
              <w:top w:val="single" w:sz="8" w:space="0" w:color="auto"/>
              <w:left w:val="nil"/>
              <w:bottom w:val="single" w:sz="8" w:space="0" w:color="auto"/>
              <w:right w:val="nil"/>
            </w:tcBorders>
            <w:shd w:val="clear" w:color="auto" w:fill="auto"/>
          </w:tcPr>
          <w:p w14:paraId="264D6F14" w14:textId="29FC913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11 212 113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03AB175B" w14:textId="595AFD8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190 887 237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55AB9D4D" w14:textId="12BC55F9"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33BE895C" w14:textId="5E3ADA97" w:rsidR="00C32766" w:rsidRPr="006941D6" w:rsidRDefault="00C32766" w:rsidP="00C32766">
            <w:pPr>
              <w:spacing w:before="0" w:after="0" w:line="240" w:lineRule="auto"/>
              <w:jc w:val="right"/>
              <w:rPr>
                <w:rFonts w:eastAsia="Times New Roman" w:cs="Arial"/>
                <w:b/>
                <w:bCs/>
                <w:sz w:val="16"/>
                <w:szCs w:val="16"/>
                <w:lang w:eastAsia="pl-PL"/>
              </w:rPr>
            </w:pPr>
            <w:r w:rsidRPr="00ED56DD">
              <w:t>140 278 853</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2FA867F6" w14:textId="12E0C859" w:rsidR="00C32766" w:rsidRPr="006941D6" w:rsidRDefault="00C32766" w:rsidP="00C32766">
            <w:pPr>
              <w:spacing w:before="0" w:after="0" w:line="240" w:lineRule="auto"/>
              <w:jc w:val="right"/>
              <w:rPr>
                <w:rFonts w:eastAsia="Times New Roman" w:cs="Arial"/>
                <w:b/>
                <w:bCs/>
                <w:sz w:val="16"/>
                <w:szCs w:val="16"/>
                <w:lang w:eastAsia="pl-PL"/>
              </w:rPr>
            </w:pPr>
            <w:r w:rsidRPr="00ED56DD">
              <w:t>9 215 990</w:t>
            </w:r>
          </w:p>
        </w:tc>
        <w:tc>
          <w:tcPr>
            <w:tcW w:w="348" w:type="pct"/>
            <w:tcBorders>
              <w:top w:val="single" w:sz="8" w:space="0" w:color="auto"/>
              <w:left w:val="nil"/>
              <w:bottom w:val="single" w:sz="8" w:space="0" w:color="auto"/>
              <w:right w:val="single" w:sz="4" w:space="0" w:color="auto"/>
            </w:tcBorders>
            <w:shd w:val="clear" w:color="auto" w:fill="auto"/>
          </w:tcPr>
          <w:p w14:paraId="6AA92487" w14:textId="5472AA9D" w:rsidR="00C32766" w:rsidRPr="006941D6" w:rsidRDefault="00C32766" w:rsidP="00C32766">
            <w:pPr>
              <w:spacing w:before="0" w:after="0" w:line="240" w:lineRule="auto"/>
              <w:jc w:val="right"/>
              <w:rPr>
                <w:rFonts w:eastAsia="Times New Roman" w:cs="Arial"/>
                <w:b/>
                <w:bCs/>
                <w:sz w:val="16"/>
                <w:szCs w:val="16"/>
                <w:lang w:eastAsia="pl-PL"/>
              </w:rPr>
            </w:pPr>
            <w:r w:rsidRPr="00ED56DD">
              <w:t>6,16</w:t>
            </w:r>
          </w:p>
        </w:tc>
        <w:tc>
          <w:tcPr>
            <w:tcW w:w="119" w:type="pct"/>
            <w:tcBorders>
              <w:top w:val="single" w:sz="8" w:space="0" w:color="auto"/>
              <w:left w:val="nil"/>
              <w:bottom w:val="single" w:sz="8" w:space="0" w:color="auto"/>
              <w:right w:val="single" w:sz="8" w:space="0" w:color="auto"/>
            </w:tcBorders>
            <w:shd w:val="clear" w:color="auto" w:fill="auto"/>
          </w:tcPr>
          <w:p w14:paraId="75EB38EA" w14:textId="4E083049"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0490D6AD"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22104EC" w14:textId="25647346"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2.1</w:t>
            </w:r>
          </w:p>
        </w:tc>
        <w:tc>
          <w:tcPr>
            <w:tcW w:w="155" w:type="pct"/>
            <w:tcBorders>
              <w:top w:val="nil"/>
              <w:left w:val="single" w:sz="4" w:space="0" w:color="auto"/>
              <w:bottom w:val="single" w:sz="4" w:space="0" w:color="auto"/>
              <w:right w:val="single" w:sz="4" w:space="0" w:color="auto"/>
            </w:tcBorders>
            <w:shd w:val="clear" w:color="auto" w:fill="auto"/>
            <w:vAlign w:val="center"/>
          </w:tcPr>
          <w:p w14:paraId="67C6A367" w14:textId="19A70EB0"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77A62C"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B2EB435" w14:textId="2B3145E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149 494 843 </w:t>
            </w:r>
          </w:p>
        </w:tc>
        <w:tc>
          <w:tcPr>
            <w:tcW w:w="120" w:type="pct"/>
            <w:tcBorders>
              <w:top w:val="nil"/>
              <w:left w:val="single" w:sz="4" w:space="0" w:color="auto"/>
              <w:bottom w:val="single" w:sz="4" w:space="0" w:color="auto"/>
              <w:right w:val="single" w:sz="4" w:space="0" w:color="auto"/>
            </w:tcBorders>
            <w:shd w:val="clear" w:color="000000" w:fill="808080"/>
          </w:tcPr>
          <w:p w14:paraId="79C4475E" w14:textId="1C53592E"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79F2D390" w14:textId="4490FE4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149 494 843 </w:t>
            </w:r>
          </w:p>
        </w:tc>
        <w:tc>
          <w:tcPr>
            <w:tcW w:w="521" w:type="pct"/>
            <w:tcBorders>
              <w:top w:val="nil"/>
              <w:left w:val="nil"/>
              <w:bottom w:val="single" w:sz="4" w:space="0" w:color="auto"/>
              <w:right w:val="nil"/>
            </w:tcBorders>
            <w:shd w:val="clear" w:color="000000" w:fill="808080"/>
          </w:tcPr>
          <w:p w14:paraId="73AB233C" w14:textId="09777EA0"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0773B29B" w14:textId="484186A2" w:rsidR="00C32766" w:rsidRPr="006941D6" w:rsidRDefault="00C32766" w:rsidP="00C32766">
            <w:pPr>
              <w:spacing w:before="0" w:after="0" w:line="240" w:lineRule="auto"/>
              <w:jc w:val="right"/>
              <w:rPr>
                <w:rFonts w:eastAsia="Times New Roman" w:cs="Arial"/>
                <w:sz w:val="16"/>
                <w:szCs w:val="16"/>
                <w:lang w:eastAsia="pl-PL"/>
              </w:rPr>
            </w:pPr>
            <w:r w:rsidRPr="00ED56DD">
              <w:t xml:space="preserve">41 392 394 </w:t>
            </w:r>
          </w:p>
        </w:tc>
        <w:tc>
          <w:tcPr>
            <w:tcW w:w="221" w:type="pct"/>
            <w:tcBorders>
              <w:top w:val="single" w:sz="4" w:space="0" w:color="auto"/>
              <w:left w:val="nil"/>
              <w:bottom w:val="single" w:sz="4" w:space="0" w:color="auto"/>
              <w:right w:val="single" w:sz="4" w:space="0" w:color="auto"/>
            </w:tcBorders>
            <w:shd w:val="clear" w:color="auto" w:fill="auto"/>
          </w:tcPr>
          <w:p w14:paraId="7C9796E2" w14:textId="14D6CBC5" w:rsidR="00C32766" w:rsidRPr="006941D6" w:rsidRDefault="00C32766" w:rsidP="00C32766">
            <w:pPr>
              <w:spacing w:before="0" w:after="0" w:line="240" w:lineRule="auto"/>
              <w:jc w:val="right"/>
              <w:rPr>
                <w:rFonts w:eastAsia="Times New Roman" w:cs="Arial"/>
                <w:sz w:val="16"/>
                <w:szCs w:val="16"/>
                <w:lang w:eastAsia="pl-PL"/>
              </w:rPr>
            </w:pPr>
            <w:r w:rsidRPr="00ED56DD">
              <w:t xml:space="preserve">30 180 281 </w:t>
            </w:r>
          </w:p>
        </w:tc>
        <w:tc>
          <w:tcPr>
            <w:tcW w:w="221" w:type="pct"/>
            <w:tcBorders>
              <w:top w:val="nil"/>
              <w:left w:val="nil"/>
              <w:bottom w:val="single" w:sz="4" w:space="0" w:color="auto"/>
              <w:right w:val="single" w:sz="4" w:space="0" w:color="auto"/>
            </w:tcBorders>
            <w:shd w:val="clear" w:color="auto" w:fill="auto"/>
          </w:tcPr>
          <w:p w14:paraId="5E844D3E" w14:textId="0F541305" w:rsidR="00C32766" w:rsidRPr="006941D6" w:rsidRDefault="00C32766" w:rsidP="00C32766">
            <w:pPr>
              <w:spacing w:before="0" w:after="0" w:line="240" w:lineRule="auto"/>
              <w:jc w:val="right"/>
              <w:rPr>
                <w:rFonts w:eastAsia="Times New Roman" w:cs="Arial"/>
                <w:sz w:val="16"/>
                <w:szCs w:val="16"/>
                <w:lang w:eastAsia="pl-PL"/>
              </w:rPr>
            </w:pPr>
            <w:r w:rsidRPr="00ED56DD">
              <w:t xml:space="preserve">23 628 943 </w:t>
            </w:r>
          </w:p>
        </w:tc>
        <w:tc>
          <w:tcPr>
            <w:tcW w:w="216" w:type="pct"/>
            <w:tcBorders>
              <w:top w:val="nil"/>
              <w:left w:val="nil"/>
              <w:bottom w:val="single" w:sz="4" w:space="0" w:color="auto"/>
              <w:right w:val="single" w:sz="4" w:space="0" w:color="auto"/>
            </w:tcBorders>
            <w:shd w:val="clear" w:color="auto" w:fill="auto"/>
          </w:tcPr>
          <w:p w14:paraId="14942828" w14:textId="276A611D"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6 551 338 </w:t>
            </w:r>
          </w:p>
        </w:tc>
        <w:tc>
          <w:tcPr>
            <w:tcW w:w="259" w:type="pct"/>
            <w:tcBorders>
              <w:top w:val="nil"/>
              <w:left w:val="nil"/>
              <w:bottom w:val="single" w:sz="4" w:space="0" w:color="auto"/>
              <w:right w:val="nil"/>
            </w:tcBorders>
            <w:shd w:val="clear" w:color="auto" w:fill="auto"/>
          </w:tcPr>
          <w:p w14:paraId="12D537D6" w14:textId="371C552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11 212 113 </w:t>
            </w:r>
          </w:p>
        </w:tc>
        <w:tc>
          <w:tcPr>
            <w:tcW w:w="259" w:type="pct"/>
            <w:tcBorders>
              <w:top w:val="nil"/>
              <w:left w:val="single" w:sz="4" w:space="0" w:color="auto"/>
              <w:bottom w:val="single" w:sz="4" w:space="0" w:color="auto"/>
              <w:right w:val="nil"/>
            </w:tcBorders>
            <w:shd w:val="clear" w:color="auto" w:fill="auto"/>
          </w:tcPr>
          <w:p w14:paraId="18CBD427" w14:textId="54FB74CF" w:rsidR="00C32766" w:rsidRPr="006941D6" w:rsidRDefault="00C32766" w:rsidP="00C32766">
            <w:pPr>
              <w:spacing w:before="0" w:after="0" w:line="240" w:lineRule="auto"/>
              <w:jc w:val="right"/>
              <w:rPr>
                <w:rFonts w:eastAsia="Times New Roman" w:cs="Arial"/>
                <w:sz w:val="16"/>
                <w:szCs w:val="16"/>
                <w:lang w:eastAsia="pl-PL"/>
              </w:rPr>
            </w:pPr>
            <w:r w:rsidRPr="00ED56DD">
              <w:t xml:space="preserve">190 887 237 </w:t>
            </w:r>
          </w:p>
        </w:tc>
        <w:tc>
          <w:tcPr>
            <w:tcW w:w="255" w:type="pct"/>
            <w:tcBorders>
              <w:top w:val="nil"/>
              <w:left w:val="single" w:sz="4" w:space="0" w:color="auto"/>
              <w:bottom w:val="single" w:sz="4" w:space="0" w:color="auto"/>
              <w:right w:val="single" w:sz="4" w:space="0" w:color="auto"/>
            </w:tcBorders>
            <w:shd w:val="clear" w:color="000000" w:fill="808080"/>
          </w:tcPr>
          <w:p w14:paraId="5E96939D" w14:textId="4DBD1984"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51A9D7C2" w14:textId="6A88C181" w:rsidR="00C32766" w:rsidRPr="006941D6" w:rsidRDefault="00C32766" w:rsidP="00C32766">
            <w:pPr>
              <w:spacing w:before="0" w:after="0" w:line="240" w:lineRule="auto"/>
              <w:jc w:val="right"/>
              <w:rPr>
                <w:rFonts w:eastAsia="Times New Roman" w:cs="Arial"/>
                <w:sz w:val="16"/>
                <w:szCs w:val="16"/>
                <w:lang w:eastAsia="pl-PL"/>
              </w:rPr>
            </w:pPr>
            <w:r w:rsidRPr="00ED56DD">
              <w:t>140 278 853</w:t>
            </w:r>
          </w:p>
        </w:tc>
        <w:tc>
          <w:tcPr>
            <w:tcW w:w="358" w:type="pct"/>
            <w:tcBorders>
              <w:top w:val="nil"/>
              <w:left w:val="single" w:sz="4" w:space="0" w:color="auto"/>
              <w:bottom w:val="single" w:sz="4" w:space="0" w:color="auto"/>
              <w:right w:val="single" w:sz="4" w:space="0" w:color="auto"/>
            </w:tcBorders>
            <w:shd w:val="clear" w:color="auto" w:fill="auto"/>
          </w:tcPr>
          <w:p w14:paraId="7BC712A0" w14:textId="1B7468ED" w:rsidR="00C32766" w:rsidRPr="006941D6" w:rsidRDefault="00C32766" w:rsidP="00C32766">
            <w:pPr>
              <w:spacing w:before="0" w:after="0" w:line="240" w:lineRule="auto"/>
              <w:jc w:val="right"/>
              <w:rPr>
                <w:rFonts w:eastAsia="Times New Roman" w:cs="Arial"/>
                <w:sz w:val="16"/>
                <w:szCs w:val="16"/>
                <w:lang w:eastAsia="pl-PL"/>
              </w:rPr>
            </w:pPr>
            <w:r w:rsidRPr="00ED56DD">
              <w:t>9 215 990</w:t>
            </w:r>
          </w:p>
        </w:tc>
        <w:tc>
          <w:tcPr>
            <w:tcW w:w="348" w:type="pct"/>
            <w:tcBorders>
              <w:top w:val="nil"/>
              <w:left w:val="nil"/>
              <w:bottom w:val="single" w:sz="4" w:space="0" w:color="auto"/>
              <w:right w:val="single" w:sz="4" w:space="0" w:color="auto"/>
            </w:tcBorders>
            <w:shd w:val="clear" w:color="auto" w:fill="auto"/>
          </w:tcPr>
          <w:p w14:paraId="1F228C92" w14:textId="5BEA17A0" w:rsidR="00C32766" w:rsidRPr="006941D6" w:rsidRDefault="00C32766" w:rsidP="00C32766">
            <w:pPr>
              <w:spacing w:before="0" w:after="0" w:line="240" w:lineRule="auto"/>
              <w:jc w:val="right"/>
              <w:rPr>
                <w:rFonts w:eastAsia="Times New Roman" w:cs="Arial"/>
                <w:sz w:val="16"/>
                <w:szCs w:val="16"/>
                <w:lang w:eastAsia="pl-PL"/>
              </w:rPr>
            </w:pPr>
            <w:r w:rsidRPr="00ED56DD">
              <w:t>6,16</w:t>
            </w:r>
          </w:p>
        </w:tc>
        <w:tc>
          <w:tcPr>
            <w:tcW w:w="119" w:type="pct"/>
            <w:tcBorders>
              <w:top w:val="nil"/>
              <w:left w:val="nil"/>
              <w:bottom w:val="single" w:sz="4" w:space="0" w:color="auto"/>
              <w:right w:val="single" w:sz="8" w:space="0" w:color="auto"/>
            </w:tcBorders>
            <w:shd w:val="clear" w:color="auto" w:fill="auto"/>
          </w:tcPr>
          <w:p w14:paraId="0B778E0A" w14:textId="3E993290"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3897478" w14:textId="77777777" w:rsidTr="00C32766">
        <w:trPr>
          <w:trHeight w:val="319"/>
        </w:trPr>
        <w:tc>
          <w:tcPr>
            <w:tcW w:w="537" w:type="pct"/>
            <w:tcBorders>
              <w:top w:val="nil"/>
              <w:left w:val="single" w:sz="8" w:space="0" w:color="auto"/>
              <w:bottom w:val="nil"/>
              <w:right w:val="nil"/>
            </w:tcBorders>
            <w:shd w:val="clear" w:color="auto" w:fill="auto"/>
            <w:vAlign w:val="center"/>
          </w:tcPr>
          <w:p w14:paraId="43885170" w14:textId="7E715DD2"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2.1.1</w:t>
            </w:r>
          </w:p>
        </w:tc>
        <w:tc>
          <w:tcPr>
            <w:tcW w:w="155" w:type="pct"/>
            <w:tcBorders>
              <w:top w:val="nil"/>
              <w:left w:val="single" w:sz="4" w:space="0" w:color="auto"/>
              <w:bottom w:val="nil"/>
              <w:right w:val="single" w:sz="4" w:space="0" w:color="auto"/>
            </w:tcBorders>
            <w:shd w:val="clear" w:color="auto" w:fill="auto"/>
            <w:vAlign w:val="center"/>
          </w:tcPr>
          <w:p w14:paraId="5FA8FE11" w14:textId="5E2947C9"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7127BDD8"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nil"/>
              <w:right w:val="nil"/>
            </w:tcBorders>
            <w:shd w:val="clear" w:color="auto" w:fill="auto"/>
          </w:tcPr>
          <w:p w14:paraId="1CAB0859" w14:textId="16358533"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125 508 369 </w:t>
            </w:r>
          </w:p>
        </w:tc>
        <w:tc>
          <w:tcPr>
            <w:tcW w:w="120" w:type="pct"/>
            <w:tcBorders>
              <w:top w:val="nil"/>
              <w:left w:val="single" w:sz="4" w:space="0" w:color="auto"/>
              <w:bottom w:val="nil"/>
              <w:right w:val="single" w:sz="4" w:space="0" w:color="auto"/>
            </w:tcBorders>
            <w:shd w:val="clear" w:color="000000" w:fill="808080"/>
          </w:tcPr>
          <w:p w14:paraId="686C01FD" w14:textId="1E43A290"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nil"/>
              <w:right w:val="single" w:sz="4" w:space="0" w:color="auto"/>
            </w:tcBorders>
            <w:shd w:val="clear" w:color="auto" w:fill="auto"/>
          </w:tcPr>
          <w:p w14:paraId="129547F1" w14:textId="23C0282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125 508 369 </w:t>
            </w:r>
          </w:p>
        </w:tc>
        <w:tc>
          <w:tcPr>
            <w:tcW w:w="521" w:type="pct"/>
            <w:tcBorders>
              <w:top w:val="nil"/>
              <w:left w:val="nil"/>
              <w:bottom w:val="nil"/>
              <w:right w:val="nil"/>
            </w:tcBorders>
            <w:shd w:val="clear" w:color="000000" w:fill="808080"/>
          </w:tcPr>
          <w:p w14:paraId="03F593CA" w14:textId="1DD16910"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7F335870" w14:textId="05B85F30" w:rsidR="00C32766" w:rsidRPr="006941D6" w:rsidRDefault="00C32766" w:rsidP="00C32766">
            <w:pPr>
              <w:spacing w:before="0" w:after="0" w:line="240" w:lineRule="auto"/>
              <w:jc w:val="right"/>
              <w:rPr>
                <w:rFonts w:eastAsia="Times New Roman" w:cs="Arial"/>
                <w:sz w:val="16"/>
                <w:szCs w:val="16"/>
                <w:lang w:eastAsia="pl-PL"/>
              </w:rPr>
            </w:pPr>
            <w:r w:rsidRPr="00ED56DD">
              <w:t xml:space="preserve">35 289 928 </w:t>
            </w:r>
          </w:p>
        </w:tc>
        <w:tc>
          <w:tcPr>
            <w:tcW w:w="221" w:type="pct"/>
            <w:tcBorders>
              <w:top w:val="nil"/>
              <w:left w:val="nil"/>
              <w:bottom w:val="single" w:sz="4" w:space="0" w:color="auto"/>
              <w:right w:val="single" w:sz="4" w:space="0" w:color="auto"/>
            </w:tcBorders>
            <w:shd w:val="clear" w:color="auto" w:fill="auto"/>
          </w:tcPr>
          <w:p w14:paraId="6FD4B965" w14:textId="0D2855C9" w:rsidR="00C32766" w:rsidRPr="006941D6" w:rsidRDefault="00C32766" w:rsidP="00C32766">
            <w:pPr>
              <w:spacing w:before="0" w:after="0" w:line="240" w:lineRule="auto"/>
              <w:jc w:val="right"/>
              <w:rPr>
                <w:rFonts w:eastAsia="Times New Roman" w:cs="Arial"/>
                <w:sz w:val="16"/>
                <w:szCs w:val="16"/>
                <w:lang w:eastAsia="pl-PL"/>
              </w:rPr>
            </w:pPr>
            <w:r w:rsidRPr="00ED56DD">
              <w:t xml:space="preserve">24 254 864 </w:t>
            </w:r>
          </w:p>
        </w:tc>
        <w:tc>
          <w:tcPr>
            <w:tcW w:w="221" w:type="pct"/>
            <w:tcBorders>
              <w:top w:val="nil"/>
              <w:left w:val="nil"/>
              <w:bottom w:val="single" w:sz="4" w:space="0" w:color="auto"/>
              <w:right w:val="single" w:sz="4" w:space="0" w:color="auto"/>
            </w:tcBorders>
            <w:shd w:val="clear" w:color="auto" w:fill="auto"/>
          </w:tcPr>
          <w:p w14:paraId="4ED94982" w14:textId="5F6FACF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17 703 526 </w:t>
            </w:r>
          </w:p>
        </w:tc>
        <w:tc>
          <w:tcPr>
            <w:tcW w:w="216" w:type="pct"/>
            <w:tcBorders>
              <w:top w:val="nil"/>
              <w:left w:val="nil"/>
              <w:bottom w:val="single" w:sz="4" w:space="0" w:color="auto"/>
              <w:right w:val="single" w:sz="4" w:space="0" w:color="auto"/>
            </w:tcBorders>
            <w:shd w:val="clear" w:color="auto" w:fill="auto"/>
          </w:tcPr>
          <w:p w14:paraId="00E5D6C6" w14:textId="5A4BCC0F"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6 551 338 </w:t>
            </w:r>
          </w:p>
        </w:tc>
        <w:tc>
          <w:tcPr>
            <w:tcW w:w="259" w:type="pct"/>
            <w:tcBorders>
              <w:top w:val="nil"/>
              <w:left w:val="nil"/>
              <w:bottom w:val="nil"/>
              <w:right w:val="nil"/>
            </w:tcBorders>
            <w:shd w:val="clear" w:color="auto" w:fill="auto"/>
          </w:tcPr>
          <w:p w14:paraId="0C6D158B" w14:textId="28E0421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11 035 064 </w:t>
            </w:r>
          </w:p>
        </w:tc>
        <w:tc>
          <w:tcPr>
            <w:tcW w:w="259" w:type="pct"/>
            <w:tcBorders>
              <w:top w:val="nil"/>
              <w:left w:val="single" w:sz="4" w:space="0" w:color="auto"/>
              <w:bottom w:val="single" w:sz="4" w:space="0" w:color="auto"/>
              <w:right w:val="nil"/>
            </w:tcBorders>
            <w:shd w:val="clear" w:color="auto" w:fill="auto"/>
          </w:tcPr>
          <w:p w14:paraId="4FE01E08" w14:textId="3E54B371"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160 798 297 </w:t>
            </w:r>
          </w:p>
        </w:tc>
        <w:tc>
          <w:tcPr>
            <w:tcW w:w="255" w:type="pct"/>
            <w:tcBorders>
              <w:top w:val="nil"/>
              <w:left w:val="single" w:sz="4" w:space="0" w:color="auto"/>
              <w:bottom w:val="single" w:sz="4" w:space="0" w:color="auto"/>
              <w:right w:val="single" w:sz="4" w:space="0" w:color="auto"/>
            </w:tcBorders>
            <w:shd w:val="clear" w:color="000000" w:fill="808080"/>
          </w:tcPr>
          <w:p w14:paraId="63ED0883" w14:textId="5274C147"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176C6574" w14:textId="6427A8B7" w:rsidR="00C32766" w:rsidRPr="006941D6" w:rsidRDefault="00C32766" w:rsidP="00C32766">
            <w:pPr>
              <w:spacing w:before="0" w:after="0" w:line="240" w:lineRule="auto"/>
              <w:jc w:val="right"/>
              <w:rPr>
                <w:rFonts w:eastAsia="Times New Roman" w:cs="Arial"/>
                <w:sz w:val="16"/>
                <w:szCs w:val="16"/>
                <w:lang w:eastAsia="pl-PL"/>
              </w:rPr>
            </w:pPr>
            <w:r w:rsidRPr="00ED56DD">
              <w:t>117 965 867</w:t>
            </w:r>
          </w:p>
        </w:tc>
        <w:tc>
          <w:tcPr>
            <w:tcW w:w="358" w:type="pct"/>
            <w:tcBorders>
              <w:top w:val="nil"/>
              <w:left w:val="single" w:sz="4" w:space="0" w:color="auto"/>
              <w:bottom w:val="nil"/>
              <w:right w:val="single" w:sz="4" w:space="0" w:color="auto"/>
            </w:tcBorders>
            <w:shd w:val="clear" w:color="auto" w:fill="auto"/>
          </w:tcPr>
          <w:p w14:paraId="347CE124" w14:textId="60807235" w:rsidR="00C32766" w:rsidRPr="006941D6" w:rsidRDefault="00C32766" w:rsidP="00C32766">
            <w:pPr>
              <w:spacing w:before="0" w:after="0" w:line="240" w:lineRule="auto"/>
              <w:jc w:val="right"/>
              <w:rPr>
                <w:rFonts w:eastAsia="Times New Roman" w:cs="Arial"/>
                <w:sz w:val="16"/>
                <w:szCs w:val="16"/>
                <w:lang w:eastAsia="pl-PL"/>
              </w:rPr>
            </w:pPr>
            <w:r w:rsidRPr="00ED56DD">
              <w:t>7 542 502</w:t>
            </w:r>
          </w:p>
        </w:tc>
        <w:tc>
          <w:tcPr>
            <w:tcW w:w="348" w:type="pct"/>
            <w:tcBorders>
              <w:top w:val="nil"/>
              <w:left w:val="nil"/>
              <w:bottom w:val="nil"/>
              <w:right w:val="single" w:sz="4" w:space="0" w:color="auto"/>
            </w:tcBorders>
            <w:shd w:val="clear" w:color="auto" w:fill="auto"/>
          </w:tcPr>
          <w:p w14:paraId="35D5FF4A" w14:textId="3AAA5384" w:rsidR="00C32766" w:rsidRPr="006941D6" w:rsidRDefault="00C32766" w:rsidP="00C32766">
            <w:pPr>
              <w:spacing w:before="0" w:after="0" w:line="240" w:lineRule="auto"/>
              <w:jc w:val="right"/>
              <w:rPr>
                <w:rFonts w:eastAsia="Times New Roman" w:cs="Arial"/>
                <w:sz w:val="16"/>
                <w:szCs w:val="16"/>
                <w:lang w:eastAsia="pl-PL"/>
              </w:rPr>
            </w:pPr>
            <w:r w:rsidRPr="00ED56DD">
              <w:t>6,01</w:t>
            </w:r>
          </w:p>
        </w:tc>
        <w:tc>
          <w:tcPr>
            <w:tcW w:w="119" w:type="pct"/>
            <w:tcBorders>
              <w:top w:val="nil"/>
              <w:left w:val="nil"/>
              <w:bottom w:val="nil"/>
              <w:right w:val="single" w:sz="8" w:space="0" w:color="auto"/>
            </w:tcBorders>
            <w:shd w:val="clear" w:color="auto" w:fill="auto"/>
          </w:tcPr>
          <w:p w14:paraId="6DAF9239" w14:textId="3352B6E3"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E55FDC9"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4B45D877" w14:textId="3FFE4591"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2.1.2</w:t>
            </w:r>
          </w:p>
        </w:tc>
        <w:tc>
          <w:tcPr>
            <w:tcW w:w="155" w:type="pct"/>
            <w:tcBorders>
              <w:top w:val="single" w:sz="4" w:space="0" w:color="auto"/>
              <w:left w:val="single" w:sz="4" w:space="0" w:color="auto"/>
              <w:bottom w:val="nil"/>
              <w:right w:val="single" w:sz="4" w:space="0" w:color="auto"/>
            </w:tcBorders>
            <w:shd w:val="clear" w:color="auto" w:fill="auto"/>
            <w:vAlign w:val="center"/>
          </w:tcPr>
          <w:p w14:paraId="518E21E6" w14:textId="18BF9795"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B75822"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4" w:space="0" w:color="auto"/>
              <w:left w:val="nil"/>
              <w:bottom w:val="single" w:sz="4" w:space="0" w:color="auto"/>
              <w:right w:val="nil"/>
            </w:tcBorders>
            <w:shd w:val="clear" w:color="auto" w:fill="auto"/>
          </w:tcPr>
          <w:p w14:paraId="18BCF98E" w14:textId="073EE455" w:rsidR="00C32766" w:rsidRPr="006941D6" w:rsidRDefault="00C32766" w:rsidP="00C32766">
            <w:pPr>
              <w:spacing w:before="0" w:after="0" w:line="240" w:lineRule="auto"/>
              <w:jc w:val="right"/>
              <w:rPr>
                <w:rFonts w:eastAsia="Times New Roman" w:cs="Arial"/>
                <w:sz w:val="16"/>
                <w:szCs w:val="16"/>
                <w:lang w:eastAsia="pl-PL"/>
              </w:rPr>
            </w:pPr>
            <w:r w:rsidRPr="00ED56DD">
              <w:t xml:space="preserve">23 986 474 </w:t>
            </w:r>
          </w:p>
        </w:tc>
        <w:tc>
          <w:tcPr>
            <w:tcW w:w="120" w:type="pct"/>
            <w:tcBorders>
              <w:top w:val="single" w:sz="4" w:space="0" w:color="auto"/>
              <w:left w:val="single" w:sz="4" w:space="0" w:color="auto"/>
              <w:bottom w:val="nil"/>
              <w:right w:val="single" w:sz="4" w:space="0" w:color="auto"/>
            </w:tcBorders>
            <w:shd w:val="clear" w:color="000000" w:fill="808080"/>
          </w:tcPr>
          <w:p w14:paraId="24BE70F6" w14:textId="12CA3765"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single" w:sz="4" w:space="0" w:color="auto"/>
              <w:right w:val="single" w:sz="4" w:space="0" w:color="auto"/>
            </w:tcBorders>
            <w:shd w:val="clear" w:color="auto" w:fill="auto"/>
          </w:tcPr>
          <w:p w14:paraId="390065EF" w14:textId="72BBDF1A" w:rsidR="00C32766" w:rsidRPr="006941D6" w:rsidRDefault="00C32766" w:rsidP="00C32766">
            <w:pPr>
              <w:spacing w:before="0" w:after="0" w:line="240" w:lineRule="auto"/>
              <w:jc w:val="right"/>
              <w:rPr>
                <w:rFonts w:eastAsia="Times New Roman" w:cs="Arial"/>
                <w:sz w:val="16"/>
                <w:szCs w:val="16"/>
                <w:lang w:eastAsia="pl-PL"/>
              </w:rPr>
            </w:pPr>
            <w:r w:rsidRPr="00ED56DD">
              <w:t xml:space="preserve">23 986 474 </w:t>
            </w:r>
          </w:p>
        </w:tc>
        <w:tc>
          <w:tcPr>
            <w:tcW w:w="521" w:type="pct"/>
            <w:tcBorders>
              <w:top w:val="single" w:sz="4" w:space="0" w:color="auto"/>
              <w:left w:val="nil"/>
              <w:bottom w:val="nil"/>
              <w:right w:val="nil"/>
            </w:tcBorders>
            <w:shd w:val="clear" w:color="000000" w:fill="808080"/>
          </w:tcPr>
          <w:p w14:paraId="5F53501F" w14:textId="2C6AD83D"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A35AE59" w14:textId="19F6764D"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6 102 466 </w:t>
            </w:r>
          </w:p>
        </w:tc>
        <w:tc>
          <w:tcPr>
            <w:tcW w:w="221" w:type="pct"/>
            <w:tcBorders>
              <w:top w:val="nil"/>
              <w:left w:val="nil"/>
              <w:bottom w:val="single" w:sz="4" w:space="0" w:color="auto"/>
              <w:right w:val="single" w:sz="4" w:space="0" w:color="auto"/>
            </w:tcBorders>
            <w:shd w:val="clear" w:color="auto" w:fill="auto"/>
          </w:tcPr>
          <w:p w14:paraId="186E5431" w14:textId="1F252F28"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5 925 417 </w:t>
            </w:r>
          </w:p>
        </w:tc>
        <w:tc>
          <w:tcPr>
            <w:tcW w:w="221" w:type="pct"/>
            <w:tcBorders>
              <w:top w:val="nil"/>
              <w:left w:val="nil"/>
              <w:bottom w:val="single" w:sz="4" w:space="0" w:color="auto"/>
              <w:right w:val="single" w:sz="4" w:space="0" w:color="auto"/>
            </w:tcBorders>
            <w:shd w:val="clear" w:color="auto" w:fill="auto"/>
          </w:tcPr>
          <w:p w14:paraId="5BA096B1" w14:textId="708EDA6F"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5 925 417 </w:t>
            </w:r>
          </w:p>
        </w:tc>
        <w:tc>
          <w:tcPr>
            <w:tcW w:w="216" w:type="pct"/>
            <w:tcBorders>
              <w:top w:val="nil"/>
              <w:left w:val="nil"/>
              <w:bottom w:val="nil"/>
              <w:right w:val="single" w:sz="4" w:space="0" w:color="auto"/>
            </w:tcBorders>
            <w:shd w:val="clear" w:color="auto" w:fill="auto"/>
          </w:tcPr>
          <w:p w14:paraId="3AC1FBAA" w14:textId="335ECA6A"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single" w:sz="4" w:space="0" w:color="auto"/>
              <w:left w:val="nil"/>
              <w:bottom w:val="nil"/>
              <w:right w:val="nil"/>
            </w:tcBorders>
            <w:shd w:val="clear" w:color="auto" w:fill="auto"/>
          </w:tcPr>
          <w:p w14:paraId="3EE069CC" w14:textId="5688022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177 049 </w:t>
            </w:r>
          </w:p>
        </w:tc>
        <w:tc>
          <w:tcPr>
            <w:tcW w:w="259" w:type="pct"/>
            <w:tcBorders>
              <w:top w:val="nil"/>
              <w:left w:val="single" w:sz="4" w:space="0" w:color="auto"/>
              <w:bottom w:val="single" w:sz="4" w:space="0" w:color="auto"/>
              <w:right w:val="nil"/>
            </w:tcBorders>
            <w:shd w:val="clear" w:color="auto" w:fill="auto"/>
          </w:tcPr>
          <w:p w14:paraId="42478410" w14:textId="3AC83EA2" w:rsidR="00C32766" w:rsidRPr="006941D6" w:rsidRDefault="00C32766" w:rsidP="00C32766">
            <w:pPr>
              <w:spacing w:before="0" w:after="0" w:line="240" w:lineRule="auto"/>
              <w:jc w:val="right"/>
              <w:rPr>
                <w:rFonts w:eastAsia="Times New Roman" w:cs="Arial"/>
                <w:sz w:val="16"/>
                <w:szCs w:val="16"/>
                <w:lang w:eastAsia="pl-PL"/>
              </w:rPr>
            </w:pPr>
            <w:r w:rsidRPr="00ED56DD">
              <w:t xml:space="preserve">30 088 940 </w:t>
            </w:r>
          </w:p>
        </w:tc>
        <w:tc>
          <w:tcPr>
            <w:tcW w:w="255" w:type="pct"/>
            <w:tcBorders>
              <w:top w:val="nil"/>
              <w:left w:val="single" w:sz="4" w:space="0" w:color="auto"/>
              <w:bottom w:val="single" w:sz="4" w:space="0" w:color="auto"/>
              <w:right w:val="single" w:sz="4" w:space="0" w:color="auto"/>
            </w:tcBorders>
            <w:shd w:val="clear" w:color="000000" w:fill="808080"/>
          </w:tcPr>
          <w:p w14:paraId="4CA22231" w14:textId="2F178EDD"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03069D7A" w14:textId="35D08F19" w:rsidR="00C32766" w:rsidRPr="006941D6" w:rsidRDefault="00C32766" w:rsidP="00C32766">
            <w:pPr>
              <w:spacing w:before="0" w:after="0" w:line="240" w:lineRule="auto"/>
              <w:jc w:val="right"/>
              <w:rPr>
                <w:rFonts w:eastAsia="Times New Roman" w:cs="Arial"/>
                <w:sz w:val="16"/>
                <w:szCs w:val="16"/>
                <w:lang w:eastAsia="pl-PL"/>
              </w:rPr>
            </w:pPr>
            <w:r w:rsidRPr="00ED56DD">
              <w:t>22 312 986</w:t>
            </w:r>
          </w:p>
        </w:tc>
        <w:tc>
          <w:tcPr>
            <w:tcW w:w="358" w:type="pct"/>
            <w:tcBorders>
              <w:top w:val="single" w:sz="4" w:space="0" w:color="auto"/>
              <w:left w:val="single" w:sz="4" w:space="0" w:color="auto"/>
              <w:bottom w:val="nil"/>
              <w:right w:val="single" w:sz="4" w:space="0" w:color="auto"/>
            </w:tcBorders>
            <w:shd w:val="clear" w:color="auto" w:fill="auto"/>
          </w:tcPr>
          <w:p w14:paraId="2FD40579" w14:textId="1D0E919E" w:rsidR="00C32766" w:rsidRPr="006941D6" w:rsidRDefault="00C32766" w:rsidP="00C32766">
            <w:pPr>
              <w:spacing w:before="0" w:after="0" w:line="240" w:lineRule="auto"/>
              <w:jc w:val="right"/>
              <w:rPr>
                <w:rFonts w:eastAsia="Times New Roman" w:cs="Arial"/>
                <w:sz w:val="16"/>
                <w:szCs w:val="16"/>
                <w:lang w:eastAsia="pl-PL"/>
              </w:rPr>
            </w:pPr>
            <w:r w:rsidRPr="00ED56DD">
              <w:t>1 673 488</w:t>
            </w:r>
          </w:p>
        </w:tc>
        <w:tc>
          <w:tcPr>
            <w:tcW w:w="348" w:type="pct"/>
            <w:tcBorders>
              <w:top w:val="single" w:sz="4" w:space="0" w:color="auto"/>
              <w:left w:val="nil"/>
              <w:bottom w:val="nil"/>
              <w:right w:val="single" w:sz="4" w:space="0" w:color="auto"/>
            </w:tcBorders>
            <w:shd w:val="clear" w:color="auto" w:fill="auto"/>
          </w:tcPr>
          <w:p w14:paraId="73E2B69E" w14:textId="52F52494" w:rsidR="00C32766" w:rsidRPr="006941D6" w:rsidRDefault="00C32766" w:rsidP="00C32766">
            <w:pPr>
              <w:spacing w:before="0" w:after="0" w:line="240" w:lineRule="auto"/>
              <w:jc w:val="right"/>
              <w:rPr>
                <w:rFonts w:eastAsia="Times New Roman" w:cs="Arial"/>
                <w:sz w:val="16"/>
                <w:szCs w:val="16"/>
                <w:lang w:eastAsia="pl-PL"/>
              </w:rPr>
            </w:pPr>
            <w:r w:rsidRPr="00ED56DD">
              <w:t>6,98</w:t>
            </w:r>
          </w:p>
        </w:tc>
        <w:tc>
          <w:tcPr>
            <w:tcW w:w="119" w:type="pct"/>
            <w:tcBorders>
              <w:top w:val="single" w:sz="4" w:space="0" w:color="auto"/>
              <w:left w:val="nil"/>
              <w:bottom w:val="nil"/>
              <w:right w:val="single" w:sz="8" w:space="0" w:color="auto"/>
            </w:tcBorders>
            <w:shd w:val="clear" w:color="auto" w:fill="auto"/>
          </w:tcPr>
          <w:p w14:paraId="5B84BD10" w14:textId="218914DD"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69A0AFDC"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13F5BBDF" w14:textId="1377735D"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5352829" w14:textId="689181F0"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352980A"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429FAE18" w14:textId="22F2269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179 543 025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2E6AF4E" w14:textId="3EC06E6A"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66DFFBFB" w14:textId="7758AB6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179 543 025 </w:t>
            </w:r>
          </w:p>
        </w:tc>
        <w:tc>
          <w:tcPr>
            <w:tcW w:w="521" w:type="pct"/>
            <w:tcBorders>
              <w:top w:val="single" w:sz="8" w:space="0" w:color="auto"/>
              <w:left w:val="nil"/>
              <w:bottom w:val="single" w:sz="8" w:space="0" w:color="auto"/>
              <w:right w:val="nil"/>
            </w:tcBorders>
            <w:shd w:val="clear" w:color="000000" w:fill="808080"/>
          </w:tcPr>
          <w:p w14:paraId="39D2B250" w14:textId="1FB37E09"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630F87A5" w14:textId="43F6D1F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55 257 325 </w:t>
            </w:r>
          </w:p>
        </w:tc>
        <w:tc>
          <w:tcPr>
            <w:tcW w:w="221" w:type="pct"/>
            <w:tcBorders>
              <w:top w:val="single" w:sz="8" w:space="0" w:color="auto"/>
              <w:left w:val="nil"/>
              <w:bottom w:val="single" w:sz="8" w:space="0" w:color="auto"/>
              <w:right w:val="single" w:sz="4" w:space="0" w:color="auto"/>
            </w:tcBorders>
            <w:shd w:val="clear" w:color="auto" w:fill="auto"/>
          </w:tcPr>
          <w:p w14:paraId="65D3A3F3" w14:textId="6EE2FC5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4 488 577 </w:t>
            </w:r>
          </w:p>
        </w:tc>
        <w:tc>
          <w:tcPr>
            <w:tcW w:w="221" w:type="pct"/>
            <w:tcBorders>
              <w:top w:val="single" w:sz="8" w:space="0" w:color="auto"/>
              <w:left w:val="nil"/>
              <w:bottom w:val="single" w:sz="8" w:space="0" w:color="auto"/>
              <w:right w:val="single" w:sz="4" w:space="0" w:color="auto"/>
            </w:tcBorders>
            <w:shd w:val="clear" w:color="auto" w:fill="auto"/>
          </w:tcPr>
          <w:p w14:paraId="03458769" w14:textId="14F7E4E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2 861 629 </w:t>
            </w:r>
          </w:p>
        </w:tc>
        <w:tc>
          <w:tcPr>
            <w:tcW w:w="216" w:type="pct"/>
            <w:tcBorders>
              <w:top w:val="single" w:sz="8" w:space="0" w:color="auto"/>
              <w:left w:val="nil"/>
              <w:bottom w:val="single" w:sz="8" w:space="0" w:color="auto"/>
              <w:right w:val="single" w:sz="4" w:space="0" w:color="auto"/>
            </w:tcBorders>
            <w:shd w:val="clear" w:color="auto" w:fill="auto"/>
          </w:tcPr>
          <w:p w14:paraId="1D686A5D" w14:textId="05166F6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1 626 948 </w:t>
            </w:r>
          </w:p>
        </w:tc>
        <w:tc>
          <w:tcPr>
            <w:tcW w:w="259" w:type="pct"/>
            <w:tcBorders>
              <w:top w:val="single" w:sz="8" w:space="0" w:color="auto"/>
              <w:left w:val="nil"/>
              <w:bottom w:val="single" w:sz="8" w:space="0" w:color="auto"/>
              <w:right w:val="nil"/>
            </w:tcBorders>
            <w:shd w:val="clear" w:color="auto" w:fill="auto"/>
          </w:tcPr>
          <w:p w14:paraId="49C53380" w14:textId="48BBABD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50 768 748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2D558B72" w14:textId="62BB20A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234 800 350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45D35501" w14:textId="3FE09B8E"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5770D0DE" w14:textId="26BC7E37" w:rsidR="00C32766" w:rsidRPr="006941D6" w:rsidRDefault="00C32766" w:rsidP="00C32766">
            <w:pPr>
              <w:spacing w:before="0" w:after="0" w:line="240" w:lineRule="auto"/>
              <w:jc w:val="right"/>
              <w:rPr>
                <w:rFonts w:eastAsia="Times New Roman" w:cs="Arial"/>
                <w:b/>
                <w:bCs/>
                <w:sz w:val="16"/>
                <w:szCs w:val="16"/>
                <w:lang w:eastAsia="pl-PL"/>
              </w:rPr>
            </w:pPr>
            <w:r w:rsidRPr="00ED56DD">
              <w:t>167 762 443</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1E09B5C2" w14:textId="2842BF7A" w:rsidR="00C32766" w:rsidRPr="006941D6" w:rsidRDefault="00C32766" w:rsidP="00C32766">
            <w:pPr>
              <w:spacing w:before="0" w:after="0" w:line="240" w:lineRule="auto"/>
              <w:jc w:val="right"/>
              <w:rPr>
                <w:rFonts w:eastAsia="Times New Roman" w:cs="Arial"/>
                <w:b/>
                <w:bCs/>
                <w:sz w:val="16"/>
                <w:szCs w:val="16"/>
                <w:lang w:eastAsia="pl-PL"/>
              </w:rPr>
            </w:pPr>
            <w:r w:rsidRPr="00ED56DD">
              <w:t>11 780 582</w:t>
            </w:r>
          </w:p>
        </w:tc>
        <w:tc>
          <w:tcPr>
            <w:tcW w:w="348" w:type="pct"/>
            <w:tcBorders>
              <w:top w:val="single" w:sz="8" w:space="0" w:color="auto"/>
              <w:left w:val="nil"/>
              <w:bottom w:val="single" w:sz="8" w:space="0" w:color="auto"/>
              <w:right w:val="single" w:sz="4" w:space="0" w:color="auto"/>
            </w:tcBorders>
            <w:shd w:val="clear" w:color="auto" w:fill="auto"/>
          </w:tcPr>
          <w:p w14:paraId="758E9689" w14:textId="23B86757" w:rsidR="00C32766" w:rsidRPr="006941D6" w:rsidRDefault="00C32766" w:rsidP="00C32766">
            <w:pPr>
              <w:spacing w:before="0" w:after="0" w:line="240" w:lineRule="auto"/>
              <w:jc w:val="right"/>
              <w:rPr>
                <w:rFonts w:eastAsia="Times New Roman" w:cs="Arial"/>
                <w:b/>
                <w:bCs/>
                <w:sz w:val="16"/>
                <w:szCs w:val="16"/>
                <w:lang w:eastAsia="pl-PL"/>
              </w:rPr>
            </w:pPr>
            <w:r w:rsidRPr="00ED56DD">
              <w:t>6,56</w:t>
            </w:r>
          </w:p>
        </w:tc>
        <w:tc>
          <w:tcPr>
            <w:tcW w:w="119" w:type="pct"/>
            <w:tcBorders>
              <w:top w:val="single" w:sz="8" w:space="0" w:color="auto"/>
              <w:left w:val="nil"/>
              <w:bottom w:val="single" w:sz="8" w:space="0" w:color="auto"/>
              <w:right w:val="single" w:sz="8" w:space="0" w:color="auto"/>
            </w:tcBorders>
            <w:shd w:val="clear" w:color="auto" w:fill="auto"/>
          </w:tcPr>
          <w:p w14:paraId="7A31F569" w14:textId="74613B09"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512209C1"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487685B" w14:textId="23088A1F"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lastRenderedPageBreak/>
              <w:t>Działanie nr 3.1</w:t>
            </w:r>
          </w:p>
        </w:tc>
        <w:tc>
          <w:tcPr>
            <w:tcW w:w="155" w:type="pct"/>
            <w:tcBorders>
              <w:top w:val="nil"/>
              <w:left w:val="single" w:sz="4" w:space="0" w:color="auto"/>
              <w:bottom w:val="single" w:sz="4" w:space="0" w:color="auto"/>
              <w:right w:val="single" w:sz="4" w:space="0" w:color="auto"/>
            </w:tcBorders>
            <w:shd w:val="clear" w:color="auto" w:fill="auto"/>
            <w:vAlign w:val="center"/>
          </w:tcPr>
          <w:p w14:paraId="69BB584D" w14:textId="19A79424"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3377BBB"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12929525" w14:textId="5122BE95" w:rsidR="00C32766" w:rsidRPr="006941D6" w:rsidRDefault="00C32766" w:rsidP="00C32766">
            <w:pPr>
              <w:spacing w:before="0" w:after="0" w:line="240" w:lineRule="auto"/>
              <w:jc w:val="right"/>
              <w:rPr>
                <w:rFonts w:eastAsia="Times New Roman" w:cs="Arial"/>
                <w:sz w:val="16"/>
                <w:szCs w:val="16"/>
                <w:lang w:eastAsia="pl-PL"/>
              </w:rPr>
            </w:pPr>
            <w:r w:rsidRPr="00ED56DD">
              <w:t xml:space="preserve">21 317 252 </w:t>
            </w:r>
          </w:p>
        </w:tc>
        <w:tc>
          <w:tcPr>
            <w:tcW w:w="120" w:type="pct"/>
            <w:tcBorders>
              <w:top w:val="nil"/>
              <w:left w:val="single" w:sz="4" w:space="0" w:color="auto"/>
              <w:bottom w:val="nil"/>
              <w:right w:val="single" w:sz="4" w:space="0" w:color="auto"/>
            </w:tcBorders>
            <w:shd w:val="clear" w:color="000000" w:fill="808080"/>
          </w:tcPr>
          <w:p w14:paraId="1C70689C" w14:textId="3CF62CC6"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1F69FD0B" w14:textId="4B208F2E" w:rsidR="00C32766" w:rsidRPr="006941D6" w:rsidRDefault="00C32766" w:rsidP="00C32766">
            <w:pPr>
              <w:spacing w:before="0" w:after="0" w:line="240" w:lineRule="auto"/>
              <w:jc w:val="right"/>
              <w:rPr>
                <w:rFonts w:eastAsia="Times New Roman" w:cs="Arial"/>
                <w:sz w:val="16"/>
                <w:szCs w:val="16"/>
                <w:lang w:eastAsia="pl-PL"/>
              </w:rPr>
            </w:pPr>
            <w:r w:rsidRPr="00ED56DD">
              <w:t xml:space="preserve">21 317 252 </w:t>
            </w:r>
          </w:p>
        </w:tc>
        <w:tc>
          <w:tcPr>
            <w:tcW w:w="521" w:type="pct"/>
            <w:tcBorders>
              <w:top w:val="nil"/>
              <w:left w:val="nil"/>
              <w:bottom w:val="single" w:sz="4" w:space="0" w:color="auto"/>
              <w:right w:val="nil"/>
            </w:tcBorders>
            <w:shd w:val="clear" w:color="000000" w:fill="808080"/>
          </w:tcPr>
          <w:p w14:paraId="401D56B4" w14:textId="3B21BD17"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40940AB6" w14:textId="185FEBFB"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7 241 055 </w:t>
            </w:r>
          </w:p>
        </w:tc>
        <w:tc>
          <w:tcPr>
            <w:tcW w:w="221" w:type="pct"/>
            <w:tcBorders>
              <w:top w:val="single" w:sz="4" w:space="0" w:color="auto"/>
              <w:left w:val="nil"/>
              <w:bottom w:val="single" w:sz="4" w:space="0" w:color="auto"/>
              <w:right w:val="single" w:sz="4" w:space="0" w:color="auto"/>
            </w:tcBorders>
            <w:shd w:val="clear" w:color="auto" w:fill="auto"/>
          </w:tcPr>
          <w:p w14:paraId="0A6BC15C" w14:textId="32ECC0BE"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4 488 577 </w:t>
            </w:r>
          </w:p>
        </w:tc>
        <w:tc>
          <w:tcPr>
            <w:tcW w:w="221" w:type="pct"/>
            <w:tcBorders>
              <w:top w:val="nil"/>
              <w:left w:val="nil"/>
              <w:bottom w:val="single" w:sz="4" w:space="0" w:color="auto"/>
              <w:right w:val="single" w:sz="4" w:space="0" w:color="auto"/>
            </w:tcBorders>
            <w:shd w:val="clear" w:color="auto" w:fill="auto"/>
          </w:tcPr>
          <w:p w14:paraId="62E5A6B5" w14:textId="3FAB1A95"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2 861 629 </w:t>
            </w:r>
          </w:p>
        </w:tc>
        <w:tc>
          <w:tcPr>
            <w:tcW w:w="216" w:type="pct"/>
            <w:tcBorders>
              <w:top w:val="nil"/>
              <w:left w:val="nil"/>
              <w:bottom w:val="single" w:sz="4" w:space="0" w:color="auto"/>
              <w:right w:val="single" w:sz="4" w:space="0" w:color="auto"/>
            </w:tcBorders>
            <w:shd w:val="clear" w:color="auto" w:fill="auto"/>
          </w:tcPr>
          <w:p w14:paraId="1F39681D" w14:textId="22278CA3"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1 626 948 </w:t>
            </w:r>
          </w:p>
        </w:tc>
        <w:tc>
          <w:tcPr>
            <w:tcW w:w="259" w:type="pct"/>
            <w:tcBorders>
              <w:top w:val="nil"/>
              <w:left w:val="nil"/>
              <w:bottom w:val="single" w:sz="4" w:space="0" w:color="auto"/>
              <w:right w:val="single" w:sz="4" w:space="0" w:color="auto"/>
            </w:tcBorders>
            <w:shd w:val="clear" w:color="auto" w:fill="auto"/>
          </w:tcPr>
          <w:p w14:paraId="785BEBC3" w14:textId="624B2021"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2 752 478 </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9707FC3" w14:textId="771C86CC" w:rsidR="00C32766" w:rsidRPr="006941D6" w:rsidRDefault="00C32766" w:rsidP="00C32766">
            <w:pPr>
              <w:spacing w:before="0" w:after="0" w:line="240" w:lineRule="auto"/>
              <w:jc w:val="right"/>
              <w:rPr>
                <w:rFonts w:eastAsia="Times New Roman" w:cs="Arial"/>
                <w:sz w:val="16"/>
                <w:szCs w:val="16"/>
                <w:lang w:eastAsia="pl-PL"/>
              </w:rPr>
            </w:pPr>
            <w:r w:rsidRPr="00ED56DD">
              <w:t xml:space="preserve">28 558 307 </w:t>
            </w:r>
          </w:p>
        </w:tc>
        <w:tc>
          <w:tcPr>
            <w:tcW w:w="255" w:type="pct"/>
            <w:tcBorders>
              <w:top w:val="nil"/>
              <w:left w:val="single" w:sz="4" w:space="0" w:color="auto"/>
              <w:bottom w:val="single" w:sz="4" w:space="0" w:color="auto"/>
              <w:right w:val="single" w:sz="4" w:space="0" w:color="auto"/>
            </w:tcBorders>
            <w:shd w:val="clear" w:color="000000" w:fill="808080"/>
          </w:tcPr>
          <w:p w14:paraId="6BE259A4" w14:textId="1C6C4722"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6595E7E1" w14:textId="00F1A31F" w:rsidR="00C32766" w:rsidRPr="006941D6" w:rsidRDefault="00C32766" w:rsidP="00C32766">
            <w:pPr>
              <w:spacing w:before="0" w:after="0" w:line="240" w:lineRule="auto"/>
              <w:jc w:val="right"/>
              <w:rPr>
                <w:rFonts w:eastAsia="Times New Roman" w:cs="Arial"/>
                <w:sz w:val="16"/>
                <w:szCs w:val="16"/>
                <w:lang w:eastAsia="pl-PL"/>
              </w:rPr>
            </w:pPr>
            <w:r w:rsidRPr="00ED56DD">
              <w:t>18 692 986</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42ED93F4" w14:textId="510B7F7A" w:rsidR="00C32766" w:rsidRPr="006941D6" w:rsidRDefault="00C32766" w:rsidP="00C32766">
            <w:pPr>
              <w:spacing w:before="0" w:after="0" w:line="240" w:lineRule="auto"/>
              <w:jc w:val="right"/>
              <w:rPr>
                <w:rFonts w:eastAsia="Times New Roman" w:cs="Arial"/>
                <w:sz w:val="16"/>
                <w:szCs w:val="16"/>
                <w:lang w:eastAsia="pl-PL"/>
              </w:rPr>
            </w:pPr>
            <w:r w:rsidRPr="00ED56DD">
              <w:t>2 624 266</w:t>
            </w:r>
          </w:p>
        </w:tc>
        <w:tc>
          <w:tcPr>
            <w:tcW w:w="348" w:type="pct"/>
            <w:tcBorders>
              <w:top w:val="nil"/>
              <w:left w:val="nil"/>
              <w:bottom w:val="single" w:sz="4" w:space="0" w:color="auto"/>
              <w:right w:val="single" w:sz="4" w:space="0" w:color="auto"/>
            </w:tcBorders>
            <w:shd w:val="clear" w:color="auto" w:fill="auto"/>
          </w:tcPr>
          <w:p w14:paraId="2F51E317" w14:textId="41265366" w:rsidR="00C32766" w:rsidRPr="006941D6" w:rsidRDefault="00C32766" w:rsidP="00C32766">
            <w:pPr>
              <w:spacing w:before="0" w:after="0" w:line="240" w:lineRule="auto"/>
              <w:jc w:val="right"/>
              <w:rPr>
                <w:rFonts w:eastAsia="Times New Roman" w:cs="Arial"/>
                <w:sz w:val="16"/>
                <w:szCs w:val="16"/>
                <w:lang w:eastAsia="pl-PL"/>
              </w:rPr>
            </w:pPr>
            <w:r w:rsidRPr="00ED56DD">
              <w:t>12,31</w:t>
            </w:r>
          </w:p>
        </w:tc>
        <w:tc>
          <w:tcPr>
            <w:tcW w:w="119" w:type="pct"/>
            <w:tcBorders>
              <w:top w:val="nil"/>
              <w:left w:val="nil"/>
              <w:bottom w:val="single" w:sz="4" w:space="0" w:color="auto"/>
              <w:right w:val="single" w:sz="8" w:space="0" w:color="auto"/>
            </w:tcBorders>
            <w:shd w:val="clear" w:color="auto" w:fill="auto"/>
          </w:tcPr>
          <w:p w14:paraId="7381AEF6" w14:textId="765A3A75"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694AF19" w14:textId="77777777" w:rsidTr="00C32766">
        <w:trPr>
          <w:trHeight w:val="319"/>
        </w:trPr>
        <w:tc>
          <w:tcPr>
            <w:tcW w:w="537" w:type="pct"/>
            <w:tcBorders>
              <w:top w:val="nil"/>
              <w:left w:val="single" w:sz="8" w:space="0" w:color="auto"/>
              <w:bottom w:val="nil"/>
              <w:right w:val="nil"/>
            </w:tcBorders>
            <w:shd w:val="clear" w:color="auto" w:fill="auto"/>
            <w:vAlign w:val="center"/>
          </w:tcPr>
          <w:p w14:paraId="21DD0AA8" w14:textId="5276BBC4"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3.1.1</w:t>
            </w:r>
          </w:p>
        </w:tc>
        <w:tc>
          <w:tcPr>
            <w:tcW w:w="155" w:type="pct"/>
            <w:tcBorders>
              <w:top w:val="nil"/>
              <w:left w:val="single" w:sz="4" w:space="0" w:color="auto"/>
              <w:bottom w:val="nil"/>
              <w:right w:val="single" w:sz="4" w:space="0" w:color="auto"/>
            </w:tcBorders>
            <w:shd w:val="clear" w:color="auto" w:fill="auto"/>
            <w:vAlign w:val="center"/>
          </w:tcPr>
          <w:p w14:paraId="37EE84D5" w14:textId="300E3827"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AA2E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19F7D18F" w14:textId="7E818280"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532F0E6D" w14:textId="49786D33"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4F493D45" w14:textId="2C020B61"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521" w:type="pct"/>
            <w:tcBorders>
              <w:top w:val="nil"/>
              <w:left w:val="nil"/>
              <w:bottom w:val="nil"/>
              <w:right w:val="nil"/>
            </w:tcBorders>
            <w:shd w:val="clear" w:color="000000" w:fill="808080"/>
          </w:tcPr>
          <w:p w14:paraId="47C05975" w14:textId="657B5783"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934ABBB" w14:textId="47D91D2C"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34ACF0B0" w14:textId="6F40FFFE"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699A5BEA" w14:textId="2BA99967"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nil"/>
              <w:right w:val="single" w:sz="4" w:space="0" w:color="auto"/>
            </w:tcBorders>
            <w:shd w:val="clear" w:color="auto" w:fill="auto"/>
          </w:tcPr>
          <w:p w14:paraId="61C500E3" w14:textId="246ECE13"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nil"/>
              <w:right w:val="nil"/>
            </w:tcBorders>
            <w:shd w:val="clear" w:color="auto" w:fill="auto"/>
          </w:tcPr>
          <w:p w14:paraId="5DBFFF59" w14:textId="49E47795"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29B3CEFA" w14:textId="5CCC704F"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5" w:type="pct"/>
            <w:tcBorders>
              <w:top w:val="nil"/>
              <w:left w:val="single" w:sz="4" w:space="0" w:color="auto"/>
              <w:bottom w:val="single" w:sz="4" w:space="0" w:color="auto"/>
              <w:right w:val="single" w:sz="4" w:space="0" w:color="auto"/>
            </w:tcBorders>
            <w:shd w:val="clear" w:color="000000" w:fill="808080"/>
          </w:tcPr>
          <w:p w14:paraId="721817E5" w14:textId="29FD7718"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159AC8C" w14:textId="7BCE98E0"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58" w:type="pct"/>
            <w:tcBorders>
              <w:top w:val="nil"/>
              <w:left w:val="single" w:sz="4" w:space="0" w:color="auto"/>
              <w:bottom w:val="single" w:sz="4" w:space="0" w:color="auto"/>
              <w:right w:val="single" w:sz="4" w:space="0" w:color="auto"/>
            </w:tcBorders>
            <w:shd w:val="clear" w:color="auto" w:fill="auto"/>
          </w:tcPr>
          <w:p w14:paraId="083D302F" w14:textId="3FCBBC51"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nil"/>
              <w:right w:val="single" w:sz="4" w:space="0" w:color="auto"/>
            </w:tcBorders>
            <w:shd w:val="clear" w:color="auto" w:fill="auto"/>
          </w:tcPr>
          <w:p w14:paraId="2E6E2CD4" w14:textId="06043B7B"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nil"/>
              <w:right w:val="single" w:sz="8" w:space="0" w:color="auto"/>
            </w:tcBorders>
            <w:shd w:val="clear" w:color="auto" w:fill="auto"/>
          </w:tcPr>
          <w:p w14:paraId="53BA8BDE" w14:textId="6B6A9F2B"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2F0DC5C9" w14:textId="77777777" w:rsidTr="00C32766">
        <w:trPr>
          <w:trHeight w:val="319"/>
        </w:trPr>
        <w:tc>
          <w:tcPr>
            <w:tcW w:w="537" w:type="pct"/>
            <w:tcBorders>
              <w:top w:val="single" w:sz="4" w:space="0" w:color="auto"/>
              <w:left w:val="single" w:sz="8" w:space="0" w:color="auto"/>
              <w:bottom w:val="single" w:sz="4" w:space="0" w:color="auto"/>
              <w:right w:val="nil"/>
            </w:tcBorders>
            <w:shd w:val="clear" w:color="auto" w:fill="auto"/>
            <w:vAlign w:val="center"/>
          </w:tcPr>
          <w:p w14:paraId="010E17B2" w14:textId="52719E9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3.1.2</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4AFB154" w14:textId="6BDEB3B1"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333296B2"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36CBEBF7" w14:textId="74692B61" w:rsidR="00C32766" w:rsidRPr="006941D6" w:rsidRDefault="00C32766" w:rsidP="00C32766">
            <w:pPr>
              <w:spacing w:before="0" w:after="0" w:line="240" w:lineRule="auto"/>
              <w:jc w:val="right"/>
              <w:rPr>
                <w:rFonts w:eastAsia="Times New Roman" w:cs="Arial"/>
                <w:sz w:val="16"/>
                <w:szCs w:val="16"/>
                <w:lang w:eastAsia="pl-PL"/>
              </w:rPr>
            </w:pPr>
            <w:r w:rsidRPr="00ED56DD">
              <w:t xml:space="preserve">21 317 252 </w:t>
            </w:r>
          </w:p>
        </w:tc>
        <w:tc>
          <w:tcPr>
            <w:tcW w:w="120" w:type="pct"/>
            <w:tcBorders>
              <w:top w:val="nil"/>
              <w:left w:val="single" w:sz="4" w:space="0" w:color="auto"/>
              <w:bottom w:val="nil"/>
              <w:right w:val="single" w:sz="4" w:space="0" w:color="auto"/>
            </w:tcBorders>
            <w:shd w:val="clear" w:color="000000" w:fill="808080"/>
          </w:tcPr>
          <w:p w14:paraId="482834E4" w14:textId="01B224B3"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4981DC01" w14:textId="2A368F44" w:rsidR="00C32766" w:rsidRPr="006941D6" w:rsidRDefault="00C32766" w:rsidP="00C32766">
            <w:pPr>
              <w:spacing w:before="0" w:after="0" w:line="240" w:lineRule="auto"/>
              <w:jc w:val="right"/>
              <w:rPr>
                <w:rFonts w:eastAsia="Times New Roman" w:cs="Arial"/>
                <w:sz w:val="16"/>
                <w:szCs w:val="16"/>
                <w:lang w:eastAsia="pl-PL"/>
              </w:rPr>
            </w:pPr>
            <w:r w:rsidRPr="00ED56DD">
              <w:t xml:space="preserve">21 317 252 </w:t>
            </w:r>
          </w:p>
        </w:tc>
        <w:tc>
          <w:tcPr>
            <w:tcW w:w="521" w:type="pct"/>
            <w:tcBorders>
              <w:top w:val="single" w:sz="4" w:space="0" w:color="auto"/>
              <w:left w:val="nil"/>
              <w:bottom w:val="nil"/>
              <w:right w:val="nil"/>
            </w:tcBorders>
            <w:shd w:val="clear" w:color="000000" w:fill="808080"/>
          </w:tcPr>
          <w:p w14:paraId="15E1EFA7" w14:textId="0A22EBF1"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7B3929E" w14:textId="78C2248F"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7 241 055 </w:t>
            </w:r>
          </w:p>
        </w:tc>
        <w:tc>
          <w:tcPr>
            <w:tcW w:w="221" w:type="pct"/>
            <w:tcBorders>
              <w:top w:val="nil"/>
              <w:left w:val="nil"/>
              <w:bottom w:val="single" w:sz="4" w:space="0" w:color="auto"/>
              <w:right w:val="single" w:sz="4" w:space="0" w:color="auto"/>
            </w:tcBorders>
            <w:shd w:val="clear" w:color="auto" w:fill="auto"/>
          </w:tcPr>
          <w:p w14:paraId="5F0C6CAC" w14:textId="4B018200"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4 488 577 </w:t>
            </w:r>
          </w:p>
        </w:tc>
        <w:tc>
          <w:tcPr>
            <w:tcW w:w="221" w:type="pct"/>
            <w:tcBorders>
              <w:top w:val="nil"/>
              <w:left w:val="nil"/>
              <w:bottom w:val="single" w:sz="4" w:space="0" w:color="auto"/>
              <w:right w:val="single" w:sz="4" w:space="0" w:color="auto"/>
            </w:tcBorders>
            <w:shd w:val="clear" w:color="auto" w:fill="auto"/>
          </w:tcPr>
          <w:p w14:paraId="7AB1E1F1" w14:textId="13E5242D"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2 861 629 </w:t>
            </w:r>
          </w:p>
        </w:tc>
        <w:tc>
          <w:tcPr>
            <w:tcW w:w="216" w:type="pct"/>
            <w:tcBorders>
              <w:top w:val="single" w:sz="4" w:space="0" w:color="auto"/>
              <w:left w:val="nil"/>
              <w:bottom w:val="single" w:sz="4" w:space="0" w:color="auto"/>
              <w:right w:val="single" w:sz="4" w:space="0" w:color="auto"/>
            </w:tcBorders>
            <w:shd w:val="clear" w:color="auto" w:fill="auto"/>
          </w:tcPr>
          <w:p w14:paraId="1535C421" w14:textId="58A9949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1 626 948 </w:t>
            </w:r>
          </w:p>
        </w:tc>
        <w:tc>
          <w:tcPr>
            <w:tcW w:w="259" w:type="pct"/>
            <w:tcBorders>
              <w:top w:val="single" w:sz="4" w:space="0" w:color="auto"/>
              <w:left w:val="nil"/>
              <w:bottom w:val="single" w:sz="4" w:space="0" w:color="auto"/>
              <w:right w:val="single" w:sz="4" w:space="0" w:color="auto"/>
            </w:tcBorders>
            <w:shd w:val="clear" w:color="auto" w:fill="auto"/>
          </w:tcPr>
          <w:p w14:paraId="4AB1D6EB" w14:textId="7CB607D8"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2 752 478 </w:t>
            </w:r>
          </w:p>
        </w:tc>
        <w:tc>
          <w:tcPr>
            <w:tcW w:w="259" w:type="pct"/>
            <w:tcBorders>
              <w:top w:val="nil"/>
              <w:left w:val="single" w:sz="4" w:space="0" w:color="auto"/>
              <w:bottom w:val="single" w:sz="4" w:space="0" w:color="auto"/>
              <w:right w:val="single" w:sz="4" w:space="0" w:color="auto"/>
            </w:tcBorders>
            <w:shd w:val="clear" w:color="auto" w:fill="auto"/>
          </w:tcPr>
          <w:p w14:paraId="238EC04D" w14:textId="6E57E300" w:rsidR="00C32766" w:rsidRPr="006941D6" w:rsidRDefault="00C32766" w:rsidP="00C32766">
            <w:pPr>
              <w:spacing w:before="0" w:after="0" w:line="240" w:lineRule="auto"/>
              <w:jc w:val="right"/>
              <w:rPr>
                <w:rFonts w:eastAsia="Times New Roman" w:cs="Arial"/>
                <w:sz w:val="16"/>
                <w:szCs w:val="16"/>
                <w:lang w:eastAsia="pl-PL"/>
              </w:rPr>
            </w:pPr>
            <w:r w:rsidRPr="00ED56DD">
              <w:t xml:space="preserve">28 558 307 </w:t>
            </w:r>
          </w:p>
        </w:tc>
        <w:tc>
          <w:tcPr>
            <w:tcW w:w="255" w:type="pct"/>
            <w:tcBorders>
              <w:top w:val="nil"/>
              <w:left w:val="single" w:sz="4" w:space="0" w:color="auto"/>
              <w:bottom w:val="single" w:sz="4" w:space="0" w:color="auto"/>
              <w:right w:val="single" w:sz="4" w:space="0" w:color="auto"/>
            </w:tcBorders>
            <w:shd w:val="clear" w:color="000000" w:fill="808080"/>
          </w:tcPr>
          <w:p w14:paraId="36741607" w14:textId="3CAC68D1"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1E7DCC08" w14:textId="3D3DF078" w:rsidR="00C32766" w:rsidRPr="006941D6" w:rsidRDefault="00C32766" w:rsidP="00C32766">
            <w:pPr>
              <w:spacing w:before="0" w:after="0" w:line="240" w:lineRule="auto"/>
              <w:jc w:val="right"/>
              <w:rPr>
                <w:rFonts w:eastAsia="Times New Roman" w:cs="Arial"/>
                <w:sz w:val="16"/>
                <w:szCs w:val="16"/>
                <w:lang w:eastAsia="pl-PL"/>
              </w:rPr>
            </w:pPr>
            <w:r w:rsidRPr="00ED56DD">
              <w:t>18 692 986</w:t>
            </w:r>
          </w:p>
        </w:tc>
        <w:tc>
          <w:tcPr>
            <w:tcW w:w="358" w:type="pct"/>
            <w:tcBorders>
              <w:top w:val="nil"/>
              <w:left w:val="single" w:sz="4" w:space="0" w:color="auto"/>
              <w:bottom w:val="single" w:sz="4" w:space="0" w:color="auto"/>
              <w:right w:val="single" w:sz="4" w:space="0" w:color="auto"/>
            </w:tcBorders>
            <w:shd w:val="clear" w:color="auto" w:fill="auto"/>
          </w:tcPr>
          <w:p w14:paraId="5B091F4E" w14:textId="0C3EFD92" w:rsidR="00C32766" w:rsidRPr="006941D6" w:rsidRDefault="00C32766" w:rsidP="00C32766">
            <w:pPr>
              <w:spacing w:before="0" w:after="0" w:line="240" w:lineRule="auto"/>
              <w:jc w:val="right"/>
              <w:rPr>
                <w:rFonts w:eastAsia="Times New Roman" w:cs="Arial"/>
                <w:sz w:val="16"/>
                <w:szCs w:val="16"/>
                <w:lang w:eastAsia="pl-PL"/>
              </w:rPr>
            </w:pPr>
            <w:r w:rsidRPr="00ED56DD">
              <w:t>2 624 266</w:t>
            </w:r>
          </w:p>
        </w:tc>
        <w:tc>
          <w:tcPr>
            <w:tcW w:w="348" w:type="pct"/>
            <w:tcBorders>
              <w:top w:val="single" w:sz="4" w:space="0" w:color="auto"/>
              <w:left w:val="nil"/>
              <w:bottom w:val="single" w:sz="4" w:space="0" w:color="auto"/>
              <w:right w:val="single" w:sz="4" w:space="0" w:color="auto"/>
            </w:tcBorders>
            <w:shd w:val="clear" w:color="auto" w:fill="auto"/>
          </w:tcPr>
          <w:p w14:paraId="0802C95B" w14:textId="67927293" w:rsidR="00C32766" w:rsidRPr="006941D6" w:rsidRDefault="00C32766" w:rsidP="00C32766">
            <w:pPr>
              <w:spacing w:before="0" w:after="0" w:line="240" w:lineRule="auto"/>
              <w:jc w:val="right"/>
              <w:rPr>
                <w:rFonts w:eastAsia="Times New Roman" w:cs="Arial"/>
                <w:sz w:val="16"/>
                <w:szCs w:val="16"/>
                <w:lang w:eastAsia="pl-PL"/>
              </w:rPr>
            </w:pPr>
            <w:r w:rsidRPr="00ED56DD">
              <w:t>12,31</w:t>
            </w:r>
          </w:p>
        </w:tc>
        <w:tc>
          <w:tcPr>
            <w:tcW w:w="119" w:type="pct"/>
            <w:tcBorders>
              <w:top w:val="single" w:sz="4" w:space="0" w:color="auto"/>
              <w:left w:val="nil"/>
              <w:bottom w:val="single" w:sz="4" w:space="0" w:color="auto"/>
              <w:right w:val="single" w:sz="8" w:space="0" w:color="auto"/>
            </w:tcBorders>
            <w:shd w:val="clear" w:color="auto" w:fill="auto"/>
          </w:tcPr>
          <w:p w14:paraId="6DF36F9D" w14:textId="78425581"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67E8C058"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E696B4A" w14:textId="6E1477D2"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3.2</w:t>
            </w:r>
          </w:p>
        </w:tc>
        <w:tc>
          <w:tcPr>
            <w:tcW w:w="155" w:type="pct"/>
            <w:tcBorders>
              <w:top w:val="nil"/>
              <w:left w:val="single" w:sz="4" w:space="0" w:color="auto"/>
              <w:bottom w:val="single" w:sz="4" w:space="0" w:color="auto"/>
              <w:right w:val="single" w:sz="4" w:space="0" w:color="auto"/>
            </w:tcBorders>
            <w:shd w:val="clear" w:color="auto" w:fill="auto"/>
            <w:vAlign w:val="center"/>
          </w:tcPr>
          <w:p w14:paraId="6D45C35B" w14:textId="2245A688"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647338"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30A4FA3F" w14:textId="23D7297B"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6 480 111 </w:t>
            </w:r>
          </w:p>
        </w:tc>
        <w:tc>
          <w:tcPr>
            <w:tcW w:w="120" w:type="pct"/>
            <w:tcBorders>
              <w:top w:val="nil"/>
              <w:left w:val="single" w:sz="4" w:space="0" w:color="auto"/>
              <w:bottom w:val="nil"/>
              <w:right w:val="single" w:sz="4" w:space="0" w:color="auto"/>
            </w:tcBorders>
            <w:shd w:val="clear" w:color="000000" w:fill="808080"/>
          </w:tcPr>
          <w:p w14:paraId="442100A1" w14:textId="105F11A7"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4121EDBD" w14:textId="2A34EF76"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6 480 111 </w:t>
            </w:r>
          </w:p>
        </w:tc>
        <w:tc>
          <w:tcPr>
            <w:tcW w:w="521" w:type="pct"/>
            <w:tcBorders>
              <w:top w:val="single" w:sz="4" w:space="0" w:color="auto"/>
              <w:left w:val="nil"/>
              <w:bottom w:val="nil"/>
              <w:right w:val="nil"/>
            </w:tcBorders>
            <w:shd w:val="clear" w:color="000000" w:fill="808080"/>
          </w:tcPr>
          <w:p w14:paraId="4DAA4FEA" w14:textId="4BD359C2"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19C89F33" w14:textId="062743CB"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4 445 362 </w:t>
            </w:r>
          </w:p>
        </w:tc>
        <w:tc>
          <w:tcPr>
            <w:tcW w:w="221" w:type="pct"/>
            <w:tcBorders>
              <w:top w:val="nil"/>
              <w:left w:val="nil"/>
              <w:bottom w:val="single" w:sz="4" w:space="0" w:color="auto"/>
              <w:right w:val="single" w:sz="4" w:space="0" w:color="auto"/>
            </w:tcBorders>
            <w:shd w:val="clear" w:color="auto" w:fill="auto"/>
          </w:tcPr>
          <w:p w14:paraId="40901D2D" w14:textId="2B606DD5"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73BC2348" w14:textId="2D6248DD"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single" w:sz="4" w:space="0" w:color="auto"/>
              <w:right w:val="single" w:sz="4" w:space="0" w:color="auto"/>
            </w:tcBorders>
            <w:shd w:val="clear" w:color="auto" w:fill="auto"/>
          </w:tcPr>
          <w:p w14:paraId="13A27C7E" w14:textId="2E9220E0"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single" w:sz="4" w:space="0" w:color="auto"/>
              <w:right w:val="nil"/>
            </w:tcBorders>
            <w:shd w:val="clear" w:color="auto" w:fill="auto"/>
          </w:tcPr>
          <w:p w14:paraId="5B8EA0A6" w14:textId="3703FC01"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4 445 362 </w:t>
            </w:r>
          </w:p>
        </w:tc>
        <w:tc>
          <w:tcPr>
            <w:tcW w:w="259" w:type="pct"/>
            <w:tcBorders>
              <w:top w:val="nil"/>
              <w:left w:val="single" w:sz="4" w:space="0" w:color="auto"/>
              <w:bottom w:val="single" w:sz="4" w:space="0" w:color="auto"/>
              <w:right w:val="single" w:sz="4" w:space="0" w:color="auto"/>
            </w:tcBorders>
            <w:shd w:val="clear" w:color="auto" w:fill="auto"/>
          </w:tcPr>
          <w:p w14:paraId="09B5E6F6" w14:textId="2EE788E8"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10 925 473 </w:t>
            </w:r>
          </w:p>
        </w:tc>
        <w:tc>
          <w:tcPr>
            <w:tcW w:w="255" w:type="pct"/>
            <w:tcBorders>
              <w:top w:val="nil"/>
              <w:left w:val="single" w:sz="4" w:space="0" w:color="auto"/>
              <w:bottom w:val="single" w:sz="4" w:space="0" w:color="auto"/>
              <w:right w:val="single" w:sz="4" w:space="0" w:color="auto"/>
            </w:tcBorders>
            <w:shd w:val="clear" w:color="000000" w:fill="808080"/>
          </w:tcPr>
          <w:p w14:paraId="226A1900" w14:textId="037BFE42"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5B4DE03A" w14:textId="46D5D283" w:rsidR="00C32766" w:rsidRPr="006941D6" w:rsidRDefault="00C32766" w:rsidP="00C32766">
            <w:pPr>
              <w:spacing w:before="0" w:after="0" w:line="240" w:lineRule="auto"/>
              <w:jc w:val="right"/>
              <w:rPr>
                <w:rFonts w:eastAsia="Times New Roman" w:cs="Arial"/>
                <w:sz w:val="16"/>
                <w:szCs w:val="16"/>
                <w:lang w:eastAsia="pl-PL"/>
              </w:rPr>
            </w:pPr>
            <w:r w:rsidRPr="00ED56DD">
              <w:t>4 831 349</w:t>
            </w:r>
          </w:p>
        </w:tc>
        <w:tc>
          <w:tcPr>
            <w:tcW w:w="358" w:type="pct"/>
            <w:tcBorders>
              <w:top w:val="nil"/>
              <w:left w:val="single" w:sz="4" w:space="0" w:color="auto"/>
              <w:bottom w:val="single" w:sz="4" w:space="0" w:color="auto"/>
              <w:right w:val="single" w:sz="4" w:space="0" w:color="auto"/>
            </w:tcBorders>
            <w:shd w:val="clear" w:color="auto" w:fill="auto"/>
          </w:tcPr>
          <w:p w14:paraId="559FF8FF" w14:textId="13F9CFB2" w:rsidR="00C32766" w:rsidRPr="006941D6" w:rsidRDefault="00C32766" w:rsidP="00C32766">
            <w:pPr>
              <w:spacing w:before="0" w:after="0" w:line="240" w:lineRule="auto"/>
              <w:jc w:val="right"/>
              <w:rPr>
                <w:rFonts w:eastAsia="Times New Roman" w:cs="Arial"/>
                <w:sz w:val="16"/>
                <w:szCs w:val="16"/>
                <w:lang w:eastAsia="pl-PL"/>
              </w:rPr>
            </w:pPr>
            <w:r w:rsidRPr="00ED56DD">
              <w:t>1 648 762</w:t>
            </w:r>
          </w:p>
        </w:tc>
        <w:tc>
          <w:tcPr>
            <w:tcW w:w="348" w:type="pct"/>
            <w:tcBorders>
              <w:top w:val="nil"/>
              <w:left w:val="nil"/>
              <w:bottom w:val="single" w:sz="4" w:space="0" w:color="auto"/>
              <w:right w:val="single" w:sz="4" w:space="0" w:color="auto"/>
            </w:tcBorders>
            <w:shd w:val="clear" w:color="auto" w:fill="auto"/>
          </w:tcPr>
          <w:p w14:paraId="75202600" w14:textId="71A1ACEA" w:rsidR="00C32766" w:rsidRPr="006941D6" w:rsidRDefault="00C32766" w:rsidP="00C32766">
            <w:pPr>
              <w:spacing w:before="0" w:after="0" w:line="240" w:lineRule="auto"/>
              <w:jc w:val="right"/>
              <w:rPr>
                <w:rFonts w:eastAsia="Times New Roman" w:cs="Arial"/>
                <w:sz w:val="16"/>
                <w:szCs w:val="16"/>
                <w:lang w:eastAsia="pl-PL"/>
              </w:rPr>
            </w:pPr>
            <w:r w:rsidRPr="00ED56DD">
              <w:t>25,44</w:t>
            </w:r>
          </w:p>
        </w:tc>
        <w:tc>
          <w:tcPr>
            <w:tcW w:w="119" w:type="pct"/>
            <w:tcBorders>
              <w:top w:val="nil"/>
              <w:left w:val="nil"/>
              <w:bottom w:val="single" w:sz="4" w:space="0" w:color="auto"/>
              <w:right w:val="single" w:sz="8" w:space="0" w:color="auto"/>
            </w:tcBorders>
            <w:shd w:val="clear" w:color="auto" w:fill="auto"/>
          </w:tcPr>
          <w:p w14:paraId="6D5EC642" w14:textId="62737143"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F5394C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727DF3C" w14:textId="77290458"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3.2.1</w:t>
            </w:r>
          </w:p>
        </w:tc>
        <w:tc>
          <w:tcPr>
            <w:tcW w:w="155" w:type="pct"/>
            <w:tcBorders>
              <w:top w:val="nil"/>
              <w:left w:val="single" w:sz="4" w:space="0" w:color="auto"/>
              <w:bottom w:val="single" w:sz="4" w:space="0" w:color="auto"/>
              <w:right w:val="single" w:sz="4" w:space="0" w:color="auto"/>
            </w:tcBorders>
            <w:shd w:val="clear" w:color="auto" w:fill="auto"/>
            <w:vAlign w:val="center"/>
          </w:tcPr>
          <w:p w14:paraId="7FABF6E1" w14:textId="7B98A9DD"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2B202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287C7EB6" w14:textId="01CCF2AE"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120" w:type="pct"/>
            <w:tcBorders>
              <w:top w:val="single" w:sz="4" w:space="0" w:color="auto"/>
              <w:left w:val="single" w:sz="4" w:space="0" w:color="auto"/>
              <w:bottom w:val="nil"/>
              <w:right w:val="single" w:sz="4" w:space="0" w:color="auto"/>
            </w:tcBorders>
            <w:shd w:val="clear" w:color="000000" w:fill="808080"/>
          </w:tcPr>
          <w:p w14:paraId="4B15D519" w14:textId="2E86C0CC"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nil"/>
              <w:right w:val="single" w:sz="4" w:space="0" w:color="auto"/>
            </w:tcBorders>
            <w:shd w:val="clear" w:color="auto" w:fill="auto"/>
          </w:tcPr>
          <w:p w14:paraId="1F9D0DC8" w14:textId="029F25D0"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521" w:type="pct"/>
            <w:tcBorders>
              <w:top w:val="single" w:sz="4" w:space="0" w:color="auto"/>
              <w:left w:val="nil"/>
              <w:bottom w:val="nil"/>
              <w:right w:val="nil"/>
            </w:tcBorders>
            <w:shd w:val="clear" w:color="000000" w:fill="808080"/>
          </w:tcPr>
          <w:p w14:paraId="67266222" w14:textId="2E7A3C8F"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468FA032" w14:textId="227202EF"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0F0182F2" w14:textId="0AE75229"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48093D27" w14:textId="67479F5F"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single" w:sz="4" w:space="0" w:color="auto"/>
              <w:right w:val="single" w:sz="4" w:space="0" w:color="auto"/>
            </w:tcBorders>
            <w:shd w:val="clear" w:color="auto" w:fill="auto"/>
          </w:tcPr>
          <w:p w14:paraId="257BE6B3" w14:textId="41B9ED5B"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single" w:sz="4" w:space="0" w:color="auto"/>
              <w:right w:val="nil"/>
            </w:tcBorders>
            <w:shd w:val="clear" w:color="auto" w:fill="auto"/>
          </w:tcPr>
          <w:p w14:paraId="1D4E193A" w14:textId="14D3A0D7"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582A8263" w14:textId="15CE1759"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5" w:type="pct"/>
            <w:tcBorders>
              <w:top w:val="nil"/>
              <w:left w:val="single" w:sz="4" w:space="0" w:color="auto"/>
              <w:bottom w:val="single" w:sz="4" w:space="0" w:color="auto"/>
              <w:right w:val="single" w:sz="4" w:space="0" w:color="auto"/>
            </w:tcBorders>
            <w:shd w:val="clear" w:color="000000" w:fill="808080"/>
          </w:tcPr>
          <w:p w14:paraId="71D8F245" w14:textId="1E627080"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AD326E5" w14:textId="418296B2"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58" w:type="pct"/>
            <w:tcBorders>
              <w:top w:val="nil"/>
              <w:left w:val="single" w:sz="4" w:space="0" w:color="auto"/>
              <w:bottom w:val="single" w:sz="4" w:space="0" w:color="auto"/>
              <w:right w:val="single" w:sz="4" w:space="0" w:color="auto"/>
            </w:tcBorders>
            <w:shd w:val="clear" w:color="auto" w:fill="auto"/>
          </w:tcPr>
          <w:p w14:paraId="0187F357" w14:textId="49DC0D58"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578F0368" w14:textId="19F8CB47"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24828C78" w14:textId="789B2241"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55E5026A"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0480B267" w14:textId="096C8BD3"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3.2.2</w:t>
            </w:r>
          </w:p>
        </w:tc>
        <w:tc>
          <w:tcPr>
            <w:tcW w:w="155" w:type="pct"/>
            <w:tcBorders>
              <w:top w:val="nil"/>
              <w:left w:val="single" w:sz="4" w:space="0" w:color="auto"/>
              <w:bottom w:val="single" w:sz="4" w:space="0" w:color="auto"/>
              <w:right w:val="single" w:sz="4" w:space="0" w:color="auto"/>
            </w:tcBorders>
            <w:shd w:val="clear" w:color="auto" w:fill="auto"/>
            <w:vAlign w:val="center"/>
          </w:tcPr>
          <w:p w14:paraId="5848CDCB" w14:textId="243CE30A"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7C0BBD4F"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96A745C" w14:textId="698728B4"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6 480 111 </w:t>
            </w:r>
          </w:p>
        </w:tc>
        <w:tc>
          <w:tcPr>
            <w:tcW w:w="120" w:type="pct"/>
            <w:tcBorders>
              <w:top w:val="single" w:sz="4" w:space="0" w:color="auto"/>
              <w:left w:val="single" w:sz="4" w:space="0" w:color="auto"/>
              <w:bottom w:val="nil"/>
              <w:right w:val="single" w:sz="4" w:space="0" w:color="auto"/>
            </w:tcBorders>
            <w:shd w:val="clear" w:color="000000" w:fill="808080"/>
          </w:tcPr>
          <w:p w14:paraId="33FEE695" w14:textId="01317336"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nil"/>
              <w:right w:val="single" w:sz="4" w:space="0" w:color="auto"/>
            </w:tcBorders>
            <w:shd w:val="clear" w:color="auto" w:fill="auto"/>
          </w:tcPr>
          <w:p w14:paraId="54E0B0F4" w14:textId="611D8EB8"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6 480 111 </w:t>
            </w:r>
          </w:p>
        </w:tc>
        <w:tc>
          <w:tcPr>
            <w:tcW w:w="521" w:type="pct"/>
            <w:tcBorders>
              <w:top w:val="single" w:sz="4" w:space="0" w:color="auto"/>
              <w:left w:val="nil"/>
              <w:bottom w:val="nil"/>
              <w:right w:val="nil"/>
            </w:tcBorders>
            <w:shd w:val="clear" w:color="000000" w:fill="808080"/>
          </w:tcPr>
          <w:p w14:paraId="4AF15DC7" w14:textId="45F91A36"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28A76CAB" w14:textId="006F681B"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4 445 362 </w:t>
            </w:r>
          </w:p>
        </w:tc>
        <w:tc>
          <w:tcPr>
            <w:tcW w:w="221" w:type="pct"/>
            <w:tcBorders>
              <w:top w:val="nil"/>
              <w:left w:val="nil"/>
              <w:bottom w:val="single" w:sz="4" w:space="0" w:color="auto"/>
              <w:right w:val="single" w:sz="4" w:space="0" w:color="auto"/>
            </w:tcBorders>
            <w:shd w:val="clear" w:color="auto" w:fill="auto"/>
          </w:tcPr>
          <w:p w14:paraId="3A0099A3" w14:textId="4CF98928"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4412E0ED" w14:textId="1C0FA9F6"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single" w:sz="4" w:space="0" w:color="auto"/>
              <w:right w:val="single" w:sz="4" w:space="0" w:color="auto"/>
            </w:tcBorders>
            <w:shd w:val="clear" w:color="auto" w:fill="auto"/>
          </w:tcPr>
          <w:p w14:paraId="234BAE5B" w14:textId="1FF80CEC"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single" w:sz="4" w:space="0" w:color="auto"/>
              <w:right w:val="nil"/>
            </w:tcBorders>
            <w:shd w:val="clear" w:color="auto" w:fill="auto"/>
          </w:tcPr>
          <w:p w14:paraId="296C8CC3" w14:textId="0A148950"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4 445 362 </w:t>
            </w:r>
          </w:p>
        </w:tc>
        <w:tc>
          <w:tcPr>
            <w:tcW w:w="259" w:type="pct"/>
            <w:tcBorders>
              <w:top w:val="nil"/>
              <w:left w:val="single" w:sz="4" w:space="0" w:color="auto"/>
              <w:bottom w:val="single" w:sz="4" w:space="0" w:color="auto"/>
              <w:right w:val="single" w:sz="4" w:space="0" w:color="auto"/>
            </w:tcBorders>
            <w:shd w:val="clear" w:color="auto" w:fill="auto"/>
          </w:tcPr>
          <w:p w14:paraId="4460D50E" w14:textId="50E471CB"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10 925 473 </w:t>
            </w:r>
          </w:p>
        </w:tc>
        <w:tc>
          <w:tcPr>
            <w:tcW w:w="255" w:type="pct"/>
            <w:tcBorders>
              <w:top w:val="nil"/>
              <w:left w:val="single" w:sz="4" w:space="0" w:color="auto"/>
              <w:bottom w:val="single" w:sz="4" w:space="0" w:color="auto"/>
              <w:right w:val="single" w:sz="4" w:space="0" w:color="auto"/>
            </w:tcBorders>
            <w:shd w:val="clear" w:color="000000" w:fill="808080"/>
          </w:tcPr>
          <w:p w14:paraId="51DA471D" w14:textId="66EE4745"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3DE6F2E2" w14:textId="5E3109B1" w:rsidR="00C32766" w:rsidRPr="006941D6" w:rsidRDefault="00C32766" w:rsidP="00C32766">
            <w:pPr>
              <w:spacing w:before="0" w:after="0" w:line="240" w:lineRule="auto"/>
              <w:jc w:val="right"/>
              <w:rPr>
                <w:rFonts w:eastAsia="Times New Roman" w:cs="Arial"/>
                <w:sz w:val="16"/>
                <w:szCs w:val="16"/>
                <w:lang w:eastAsia="pl-PL"/>
              </w:rPr>
            </w:pPr>
            <w:r w:rsidRPr="00ED56DD">
              <w:t>4 831 349</w:t>
            </w:r>
          </w:p>
        </w:tc>
        <w:tc>
          <w:tcPr>
            <w:tcW w:w="358" w:type="pct"/>
            <w:tcBorders>
              <w:top w:val="nil"/>
              <w:left w:val="single" w:sz="4" w:space="0" w:color="auto"/>
              <w:bottom w:val="single" w:sz="4" w:space="0" w:color="auto"/>
              <w:right w:val="single" w:sz="4" w:space="0" w:color="auto"/>
            </w:tcBorders>
            <w:shd w:val="clear" w:color="auto" w:fill="auto"/>
          </w:tcPr>
          <w:p w14:paraId="6000AFA7" w14:textId="1A4DAD29" w:rsidR="00C32766" w:rsidRPr="006941D6" w:rsidRDefault="00C32766" w:rsidP="00C32766">
            <w:pPr>
              <w:spacing w:before="0" w:after="0" w:line="240" w:lineRule="auto"/>
              <w:jc w:val="right"/>
              <w:rPr>
                <w:rFonts w:eastAsia="Times New Roman" w:cs="Arial"/>
                <w:sz w:val="16"/>
                <w:szCs w:val="16"/>
                <w:lang w:eastAsia="pl-PL"/>
              </w:rPr>
            </w:pPr>
            <w:r w:rsidRPr="00ED56DD">
              <w:t>1 648 762</w:t>
            </w:r>
          </w:p>
        </w:tc>
        <w:tc>
          <w:tcPr>
            <w:tcW w:w="348" w:type="pct"/>
            <w:tcBorders>
              <w:top w:val="nil"/>
              <w:left w:val="nil"/>
              <w:bottom w:val="single" w:sz="4" w:space="0" w:color="auto"/>
              <w:right w:val="single" w:sz="4" w:space="0" w:color="auto"/>
            </w:tcBorders>
            <w:shd w:val="clear" w:color="auto" w:fill="auto"/>
          </w:tcPr>
          <w:p w14:paraId="155F748F" w14:textId="30F8B9EA" w:rsidR="00C32766" w:rsidRPr="006941D6" w:rsidRDefault="00C32766" w:rsidP="00C32766">
            <w:pPr>
              <w:spacing w:before="0" w:after="0" w:line="240" w:lineRule="auto"/>
              <w:jc w:val="right"/>
              <w:rPr>
                <w:rFonts w:eastAsia="Times New Roman" w:cs="Arial"/>
                <w:sz w:val="16"/>
                <w:szCs w:val="16"/>
                <w:lang w:eastAsia="pl-PL"/>
              </w:rPr>
            </w:pPr>
            <w:r w:rsidRPr="00ED56DD">
              <w:t>25,44</w:t>
            </w:r>
          </w:p>
        </w:tc>
        <w:tc>
          <w:tcPr>
            <w:tcW w:w="119" w:type="pct"/>
            <w:tcBorders>
              <w:top w:val="nil"/>
              <w:left w:val="nil"/>
              <w:bottom w:val="single" w:sz="4" w:space="0" w:color="auto"/>
              <w:right w:val="single" w:sz="8" w:space="0" w:color="auto"/>
            </w:tcBorders>
            <w:shd w:val="clear" w:color="auto" w:fill="auto"/>
          </w:tcPr>
          <w:p w14:paraId="0A075217" w14:textId="51010C71"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17B8D232"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D9A6FFA" w14:textId="49A137C3"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3.3</w:t>
            </w:r>
          </w:p>
        </w:tc>
        <w:tc>
          <w:tcPr>
            <w:tcW w:w="155" w:type="pct"/>
            <w:tcBorders>
              <w:top w:val="nil"/>
              <w:left w:val="single" w:sz="4" w:space="0" w:color="auto"/>
              <w:bottom w:val="single" w:sz="4" w:space="0" w:color="auto"/>
              <w:right w:val="single" w:sz="4" w:space="0" w:color="auto"/>
            </w:tcBorders>
            <w:shd w:val="clear" w:color="auto" w:fill="auto"/>
            <w:vAlign w:val="center"/>
          </w:tcPr>
          <w:p w14:paraId="38C6B0FF" w14:textId="48E51EEA"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3c</w:t>
            </w:r>
          </w:p>
        </w:tc>
        <w:tc>
          <w:tcPr>
            <w:tcW w:w="120" w:type="pct"/>
            <w:vMerge/>
            <w:tcBorders>
              <w:top w:val="single" w:sz="8" w:space="0" w:color="auto"/>
              <w:left w:val="single" w:sz="4" w:space="0" w:color="auto"/>
              <w:bottom w:val="single" w:sz="8" w:space="0" w:color="000000"/>
              <w:right w:val="single" w:sz="4" w:space="0" w:color="auto"/>
            </w:tcBorders>
            <w:vAlign w:val="center"/>
          </w:tcPr>
          <w:p w14:paraId="3981050C"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25AB721B" w14:textId="32E3A19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151 745 662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3D4539FE" w14:textId="61BA3E52"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single" w:sz="4" w:space="0" w:color="auto"/>
              <w:right w:val="single" w:sz="4" w:space="0" w:color="auto"/>
            </w:tcBorders>
            <w:shd w:val="clear" w:color="auto" w:fill="auto"/>
          </w:tcPr>
          <w:p w14:paraId="23CEAA5B" w14:textId="40F5B94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151 745 662 </w:t>
            </w:r>
          </w:p>
        </w:tc>
        <w:tc>
          <w:tcPr>
            <w:tcW w:w="521" w:type="pct"/>
            <w:tcBorders>
              <w:top w:val="single" w:sz="4" w:space="0" w:color="auto"/>
              <w:left w:val="nil"/>
              <w:bottom w:val="single" w:sz="4" w:space="0" w:color="auto"/>
              <w:right w:val="nil"/>
            </w:tcBorders>
            <w:shd w:val="clear" w:color="000000" w:fill="808080"/>
          </w:tcPr>
          <w:p w14:paraId="4A6A19CF" w14:textId="2DD21C22"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636CEF3E" w14:textId="708E0C6E" w:rsidR="00C32766" w:rsidRPr="006941D6" w:rsidRDefault="00C32766" w:rsidP="00C32766">
            <w:pPr>
              <w:spacing w:before="0" w:after="0" w:line="240" w:lineRule="auto"/>
              <w:jc w:val="right"/>
              <w:rPr>
                <w:rFonts w:eastAsia="Times New Roman" w:cs="Arial"/>
                <w:sz w:val="16"/>
                <w:szCs w:val="16"/>
                <w:lang w:eastAsia="pl-PL"/>
              </w:rPr>
            </w:pPr>
            <w:r w:rsidRPr="00ED56DD">
              <w:t xml:space="preserve">43 570 908 </w:t>
            </w:r>
          </w:p>
        </w:tc>
        <w:tc>
          <w:tcPr>
            <w:tcW w:w="221" w:type="pct"/>
            <w:tcBorders>
              <w:top w:val="nil"/>
              <w:left w:val="nil"/>
              <w:bottom w:val="single" w:sz="4" w:space="0" w:color="auto"/>
              <w:right w:val="single" w:sz="4" w:space="0" w:color="auto"/>
            </w:tcBorders>
            <w:shd w:val="clear" w:color="auto" w:fill="auto"/>
          </w:tcPr>
          <w:p w14:paraId="6522FD94" w14:textId="147FCE20"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0A6711BA" w14:textId="06136657"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single" w:sz="4" w:space="0" w:color="auto"/>
              <w:right w:val="single" w:sz="4" w:space="0" w:color="auto"/>
            </w:tcBorders>
            <w:shd w:val="clear" w:color="auto" w:fill="auto"/>
          </w:tcPr>
          <w:p w14:paraId="2F1FC2D2" w14:textId="3149BA60"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single" w:sz="4" w:space="0" w:color="auto"/>
              <w:right w:val="nil"/>
            </w:tcBorders>
            <w:shd w:val="clear" w:color="auto" w:fill="auto"/>
          </w:tcPr>
          <w:p w14:paraId="7081B93E" w14:textId="747FB323" w:rsidR="00C32766" w:rsidRPr="006941D6" w:rsidRDefault="00C32766" w:rsidP="00C32766">
            <w:pPr>
              <w:spacing w:before="0" w:after="0" w:line="240" w:lineRule="auto"/>
              <w:jc w:val="right"/>
              <w:rPr>
                <w:rFonts w:eastAsia="Times New Roman" w:cs="Arial"/>
                <w:sz w:val="16"/>
                <w:szCs w:val="16"/>
                <w:lang w:eastAsia="pl-PL"/>
              </w:rPr>
            </w:pPr>
            <w:r w:rsidRPr="00ED56DD">
              <w:t xml:space="preserve">43 570 908 </w:t>
            </w:r>
          </w:p>
        </w:tc>
        <w:tc>
          <w:tcPr>
            <w:tcW w:w="259" w:type="pct"/>
            <w:tcBorders>
              <w:top w:val="nil"/>
              <w:left w:val="single" w:sz="4" w:space="0" w:color="auto"/>
              <w:bottom w:val="single" w:sz="4" w:space="0" w:color="auto"/>
              <w:right w:val="single" w:sz="4" w:space="0" w:color="auto"/>
            </w:tcBorders>
            <w:shd w:val="clear" w:color="auto" w:fill="auto"/>
          </w:tcPr>
          <w:p w14:paraId="3BAC8040" w14:textId="620843BE" w:rsidR="00C32766" w:rsidRPr="006941D6" w:rsidRDefault="00C32766" w:rsidP="00C32766">
            <w:pPr>
              <w:spacing w:before="0" w:after="0" w:line="240" w:lineRule="auto"/>
              <w:jc w:val="right"/>
              <w:rPr>
                <w:rFonts w:eastAsia="Times New Roman" w:cs="Arial"/>
                <w:sz w:val="16"/>
                <w:szCs w:val="16"/>
                <w:lang w:eastAsia="pl-PL"/>
              </w:rPr>
            </w:pPr>
            <w:r w:rsidRPr="00ED56DD">
              <w:t xml:space="preserve">195 316 570 </w:t>
            </w:r>
          </w:p>
        </w:tc>
        <w:tc>
          <w:tcPr>
            <w:tcW w:w="255" w:type="pct"/>
            <w:tcBorders>
              <w:top w:val="nil"/>
              <w:left w:val="single" w:sz="4" w:space="0" w:color="auto"/>
              <w:bottom w:val="single" w:sz="4" w:space="0" w:color="auto"/>
              <w:right w:val="single" w:sz="4" w:space="0" w:color="auto"/>
            </w:tcBorders>
            <w:shd w:val="clear" w:color="000000" w:fill="808080"/>
          </w:tcPr>
          <w:p w14:paraId="63C0F37C" w14:textId="721BBDF1"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7C49CCE3" w14:textId="2D52B24D" w:rsidR="00C32766" w:rsidRPr="006941D6" w:rsidRDefault="00C32766" w:rsidP="00C32766">
            <w:pPr>
              <w:spacing w:before="0" w:after="0" w:line="240" w:lineRule="auto"/>
              <w:jc w:val="right"/>
              <w:rPr>
                <w:rFonts w:eastAsia="Times New Roman" w:cs="Arial"/>
                <w:sz w:val="16"/>
                <w:szCs w:val="16"/>
                <w:lang w:eastAsia="pl-PL"/>
              </w:rPr>
            </w:pPr>
            <w:r w:rsidRPr="00ED56DD">
              <w:t>144 238 108</w:t>
            </w:r>
          </w:p>
        </w:tc>
        <w:tc>
          <w:tcPr>
            <w:tcW w:w="358" w:type="pct"/>
            <w:tcBorders>
              <w:top w:val="nil"/>
              <w:left w:val="single" w:sz="4" w:space="0" w:color="auto"/>
              <w:bottom w:val="single" w:sz="4" w:space="0" w:color="auto"/>
              <w:right w:val="single" w:sz="4" w:space="0" w:color="auto"/>
            </w:tcBorders>
            <w:shd w:val="clear" w:color="auto" w:fill="auto"/>
          </w:tcPr>
          <w:p w14:paraId="36460F6F" w14:textId="588EEF3D" w:rsidR="00C32766" w:rsidRPr="006941D6" w:rsidRDefault="00C32766" w:rsidP="00C32766">
            <w:pPr>
              <w:spacing w:before="0" w:after="0" w:line="240" w:lineRule="auto"/>
              <w:jc w:val="right"/>
              <w:rPr>
                <w:rFonts w:eastAsia="Times New Roman" w:cs="Arial"/>
                <w:sz w:val="16"/>
                <w:szCs w:val="16"/>
                <w:lang w:eastAsia="pl-PL"/>
              </w:rPr>
            </w:pPr>
            <w:r w:rsidRPr="00ED56DD">
              <w:t>7 507 554</w:t>
            </w:r>
          </w:p>
        </w:tc>
        <w:tc>
          <w:tcPr>
            <w:tcW w:w="348" w:type="pct"/>
            <w:tcBorders>
              <w:top w:val="nil"/>
              <w:left w:val="nil"/>
              <w:bottom w:val="single" w:sz="4" w:space="0" w:color="auto"/>
              <w:right w:val="single" w:sz="4" w:space="0" w:color="auto"/>
            </w:tcBorders>
            <w:shd w:val="clear" w:color="auto" w:fill="auto"/>
          </w:tcPr>
          <w:p w14:paraId="38CAEF9D" w14:textId="7E7CEAFF" w:rsidR="00C32766" w:rsidRPr="006941D6" w:rsidRDefault="00C32766" w:rsidP="00C32766">
            <w:pPr>
              <w:spacing w:before="0" w:after="0" w:line="240" w:lineRule="auto"/>
              <w:jc w:val="right"/>
              <w:rPr>
                <w:rFonts w:eastAsia="Times New Roman" w:cs="Arial"/>
                <w:sz w:val="16"/>
                <w:szCs w:val="16"/>
                <w:lang w:eastAsia="pl-PL"/>
              </w:rPr>
            </w:pPr>
            <w:r w:rsidRPr="00ED56DD">
              <w:t>4,95</w:t>
            </w:r>
          </w:p>
        </w:tc>
        <w:tc>
          <w:tcPr>
            <w:tcW w:w="119" w:type="pct"/>
            <w:tcBorders>
              <w:top w:val="nil"/>
              <w:left w:val="nil"/>
              <w:bottom w:val="single" w:sz="4" w:space="0" w:color="auto"/>
              <w:right w:val="single" w:sz="8" w:space="0" w:color="auto"/>
            </w:tcBorders>
            <w:shd w:val="clear" w:color="auto" w:fill="auto"/>
          </w:tcPr>
          <w:p w14:paraId="5C572F27" w14:textId="195031CC"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E32F983"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286498A4" w14:textId="2BAEE285"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IV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36408234" w14:textId="6F34CAB3"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CFC85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35450446" w14:textId="34932E03"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391 897 506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3C1CF64" w14:textId="0D58E6D6" w:rsidR="00C32766" w:rsidRPr="006941D6" w:rsidRDefault="00C32766" w:rsidP="00C32766">
            <w:pPr>
              <w:spacing w:before="0" w:after="0" w:line="240" w:lineRule="auto"/>
              <w:jc w:val="right"/>
              <w:rPr>
                <w:rFonts w:eastAsia="Times New Roman" w:cs="Arial"/>
                <w:b/>
                <w:bCs/>
                <w:color w:val="000000"/>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2D3E00A0" w14:textId="269C46A2"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391 897 506 </w:t>
            </w:r>
          </w:p>
        </w:tc>
        <w:tc>
          <w:tcPr>
            <w:tcW w:w="521" w:type="pct"/>
            <w:tcBorders>
              <w:top w:val="single" w:sz="8" w:space="0" w:color="auto"/>
              <w:left w:val="nil"/>
              <w:bottom w:val="single" w:sz="8" w:space="0" w:color="auto"/>
              <w:right w:val="nil"/>
            </w:tcBorders>
            <w:shd w:val="clear" w:color="000000" w:fill="808080"/>
          </w:tcPr>
          <w:p w14:paraId="3EAAD709" w14:textId="544E72BE" w:rsidR="00C32766" w:rsidRPr="006941D6" w:rsidRDefault="00C32766" w:rsidP="00C32766">
            <w:pPr>
              <w:spacing w:before="0" w:after="0" w:line="240" w:lineRule="auto"/>
              <w:jc w:val="right"/>
              <w:rPr>
                <w:rFonts w:eastAsia="Times New Roman" w:cs="Arial"/>
                <w:b/>
                <w:bCs/>
                <w:color w:val="000000"/>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3B08571A" w14:textId="6094BE36"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108 367 319 </w:t>
            </w:r>
          </w:p>
        </w:tc>
        <w:tc>
          <w:tcPr>
            <w:tcW w:w="221" w:type="pct"/>
            <w:tcBorders>
              <w:top w:val="single" w:sz="8" w:space="0" w:color="auto"/>
              <w:left w:val="nil"/>
              <w:bottom w:val="single" w:sz="8" w:space="0" w:color="auto"/>
              <w:right w:val="single" w:sz="4" w:space="0" w:color="auto"/>
            </w:tcBorders>
            <w:shd w:val="clear" w:color="auto" w:fill="auto"/>
          </w:tcPr>
          <w:p w14:paraId="4A024A53" w14:textId="4551F9A1"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78 895 500 </w:t>
            </w:r>
          </w:p>
        </w:tc>
        <w:tc>
          <w:tcPr>
            <w:tcW w:w="221" w:type="pct"/>
            <w:tcBorders>
              <w:top w:val="single" w:sz="8" w:space="0" w:color="auto"/>
              <w:left w:val="nil"/>
              <w:bottom w:val="single" w:sz="8" w:space="0" w:color="auto"/>
              <w:right w:val="single" w:sz="4" w:space="0" w:color="auto"/>
            </w:tcBorders>
            <w:shd w:val="clear" w:color="auto" w:fill="auto"/>
          </w:tcPr>
          <w:p w14:paraId="54EA2FBD" w14:textId="74E2716C"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68 596 429 </w:t>
            </w:r>
          </w:p>
        </w:tc>
        <w:tc>
          <w:tcPr>
            <w:tcW w:w="216" w:type="pct"/>
            <w:tcBorders>
              <w:top w:val="single" w:sz="8" w:space="0" w:color="auto"/>
              <w:left w:val="nil"/>
              <w:bottom w:val="single" w:sz="8" w:space="0" w:color="auto"/>
              <w:right w:val="single" w:sz="4" w:space="0" w:color="auto"/>
            </w:tcBorders>
            <w:shd w:val="clear" w:color="auto" w:fill="auto"/>
          </w:tcPr>
          <w:p w14:paraId="37363A7B" w14:textId="2E263791"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10 299 071 </w:t>
            </w:r>
          </w:p>
        </w:tc>
        <w:tc>
          <w:tcPr>
            <w:tcW w:w="259" w:type="pct"/>
            <w:tcBorders>
              <w:top w:val="single" w:sz="8" w:space="0" w:color="auto"/>
              <w:left w:val="nil"/>
              <w:bottom w:val="single" w:sz="8" w:space="0" w:color="auto"/>
              <w:right w:val="nil"/>
            </w:tcBorders>
            <w:shd w:val="clear" w:color="auto" w:fill="auto"/>
          </w:tcPr>
          <w:p w14:paraId="366E4BD6" w14:textId="0B2E8EEB"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29 471 819 </w:t>
            </w:r>
          </w:p>
        </w:tc>
        <w:tc>
          <w:tcPr>
            <w:tcW w:w="259" w:type="pct"/>
            <w:tcBorders>
              <w:top w:val="single" w:sz="8" w:space="0" w:color="auto"/>
              <w:left w:val="single" w:sz="4" w:space="0" w:color="auto"/>
              <w:bottom w:val="single" w:sz="8" w:space="0" w:color="auto"/>
              <w:right w:val="nil"/>
            </w:tcBorders>
            <w:shd w:val="clear" w:color="auto" w:fill="auto"/>
          </w:tcPr>
          <w:p w14:paraId="406031B3" w14:textId="142D8DAA"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 xml:space="preserve">500 264 825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455F7B84" w14:textId="32A06064" w:rsidR="00C32766" w:rsidRPr="006941D6" w:rsidRDefault="00C32766" w:rsidP="00C32766">
            <w:pPr>
              <w:spacing w:before="0" w:after="0" w:line="240" w:lineRule="auto"/>
              <w:jc w:val="right"/>
              <w:rPr>
                <w:rFonts w:eastAsia="Times New Roman" w:cs="Arial"/>
                <w:b/>
                <w:bCs/>
                <w:color w:val="000000"/>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7B124879" w14:textId="4D9EA78E"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367 858 656</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07733BC7" w14:textId="5A8EDA83"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24 038 850</w:t>
            </w:r>
          </w:p>
        </w:tc>
        <w:tc>
          <w:tcPr>
            <w:tcW w:w="348" w:type="pct"/>
            <w:tcBorders>
              <w:top w:val="single" w:sz="8" w:space="0" w:color="auto"/>
              <w:left w:val="nil"/>
              <w:bottom w:val="single" w:sz="8" w:space="0" w:color="auto"/>
              <w:right w:val="single" w:sz="4" w:space="0" w:color="auto"/>
            </w:tcBorders>
            <w:shd w:val="clear" w:color="auto" w:fill="auto"/>
          </w:tcPr>
          <w:p w14:paraId="6AC8F178" w14:textId="3561AAF5" w:rsidR="00C32766" w:rsidRPr="006941D6" w:rsidRDefault="00C32766" w:rsidP="00C32766">
            <w:pPr>
              <w:spacing w:before="0" w:after="0" w:line="240" w:lineRule="auto"/>
              <w:jc w:val="right"/>
              <w:rPr>
                <w:rFonts w:eastAsia="Times New Roman" w:cs="Arial"/>
                <w:b/>
                <w:bCs/>
                <w:color w:val="000000"/>
                <w:sz w:val="16"/>
                <w:szCs w:val="16"/>
                <w:lang w:eastAsia="pl-PL"/>
              </w:rPr>
            </w:pPr>
            <w:r w:rsidRPr="00ED56DD">
              <w:t>6,13</w:t>
            </w:r>
          </w:p>
        </w:tc>
        <w:tc>
          <w:tcPr>
            <w:tcW w:w="119" w:type="pct"/>
            <w:tcBorders>
              <w:top w:val="single" w:sz="8" w:space="0" w:color="auto"/>
              <w:left w:val="nil"/>
              <w:bottom w:val="single" w:sz="8" w:space="0" w:color="auto"/>
              <w:right w:val="single" w:sz="8" w:space="0" w:color="auto"/>
            </w:tcBorders>
            <w:shd w:val="clear" w:color="auto" w:fill="auto"/>
          </w:tcPr>
          <w:p w14:paraId="39E480EE" w14:textId="7EE84AE6"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37F761FD"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49AE244" w14:textId="447A69FD"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4.1</w:t>
            </w:r>
          </w:p>
        </w:tc>
        <w:tc>
          <w:tcPr>
            <w:tcW w:w="155" w:type="pct"/>
            <w:tcBorders>
              <w:top w:val="nil"/>
              <w:left w:val="single" w:sz="4" w:space="0" w:color="auto"/>
              <w:bottom w:val="single" w:sz="4" w:space="0" w:color="auto"/>
              <w:right w:val="single" w:sz="4" w:space="0" w:color="auto"/>
            </w:tcBorders>
            <w:shd w:val="clear" w:color="auto" w:fill="auto"/>
            <w:vAlign w:val="center"/>
          </w:tcPr>
          <w:p w14:paraId="54E73613" w14:textId="2740E7DA"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4a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5125BE8"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C5CA76C" w14:textId="308E47DA"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47 415 609 </w:t>
            </w:r>
          </w:p>
        </w:tc>
        <w:tc>
          <w:tcPr>
            <w:tcW w:w="120" w:type="pct"/>
            <w:tcBorders>
              <w:top w:val="nil"/>
              <w:left w:val="single" w:sz="4" w:space="0" w:color="auto"/>
              <w:bottom w:val="single" w:sz="4" w:space="0" w:color="auto"/>
              <w:right w:val="single" w:sz="4" w:space="0" w:color="auto"/>
            </w:tcBorders>
            <w:shd w:val="clear" w:color="000000" w:fill="808080"/>
          </w:tcPr>
          <w:p w14:paraId="398FD9C3" w14:textId="5D67380E"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5EA1EDAC" w14:textId="5BDE6453"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47 415 609 </w:t>
            </w:r>
          </w:p>
        </w:tc>
        <w:tc>
          <w:tcPr>
            <w:tcW w:w="521" w:type="pct"/>
            <w:tcBorders>
              <w:top w:val="nil"/>
              <w:left w:val="nil"/>
              <w:bottom w:val="single" w:sz="4" w:space="0" w:color="auto"/>
              <w:right w:val="nil"/>
            </w:tcBorders>
            <w:shd w:val="clear" w:color="000000" w:fill="808080"/>
          </w:tcPr>
          <w:p w14:paraId="0527C58A" w14:textId="7DBBABED"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61D201BE" w14:textId="23BF92E5"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18 580 248 </w:t>
            </w:r>
          </w:p>
        </w:tc>
        <w:tc>
          <w:tcPr>
            <w:tcW w:w="221" w:type="pct"/>
            <w:tcBorders>
              <w:top w:val="nil"/>
              <w:left w:val="nil"/>
              <w:bottom w:val="single" w:sz="4" w:space="0" w:color="auto"/>
              <w:right w:val="single" w:sz="4" w:space="0" w:color="auto"/>
            </w:tcBorders>
            <w:shd w:val="clear" w:color="auto" w:fill="auto"/>
          </w:tcPr>
          <w:p w14:paraId="5099C238" w14:textId="07730EF8"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10 094 514 </w:t>
            </w:r>
          </w:p>
        </w:tc>
        <w:tc>
          <w:tcPr>
            <w:tcW w:w="221" w:type="pct"/>
            <w:tcBorders>
              <w:top w:val="nil"/>
              <w:left w:val="nil"/>
              <w:bottom w:val="single" w:sz="4" w:space="0" w:color="auto"/>
              <w:right w:val="single" w:sz="4" w:space="0" w:color="auto"/>
            </w:tcBorders>
            <w:shd w:val="clear" w:color="auto" w:fill="auto"/>
          </w:tcPr>
          <w:p w14:paraId="35BCC346" w14:textId="64120746"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9 969 787 </w:t>
            </w:r>
          </w:p>
        </w:tc>
        <w:tc>
          <w:tcPr>
            <w:tcW w:w="216" w:type="pct"/>
            <w:tcBorders>
              <w:top w:val="nil"/>
              <w:left w:val="nil"/>
              <w:bottom w:val="single" w:sz="4" w:space="0" w:color="auto"/>
              <w:right w:val="single" w:sz="4" w:space="0" w:color="auto"/>
            </w:tcBorders>
            <w:shd w:val="clear" w:color="auto" w:fill="auto"/>
          </w:tcPr>
          <w:p w14:paraId="259C219C" w14:textId="22ADF7B3"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124 727 </w:t>
            </w:r>
          </w:p>
        </w:tc>
        <w:tc>
          <w:tcPr>
            <w:tcW w:w="259" w:type="pct"/>
            <w:tcBorders>
              <w:top w:val="nil"/>
              <w:left w:val="nil"/>
              <w:bottom w:val="single" w:sz="4" w:space="0" w:color="auto"/>
              <w:right w:val="nil"/>
            </w:tcBorders>
            <w:shd w:val="clear" w:color="auto" w:fill="auto"/>
          </w:tcPr>
          <w:p w14:paraId="71C21497" w14:textId="07045DC1"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8 485 734 </w:t>
            </w:r>
          </w:p>
        </w:tc>
        <w:tc>
          <w:tcPr>
            <w:tcW w:w="259" w:type="pct"/>
            <w:tcBorders>
              <w:top w:val="nil"/>
              <w:left w:val="single" w:sz="4" w:space="0" w:color="auto"/>
              <w:bottom w:val="single" w:sz="4" w:space="0" w:color="auto"/>
              <w:right w:val="nil"/>
            </w:tcBorders>
            <w:shd w:val="clear" w:color="auto" w:fill="auto"/>
          </w:tcPr>
          <w:p w14:paraId="3D9CEA87" w14:textId="4D8D72C7"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65 995 857 </w:t>
            </w:r>
          </w:p>
        </w:tc>
        <w:tc>
          <w:tcPr>
            <w:tcW w:w="255" w:type="pct"/>
            <w:tcBorders>
              <w:top w:val="nil"/>
              <w:left w:val="single" w:sz="4" w:space="0" w:color="auto"/>
              <w:bottom w:val="single" w:sz="4" w:space="0" w:color="auto"/>
              <w:right w:val="single" w:sz="4" w:space="0" w:color="auto"/>
            </w:tcBorders>
            <w:shd w:val="clear" w:color="000000" w:fill="808080"/>
          </w:tcPr>
          <w:p w14:paraId="47DE18AE" w14:textId="467928F0"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72" w:type="pct"/>
            <w:tcBorders>
              <w:top w:val="nil"/>
              <w:left w:val="nil"/>
              <w:bottom w:val="single" w:sz="4" w:space="0" w:color="auto"/>
              <w:right w:val="nil"/>
            </w:tcBorders>
            <w:shd w:val="clear" w:color="auto" w:fill="auto"/>
          </w:tcPr>
          <w:p w14:paraId="2E65AAAC" w14:textId="31246790" w:rsidR="00C32766" w:rsidRPr="006941D6" w:rsidRDefault="00C32766" w:rsidP="00C32766">
            <w:pPr>
              <w:spacing w:before="0" w:after="0" w:line="240" w:lineRule="auto"/>
              <w:jc w:val="right"/>
              <w:rPr>
                <w:rFonts w:eastAsia="Times New Roman" w:cs="Arial"/>
                <w:color w:val="000000"/>
                <w:sz w:val="16"/>
                <w:szCs w:val="16"/>
                <w:lang w:eastAsia="pl-PL"/>
              </w:rPr>
            </w:pPr>
            <w:r w:rsidRPr="00ED56DD">
              <w:t>44 873 090</w:t>
            </w:r>
          </w:p>
        </w:tc>
        <w:tc>
          <w:tcPr>
            <w:tcW w:w="358" w:type="pct"/>
            <w:tcBorders>
              <w:top w:val="nil"/>
              <w:left w:val="single" w:sz="4" w:space="0" w:color="auto"/>
              <w:bottom w:val="single" w:sz="4" w:space="0" w:color="auto"/>
              <w:right w:val="single" w:sz="4" w:space="0" w:color="auto"/>
            </w:tcBorders>
            <w:shd w:val="clear" w:color="auto" w:fill="auto"/>
          </w:tcPr>
          <w:p w14:paraId="0D514BB3" w14:textId="5CA5DA20" w:rsidR="00C32766" w:rsidRPr="006941D6" w:rsidRDefault="00C32766" w:rsidP="00C32766">
            <w:pPr>
              <w:spacing w:before="0" w:after="0" w:line="240" w:lineRule="auto"/>
              <w:jc w:val="right"/>
              <w:rPr>
                <w:rFonts w:eastAsia="Times New Roman" w:cs="Arial"/>
                <w:color w:val="000000"/>
                <w:sz w:val="16"/>
                <w:szCs w:val="16"/>
                <w:lang w:eastAsia="pl-PL"/>
              </w:rPr>
            </w:pPr>
            <w:r w:rsidRPr="00ED56DD">
              <w:t>2 542 519</w:t>
            </w:r>
          </w:p>
        </w:tc>
        <w:tc>
          <w:tcPr>
            <w:tcW w:w="348" w:type="pct"/>
            <w:tcBorders>
              <w:top w:val="nil"/>
              <w:left w:val="nil"/>
              <w:bottom w:val="single" w:sz="4" w:space="0" w:color="auto"/>
              <w:right w:val="single" w:sz="4" w:space="0" w:color="auto"/>
            </w:tcBorders>
            <w:shd w:val="clear" w:color="auto" w:fill="auto"/>
          </w:tcPr>
          <w:p w14:paraId="02D1C2E2" w14:textId="61ADDD28" w:rsidR="00C32766" w:rsidRPr="006941D6" w:rsidRDefault="00C32766" w:rsidP="00C32766">
            <w:pPr>
              <w:spacing w:before="0" w:after="0" w:line="240" w:lineRule="auto"/>
              <w:jc w:val="right"/>
              <w:rPr>
                <w:rFonts w:eastAsia="Times New Roman" w:cs="Arial"/>
                <w:color w:val="000000"/>
                <w:sz w:val="16"/>
                <w:szCs w:val="16"/>
                <w:lang w:eastAsia="pl-PL"/>
              </w:rPr>
            </w:pPr>
            <w:r w:rsidRPr="00ED56DD">
              <w:t>5,36</w:t>
            </w:r>
          </w:p>
        </w:tc>
        <w:tc>
          <w:tcPr>
            <w:tcW w:w="119" w:type="pct"/>
            <w:tcBorders>
              <w:top w:val="nil"/>
              <w:left w:val="nil"/>
              <w:bottom w:val="single" w:sz="4" w:space="0" w:color="auto"/>
              <w:right w:val="single" w:sz="8" w:space="0" w:color="auto"/>
            </w:tcBorders>
            <w:shd w:val="clear" w:color="auto" w:fill="auto"/>
          </w:tcPr>
          <w:p w14:paraId="442E1C10" w14:textId="660A3812"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5B7CB040"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876FF07" w14:textId="09F1519B"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4.2</w:t>
            </w:r>
          </w:p>
        </w:tc>
        <w:tc>
          <w:tcPr>
            <w:tcW w:w="155" w:type="pct"/>
            <w:tcBorders>
              <w:top w:val="nil"/>
              <w:left w:val="single" w:sz="4" w:space="0" w:color="auto"/>
              <w:bottom w:val="single" w:sz="4" w:space="0" w:color="auto"/>
              <w:right w:val="single" w:sz="4" w:space="0" w:color="auto"/>
            </w:tcBorders>
            <w:shd w:val="clear" w:color="auto" w:fill="auto"/>
            <w:vAlign w:val="center"/>
          </w:tcPr>
          <w:p w14:paraId="78227A65" w14:textId="09D46641"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4c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DBE602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B7B0AD6" w14:textId="31160400"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107 038 173 </w:t>
            </w:r>
          </w:p>
        </w:tc>
        <w:tc>
          <w:tcPr>
            <w:tcW w:w="120" w:type="pct"/>
            <w:tcBorders>
              <w:top w:val="nil"/>
              <w:left w:val="single" w:sz="4" w:space="0" w:color="auto"/>
              <w:bottom w:val="single" w:sz="4" w:space="0" w:color="auto"/>
              <w:right w:val="single" w:sz="4" w:space="0" w:color="auto"/>
            </w:tcBorders>
            <w:shd w:val="clear" w:color="000000" w:fill="808080"/>
          </w:tcPr>
          <w:p w14:paraId="6A5B91B3" w14:textId="34A43856"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55F177D6" w14:textId="1B1207E5"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107 038 173 </w:t>
            </w:r>
          </w:p>
        </w:tc>
        <w:tc>
          <w:tcPr>
            <w:tcW w:w="521" w:type="pct"/>
            <w:tcBorders>
              <w:top w:val="nil"/>
              <w:left w:val="nil"/>
              <w:bottom w:val="single" w:sz="4" w:space="0" w:color="auto"/>
              <w:right w:val="nil"/>
            </w:tcBorders>
            <w:shd w:val="clear" w:color="000000" w:fill="808080"/>
          </w:tcPr>
          <w:p w14:paraId="2B8F3797" w14:textId="1DC5AF11"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0547672" w14:textId="43D9CE9B"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38 232 086 </w:t>
            </w:r>
          </w:p>
        </w:tc>
        <w:tc>
          <w:tcPr>
            <w:tcW w:w="221" w:type="pct"/>
            <w:tcBorders>
              <w:top w:val="nil"/>
              <w:left w:val="nil"/>
              <w:bottom w:val="single" w:sz="4" w:space="0" w:color="auto"/>
              <w:right w:val="single" w:sz="4" w:space="0" w:color="auto"/>
            </w:tcBorders>
            <w:shd w:val="clear" w:color="auto" w:fill="auto"/>
          </w:tcPr>
          <w:p w14:paraId="3350BE0B" w14:textId="15D7E954"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18 645 406 </w:t>
            </w:r>
          </w:p>
        </w:tc>
        <w:tc>
          <w:tcPr>
            <w:tcW w:w="221" w:type="pct"/>
            <w:tcBorders>
              <w:top w:val="nil"/>
              <w:left w:val="nil"/>
              <w:bottom w:val="single" w:sz="4" w:space="0" w:color="auto"/>
              <w:right w:val="single" w:sz="4" w:space="0" w:color="auto"/>
            </w:tcBorders>
            <w:shd w:val="clear" w:color="auto" w:fill="auto"/>
          </w:tcPr>
          <w:p w14:paraId="3B97828A" w14:textId="171EE6E7"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17 257 763 </w:t>
            </w:r>
          </w:p>
        </w:tc>
        <w:tc>
          <w:tcPr>
            <w:tcW w:w="216" w:type="pct"/>
            <w:tcBorders>
              <w:top w:val="nil"/>
              <w:left w:val="nil"/>
              <w:bottom w:val="single" w:sz="4" w:space="0" w:color="auto"/>
              <w:right w:val="single" w:sz="4" w:space="0" w:color="auto"/>
            </w:tcBorders>
            <w:shd w:val="clear" w:color="auto" w:fill="auto"/>
          </w:tcPr>
          <w:p w14:paraId="3E77BA1B" w14:textId="178CE5EA"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1 387 643 </w:t>
            </w:r>
          </w:p>
        </w:tc>
        <w:tc>
          <w:tcPr>
            <w:tcW w:w="259" w:type="pct"/>
            <w:tcBorders>
              <w:top w:val="nil"/>
              <w:left w:val="nil"/>
              <w:bottom w:val="single" w:sz="4" w:space="0" w:color="auto"/>
              <w:right w:val="nil"/>
            </w:tcBorders>
            <w:shd w:val="clear" w:color="auto" w:fill="auto"/>
          </w:tcPr>
          <w:p w14:paraId="122B6CB6" w14:textId="135D0C1D"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19 586 680 </w:t>
            </w:r>
          </w:p>
        </w:tc>
        <w:tc>
          <w:tcPr>
            <w:tcW w:w="259" w:type="pct"/>
            <w:tcBorders>
              <w:top w:val="nil"/>
              <w:left w:val="single" w:sz="4" w:space="0" w:color="auto"/>
              <w:bottom w:val="single" w:sz="4" w:space="0" w:color="auto"/>
              <w:right w:val="nil"/>
            </w:tcBorders>
            <w:shd w:val="clear" w:color="auto" w:fill="auto"/>
          </w:tcPr>
          <w:p w14:paraId="26F63FDC" w14:textId="73A680A9"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145 270 259 </w:t>
            </w:r>
          </w:p>
        </w:tc>
        <w:tc>
          <w:tcPr>
            <w:tcW w:w="255" w:type="pct"/>
            <w:tcBorders>
              <w:top w:val="nil"/>
              <w:left w:val="single" w:sz="4" w:space="0" w:color="auto"/>
              <w:bottom w:val="single" w:sz="4" w:space="0" w:color="auto"/>
              <w:right w:val="single" w:sz="4" w:space="0" w:color="auto"/>
            </w:tcBorders>
            <w:shd w:val="clear" w:color="000000" w:fill="808080"/>
          </w:tcPr>
          <w:p w14:paraId="4FFCA82C" w14:textId="55A2C236"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72" w:type="pct"/>
            <w:tcBorders>
              <w:top w:val="nil"/>
              <w:left w:val="nil"/>
              <w:bottom w:val="single" w:sz="4" w:space="0" w:color="auto"/>
              <w:right w:val="nil"/>
            </w:tcBorders>
            <w:shd w:val="clear" w:color="auto" w:fill="auto"/>
          </w:tcPr>
          <w:p w14:paraId="2ACC843D" w14:textId="60018455" w:rsidR="00C32766" w:rsidRPr="006941D6" w:rsidRDefault="00C32766" w:rsidP="00C32766">
            <w:pPr>
              <w:spacing w:before="0" w:after="0" w:line="240" w:lineRule="auto"/>
              <w:jc w:val="right"/>
              <w:rPr>
                <w:rFonts w:eastAsia="Times New Roman" w:cs="Arial"/>
                <w:color w:val="000000"/>
                <w:sz w:val="16"/>
                <w:szCs w:val="16"/>
                <w:lang w:eastAsia="pl-PL"/>
              </w:rPr>
            </w:pPr>
            <w:r w:rsidRPr="00ED56DD">
              <w:t>99 625 711</w:t>
            </w:r>
          </w:p>
        </w:tc>
        <w:tc>
          <w:tcPr>
            <w:tcW w:w="358" w:type="pct"/>
            <w:tcBorders>
              <w:top w:val="nil"/>
              <w:left w:val="single" w:sz="4" w:space="0" w:color="auto"/>
              <w:bottom w:val="single" w:sz="4" w:space="0" w:color="auto"/>
              <w:right w:val="single" w:sz="4" w:space="0" w:color="auto"/>
            </w:tcBorders>
            <w:shd w:val="clear" w:color="auto" w:fill="auto"/>
          </w:tcPr>
          <w:p w14:paraId="02F9F35A" w14:textId="353E8E3E" w:rsidR="00C32766" w:rsidRPr="006941D6" w:rsidRDefault="00C32766" w:rsidP="00C32766">
            <w:pPr>
              <w:spacing w:before="0" w:after="0" w:line="240" w:lineRule="auto"/>
              <w:jc w:val="right"/>
              <w:rPr>
                <w:rFonts w:eastAsia="Times New Roman" w:cs="Arial"/>
                <w:color w:val="000000"/>
                <w:sz w:val="16"/>
                <w:szCs w:val="16"/>
                <w:lang w:eastAsia="pl-PL"/>
              </w:rPr>
            </w:pPr>
            <w:r w:rsidRPr="00ED56DD">
              <w:t>7 412 462</w:t>
            </w:r>
          </w:p>
        </w:tc>
        <w:tc>
          <w:tcPr>
            <w:tcW w:w="348" w:type="pct"/>
            <w:tcBorders>
              <w:top w:val="nil"/>
              <w:left w:val="nil"/>
              <w:bottom w:val="single" w:sz="4" w:space="0" w:color="auto"/>
              <w:right w:val="single" w:sz="4" w:space="0" w:color="auto"/>
            </w:tcBorders>
            <w:shd w:val="clear" w:color="auto" w:fill="auto"/>
          </w:tcPr>
          <w:p w14:paraId="49F97958" w14:textId="3BE3A070" w:rsidR="00C32766" w:rsidRPr="006941D6" w:rsidRDefault="00C32766" w:rsidP="00C32766">
            <w:pPr>
              <w:spacing w:before="0" w:after="0" w:line="240" w:lineRule="auto"/>
              <w:jc w:val="right"/>
              <w:rPr>
                <w:rFonts w:eastAsia="Times New Roman" w:cs="Arial"/>
                <w:color w:val="000000"/>
                <w:sz w:val="16"/>
                <w:szCs w:val="16"/>
                <w:lang w:eastAsia="pl-PL"/>
              </w:rPr>
            </w:pPr>
            <w:r w:rsidRPr="00ED56DD">
              <w:t>6,93</w:t>
            </w:r>
          </w:p>
        </w:tc>
        <w:tc>
          <w:tcPr>
            <w:tcW w:w="119" w:type="pct"/>
            <w:tcBorders>
              <w:top w:val="nil"/>
              <w:left w:val="nil"/>
              <w:bottom w:val="single" w:sz="4" w:space="0" w:color="auto"/>
              <w:right w:val="single" w:sz="8" w:space="0" w:color="auto"/>
            </w:tcBorders>
            <w:shd w:val="clear" w:color="auto" w:fill="auto"/>
          </w:tcPr>
          <w:p w14:paraId="02B100EA" w14:textId="268EC035"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6A9D9EB5"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9827DA3" w14:textId="48F10976"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lastRenderedPageBreak/>
              <w:t>Działanie nr 4.3</w:t>
            </w:r>
          </w:p>
        </w:tc>
        <w:tc>
          <w:tcPr>
            <w:tcW w:w="155" w:type="pct"/>
            <w:tcBorders>
              <w:top w:val="nil"/>
              <w:left w:val="single" w:sz="4" w:space="0" w:color="auto"/>
              <w:bottom w:val="single" w:sz="4" w:space="0" w:color="auto"/>
              <w:right w:val="single" w:sz="4" w:space="0" w:color="auto"/>
            </w:tcBorders>
            <w:shd w:val="clear" w:color="auto" w:fill="auto"/>
            <w:vAlign w:val="center"/>
          </w:tcPr>
          <w:p w14:paraId="7E1AC6C1" w14:textId="6204D51F"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6447D392"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328C72D0" w14:textId="4D706AB9"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237 443 724 </w:t>
            </w:r>
          </w:p>
        </w:tc>
        <w:tc>
          <w:tcPr>
            <w:tcW w:w="120" w:type="pct"/>
            <w:tcBorders>
              <w:top w:val="nil"/>
              <w:left w:val="single" w:sz="4" w:space="0" w:color="auto"/>
              <w:bottom w:val="single" w:sz="4" w:space="0" w:color="auto"/>
              <w:right w:val="single" w:sz="4" w:space="0" w:color="auto"/>
            </w:tcBorders>
            <w:shd w:val="clear" w:color="000000" w:fill="808080"/>
          </w:tcPr>
          <w:p w14:paraId="511D692F" w14:textId="6CBB2142"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7058FED2" w14:textId="61F7C9F3"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237 443 724 </w:t>
            </w:r>
          </w:p>
        </w:tc>
        <w:tc>
          <w:tcPr>
            <w:tcW w:w="521" w:type="pct"/>
            <w:tcBorders>
              <w:top w:val="nil"/>
              <w:left w:val="nil"/>
              <w:bottom w:val="single" w:sz="4" w:space="0" w:color="auto"/>
              <w:right w:val="nil"/>
            </w:tcBorders>
            <w:shd w:val="clear" w:color="000000" w:fill="808080"/>
          </w:tcPr>
          <w:p w14:paraId="2134BAD2" w14:textId="7A0B5B8C"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7EEFDFEE" w14:textId="20C3F5C2"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51 554 985 </w:t>
            </w:r>
          </w:p>
        </w:tc>
        <w:tc>
          <w:tcPr>
            <w:tcW w:w="221" w:type="pct"/>
            <w:tcBorders>
              <w:top w:val="nil"/>
              <w:left w:val="nil"/>
              <w:bottom w:val="single" w:sz="4" w:space="0" w:color="auto"/>
              <w:right w:val="single" w:sz="4" w:space="0" w:color="auto"/>
            </w:tcBorders>
            <w:shd w:val="clear" w:color="auto" w:fill="auto"/>
          </w:tcPr>
          <w:p w14:paraId="536E9EE7" w14:textId="18B7DC89"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50 155 580 </w:t>
            </w:r>
          </w:p>
        </w:tc>
        <w:tc>
          <w:tcPr>
            <w:tcW w:w="221" w:type="pct"/>
            <w:tcBorders>
              <w:top w:val="nil"/>
              <w:left w:val="nil"/>
              <w:bottom w:val="single" w:sz="4" w:space="0" w:color="auto"/>
              <w:right w:val="single" w:sz="4" w:space="0" w:color="auto"/>
            </w:tcBorders>
            <w:shd w:val="clear" w:color="auto" w:fill="auto"/>
          </w:tcPr>
          <w:p w14:paraId="55D2DE0E" w14:textId="60942B11"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41 368 879 </w:t>
            </w:r>
          </w:p>
        </w:tc>
        <w:tc>
          <w:tcPr>
            <w:tcW w:w="216" w:type="pct"/>
            <w:tcBorders>
              <w:top w:val="nil"/>
              <w:left w:val="nil"/>
              <w:bottom w:val="single" w:sz="4" w:space="0" w:color="auto"/>
              <w:right w:val="single" w:sz="4" w:space="0" w:color="auto"/>
            </w:tcBorders>
            <w:shd w:val="clear" w:color="auto" w:fill="auto"/>
          </w:tcPr>
          <w:p w14:paraId="159DACA2" w14:textId="2F4506F7"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8 786 701 </w:t>
            </w:r>
          </w:p>
        </w:tc>
        <w:tc>
          <w:tcPr>
            <w:tcW w:w="259" w:type="pct"/>
            <w:tcBorders>
              <w:top w:val="nil"/>
              <w:left w:val="nil"/>
              <w:bottom w:val="single" w:sz="4" w:space="0" w:color="auto"/>
              <w:right w:val="nil"/>
            </w:tcBorders>
            <w:shd w:val="clear" w:color="auto" w:fill="auto"/>
          </w:tcPr>
          <w:p w14:paraId="5CF48BC1" w14:textId="0628F8C4"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1 399 405 </w:t>
            </w:r>
          </w:p>
        </w:tc>
        <w:tc>
          <w:tcPr>
            <w:tcW w:w="259" w:type="pct"/>
            <w:tcBorders>
              <w:top w:val="nil"/>
              <w:left w:val="single" w:sz="4" w:space="0" w:color="auto"/>
              <w:bottom w:val="single" w:sz="4" w:space="0" w:color="auto"/>
              <w:right w:val="nil"/>
            </w:tcBorders>
            <w:shd w:val="clear" w:color="auto" w:fill="auto"/>
          </w:tcPr>
          <w:p w14:paraId="2CA26134" w14:textId="6CDC322B"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288 998 709 </w:t>
            </w:r>
          </w:p>
        </w:tc>
        <w:tc>
          <w:tcPr>
            <w:tcW w:w="255" w:type="pct"/>
            <w:tcBorders>
              <w:top w:val="nil"/>
              <w:left w:val="single" w:sz="4" w:space="0" w:color="auto"/>
              <w:bottom w:val="single" w:sz="4" w:space="0" w:color="auto"/>
              <w:right w:val="single" w:sz="4" w:space="0" w:color="auto"/>
            </w:tcBorders>
            <w:shd w:val="clear" w:color="000000" w:fill="808080"/>
          </w:tcPr>
          <w:p w14:paraId="6C77C58E" w14:textId="567D99F3"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72" w:type="pct"/>
            <w:tcBorders>
              <w:top w:val="nil"/>
              <w:left w:val="nil"/>
              <w:bottom w:val="single" w:sz="4" w:space="0" w:color="auto"/>
              <w:right w:val="nil"/>
            </w:tcBorders>
            <w:shd w:val="clear" w:color="auto" w:fill="auto"/>
          </w:tcPr>
          <w:p w14:paraId="49E2C53B" w14:textId="2B87E2B5" w:rsidR="00C32766" w:rsidRPr="006941D6" w:rsidRDefault="00C32766" w:rsidP="00C32766">
            <w:pPr>
              <w:spacing w:before="0" w:after="0" w:line="240" w:lineRule="auto"/>
              <w:jc w:val="right"/>
              <w:rPr>
                <w:rFonts w:eastAsia="Times New Roman" w:cs="Arial"/>
                <w:color w:val="000000"/>
                <w:sz w:val="16"/>
                <w:szCs w:val="16"/>
                <w:lang w:eastAsia="pl-PL"/>
              </w:rPr>
            </w:pPr>
            <w:r w:rsidRPr="00ED56DD">
              <w:t>223 359 855</w:t>
            </w:r>
          </w:p>
        </w:tc>
        <w:tc>
          <w:tcPr>
            <w:tcW w:w="358" w:type="pct"/>
            <w:tcBorders>
              <w:top w:val="nil"/>
              <w:left w:val="single" w:sz="4" w:space="0" w:color="auto"/>
              <w:bottom w:val="single" w:sz="4" w:space="0" w:color="auto"/>
              <w:right w:val="single" w:sz="4" w:space="0" w:color="auto"/>
            </w:tcBorders>
            <w:shd w:val="clear" w:color="auto" w:fill="auto"/>
          </w:tcPr>
          <w:p w14:paraId="1BB550F6" w14:textId="17111505" w:rsidR="00C32766" w:rsidRPr="006941D6" w:rsidRDefault="00C32766" w:rsidP="00C32766">
            <w:pPr>
              <w:spacing w:before="0" w:after="0" w:line="240" w:lineRule="auto"/>
              <w:jc w:val="right"/>
              <w:rPr>
                <w:rFonts w:eastAsia="Times New Roman" w:cs="Arial"/>
                <w:color w:val="000000"/>
                <w:sz w:val="16"/>
                <w:szCs w:val="16"/>
                <w:lang w:eastAsia="pl-PL"/>
              </w:rPr>
            </w:pPr>
            <w:r w:rsidRPr="00ED56DD">
              <w:t>14 083 869</w:t>
            </w:r>
          </w:p>
        </w:tc>
        <w:tc>
          <w:tcPr>
            <w:tcW w:w="348" w:type="pct"/>
            <w:tcBorders>
              <w:top w:val="nil"/>
              <w:left w:val="nil"/>
              <w:bottom w:val="single" w:sz="4" w:space="0" w:color="auto"/>
              <w:right w:val="single" w:sz="4" w:space="0" w:color="auto"/>
            </w:tcBorders>
            <w:shd w:val="clear" w:color="auto" w:fill="auto"/>
          </w:tcPr>
          <w:p w14:paraId="15EFAFC2" w14:textId="05601D70" w:rsidR="00C32766" w:rsidRPr="006941D6" w:rsidRDefault="00C32766" w:rsidP="00C32766">
            <w:pPr>
              <w:spacing w:before="0" w:after="0" w:line="240" w:lineRule="auto"/>
              <w:jc w:val="right"/>
              <w:rPr>
                <w:rFonts w:eastAsia="Times New Roman" w:cs="Arial"/>
                <w:color w:val="000000"/>
                <w:sz w:val="16"/>
                <w:szCs w:val="16"/>
                <w:lang w:eastAsia="pl-PL"/>
              </w:rPr>
            </w:pPr>
            <w:r w:rsidRPr="00ED56DD">
              <w:t>5,93</w:t>
            </w:r>
          </w:p>
        </w:tc>
        <w:tc>
          <w:tcPr>
            <w:tcW w:w="119" w:type="pct"/>
            <w:tcBorders>
              <w:top w:val="nil"/>
              <w:left w:val="nil"/>
              <w:bottom w:val="single" w:sz="4" w:space="0" w:color="auto"/>
              <w:right w:val="single" w:sz="8" w:space="0" w:color="auto"/>
            </w:tcBorders>
            <w:shd w:val="clear" w:color="auto" w:fill="auto"/>
          </w:tcPr>
          <w:p w14:paraId="27365668" w14:textId="53560324"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48C8F314" w14:textId="77777777" w:rsidTr="00C32766">
        <w:trPr>
          <w:trHeight w:val="319"/>
        </w:trPr>
        <w:tc>
          <w:tcPr>
            <w:tcW w:w="537" w:type="pct"/>
            <w:tcBorders>
              <w:top w:val="nil"/>
              <w:left w:val="single" w:sz="8" w:space="0" w:color="auto"/>
              <w:bottom w:val="nil"/>
              <w:right w:val="nil"/>
            </w:tcBorders>
            <w:shd w:val="clear" w:color="auto" w:fill="auto"/>
            <w:vAlign w:val="center"/>
          </w:tcPr>
          <w:p w14:paraId="3BDE782C" w14:textId="20FC668E"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4.3.1</w:t>
            </w:r>
          </w:p>
        </w:tc>
        <w:tc>
          <w:tcPr>
            <w:tcW w:w="155" w:type="pct"/>
            <w:tcBorders>
              <w:top w:val="nil"/>
              <w:left w:val="single" w:sz="4" w:space="0" w:color="auto"/>
              <w:bottom w:val="nil"/>
              <w:right w:val="single" w:sz="4" w:space="0" w:color="auto"/>
            </w:tcBorders>
            <w:shd w:val="clear" w:color="auto" w:fill="auto"/>
            <w:vAlign w:val="center"/>
          </w:tcPr>
          <w:p w14:paraId="60B4F178" w14:textId="0DF728C2"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18A07F5C"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0429C13" w14:textId="25C3516C"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120 778 187 </w:t>
            </w:r>
          </w:p>
        </w:tc>
        <w:tc>
          <w:tcPr>
            <w:tcW w:w="120" w:type="pct"/>
            <w:tcBorders>
              <w:top w:val="nil"/>
              <w:left w:val="single" w:sz="4" w:space="0" w:color="auto"/>
              <w:bottom w:val="nil"/>
              <w:right w:val="single" w:sz="4" w:space="0" w:color="auto"/>
            </w:tcBorders>
            <w:shd w:val="clear" w:color="000000" w:fill="808080"/>
          </w:tcPr>
          <w:p w14:paraId="766A72D2" w14:textId="511771CD"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6CC3CE09" w14:textId="0B75AFF3"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120 778 187 </w:t>
            </w:r>
          </w:p>
        </w:tc>
        <w:tc>
          <w:tcPr>
            <w:tcW w:w="521" w:type="pct"/>
            <w:tcBorders>
              <w:top w:val="nil"/>
              <w:left w:val="nil"/>
              <w:bottom w:val="nil"/>
              <w:right w:val="nil"/>
            </w:tcBorders>
            <w:shd w:val="clear" w:color="000000" w:fill="808080"/>
          </w:tcPr>
          <w:p w14:paraId="2EC410E7" w14:textId="3CEBB506"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2C93B78" w14:textId="398C866A"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26 828 167 </w:t>
            </w:r>
          </w:p>
        </w:tc>
        <w:tc>
          <w:tcPr>
            <w:tcW w:w="221" w:type="pct"/>
            <w:tcBorders>
              <w:top w:val="nil"/>
              <w:left w:val="nil"/>
              <w:bottom w:val="single" w:sz="4" w:space="0" w:color="auto"/>
              <w:right w:val="single" w:sz="4" w:space="0" w:color="auto"/>
            </w:tcBorders>
            <w:shd w:val="clear" w:color="auto" w:fill="auto"/>
          </w:tcPr>
          <w:p w14:paraId="6CFB445B" w14:textId="5F0D652D"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25 428 762 </w:t>
            </w:r>
          </w:p>
        </w:tc>
        <w:tc>
          <w:tcPr>
            <w:tcW w:w="221" w:type="pct"/>
            <w:tcBorders>
              <w:top w:val="nil"/>
              <w:left w:val="nil"/>
              <w:bottom w:val="single" w:sz="4" w:space="0" w:color="auto"/>
              <w:right w:val="single" w:sz="4" w:space="0" w:color="auto"/>
            </w:tcBorders>
            <w:shd w:val="clear" w:color="auto" w:fill="auto"/>
          </w:tcPr>
          <w:p w14:paraId="7E7A481F" w14:textId="1FEF52EE"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18 373 259 </w:t>
            </w:r>
          </w:p>
        </w:tc>
        <w:tc>
          <w:tcPr>
            <w:tcW w:w="216" w:type="pct"/>
            <w:tcBorders>
              <w:top w:val="nil"/>
              <w:left w:val="nil"/>
              <w:bottom w:val="single" w:sz="4" w:space="0" w:color="auto"/>
              <w:right w:val="single" w:sz="4" w:space="0" w:color="auto"/>
            </w:tcBorders>
            <w:shd w:val="clear" w:color="auto" w:fill="auto"/>
          </w:tcPr>
          <w:p w14:paraId="342DD136" w14:textId="3B4D374C"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7 055 503 </w:t>
            </w:r>
          </w:p>
        </w:tc>
        <w:tc>
          <w:tcPr>
            <w:tcW w:w="259" w:type="pct"/>
            <w:tcBorders>
              <w:top w:val="nil"/>
              <w:left w:val="nil"/>
              <w:bottom w:val="single" w:sz="4" w:space="0" w:color="auto"/>
              <w:right w:val="nil"/>
            </w:tcBorders>
            <w:shd w:val="clear" w:color="auto" w:fill="auto"/>
          </w:tcPr>
          <w:p w14:paraId="5CBFD982" w14:textId="1C4F395A"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1 399 405 </w:t>
            </w:r>
          </w:p>
        </w:tc>
        <w:tc>
          <w:tcPr>
            <w:tcW w:w="259" w:type="pct"/>
            <w:tcBorders>
              <w:top w:val="nil"/>
              <w:left w:val="single" w:sz="4" w:space="0" w:color="auto"/>
              <w:bottom w:val="single" w:sz="4" w:space="0" w:color="auto"/>
              <w:right w:val="nil"/>
            </w:tcBorders>
            <w:shd w:val="clear" w:color="auto" w:fill="auto"/>
          </w:tcPr>
          <w:p w14:paraId="470848B6" w14:textId="2657E3E6"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147 606 354 </w:t>
            </w:r>
          </w:p>
        </w:tc>
        <w:tc>
          <w:tcPr>
            <w:tcW w:w="255" w:type="pct"/>
            <w:tcBorders>
              <w:top w:val="nil"/>
              <w:left w:val="single" w:sz="4" w:space="0" w:color="auto"/>
              <w:bottom w:val="single" w:sz="4" w:space="0" w:color="auto"/>
              <w:right w:val="single" w:sz="4" w:space="0" w:color="auto"/>
            </w:tcBorders>
            <w:shd w:val="clear" w:color="000000" w:fill="808080"/>
          </w:tcPr>
          <w:p w14:paraId="23DA4AF5" w14:textId="14CEBCDC"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372" w:type="pct"/>
            <w:tcBorders>
              <w:top w:val="nil"/>
              <w:left w:val="nil"/>
              <w:bottom w:val="single" w:sz="4" w:space="0" w:color="auto"/>
              <w:right w:val="nil"/>
            </w:tcBorders>
            <w:shd w:val="clear" w:color="auto" w:fill="auto"/>
          </w:tcPr>
          <w:p w14:paraId="087A4E82" w14:textId="5A2FF047" w:rsidR="00C32766" w:rsidRPr="006941D6" w:rsidRDefault="00C32766" w:rsidP="00C32766">
            <w:pPr>
              <w:spacing w:before="0" w:after="0" w:line="240" w:lineRule="auto"/>
              <w:jc w:val="right"/>
              <w:rPr>
                <w:rFonts w:eastAsia="Times New Roman" w:cs="Arial"/>
                <w:color w:val="000000"/>
                <w:sz w:val="16"/>
                <w:szCs w:val="16"/>
                <w:lang w:eastAsia="pl-PL"/>
              </w:rPr>
            </w:pPr>
            <w:r w:rsidRPr="00ED56DD">
              <w:t>113 530 259</w:t>
            </w:r>
          </w:p>
        </w:tc>
        <w:tc>
          <w:tcPr>
            <w:tcW w:w="358" w:type="pct"/>
            <w:tcBorders>
              <w:top w:val="nil"/>
              <w:left w:val="single" w:sz="4" w:space="0" w:color="auto"/>
              <w:bottom w:val="single" w:sz="4" w:space="0" w:color="auto"/>
              <w:right w:val="single" w:sz="4" w:space="0" w:color="auto"/>
            </w:tcBorders>
            <w:shd w:val="clear" w:color="auto" w:fill="auto"/>
          </w:tcPr>
          <w:p w14:paraId="572278DD" w14:textId="7C21C202" w:rsidR="00C32766" w:rsidRPr="006941D6" w:rsidRDefault="00C32766" w:rsidP="00C32766">
            <w:pPr>
              <w:spacing w:before="0" w:after="0" w:line="240" w:lineRule="auto"/>
              <w:jc w:val="right"/>
              <w:rPr>
                <w:rFonts w:eastAsia="Times New Roman" w:cs="Arial"/>
                <w:color w:val="000000"/>
                <w:sz w:val="16"/>
                <w:szCs w:val="16"/>
                <w:lang w:eastAsia="pl-PL"/>
              </w:rPr>
            </w:pPr>
            <w:r w:rsidRPr="00ED56DD">
              <w:t>7 247 928</w:t>
            </w:r>
          </w:p>
        </w:tc>
        <w:tc>
          <w:tcPr>
            <w:tcW w:w="348" w:type="pct"/>
            <w:tcBorders>
              <w:top w:val="nil"/>
              <w:left w:val="nil"/>
              <w:bottom w:val="single" w:sz="4" w:space="0" w:color="auto"/>
              <w:right w:val="single" w:sz="4" w:space="0" w:color="auto"/>
            </w:tcBorders>
            <w:shd w:val="clear" w:color="auto" w:fill="auto"/>
          </w:tcPr>
          <w:p w14:paraId="6083937F" w14:textId="361CCE59" w:rsidR="00C32766" w:rsidRPr="006941D6" w:rsidRDefault="00C32766" w:rsidP="00C32766">
            <w:pPr>
              <w:spacing w:before="0" w:after="0" w:line="240" w:lineRule="auto"/>
              <w:jc w:val="right"/>
              <w:rPr>
                <w:rFonts w:eastAsia="Times New Roman" w:cs="Arial"/>
                <w:color w:val="000000"/>
                <w:sz w:val="16"/>
                <w:szCs w:val="16"/>
                <w:lang w:eastAsia="pl-PL"/>
              </w:rPr>
            </w:pPr>
            <w:r w:rsidRPr="00ED56DD">
              <w:t>6,00</w:t>
            </w:r>
          </w:p>
        </w:tc>
        <w:tc>
          <w:tcPr>
            <w:tcW w:w="119" w:type="pct"/>
            <w:tcBorders>
              <w:top w:val="nil"/>
              <w:left w:val="nil"/>
              <w:bottom w:val="nil"/>
              <w:right w:val="single" w:sz="8" w:space="0" w:color="auto"/>
            </w:tcBorders>
            <w:shd w:val="clear" w:color="auto" w:fill="auto"/>
          </w:tcPr>
          <w:p w14:paraId="32BE477A" w14:textId="0A24FD7C"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D11667C"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60222559" w14:textId="585FD6C1"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4.3.2</w:t>
            </w:r>
          </w:p>
        </w:tc>
        <w:tc>
          <w:tcPr>
            <w:tcW w:w="155" w:type="pct"/>
            <w:tcBorders>
              <w:top w:val="single" w:sz="4" w:space="0" w:color="auto"/>
              <w:left w:val="single" w:sz="4" w:space="0" w:color="auto"/>
              <w:bottom w:val="nil"/>
              <w:right w:val="single" w:sz="4" w:space="0" w:color="auto"/>
            </w:tcBorders>
            <w:shd w:val="clear" w:color="auto" w:fill="auto"/>
            <w:vAlign w:val="center"/>
          </w:tcPr>
          <w:p w14:paraId="18FFB46E" w14:textId="6FBE9F60"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24B9A56C"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010BE253" w14:textId="481D26A8"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116 665 537 </w:t>
            </w:r>
          </w:p>
        </w:tc>
        <w:tc>
          <w:tcPr>
            <w:tcW w:w="120" w:type="pct"/>
            <w:tcBorders>
              <w:top w:val="single" w:sz="4" w:space="0" w:color="auto"/>
              <w:left w:val="single" w:sz="4" w:space="0" w:color="auto"/>
              <w:bottom w:val="nil"/>
              <w:right w:val="single" w:sz="4" w:space="0" w:color="auto"/>
            </w:tcBorders>
            <w:shd w:val="clear" w:color="000000" w:fill="808080"/>
          </w:tcPr>
          <w:p w14:paraId="3FF64592" w14:textId="2160E61B"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nil"/>
              <w:right w:val="single" w:sz="4" w:space="0" w:color="auto"/>
            </w:tcBorders>
            <w:shd w:val="clear" w:color="auto" w:fill="auto"/>
          </w:tcPr>
          <w:p w14:paraId="65D7CD73" w14:textId="1D6862F1"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116 665 537 </w:t>
            </w:r>
          </w:p>
        </w:tc>
        <w:tc>
          <w:tcPr>
            <w:tcW w:w="521" w:type="pct"/>
            <w:tcBorders>
              <w:top w:val="single" w:sz="4" w:space="0" w:color="auto"/>
              <w:left w:val="nil"/>
              <w:bottom w:val="nil"/>
              <w:right w:val="nil"/>
            </w:tcBorders>
            <w:shd w:val="clear" w:color="000000" w:fill="808080"/>
          </w:tcPr>
          <w:p w14:paraId="22F1B129" w14:textId="48A875D1"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nil"/>
              <w:right w:val="single" w:sz="4" w:space="0" w:color="auto"/>
            </w:tcBorders>
            <w:shd w:val="clear" w:color="auto" w:fill="auto"/>
          </w:tcPr>
          <w:p w14:paraId="2D263974" w14:textId="01BCAA99" w:rsidR="00C32766" w:rsidRPr="006941D6" w:rsidRDefault="00C32766" w:rsidP="00C32766">
            <w:pPr>
              <w:spacing w:before="0" w:after="0" w:line="240" w:lineRule="auto"/>
              <w:jc w:val="right"/>
              <w:rPr>
                <w:rFonts w:eastAsia="Times New Roman" w:cs="Arial"/>
                <w:sz w:val="16"/>
                <w:szCs w:val="16"/>
                <w:lang w:eastAsia="pl-PL"/>
              </w:rPr>
            </w:pPr>
            <w:r w:rsidRPr="00ED56DD">
              <w:t xml:space="preserve">24 726 818 </w:t>
            </w:r>
          </w:p>
        </w:tc>
        <w:tc>
          <w:tcPr>
            <w:tcW w:w="221" w:type="pct"/>
            <w:tcBorders>
              <w:top w:val="nil"/>
              <w:left w:val="nil"/>
              <w:bottom w:val="nil"/>
              <w:right w:val="single" w:sz="4" w:space="0" w:color="auto"/>
            </w:tcBorders>
            <w:shd w:val="clear" w:color="auto" w:fill="auto"/>
          </w:tcPr>
          <w:p w14:paraId="2E76DC87" w14:textId="3DE950A0" w:rsidR="00C32766" w:rsidRPr="006941D6" w:rsidRDefault="00C32766" w:rsidP="00C32766">
            <w:pPr>
              <w:spacing w:before="0" w:after="0" w:line="240" w:lineRule="auto"/>
              <w:jc w:val="right"/>
              <w:rPr>
                <w:rFonts w:eastAsia="Times New Roman" w:cs="Arial"/>
                <w:sz w:val="16"/>
                <w:szCs w:val="16"/>
                <w:lang w:eastAsia="pl-PL"/>
              </w:rPr>
            </w:pPr>
            <w:r w:rsidRPr="00ED56DD">
              <w:t xml:space="preserve">24 726 818 </w:t>
            </w:r>
          </w:p>
        </w:tc>
        <w:tc>
          <w:tcPr>
            <w:tcW w:w="221" w:type="pct"/>
            <w:tcBorders>
              <w:top w:val="nil"/>
              <w:left w:val="nil"/>
              <w:bottom w:val="nil"/>
              <w:right w:val="single" w:sz="4" w:space="0" w:color="auto"/>
            </w:tcBorders>
            <w:shd w:val="clear" w:color="auto" w:fill="auto"/>
          </w:tcPr>
          <w:p w14:paraId="20F6E22A" w14:textId="3AC6E7F0" w:rsidR="00C32766" w:rsidRPr="006941D6" w:rsidRDefault="00C32766" w:rsidP="00C32766">
            <w:pPr>
              <w:spacing w:before="0" w:after="0" w:line="240" w:lineRule="auto"/>
              <w:jc w:val="right"/>
              <w:rPr>
                <w:rFonts w:eastAsia="Times New Roman" w:cs="Arial"/>
                <w:sz w:val="16"/>
                <w:szCs w:val="16"/>
                <w:lang w:eastAsia="pl-PL"/>
              </w:rPr>
            </w:pPr>
            <w:r w:rsidRPr="00ED56DD">
              <w:t xml:space="preserve">22 995 620 </w:t>
            </w:r>
          </w:p>
        </w:tc>
        <w:tc>
          <w:tcPr>
            <w:tcW w:w="216" w:type="pct"/>
            <w:tcBorders>
              <w:top w:val="nil"/>
              <w:left w:val="nil"/>
              <w:bottom w:val="nil"/>
              <w:right w:val="single" w:sz="4" w:space="0" w:color="auto"/>
            </w:tcBorders>
            <w:shd w:val="clear" w:color="auto" w:fill="auto"/>
          </w:tcPr>
          <w:p w14:paraId="3A4F24CC" w14:textId="7BBCBC8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1 731 198 </w:t>
            </w:r>
          </w:p>
        </w:tc>
        <w:tc>
          <w:tcPr>
            <w:tcW w:w="259" w:type="pct"/>
            <w:tcBorders>
              <w:top w:val="nil"/>
              <w:left w:val="nil"/>
              <w:bottom w:val="nil"/>
              <w:right w:val="nil"/>
            </w:tcBorders>
            <w:shd w:val="clear" w:color="auto" w:fill="auto"/>
          </w:tcPr>
          <w:p w14:paraId="09438127" w14:textId="129A4950"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7DBE5CE0" w14:textId="43FB3EAE" w:rsidR="00C32766" w:rsidRPr="006941D6" w:rsidRDefault="00C32766" w:rsidP="00C32766">
            <w:pPr>
              <w:spacing w:before="0" w:after="0" w:line="240" w:lineRule="auto"/>
              <w:jc w:val="right"/>
              <w:rPr>
                <w:rFonts w:eastAsia="Times New Roman" w:cs="Arial"/>
                <w:sz w:val="16"/>
                <w:szCs w:val="16"/>
                <w:lang w:eastAsia="pl-PL"/>
              </w:rPr>
            </w:pPr>
            <w:r w:rsidRPr="00ED56DD">
              <w:t xml:space="preserve">141 392 355 </w:t>
            </w:r>
          </w:p>
        </w:tc>
        <w:tc>
          <w:tcPr>
            <w:tcW w:w="255" w:type="pct"/>
            <w:tcBorders>
              <w:top w:val="nil"/>
              <w:left w:val="single" w:sz="4" w:space="0" w:color="auto"/>
              <w:bottom w:val="single" w:sz="4" w:space="0" w:color="auto"/>
              <w:right w:val="single" w:sz="4" w:space="0" w:color="auto"/>
            </w:tcBorders>
            <w:shd w:val="clear" w:color="000000" w:fill="808080"/>
          </w:tcPr>
          <w:p w14:paraId="0AFE07EC" w14:textId="18A07108"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nil"/>
              <w:right w:val="single" w:sz="4" w:space="0" w:color="auto"/>
            </w:tcBorders>
            <w:shd w:val="clear" w:color="auto" w:fill="auto"/>
          </w:tcPr>
          <w:p w14:paraId="4E8296AA" w14:textId="5E1CEEE3" w:rsidR="00C32766" w:rsidRPr="006941D6" w:rsidRDefault="00C32766" w:rsidP="00C32766">
            <w:pPr>
              <w:spacing w:before="0" w:after="0" w:line="240" w:lineRule="auto"/>
              <w:jc w:val="right"/>
              <w:rPr>
                <w:rFonts w:eastAsia="Times New Roman" w:cs="Arial"/>
                <w:sz w:val="16"/>
                <w:szCs w:val="16"/>
                <w:lang w:eastAsia="pl-PL"/>
              </w:rPr>
            </w:pPr>
            <w:r w:rsidRPr="00ED56DD">
              <w:t>109 829 596</w:t>
            </w:r>
          </w:p>
        </w:tc>
        <w:tc>
          <w:tcPr>
            <w:tcW w:w="358" w:type="pct"/>
            <w:tcBorders>
              <w:top w:val="nil"/>
              <w:left w:val="single" w:sz="4" w:space="0" w:color="auto"/>
              <w:bottom w:val="nil"/>
              <w:right w:val="single" w:sz="4" w:space="0" w:color="auto"/>
            </w:tcBorders>
            <w:shd w:val="clear" w:color="auto" w:fill="auto"/>
          </w:tcPr>
          <w:p w14:paraId="02DADEDD" w14:textId="17055009" w:rsidR="00C32766" w:rsidRPr="006941D6" w:rsidRDefault="00C32766" w:rsidP="00C32766">
            <w:pPr>
              <w:spacing w:before="0" w:after="0" w:line="240" w:lineRule="auto"/>
              <w:jc w:val="right"/>
              <w:rPr>
                <w:rFonts w:eastAsia="Times New Roman" w:cs="Arial"/>
                <w:sz w:val="16"/>
                <w:szCs w:val="16"/>
                <w:lang w:eastAsia="pl-PL"/>
              </w:rPr>
            </w:pPr>
            <w:r w:rsidRPr="00ED56DD">
              <w:t>6 835 941</w:t>
            </w:r>
          </w:p>
        </w:tc>
        <w:tc>
          <w:tcPr>
            <w:tcW w:w="348" w:type="pct"/>
            <w:tcBorders>
              <w:top w:val="nil"/>
              <w:left w:val="nil"/>
              <w:bottom w:val="nil"/>
              <w:right w:val="single" w:sz="4" w:space="0" w:color="auto"/>
            </w:tcBorders>
            <w:shd w:val="clear" w:color="auto" w:fill="auto"/>
          </w:tcPr>
          <w:p w14:paraId="21A4755E" w14:textId="41DC2D61" w:rsidR="00C32766" w:rsidRPr="006941D6" w:rsidRDefault="00C32766" w:rsidP="00C32766">
            <w:pPr>
              <w:spacing w:before="0" w:after="0" w:line="240" w:lineRule="auto"/>
              <w:jc w:val="right"/>
              <w:rPr>
                <w:rFonts w:eastAsia="Times New Roman" w:cs="Arial"/>
                <w:sz w:val="16"/>
                <w:szCs w:val="16"/>
                <w:lang w:eastAsia="pl-PL"/>
              </w:rPr>
            </w:pPr>
            <w:r w:rsidRPr="00ED56DD">
              <w:t>5,86</w:t>
            </w:r>
          </w:p>
        </w:tc>
        <w:tc>
          <w:tcPr>
            <w:tcW w:w="119" w:type="pct"/>
            <w:tcBorders>
              <w:top w:val="single" w:sz="4" w:space="0" w:color="auto"/>
              <w:left w:val="nil"/>
              <w:bottom w:val="nil"/>
              <w:right w:val="single" w:sz="8" w:space="0" w:color="auto"/>
            </w:tcBorders>
            <w:shd w:val="clear" w:color="auto" w:fill="auto"/>
          </w:tcPr>
          <w:p w14:paraId="3D3749A7" w14:textId="36C5C059"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560E11AB"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6F955C37" w14:textId="2E466278"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FFF9A86" w14:textId="5D3C5F2C"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BD7D9ED"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42D02B5E" w14:textId="5B70F59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68 356 155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71C9FEC" w14:textId="17899059"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302FF45B" w14:textId="1373638D"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68 356 155 </w:t>
            </w:r>
          </w:p>
        </w:tc>
        <w:tc>
          <w:tcPr>
            <w:tcW w:w="521" w:type="pct"/>
            <w:tcBorders>
              <w:top w:val="single" w:sz="8" w:space="0" w:color="auto"/>
              <w:left w:val="nil"/>
              <w:bottom w:val="single" w:sz="8" w:space="0" w:color="auto"/>
              <w:right w:val="nil"/>
            </w:tcBorders>
            <w:shd w:val="clear" w:color="000000" w:fill="808080"/>
          </w:tcPr>
          <w:p w14:paraId="3ABE15CF" w14:textId="4CBEDB0F"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29577C5E" w14:textId="50E6A93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25 319 834 </w:t>
            </w:r>
          </w:p>
        </w:tc>
        <w:tc>
          <w:tcPr>
            <w:tcW w:w="221" w:type="pct"/>
            <w:tcBorders>
              <w:top w:val="single" w:sz="8" w:space="0" w:color="auto"/>
              <w:left w:val="nil"/>
              <w:bottom w:val="single" w:sz="8" w:space="0" w:color="auto"/>
              <w:right w:val="single" w:sz="4" w:space="0" w:color="auto"/>
            </w:tcBorders>
            <w:shd w:val="clear" w:color="auto" w:fill="auto"/>
          </w:tcPr>
          <w:p w14:paraId="1C4AF7A5" w14:textId="3BF56F0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21 416 227 </w:t>
            </w:r>
          </w:p>
        </w:tc>
        <w:tc>
          <w:tcPr>
            <w:tcW w:w="221" w:type="pct"/>
            <w:tcBorders>
              <w:top w:val="single" w:sz="8" w:space="0" w:color="auto"/>
              <w:left w:val="nil"/>
              <w:bottom w:val="single" w:sz="8" w:space="0" w:color="auto"/>
              <w:right w:val="single" w:sz="4" w:space="0" w:color="auto"/>
            </w:tcBorders>
            <w:shd w:val="clear" w:color="auto" w:fill="auto"/>
          </w:tcPr>
          <w:p w14:paraId="030B3216" w14:textId="51B047A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16 617 314 </w:t>
            </w:r>
          </w:p>
        </w:tc>
        <w:tc>
          <w:tcPr>
            <w:tcW w:w="216" w:type="pct"/>
            <w:tcBorders>
              <w:top w:val="single" w:sz="8" w:space="0" w:color="auto"/>
              <w:left w:val="nil"/>
              <w:bottom w:val="single" w:sz="8" w:space="0" w:color="auto"/>
              <w:right w:val="single" w:sz="4" w:space="0" w:color="auto"/>
            </w:tcBorders>
            <w:shd w:val="clear" w:color="auto" w:fill="auto"/>
          </w:tcPr>
          <w:p w14:paraId="5F8D31DC" w14:textId="72BA177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4 798 913 </w:t>
            </w:r>
          </w:p>
        </w:tc>
        <w:tc>
          <w:tcPr>
            <w:tcW w:w="259" w:type="pct"/>
            <w:tcBorders>
              <w:top w:val="single" w:sz="8" w:space="0" w:color="auto"/>
              <w:left w:val="nil"/>
              <w:bottom w:val="single" w:sz="8" w:space="0" w:color="auto"/>
              <w:right w:val="nil"/>
            </w:tcBorders>
            <w:shd w:val="clear" w:color="auto" w:fill="auto"/>
          </w:tcPr>
          <w:p w14:paraId="46BEA3C9" w14:textId="6823918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3 903 607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A9E1EDA" w14:textId="37933C7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93 675 989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3F1259F3" w14:textId="26837933"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3E11A76E" w14:textId="1CCD5672" w:rsidR="00C32766" w:rsidRPr="006941D6" w:rsidRDefault="00C32766" w:rsidP="00C32766">
            <w:pPr>
              <w:spacing w:before="0" w:after="0" w:line="240" w:lineRule="auto"/>
              <w:jc w:val="right"/>
              <w:rPr>
                <w:rFonts w:eastAsia="Times New Roman" w:cs="Arial"/>
                <w:b/>
                <w:bCs/>
                <w:sz w:val="16"/>
                <w:szCs w:val="16"/>
                <w:lang w:eastAsia="pl-PL"/>
              </w:rPr>
            </w:pPr>
            <w:r w:rsidRPr="00ED56DD">
              <w:t>64 254 787</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4650ECDE" w14:textId="0C7A20BE" w:rsidR="00C32766" w:rsidRPr="006941D6" w:rsidRDefault="00C32766" w:rsidP="00C32766">
            <w:pPr>
              <w:spacing w:before="0" w:after="0" w:line="240" w:lineRule="auto"/>
              <w:jc w:val="right"/>
              <w:rPr>
                <w:rFonts w:eastAsia="Times New Roman" w:cs="Arial"/>
                <w:b/>
                <w:bCs/>
                <w:sz w:val="16"/>
                <w:szCs w:val="16"/>
                <w:lang w:eastAsia="pl-PL"/>
              </w:rPr>
            </w:pPr>
            <w:r w:rsidRPr="00ED56DD">
              <w:t>4 101 368</w:t>
            </w:r>
          </w:p>
        </w:tc>
        <w:tc>
          <w:tcPr>
            <w:tcW w:w="348" w:type="pct"/>
            <w:tcBorders>
              <w:top w:val="single" w:sz="8" w:space="0" w:color="auto"/>
              <w:left w:val="nil"/>
              <w:bottom w:val="single" w:sz="8" w:space="0" w:color="auto"/>
              <w:right w:val="single" w:sz="4" w:space="0" w:color="auto"/>
            </w:tcBorders>
            <w:shd w:val="clear" w:color="auto" w:fill="auto"/>
          </w:tcPr>
          <w:p w14:paraId="299BEC8C" w14:textId="4446DDE2" w:rsidR="00C32766" w:rsidRPr="006941D6" w:rsidRDefault="00C32766" w:rsidP="00C32766">
            <w:pPr>
              <w:spacing w:before="0" w:after="0" w:line="240" w:lineRule="auto"/>
              <w:jc w:val="right"/>
              <w:rPr>
                <w:rFonts w:eastAsia="Times New Roman" w:cs="Arial"/>
                <w:b/>
                <w:bCs/>
                <w:sz w:val="16"/>
                <w:szCs w:val="16"/>
                <w:lang w:eastAsia="pl-PL"/>
              </w:rPr>
            </w:pPr>
            <w:r w:rsidRPr="00ED56DD">
              <w:t>6,00</w:t>
            </w:r>
          </w:p>
        </w:tc>
        <w:tc>
          <w:tcPr>
            <w:tcW w:w="119" w:type="pct"/>
            <w:tcBorders>
              <w:top w:val="single" w:sz="8" w:space="0" w:color="auto"/>
              <w:left w:val="nil"/>
              <w:bottom w:val="single" w:sz="8" w:space="0" w:color="auto"/>
              <w:right w:val="single" w:sz="8" w:space="0" w:color="auto"/>
            </w:tcBorders>
            <w:shd w:val="clear" w:color="auto" w:fill="auto"/>
          </w:tcPr>
          <w:p w14:paraId="5DCE7FEA" w14:textId="6DBAFE2A"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12811FC8"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4C8A8E8" w14:textId="2A4C1C1A"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5.1</w:t>
            </w:r>
          </w:p>
        </w:tc>
        <w:tc>
          <w:tcPr>
            <w:tcW w:w="155" w:type="pct"/>
            <w:tcBorders>
              <w:top w:val="nil"/>
              <w:left w:val="single" w:sz="4" w:space="0" w:color="auto"/>
              <w:bottom w:val="single" w:sz="4" w:space="0" w:color="auto"/>
              <w:right w:val="single" w:sz="4" w:space="0" w:color="auto"/>
            </w:tcBorders>
            <w:shd w:val="clear" w:color="auto" w:fill="auto"/>
            <w:vAlign w:val="center"/>
          </w:tcPr>
          <w:p w14:paraId="5104B9AD" w14:textId="44DEE9F0"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5b</w:t>
            </w:r>
          </w:p>
        </w:tc>
        <w:tc>
          <w:tcPr>
            <w:tcW w:w="120" w:type="pct"/>
            <w:vMerge/>
            <w:tcBorders>
              <w:top w:val="single" w:sz="8" w:space="0" w:color="auto"/>
              <w:left w:val="single" w:sz="4" w:space="0" w:color="auto"/>
              <w:bottom w:val="single" w:sz="8" w:space="0" w:color="000000"/>
              <w:right w:val="single" w:sz="4" w:space="0" w:color="auto"/>
            </w:tcBorders>
            <w:vAlign w:val="center"/>
          </w:tcPr>
          <w:p w14:paraId="3D54032E"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5B0AD3AD" w14:textId="39B5940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15 239 159 </w:t>
            </w:r>
          </w:p>
        </w:tc>
        <w:tc>
          <w:tcPr>
            <w:tcW w:w="120" w:type="pct"/>
            <w:tcBorders>
              <w:top w:val="nil"/>
              <w:left w:val="single" w:sz="4" w:space="0" w:color="auto"/>
              <w:bottom w:val="single" w:sz="4" w:space="0" w:color="auto"/>
              <w:right w:val="single" w:sz="4" w:space="0" w:color="auto"/>
            </w:tcBorders>
            <w:shd w:val="clear" w:color="000000" w:fill="808080"/>
          </w:tcPr>
          <w:p w14:paraId="49677721" w14:textId="05FBE939"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2151FA51" w14:textId="2C2ED0A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15 239 159 </w:t>
            </w:r>
          </w:p>
        </w:tc>
        <w:tc>
          <w:tcPr>
            <w:tcW w:w="521" w:type="pct"/>
            <w:tcBorders>
              <w:top w:val="nil"/>
              <w:left w:val="nil"/>
              <w:bottom w:val="single" w:sz="4" w:space="0" w:color="auto"/>
              <w:right w:val="nil"/>
            </w:tcBorders>
            <w:shd w:val="clear" w:color="000000" w:fill="808080"/>
          </w:tcPr>
          <w:p w14:paraId="60FCBA48" w14:textId="1B0853B1"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5A835996" w14:textId="297F74C9"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7 287 887 </w:t>
            </w:r>
          </w:p>
        </w:tc>
        <w:tc>
          <w:tcPr>
            <w:tcW w:w="221" w:type="pct"/>
            <w:tcBorders>
              <w:top w:val="nil"/>
              <w:left w:val="nil"/>
              <w:bottom w:val="single" w:sz="4" w:space="0" w:color="auto"/>
              <w:right w:val="single" w:sz="4" w:space="0" w:color="auto"/>
            </w:tcBorders>
            <w:shd w:val="clear" w:color="auto" w:fill="auto"/>
          </w:tcPr>
          <w:p w14:paraId="7C10ABE0" w14:textId="19B00170"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7 059 836 </w:t>
            </w:r>
          </w:p>
        </w:tc>
        <w:tc>
          <w:tcPr>
            <w:tcW w:w="221" w:type="pct"/>
            <w:tcBorders>
              <w:top w:val="nil"/>
              <w:left w:val="nil"/>
              <w:bottom w:val="single" w:sz="4" w:space="0" w:color="auto"/>
              <w:right w:val="single" w:sz="4" w:space="0" w:color="auto"/>
            </w:tcBorders>
            <w:shd w:val="clear" w:color="auto" w:fill="auto"/>
          </w:tcPr>
          <w:p w14:paraId="269EAF28" w14:textId="1033E4EE"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4 469 745 </w:t>
            </w:r>
          </w:p>
        </w:tc>
        <w:tc>
          <w:tcPr>
            <w:tcW w:w="216" w:type="pct"/>
            <w:tcBorders>
              <w:top w:val="single" w:sz="4" w:space="0" w:color="auto"/>
              <w:left w:val="nil"/>
              <w:bottom w:val="single" w:sz="4" w:space="0" w:color="auto"/>
              <w:right w:val="single" w:sz="4" w:space="0" w:color="auto"/>
            </w:tcBorders>
            <w:shd w:val="clear" w:color="auto" w:fill="auto"/>
          </w:tcPr>
          <w:p w14:paraId="30B251E5" w14:textId="31E23DA0"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2 590 091 </w:t>
            </w:r>
          </w:p>
        </w:tc>
        <w:tc>
          <w:tcPr>
            <w:tcW w:w="259" w:type="pct"/>
            <w:tcBorders>
              <w:top w:val="single" w:sz="4" w:space="0" w:color="auto"/>
              <w:left w:val="nil"/>
              <w:bottom w:val="single" w:sz="4" w:space="0" w:color="auto"/>
              <w:right w:val="nil"/>
            </w:tcBorders>
            <w:shd w:val="clear" w:color="auto" w:fill="auto"/>
          </w:tcPr>
          <w:p w14:paraId="43FC9928" w14:textId="4F6301AF" w:rsidR="00C32766" w:rsidRPr="006941D6" w:rsidRDefault="00C32766" w:rsidP="00C32766">
            <w:pPr>
              <w:spacing w:before="0" w:after="0" w:line="240" w:lineRule="auto"/>
              <w:jc w:val="right"/>
              <w:rPr>
                <w:rFonts w:eastAsia="Times New Roman" w:cs="Arial"/>
                <w:sz w:val="16"/>
                <w:szCs w:val="16"/>
                <w:lang w:eastAsia="pl-PL"/>
              </w:rPr>
            </w:pPr>
            <w:r w:rsidRPr="00ED56DD">
              <w:t xml:space="preserve">228 051 </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C8C5AA3" w14:textId="24447942" w:rsidR="00C32766" w:rsidRPr="006941D6" w:rsidRDefault="00C32766" w:rsidP="00C32766">
            <w:pPr>
              <w:spacing w:before="0" w:after="0" w:line="240" w:lineRule="auto"/>
              <w:jc w:val="right"/>
              <w:rPr>
                <w:rFonts w:eastAsia="Times New Roman" w:cs="Arial"/>
                <w:sz w:val="16"/>
                <w:szCs w:val="16"/>
                <w:lang w:eastAsia="pl-PL"/>
              </w:rPr>
            </w:pPr>
            <w:r w:rsidRPr="00ED56DD">
              <w:t xml:space="preserve">22 527 046 </w:t>
            </w:r>
          </w:p>
        </w:tc>
        <w:tc>
          <w:tcPr>
            <w:tcW w:w="255" w:type="pct"/>
            <w:tcBorders>
              <w:top w:val="nil"/>
              <w:left w:val="single" w:sz="4" w:space="0" w:color="auto"/>
              <w:bottom w:val="single" w:sz="4" w:space="0" w:color="auto"/>
              <w:right w:val="single" w:sz="4" w:space="0" w:color="auto"/>
            </w:tcBorders>
            <w:shd w:val="clear" w:color="000000" w:fill="808080"/>
          </w:tcPr>
          <w:p w14:paraId="3F7E0784" w14:textId="71EC94EB"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60F326CC" w14:textId="1C19E133" w:rsidR="00C32766" w:rsidRPr="006941D6" w:rsidRDefault="00C32766" w:rsidP="00C32766">
            <w:pPr>
              <w:spacing w:before="0" w:after="0" w:line="240" w:lineRule="auto"/>
              <w:jc w:val="right"/>
              <w:rPr>
                <w:rFonts w:eastAsia="Times New Roman" w:cs="Arial"/>
                <w:sz w:val="16"/>
                <w:szCs w:val="16"/>
                <w:lang w:eastAsia="pl-PL"/>
              </w:rPr>
            </w:pPr>
            <w:r w:rsidRPr="00ED56DD">
              <w:t>11 137 791</w:t>
            </w:r>
          </w:p>
        </w:tc>
        <w:tc>
          <w:tcPr>
            <w:tcW w:w="358" w:type="pct"/>
            <w:tcBorders>
              <w:top w:val="nil"/>
              <w:left w:val="single" w:sz="4" w:space="0" w:color="auto"/>
              <w:bottom w:val="single" w:sz="4" w:space="0" w:color="auto"/>
              <w:right w:val="single" w:sz="4" w:space="0" w:color="auto"/>
            </w:tcBorders>
            <w:shd w:val="clear" w:color="auto" w:fill="auto"/>
          </w:tcPr>
          <w:p w14:paraId="6B2443C3" w14:textId="27E135AC" w:rsidR="00C32766" w:rsidRPr="006941D6" w:rsidRDefault="00C32766" w:rsidP="00C32766">
            <w:pPr>
              <w:spacing w:before="0" w:after="0" w:line="240" w:lineRule="auto"/>
              <w:jc w:val="right"/>
              <w:rPr>
                <w:rFonts w:eastAsia="Times New Roman" w:cs="Arial"/>
                <w:sz w:val="16"/>
                <w:szCs w:val="16"/>
                <w:lang w:eastAsia="pl-PL"/>
              </w:rPr>
            </w:pPr>
            <w:r w:rsidRPr="00ED56DD">
              <w:t>4 101 368</w:t>
            </w:r>
          </w:p>
        </w:tc>
        <w:tc>
          <w:tcPr>
            <w:tcW w:w="348" w:type="pct"/>
            <w:tcBorders>
              <w:top w:val="single" w:sz="4" w:space="0" w:color="auto"/>
              <w:left w:val="nil"/>
              <w:bottom w:val="single" w:sz="4" w:space="0" w:color="auto"/>
              <w:right w:val="single" w:sz="4" w:space="0" w:color="auto"/>
            </w:tcBorders>
            <w:shd w:val="clear" w:color="auto" w:fill="auto"/>
          </w:tcPr>
          <w:p w14:paraId="69488001" w14:textId="05D4E0A7" w:rsidR="00C32766" w:rsidRPr="006941D6" w:rsidRDefault="00C32766" w:rsidP="00C32766">
            <w:pPr>
              <w:spacing w:before="0" w:after="0" w:line="240" w:lineRule="auto"/>
              <w:jc w:val="right"/>
              <w:rPr>
                <w:rFonts w:eastAsia="Times New Roman" w:cs="Arial"/>
                <w:sz w:val="16"/>
                <w:szCs w:val="16"/>
                <w:lang w:eastAsia="pl-PL"/>
              </w:rPr>
            </w:pPr>
            <w:r w:rsidRPr="00ED56DD">
              <w:t>26,91</w:t>
            </w:r>
          </w:p>
        </w:tc>
        <w:tc>
          <w:tcPr>
            <w:tcW w:w="119" w:type="pct"/>
            <w:tcBorders>
              <w:top w:val="nil"/>
              <w:left w:val="nil"/>
              <w:bottom w:val="single" w:sz="4" w:space="0" w:color="auto"/>
              <w:right w:val="single" w:sz="8" w:space="0" w:color="auto"/>
            </w:tcBorders>
            <w:shd w:val="clear" w:color="auto" w:fill="auto"/>
          </w:tcPr>
          <w:p w14:paraId="1D63A36C" w14:textId="52BB1FFD"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B41AD68"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EAD024F" w14:textId="7D4EAAB3"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5.2</w:t>
            </w:r>
          </w:p>
        </w:tc>
        <w:tc>
          <w:tcPr>
            <w:tcW w:w="155" w:type="pct"/>
            <w:tcBorders>
              <w:top w:val="nil"/>
              <w:left w:val="single" w:sz="4" w:space="0" w:color="auto"/>
              <w:bottom w:val="single" w:sz="4" w:space="0" w:color="auto"/>
              <w:right w:val="single" w:sz="4" w:space="0" w:color="auto"/>
            </w:tcBorders>
            <w:shd w:val="clear" w:color="auto" w:fill="auto"/>
            <w:vAlign w:val="center"/>
          </w:tcPr>
          <w:p w14:paraId="4E3E9BEA" w14:textId="4DF79262"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6a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2F04CBA"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7BC6AE9" w14:textId="6FC70506"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4 460 938 </w:t>
            </w:r>
          </w:p>
        </w:tc>
        <w:tc>
          <w:tcPr>
            <w:tcW w:w="120" w:type="pct"/>
            <w:tcBorders>
              <w:top w:val="nil"/>
              <w:left w:val="single" w:sz="4" w:space="0" w:color="auto"/>
              <w:bottom w:val="single" w:sz="4" w:space="0" w:color="auto"/>
              <w:right w:val="single" w:sz="4" w:space="0" w:color="auto"/>
            </w:tcBorders>
            <w:shd w:val="clear" w:color="000000" w:fill="808080"/>
          </w:tcPr>
          <w:p w14:paraId="425E69B3" w14:textId="4118A866"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3B09D7F0" w14:textId="6A011636"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4 460 938 </w:t>
            </w:r>
          </w:p>
        </w:tc>
        <w:tc>
          <w:tcPr>
            <w:tcW w:w="521" w:type="pct"/>
            <w:tcBorders>
              <w:top w:val="nil"/>
              <w:left w:val="nil"/>
              <w:bottom w:val="single" w:sz="4" w:space="0" w:color="auto"/>
              <w:right w:val="nil"/>
            </w:tcBorders>
            <w:shd w:val="clear" w:color="000000" w:fill="808080"/>
          </w:tcPr>
          <w:p w14:paraId="03ADD8D9" w14:textId="46BE088F"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F64BB53" w14:textId="035B21DB"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1 475 996 </w:t>
            </w:r>
          </w:p>
        </w:tc>
        <w:tc>
          <w:tcPr>
            <w:tcW w:w="221" w:type="pct"/>
            <w:tcBorders>
              <w:top w:val="nil"/>
              <w:left w:val="nil"/>
              <w:bottom w:val="single" w:sz="4" w:space="0" w:color="auto"/>
              <w:right w:val="single" w:sz="4" w:space="0" w:color="auto"/>
            </w:tcBorders>
            <w:shd w:val="clear" w:color="auto" w:fill="auto"/>
          </w:tcPr>
          <w:p w14:paraId="1673255D" w14:textId="5A2E821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1 061 975 </w:t>
            </w:r>
          </w:p>
        </w:tc>
        <w:tc>
          <w:tcPr>
            <w:tcW w:w="221" w:type="pct"/>
            <w:tcBorders>
              <w:top w:val="nil"/>
              <w:left w:val="nil"/>
              <w:bottom w:val="single" w:sz="4" w:space="0" w:color="auto"/>
              <w:right w:val="single" w:sz="4" w:space="0" w:color="auto"/>
            </w:tcBorders>
            <w:shd w:val="clear" w:color="auto" w:fill="auto"/>
          </w:tcPr>
          <w:p w14:paraId="5A6D1BD4" w14:textId="454244D0" w:rsidR="00C32766" w:rsidRPr="006941D6" w:rsidRDefault="00C32766" w:rsidP="00C32766">
            <w:pPr>
              <w:spacing w:before="0" w:after="0" w:line="240" w:lineRule="auto"/>
              <w:jc w:val="right"/>
              <w:rPr>
                <w:rFonts w:eastAsia="Times New Roman" w:cs="Arial"/>
                <w:sz w:val="16"/>
                <w:szCs w:val="16"/>
                <w:lang w:eastAsia="pl-PL"/>
              </w:rPr>
            </w:pPr>
            <w:r w:rsidRPr="00ED56DD">
              <w:t xml:space="preserve">864 137 </w:t>
            </w:r>
          </w:p>
        </w:tc>
        <w:tc>
          <w:tcPr>
            <w:tcW w:w="216" w:type="pct"/>
            <w:tcBorders>
              <w:top w:val="nil"/>
              <w:left w:val="nil"/>
              <w:bottom w:val="single" w:sz="4" w:space="0" w:color="auto"/>
              <w:right w:val="single" w:sz="4" w:space="0" w:color="auto"/>
            </w:tcBorders>
            <w:shd w:val="clear" w:color="auto" w:fill="auto"/>
          </w:tcPr>
          <w:p w14:paraId="26D172F4" w14:textId="1A56B4D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197 838 </w:t>
            </w:r>
          </w:p>
        </w:tc>
        <w:tc>
          <w:tcPr>
            <w:tcW w:w="259" w:type="pct"/>
            <w:tcBorders>
              <w:top w:val="nil"/>
              <w:left w:val="nil"/>
              <w:bottom w:val="single" w:sz="4" w:space="0" w:color="auto"/>
              <w:right w:val="nil"/>
            </w:tcBorders>
            <w:shd w:val="clear" w:color="auto" w:fill="auto"/>
          </w:tcPr>
          <w:p w14:paraId="4C33B370" w14:textId="0B641DFB" w:rsidR="00C32766" w:rsidRPr="006941D6" w:rsidRDefault="00C32766" w:rsidP="00C32766">
            <w:pPr>
              <w:spacing w:before="0" w:after="0" w:line="240" w:lineRule="auto"/>
              <w:jc w:val="right"/>
              <w:rPr>
                <w:rFonts w:eastAsia="Times New Roman" w:cs="Arial"/>
                <w:sz w:val="16"/>
                <w:szCs w:val="16"/>
                <w:lang w:eastAsia="pl-PL"/>
              </w:rPr>
            </w:pPr>
            <w:r w:rsidRPr="00ED56DD">
              <w:t xml:space="preserve">414 021 </w:t>
            </w:r>
          </w:p>
        </w:tc>
        <w:tc>
          <w:tcPr>
            <w:tcW w:w="259" w:type="pct"/>
            <w:tcBorders>
              <w:top w:val="nil"/>
              <w:left w:val="single" w:sz="4" w:space="0" w:color="auto"/>
              <w:bottom w:val="single" w:sz="4" w:space="0" w:color="auto"/>
              <w:right w:val="single" w:sz="4" w:space="0" w:color="auto"/>
            </w:tcBorders>
            <w:shd w:val="clear" w:color="auto" w:fill="auto"/>
          </w:tcPr>
          <w:p w14:paraId="76779D63" w14:textId="1ADEEE6B"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5 936 934 </w:t>
            </w:r>
          </w:p>
        </w:tc>
        <w:tc>
          <w:tcPr>
            <w:tcW w:w="255" w:type="pct"/>
            <w:tcBorders>
              <w:top w:val="nil"/>
              <w:left w:val="single" w:sz="4" w:space="0" w:color="auto"/>
              <w:bottom w:val="single" w:sz="4" w:space="0" w:color="auto"/>
              <w:right w:val="single" w:sz="4" w:space="0" w:color="auto"/>
            </w:tcBorders>
            <w:shd w:val="clear" w:color="000000" w:fill="808080"/>
          </w:tcPr>
          <w:p w14:paraId="65DDC6AA" w14:textId="756D363D"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081B5096" w14:textId="79C6CB47" w:rsidR="00C32766" w:rsidRPr="006941D6" w:rsidRDefault="00C32766" w:rsidP="00C32766">
            <w:pPr>
              <w:spacing w:before="0" w:after="0" w:line="240" w:lineRule="auto"/>
              <w:jc w:val="right"/>
              <w:rPr>
                <w:rFonts w:eastAsia="Times New Roman" w:cs="Arial"/>
                <w:sz w:val="16"/>
                <w:szCs w:val="16"/>
                <w:lang w:eastAsia="pl-PL"/>
              </w:rPr>
            </w:pPr>
            <w:r w:rsidRPr="00ED56DD">
              <w:t>4 460 938</w:t>
            </w:r>
          </w:p>
        </w:tc>
        <w:tc>
          <w:tcPr>
            <w:tcW w:w="358" w:type="pct"/>
            <w:tcBorders>
              <w:top w:val="nil"/>
              <w:left w:val="single" w:sz="4" w:space="0" w:color="auto"/>
              <w:bottom w:val="single" w:sz="4" w:space="0" w:color="auto"/>
              <w:right w:val="single" w:sz="4" w:space="0" w:color="auto"/>
            </w:tcBorders>
            <w:shd w:val="clear" w:color="auto" w:fill="auto"/>
          </w:tcPr>
          <w:p w14:paraId="1AEF4264" w14:textId="5A714C37"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67D2BD22" w14:textId="4785C9B3"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1AAEB425" w14:textId="7297AB32"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1D3D023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1A650F0" w14:textId="3B881AA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5.3</w:t>
            </w:r>
          </w:p>
        </w:tc>
        <w:tc>
          <w:tcPr>
            <w:tcW w:w="155" w:type="pct"/>
            <w:tcBorders>
              <w:top w:val="nil"/>
              <w:left w:val="single" w:sz="4" w:space="0" w:color="auto"/>
              <w:bottom w:val="single" w:sz="4" w:space="0" w:color="auto"/>
              <w:right w:val="single" w:sz="4" w:space="0" w:color="auto"/>
            </w:tcBorders>
            <w:shd w:val="clear" w:color="auto" w:fill="auto"/>
            <w:vAlign w:val="center"/>
          </w:tcPr>
          <w:p w14:paraId="447BDF14" w14:textId="6F741ADD"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6c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F29DE9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44CA536" w14:textId="016749FD" w:rsidR="00C32766" w:rsidRPr="006941D6" w:rsidRDefault="00C32766" w:rsidP="00C32766">
            <w:pPr>
              <w:spacing w:before="0" w:after="0" w:line="240" w:lineRule="auto"/>
              <w:jc w:val="right"/>
              <w:rPr>
                <w:rFonts w:eastAsia="Times New Roman" w:cs="Arial"/>
                <w:sz w:val="16"/>
                <w:szCs w:val="16"/>
                <w:lang w:eastAsia="pl-PL"/>
              </w:rPr>
            </w:pPr>
            <w:r w:rsidRPr="00ED56DD">
              <w:t xml:space="preserve">45 612 442 </w:t>
            </w:r>
          </w:p>
        </w:tc>
        <w:tc>
          <w:tcPr>
            <w:tcW w:w="120" w:type="pct"/>
            <w:tcBorders>
              <w:top w:val="nil"/>
              <w:left w:val="single" w:sz="4" w:space="0" w:color="auto"/>
              <w:bottom w:val="single" w:sz="4" w:space="0" w:color="auto"/>
              <w:right w:val="single" w:sz="4" w:space="0" w:color="auto"/>
            </w:tcBorders>
            <w:shd w:val="clear" w:color="000000" w:fill="808080"/>
          </w:tcPr>
          <w:p w14:paraId="6B6AF376" w14:textId="728E22C2"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010AF6D3" w14:textId="51D860FE" w:rsidR="00C32766" w:rsidRPr="006941D6" w:rsidRDefault="00C32766" w:rsidP="00C32766">
            <w:pPr>
              <w:spacing w:before="0" w:after="0" w:line="240" w:lineRule="auto"/>
              <w:jc w:val="right"/>
              <w:rPr>
                <w:rFonts w:eastAsia="Times New Roman" w:cs="Arial"/>
                <w:sz w:val="16"/>
                <w:szCs w:val="16"/>
                <w:lang w:eastAsia="pl-PL"/>
              </w:rPr>
            </w:pPr>
            <w:r w:rsidRPr="00ED56DD">
              <w:t xml:space="preserve">45 612 442 </w:t>
            </w:r>
          </w:p>
        </w:tc>
        <w:tc>
          <w:tcPr>
            <w:tcW w:w="521" w:type="pct"/>
            <w:tcBorders>
              <w:top w:val="nil"/>
              <w:left w:val="nil"/>
              <w:bottom w:val="single" w:sz="4" w:space="0" w:color="auto"/>
              <w:right w:val="nil"/>
            </w:tcBorders>
            <w:shd w:val="clear" w:color="000000" w:fill="808080"/>
          </w:tcPr>
          <w:p w14:paraId="1CABA0FF" w14:textId="750DC0AB"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7F4C0DC8" w14:textId="2BA55C81"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15 795 047 </w:t>
            </w:r>
          </w:p>
        </w:tc>
        <w:tc>
          <w:tcPr>
            <w:tcW w:w="221" w:type="pct"/>
            <w:tcBorders>
              <w:top w:val="nil"/>
              <w:left w:val="nil"/>
              <w:bottom w:val="single" w:sz="4" w:space="0" w:color="auto"/>
              <w:right w:val="single" w:sz="4" w:space="0" w:color="auto"/>
            </w:tcBorders>
            <w:shd w:val="clear" w:color="auto" w:fill="auto"/>
          </w:tcPr>
          <w:p w14:paraId="23B9B160" w14:textId="01DA886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12 533 512 </w:t>
            </w:r>
          </w:p>
        </w:tc>
        <w:tc>
          <w:tcPr>
            <w:tcW w:w="221" w:type="pct"/>
            <w:tcBorders>
              <w:top w:val="nil"/>
              <w:left w:val="nil"/>
              <w:bottom w:val="single" w:sz="4" w:space="0" w:color="auto"/>
              <w:right w:val="single" w:sz="4" w:space="0" w:color="auto"/>
            </w:tcBorders>
            <w:shd w:val="clear" w:color="auto" w:fill="auto"/>
          </w:tcPr>
          <w:p w14:paraId="25D6678C" w14:textId="37B05C9E"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10 538 047 </w:t>
            </w:r>
          </w:p>
        </w:tc>
        <w:tc>
          <w:tcPr>
            <w:tcW w:w="216" w:type="pct"/>
            <w:tcBorders>
              <w:top w:val="nil"/>
              <w:left w:val="nil"/>
              <w:bottom w:val="single" w:sz="4" w:space="0" w:color="auto"/>
              <w:right w:val="single" w:sz="4" w:space="0" w:color="auto"/>
            </w:tcBorders>
            <w:shd w:val="clear" w:color="auto" w:fill="auto"/>
          </w:tcPr>
          <w:p w14:paraId="2D4F3E20" w14:textId="03DDFAE3"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1 995 465 </w:t>
            </w:r>
          </w:p>
        </w:tc>
        <w:tc>
          <w:tcPr>
            <w:tcW w:w="259" w:type="pct"/>
            <w:tcBorders>
              <w:top w:val="nil"/>
              <w:left w:val="nil"/>
              <w:bottom w:val="single" w:sz="4" w:space="0" w:color="auto"/>
              <w:right w:val="nil"/>
            </w:tcBorders>
            <w:shd w:val="clear" w:color="auto" w:fill="auto"/>
          </w:tcPr>
          <w:p w14:paraId="540F2A6A" w14:textId="75EE86A4"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3 261 535 </w:t>
            </w:r>
          </w:p>
        </w:tc>
        <w:tc>
          <w:tcPr>
            <w:tcW w:w="259" w:type="pct"/>
            <w:tcBorders>
              <w:top w:val="nil"/>
              <w:left w:val="single" w:sz="4" w:space="0" w:color="auto"/>
              <w:bottom w:val="single" w:sz="4" w:space="0" w:color="auto"/>
              <w:right w:val="single" w:sz="4" w:space="0" w:color="auto"/>
            </w:tcBorders>
            <w:shd w:val="clear" w:color="auto" w:fill="auto"/>
          </w:tcPr>
          <w:p w14:paraId="64DB07B6" w14:textId="5AB039E9" w:rsidR="00C32766" w:rsidRPr="006941D6" w:rsidRDefault="00C32766" w:rsidP="00C32766">
            <w:pPr>
              <w:spacing w:before="0" w:after="0" w:line="240" w:lineRule="auto"/>
              <w:jc w:val="right"/>
              <w:rPr>
                <w:rFonts w:eastAsia="Times New Roman" w:cs="Arial"/>
                <w:sz w:val="16"/>
                <w:szCs w:val="16"/>
                <w:lang w:eastAsia="pl-PL"/>
              </w:rPr>
            </w:pPr>
            <w:r w:rsidRPr="00ED56DD">
              <w:t xml:space="preserve">61 407 489 </w:t>
            </w:r>
          </w:p>
        </w:tc>
        <w:tc>
          <w:tcPr>
            <w:tcW w:w="255" w:type="pct"/>
            <w:tcBorders>
              <w:top w:val="nil"/>
              <w:left w:val="single" w:sz="4" w:space="0" w:color="auto"/>
              <w:bottom w:val="single" w:sz="4" w:space="0" w:color="auto"/>
              <w:right w:val="single" w:sz="4" w:space="0" w:color="auto"/>
            </w:tcBorders>
            <w:shd w:val="clear" w:color="000000" w:fill="808080"/>
          </w:tcPr>
          <w:p w14:paraId="41C3BDD7" w14:textId="35AA950F"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0D56AA17" w14:textId="6C252C20" w:rsidR="00C32766" w:rsidRPr="006941D6" w:rsidRDefault="00C32766" w:rsidP="00C32766">
            <w:pPr>
              <w:spacing w:before="0" w:after="0" w:line="240" w:lineRule="auto"/>
              <w:jc w:val="right"/>
              <w:rPr>
                <w:rFonts w:eastAsia="Times New Roman" w:cs="Arial"/>
                <w:sz w:val="16"/>
                <w:szCs w:val="16"/>
                <w:lang w:eastAsia="pl-PL"/>
              </w:rPr>
            </w:pPr>
            <w:r w:rsidRPr="00ED56DD">
              <w:t>45 612 442</w:t>
            </w:r>
          </w:p>
        </w:tc>
        <w:tc>
          <w:tcPr>
            <w:tcW w:w="358" w:type="pct"/>
            <w:tcBorders>
              <w:top w:val="nil"/>
              <w:left w:val="single" w:sz="4" w:space="0" w:color="auto"/>
              <w:bottom w:val="single" w:sz="4" w:space="0" w:color="auto"/>
              <w:right w:val="single" w:sz="4" w:space="0" w:color="auto"/>
            </w:tcBorders>
            <w:shd w:val="clear" w:color="auto" w:fill="auto"/>
          </w:tcPr>
          <w:p w14:paraId="50C7E4AF" w14:textId="691AB2FF"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1F9CED7C" w14:textId="4051C5B7"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624F74B4" w14:textId="1C1AD899"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21B215E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88BF118" w14:textId="11F1231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5.4</w:t>
            </w:r>
          </w:p>
        </w:tc>
        <w:tc>
          <w:tcPr>
            <w:tcW w:w="155" w:type="pct"/>
            <w:tcBorders>
              <w:top w:val="nil"/>
              <w:left w:val="single" w:sz="4" w:space="0" w:color="auto"/>
              <w:bottom w:val="single" w:sz="4" w:space="0" w:color="auto"/>
              <w:right w:val="single" w:sz="4" w:space="0" w:color="auto"/>
            </w:tcBorders>
            <w:shd w:val="clear" w:color="auto" w:fill="auto"/>
            <w:vAlign w:val="center"/>
          </w:tcPr>
          <w:p w14:paraId="3BAD0720" w14:textId="6ADC966D"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6d</w:t>
            </w:r>
          </w:p>
        </w:tc>
        <w:tc>
          <w:tcPr>
            <w:tcW w:w="120" w:type="pct"/>
            <w:vMerge/>
            <w:tcBorders>
              <w:top w:val="single" w:sz="8" w:space="0" w:color="auto"/>
              <w:left w:val="single" w:sz="4" w:space="0" w:color="auto"/>
              <w:bottom w:val="single" w:sz="8" w:space="0" w:color="000000"/>
              <w:right w:val="single" w:sz="4" w:space="0" w:color="auto"/>
            </w:tcBorders>
            <w:vAlign w:val="center"/>
          </w:tcPr>
          <w:p w14:paraId="77F7358E"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1CE8E1B" w14:textId="4ABA2E66"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3 043 616 </w:t>
            </w:r>
          </w:p>
        </w:tc>
        <w:tc>
          <w:tcPr>
            <w:tcW w:w="120" w:type="pct"/>
            <w:tcBorders>
              <w:top w:val="nil"/>
              <w:left w:val="single" w:sz="4" w:space="0" w:color="auto"/>
              <w:bottom w:val="single" w:sz="4" w:space="0" w:color="auto"/>
              <w:right w:val="single" w:sz="4" w:space="0" w:color="auto"/>
            </w:tcBorders>
            <w:shd w:val="clear" w:color="000000" w:fill="808080"/>
          </w:tcPr>
          <w:p w14:paraId="4C2E9606" w14:textId="6392D3A6"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323E3374" w14:textId="12CE63EB"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3 043 616 </w:t>
            </w:r>
          </w:p>
        </w:tc>
        <w:tc>
          <w:tcPr>
            <w:tcW w:w="521" w:type="pct"/>
            <w:tcBorders>
              <w:top w:val="nil"/>
              <w:left w:val="nil"/>
              <w:bottom w:val="single" w:sz="4" w:space="0" w:color="auto"/>
              <w:right w:val="nil"/>
            </w:tcBorders>
            <w:shd w:val="clear" w:color="000000" w:fill="808080"/>
          </w:tcPr>
          <w:p w14:paraId="1748C9BA" w14:textId="12DBF555"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5E6F9D37" w14:textId="1B5F71E2" w:rsidR="00C32766" w:rsidRPr="006941D6" w:rsidRDefault="00C32766" w:rsidP="00C32766">
            <w:pPr>
              <w:spacing w:before="0" w:after="0" w:line="240" w:lineRule="auto"/>
              <w:jc w:val="right"/>
              <w:rPr>
                <w:rFonts w:eastAsia="Times New Roman" w:cs="Arial"/>
                <w:sz w:val="16"/>
                <w:szCs w:val="16"/>
                <w:lang w:eastAsia="pl-PL"/>
              </w:rPr>
            </w:pPr>
            <w:r w:rsidRPr="00ED56DD">
              <w:t xml:space="preserve">760 904 </w:t>
            </w:r>
          </w:p>
        </w:tc>
        <w:tc>
          <w:tcPr>
            <w:tcW w:w="221" w:type="pct"/>
            <w:tcBorders>
              <w:top w:val="nil"/>
              <w:left w:val="nil"/>
              <w:bottom w:val="single" w:sz="4" w:space="0" w:color="auto"/>
              <w:right w:val="single" w:sz="4" w:space="0" w:color="auto"/>
            </w:tcBorders>
            <w:shd w:val="clear" w:color="auto" w:fill="auto"/>
          </w:tcPr>
          <w:p w14:paraId="7AEF2D1B" w14:textId="37A0A0D3" w:rsidR="00C32766" w:rsidRPr="006941D6" w:rsidRDefault="00C32766" w:rsidP="00C32766">
            <w:pPr>
              <w:spacing w:before="0" w:after="0" w:line="240" w:lineRule="auto"/>
              <w:jc w:val="right"/>
              <w:rPr>
                <w:rFonts w:eastAsia="Times New Roman" w:cs="Arial"/>
                <w:sz w:val="16"/>
                <w:szCs w:val="16"/>
                <w:lang w:eastAsia="pl-PL"/>
              </w:rPr>
            </w:pPr>
            <w:r w:rsidRPr="00ED56DD">
              <w:t xml:space="preserve">760 904 </w:t>
            </w:r>
          </w:p>
        </w:tc>
        <w:tc>
          <w:tcPr>
            <w:tcW w:w="221" w:type="pct"/>
            <w:tcBorders>
              <w:top w:val="nil"/>
              <w:left w:val="nil"/>
              <w:bottom w:val="single" w:sz="4" w:space="0" w:color="auto"/>
              <w:right w:val="single" w:sz="4" w:space="0" w:color="auto"/>
            </w:tcBorders>
            <w:shd w:val="clear" w:color="auto" w:fill="auto"/>
          </w:tcPr>
          <w:p w14:paraId="44A254C0" w14:textId="2846A18F" w:rsidR="00C32766" w:rsidRPr="006941D6" w:rsidRDefault="00C32766" w:rsidP="00C32766">
            <w:pPr>
              <w:spacing w:before="0" w:after="0" w:line="240" w:lineRule="auto"/>
              <w:jc w:val="right"/>
              <w:rPr>
                <w:rFonts w:eastAsia="Times New Roman" w:cs="Arial"/>
                <w:sz w:val="16"/>
                <w:szCs w:val="16"/>
                <w:lang w:eastAsia="pl-PL"/>
              </w:rPr>
            </w:pPr>
            <w:r w:rsidRPr="00ED56DD">
              <w:t xml:space="preserve">745 385 </w:t>
            </w:r>
          </w:p>
        </w:tc>
        <w:tc>
          <w:tcPr>
            <w:tcW w:w="216" w:type="pct"/>
            <w:tcBorders>
              <w:top w:val="nil"/>
              <w:left w:val="nil"/>
              <w:bottom w:val="single" w:sz="4" w:space="0" w:color="auto"/>
              <w:right w:val="single" w:sz="4" w:space="0" w:color="auto"/>
            </w:tcBorders>
            <w:shd w:val="clear" w:color="auto" w:fill="auto"/>
          </w:tcPr>
          <w:p w14:paraId="229A31FA" w14:textId="38B0BBC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15 519 </w:t>
            </w:r>
          </w:p>
        </w:tc>
        <w:tc>
          <w:tcPr>
            <w:tcW w:w="259" w:type="pct"/>
            <w:tcBorders>
              <w:top w:val="nil"/>
              <w:left w:val="nil"/>
              <w:bottom w:val="single" w:sz="4" w:space="0" w:color="auto"/>
              <w:right w:val="nil"/>
            </w:tcBorders>
            <w:shd w:val="clear" w:color="auto" w:fill="auto"/>
          </w:tcPr>
          <w:p w14:paraId="107C10B3" w14:textId="6F215A92"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02996472" w14:textId="6D9C8E98"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3 804 520 </w:t>
            </w:r>
          </w:p>
        </w:tc>
        <w:tc>
          <w:tcPr>
            <w:tcW w:w="255" w:type="pct"/>
            <w:tcBorders>
              <w:top w:val="nil"/>
              <w:left w:val="single" w:sz="4" w:space="0" w:color="auto"/>
              <w:bottom w:val="single" w:sz="4" w:space="0" w:color="auto"/>
              <w:right w:val="single" w:sz="4" w:space="0" w:color="auto"/>
            </w:tcBorders>
            <w:shd w:val="clear" w:color="000000" w:fill="808080"/>
          </w:tcPr>
          <w:p w14:paraId="51AF0C7B" w14:textId="2A174B4A"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437EA4D3" w14:textId="5AB02947" w:rsidR="00C32766" w:rsidRPr="006941D6" w:rsidRDefault="00C32766" w:rsidP="00C32766">
            <w:pPr>
              <w:spacing w:before="0" w:after="0" w:line="240" w:lineRule="auto"/>
              <w:jc w:val="right"/>
              <w:rPr>
                <w:rFonts w:eastAsia="Times New Roman" w:cs="Arial"/>
                <w:sz w:val="16"/>
                <w:szCs w:val="16"/>
                <w:lang w:eastAsia="pl-PL"/>
              </w:rPr>
            </w:pPr>
            <w:r w:rsidRPr="00ED56DD">
              <w:t>3 043 616</w:t>
            </w:r>
          </w:p>
        </w:tc>
        <w:tc>
          <w:tcPr>
            <w:tcW w:w="358" w:type="pct"/>
            <w:tcBorders>
              <w:top w:val="nil"/>
              <w:left w:val="single" w:sz="4" w:space="0" w:color="auto"/>
              <w:bottom w:val="single" w:sz="4" w:space="0" w:color="auto"/>
              <w:right w:val="single" w:sz="4" w:space="0" w:color="auto"/>
            </w:tcBorders>
            <w:shd w:val="clear" w:color="auto" w:fill="auto"/>
          </w:tcPr>
          <w:p w14:paraId="6C8610D6" w14:textId="332C6901"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6E40C7F1" w14:textId="49C50788"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46435F76" w14:textId="26BEC0C7"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6FE84553"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47FEDED6" w14:textId="6835D395"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VI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17B7A01F" w14:textId="7402E96C"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A8679B5"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13F81AA7" w14:textId="4BE7855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213 896 947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02342EC" w14:textId="0BF27408"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53CB31CC" w14:textId="6F5A173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213 896 947 </w:t>
            </w:r>
          </w:p>
        </w:tc>
        <w:tc>
          <w:tcPr>
            <w:tcW w:w="521" w:type="pct"/>
            <w:tcBorders>
              <w:top w:val="single" w:sz="8" w:space="0" w:color="auto"/>
              <w:left w:val="nil"/>
              <w:bottom w:val="single" w:sz="8" w:space="0" w:color="auto"/>
              <w:right w:val="nil"/>
            </w:tcBorders>
            <w:shd w:val="clear" w:color="000000" w:fill="808080"/>
          </w:tcPr>
          <w:p w14:paraId="354245B0" w14:textId="6E38AD28"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4A783DF7" w14:textId="0F57C93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68 404 671 </w:t>
            </w:r>
          </w:p>
        </w:tc>
        <w:tc>
          <w:tcPr>
            <w:tcW w:w="221" w:type="pct"/>
            <w:tcBorders>
              <w:top w:val="single" w:sz="8" w:space="0" w:color="auto"/>
              <w:left w:val="nil"/>
              <w:bottom w:val="single" w:sz="8" w:space="0" w:color="auto"/>
              <w:right w:val="single" w:sz="4" w:space="0" w:color="auto"/>
            </w:tcBorders>
            <w:shd w:val="clear" w:color="auto" w:fill="auto"/>
          </w:tcPr>
          <w:p w14:paraId="01EDFC15" w14:textId="35CE722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36 084 223 </w:t>
            </w:r>
          </w:p>
        </w:tc>
        <w:tc>
          <w:tcPr>
            <w:tcW w:w="221" w:type="pct"/>
            <w:tcBorders>
              <w:top w:val="single" w:sz="8" w:space="0" w:color="auto"/>
              <w:left w:val="nil"/>
              <w:bottom w:val="single" w:sz="8" w:space="0" w:color="auto"/>
              <w:right w:val="single" w:sz="4" w:space="0" w:color="auto"/>
            </w:tcBorders>
            <w:shd w:val="clear" w:color="auto" w:fill="auto"/>
          </w:tcPr>
          <w:p w14:paraId="21EC72D2" w14:textId="4BFD5C9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17 602 036 </w:t>
            </w:r>
          </w:p>
        </w:tc>
        <w:tc>
          <w:tcPr>
            <w:tcW w:w="216" w:type="pct"/>
            <w:tcBorders>
              <w:top w:val="single" w:sz="8" w:space="0" w:color="auto"/>
              <w:left w:val="nil"/>
              <w:bottom w:val="single" w:sz="8" w:space="0" w:color="auto"/>
              <w:right w:val="single" w:sz="4" w:space="0" w:color="auto"/>
            </w:tcBorders>
            <w:shd w:val="clear" w:color="auto" w:fill="auto"/>
          </w:tcPr>
          <w:p w14:paraId="06FD96D2" w14:textId="51D4F4D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18 482 187 </w:t>
            </w:r>
          </w:p>
        </w:tc>
        <w:tc>
          <w:tcPr>
            <w:tcW w:w="259" w:type="pct"/>
            <w:tcBorders>
              <w:top w:val="single" w:sz="8" w:space="0" w:color="auto"/>
              <w:left w:val="nil"/>
              <w:bottom w:val="single" w:sz="8" w:space="0" w:color="auto"/>
              <w:right w:val="nil"/>
            </w:tcBorders>
            <w:shd w:val="clear" w:color="auto" w:fill="auto"/>
          </w:tcPr>
          <w:p w14:paraId="498FA711" w14:textId="71C12DCC"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32 320 448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27091A88" w14:textId="1B06E19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282 301 618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234BA7B4" w14:textId="72087E9E"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286D6521" w14:textId="4AEE78C5" w:rsidR="00C32766" w:rsidRPr="006941D6" w:rsidRDefault="00C32766" w:rsidP="00C32766">
            <w:pPr>
              <w:spacing w:before="0" w:after="0" w:line="240" w:lineRule="auto"/>
              <w:jc w:val="right"/>
              <w:rPr>
                <w:rFonts w:eastAsia="Times New Roman" w:cs="Arial"/>
                <w:b/>
                <w:bCs/>
                <w:sz w:val="16"/>
                <w:szCs w:val="16"/>
                <w:lang w:eastAsia="pl-PL"/>
              </w:rPr>
            </w:pPr>
            <w:r w:rsidRPr="00ED56DD">
              <w:t>205 712 230</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07CD7A6F" w14:textId="399C03B2" w:rsidR="00C32766" w:rsidRPr="006941D6" w:rsidRDefault="00C32766" w:rsidP="00C32766">
            <w:pPr>
              <w:spacing w:before="0" w:after="0" w:line="240" w:lineRule="auto"/>
              <w:jc w:val="right"/>
              <w:rPr>
                <w:rFonts w:eastAsia="Times New Roman" w:cs="Arial"/>
                <w:b/>
                <w:bCs/>
                <w:sz w:val="16"/>
                <w:szCs w:val="16"/>
                <w:lang w:eastAsia="pl-PL"/>
              </w:rPr>
            </w:pPr>
            <w:r w:rsidRPr="00ED56DD">
              <w:t>8 184 717</w:t>
            </w:r>
          </w:p>
        </w:tc>
        <w:tc>
          <w:tcPr>
            <w:tcW w:w="348" w:type="pct"/>
            <w:tcBorders>
              <w:top w:val="single" w:sz="8" w:space="0" w:color="auto"/>
              <w:left w:val="nil"/>
              <w:bottom w:val="single" w:sz="8" w:space="0" w:color="auto"/>
              <w:right w:val="single" w:sz="4" w:space="0" w:color="auto"/>
            </w:tcBorders>
            <w:shd w:val="clear" w:color="auto" w:fill="auto"/>
          </w:tcPr>
          <w:p w14:paraId="70DEA6D3" w14:textId="31468D3F" w:rsidR="00C32766" w:rsidRPr="006941D6" w:rsidRDefault="00C32766" w:rsidP="00C32766">
            <w:pPr>
              <w:spacing w:before="0" w:after="0" w:line="240" w:lineRule="auto"/>
              <w:jc w:val="right"/>
              <w:rPr>
                <w:rFonts w:eastAsia="Times New Roman" w:cs="Arial"/>
                <w:b/>
                <w:bCs/>
                <w:sz w:val="16"/>
                <w:szCs w:val="16"/>
                <w:lang w:eastAsia="pl-PL"/>
              </w:rPr>
            </w:pPr>
            <w:r w:rsidRPr="00ED56DD">
              <w:t>3,83</w:t>
            </w:r>
          </w:p>
        </w:tc>
        <w:tc>
          <w:tcPr>
            <w:tcW w:w="119" w:type="pct"/>
            <w:tcBorders>
              <w:top w:val="single" w:sz="8" w:space="0" w:color="auto"/>
              <w:left w:val="nil"/>
              <w:bottom w:val="single" w:sz="8" w:space="0" w:color="auto"/>
              <w:right w:val="single" w:sz="8" w:space="0" w:color="auto"/>
            </w:tcBorders>
            <w:shd w:val="clear" w:color="auto" w:fill="auto"/>
          </w:tcPr>
          <w:p w14:paraId="28B2D6D4" w14:textId="7AA56B98"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6C87F4A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CB877D7" w14:textId="62F8BB34"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lastRenderedPageBreak/>
              <w:t>Działanie nr 6.1</w:t>
            </w:r>
          </w:p>
        </w:tc>
        <w:tc>
          <w:tcPr>
            <w:tcW w:w="155" w:type="pct"/>
            <w:tcBorders>
              <w:top w:val="nil"/>
              <w:left w:val="single" w:sz="4" w:space="0" w:color="auto"/>
              <w:bottom w:val="single" w:sz="4" w:space="0" w:color="auto"/>
              <w:right w:val="single" w:sz="4" w:space="0" w:color="auto"/>
            </w:tcBorders>
            <w:shd w:val="clear" w:color="auto" w:fill="auto"/>
            <w:vAlign w:val="center"/>
          </w:tcPr>
          <w:p w14:paraId="0BDA4229" w14:textId="7B3292FA"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F28C435"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9FC10A0" w14:textId="371DB1E3" w:rsidR="00C32766" w:rsidRPr="006941D6" w:rsidRDefault="00C32766" w:rsidP="00C32766">
            <w:pPr>
              <w:spacing w:before="0" w:after="0" w:line="240" w:lineRule="auto"/>
              <w:jc w:val="right"/>
              <w:rPr>
                <w:rFonts w:eastAsia="Times New Roman" w:cs="Arial"/>
                <w:sz w:val="16"/>
                <w:szCs w:val="16"/>
                <w:lang w:eastAsia="pl-PL"/>
              </w:rPr>
            </w:pPr>
            <w:r w:rsidRPr="00ED56DD">
              <w:t xml:space="preserve">145 058 851 </w:t>
            </w:r>
          </w:p>
        </w:tc>
        <w:tc>
          <w:tcPr>
            <w:tcW w:w="120" w:type="pct"/>
            <w:tcBorders>
              <w:top w:val="nil"/>
              <w:left w:val="single" w:sz="4" w:space="0" w:color="auto"/>
              <w:bottom w:val="single" w:sz="4" w:space="0" w:color="auto"/>
              <w:right w:val="single" w:sz="4" w:space="0" w:color="auto"/>
            </w:tcBorders>
            <w:shd w:val="clear" w:color="000000" w:fill="808080"/>
          </w:tcPr>
          <w:p w14:paraId="0616AF22" w14:textId="093E1B1F"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2F495922" w14:textId="2EA33CF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145 058 851 </w:t>
            </w:r>
          </w:p>
        </w:tc>
        <w:tc>
          <w:tcPr>
            <w:tcW w:w="521" w:type="pct"/>
            <w:tcBorders>
              <w:top w:val="nil"/>
              <w:left w:val="nil"/>
              <w:bottom w:val="single" w:sz="4" w:space="0" w:color="auto"/>
              <w:right w:val="nil"/>
            </w:tcBorders>
            <w:shd w:val="clear" w:color="000000" w:fill="808080"/>
          </w:tcPr>
          <w:p w14:paraId="2BED4685" w14:textId="4765CABC"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48B715A3" w14:textId="271F5854" w:rsidR="00C32766" w:rsidRPr="006941D6" w:rsidRDefault="00C32766" w:rsidP="00C32766">
            <w:pPr>
              <w:spacing w:before="0" w:after="0" w:line="240" w:lineRule="auto"/>
              <w:jc w:val="right"/>
              <w:rPr>
                <w:rFonts w:eastAsia="Times New Roman" w:cs="Arial"/>
                <w:sz w:val="16"/>
                <w:szCs w:val="16"/>
                <w:lang w:eastAsia="pl-PL"/>
              </w:rPr>
            </w:pPr>
            <w:r w:rsidRPr="00ED56DD">
              <w:t xml:space="preserve">29 530 508 </w:t>
            </w:r>
          </w:p>
        </w:tc>
        <w:tc>
          <w:tcPr>
            <w:tcW w:w="221" w:type="pct"/>
            <w:tcBorders>
              <w:top w:val="nil"/>
              <w:left w:val="nil"/>
              <w:bottom w:val="single" w:sz="4" w:space="0" w:color="auto"/>
              <w:right w:val="single" w:sz="4" w:space="0" w:color="auto"/>
            </w:tcBorders>
            <w:shd w:val="clear" w:color="auto" w:fill="auto"/>
          </w:tcPr>
          <w:p w14:paraId="32C5E655" w14:textId="788C53AC" w:rsidR="00C32766" w:rsidRPr="006941D6" w:rsidRDefault="00C32766" w:rsidP="00C32766">
            <w:pPr>
              <w:spacing w:before="0" w:after="0" w:line="240" w:lineRule="auto"/>
              <w:jc w:val="right"/>
              <w:rPr>
                <w:rFonts w:eastAsia="Times New Roman" w:cs="Arial"/>
                <w:sz w:val="16"/>
                <w:szCs w:val="16"/>
                <w:lang w:eastAsia="pl-PL"/>
              </w:rPr>
            </w:pPr>
            <w:r w:rsidRPr="00ED56DD">
              <w:t xml:space="preserve">23 196 790 </w:t>
            </w:r>
          </w:p>
        </w:tc>
        <w:tc>
          <w:tcPr>
            <w:tcW w:w="221" w:type="pct"/>
            <w:tcBorders>
              <w:top w:val="nil"/>
              <w:left w:val="nil"/>
              <w:bottom w:val="single" w:sz="4" w:space="0" w:color="auto"/>
              <w:right w:val="single" w:sz="4" w:space="0" w:color="auto"/>
            </w:tcBorders>
            <w:shd w:val="clear" w:color="auto" w:fill="auto"/>
          </w:tcPr>
          <w:p w14:paraId="6D2215BB" w14:textId="3A72E06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11 992 722 </w:t>
            </w:r>
          </w:p>
        </w:tc>
        <w:tc>
          <w:tcPr>
            <w:tcW w:w="216" w:type="pct"/>
            <w:tcBorders>
              <w:top w:val="nil"/>
              <w:left w:val="nil"/>
              <w:bottom w:val="single" w:sz="4" w:space="0" w:color="auto"/>
              <w:right w:val="single" w:sz="4" w:space="0" w:color="auto"/>
            </w:tcBorders>
            <w:shd w:val="clear" w:color="auto" w:fill="auto"/>
          </w:tcPr>
          <w:p w14:paraId="4FA89261" w14:textId="641881A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11 204 068 </w:t>
            </w:r>
          </w:p>
        </w:tc>
        <w:tc>
          <w:tcPr>
            <w:tcW w:w="259" w:type="pct"/>
            <w:tcBorders>
              <w:top w:val="nil"/>
              <w:left w:val="nil"/>
              <w:bottom w:val="single" w:sz="4" w:space="0" w:color="auto"/>
              <w:right w:val="nil"/>
            </w:tcBorders>
            <w:shd w:val="clear" w:color="auto" w:fill="auto"/>
          </w:tcPr>
          <w:p w14:paraId="11047F5D" w14:textId="1B32A528"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6 333 718 </w:t>
            </w:r>
          </w:p>
        </w:tc>
        <w:tc>
          <w:tcPr>
            <w:tcW w:w="259" w:type="pct"/>
            <w:tcBorders>
              <w:top w:val="nil"/>
              <w:left w:val="single" w:sz="4" w:space="0" w:color="auto"/>
              <w:bottom w:val="single" w:sz="4" w:space="0" w:color="auto"/>
              <w:right w:val="nil"/>
            </w:tcBorders>
            <w:shd w:val="clear" w:color="auto" w:fill="auto"/>
          </w:tcPr>
          <w:p w14:paraId="7496CA61" w14:textId="00F6BFEF"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174 589 359 </w:t>
            </w:r>
          </w:p>
        </w:tc>
        <w:tc>
          <w:tcPr>
            <w:tcW w:w="255" w:type="pct"/>
            <w:tcBorders>
              <w:top w:val="nil"/>
              <w:left w:val="single" w:sz="4" w:space="0" w:color="auto"/>
              <w:bottom w:val="single" w:sz="4" w:space="0" w:color="auto"/>
              <w:right w:val="single" w:sz="4" w:space="0" w:color="auto"/>
            </w:tcBorders>
            <w:shd w:val="clear" w:color="000000" w:fill="808080"/>
          </w:tcPr>
          <w:p w14:paraId="57DEE2E6" w14:textId="152DE37B"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nil"/>
            </w:tcBorders>
            <w:shd w:val="clear" w:color="auto" w:fill="auto"/>
          </w:tcPr>
          <w:p w14:paraId="1CB36E8B" w14:textId="1C7CAD3E" w:rsidR="00C32766" w:rsidRPr="006941D6" w:rsidRDefault="00C32766" w:rsidP="00C32766">
            <w:pPr>
              <w:spacing w:before="0" w:after="0" w:line="240" w:lineRule="auto"/>
              <w:jc w:val="right"/>
              <w:rPr>
                <w:rFonts w:eastAsia="Times New Roman" w:cs="Arial"/>
                <w:sz w:val="16"/>
                <w:szCs w:val="16"/>
                <w:lang w:eastAsia="pl-PL"/>
              </w:rPr>
            </w:pPr>
            <w:r w:rsidRPr="00ED56DD">
              <w:t>138 734 598</w:t>
            </w:r>
          </w:p>
        </w:tc>
        <w:tc>
          <w:tcPr>
            <w:tcW w:w="358" w:type="pct"/>
            <w:tcBorders>
              <w:top w:val="nil"/>
              <w:left w:val="single" w:sz="4" w:space="0" w:color="auto"/>
              <w:bottom w:val="single" w:sz="4" w:space="0" w:color="auto"/>
              <w:right w:val="single" w:sz="4" w:space="0" w:color="auto"/>
            </w:tcBorders>
            <w:shd w:val="clear" w:color="auto" w:fill="auto"/>
          </w:tcPr>
          <w:p w14:paraId="2AA48DEF" w14:textId="760EF468" w:rsidR="00C32766" w:rsidRPr="006941D6" w:rsidRDefault="00C32766" w:rsidP="00C32766">
            <w:pPr>
              <w:spacing w:before="0" w:after="0" w:line="240" w:lineRule="auto"/>
              <w:jc w:val="right"/>
              <w:rPr>
                <w:rFonts w:eastAsia="Times New Roman" w:cs="Arial"/>
                <w:sz w:val="16"/>
                <w:szCs w:val="16"/>
                <w:lang w:eastAsia="pl-PL"/>
              </w:rPr>
            </w:pPr>
            <w:r w:rsidRPr="00ED56DD">
              <w:t>6 324 253</w:t>
            </w:r>
          </w:p>
        </w:tc>
        <w:tc>
          <w:tcPr>
            <w:tcW w:w="348" w:type="pct"/>
            <w:tcBorders>
              <w:top w:val="nil"/>
              <w:left w:val="nil"/>
              <w:bottom w:val="single" w:sz="4" w:space="0" w:color="auto"/>
              <w:right w:val="single" w:sz="4" w:space="0" w:color="auto"/>
            </w:tcBorders>
            <w:shd w:val="clear" w:color="auto" w:fill="auto"/>
          </w:tcPr>
          <w:p w14:paraId="05E5CF96" w14:textId="36C329EA" w:rsidR="00C32766" w:rsidRPr="006941D6" w:rsidRDefault="00C32766" w:rsidP="00C32766">
            <w:pPr>
              <w:spacing w:before="0" w:after="0" w:line="240" w:lineRule="auto"/>
              <w:jc w:val="right"/>
              <w:rPr>
                <w:rFonts w:eastAsia="Times New Roman" w:cs="Arial"/>
                <w:sz w:val="16"/>
                <w:szCs w:val="16"/>
                <w:lang w:eastAsia="pl-PL"/>
              </w:rPr>
            </w:pPr>
            <w:r w:rsidRPr="00ED56DD">
              <w:t>4,36</w:t>
            </w:r>
          </w:p>
        </w:tc>
        <w:tc>
          <w:tcPr>
            <w:tcW w:w="119" w:type="pct"/>
            <w:tcBorders>
              <w:top w:val="nil"/>
              <w:left w:val="nil"/>
              <w:bottom w:val="single" w:sz="4" w:space="0" w:color="auto"/>
              <w:right w:val="single" w:sz="8" w:space="0" w:color="auto"/>
            </w:tcBorders>
            <w:shd w:val="clear" w:color="auto" w:fill="auto"/>
          </w:tcPr>
          <w:p w14:paraId="5C596516" w14:textId="782BB612"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79C82A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6C18794" w14:textId="4FF13984"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6.2</w:t>
            </w:r>
          </w:p>
        </w:tc>
        <w:tc>
          <w:tcPr>
            <w:tcW w:w="155" w:type="pct"/>
            <w:tcBorders>
              <w:top w:val="nil"/>
              <w:left w:val="single" w:sz="4" w:space="0" w:color="auto"/>
              <w:bottom w:val="single" w:sz="4" w:space="0" w:color="auto"/>
              <w:right w:val="single" w:sz="4" w:space="0" w:color="auto"/>
            </w:tcBorders>
            <w:shd w:val="clear" w:color="auto" w:fill="auto"/>
            <w:vAlign w:val="center"/>
          </w:tcPr>
          <w:p w14:paraId="397B1B99" w14:textId="74386001"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9b</w:t>
            </w:r>
          </w:p>
        </w:tc>
        <w:tc>
          <w:tcPr>
            <w:tcW w:w="120" w:type="pct"/>
            <w:vMerge/>
            <w:tcBorders>
              <w:top w:val="single" w:sz="8" w:space="0" w:color="auto"/>
              <w:left w:val="single" w:sz="4" w:space="0" w:color="auto"/>
              <w:bottom w:val="single" w:sz="8" w:space="0" w:color="000000"/>
              <w:right w:val="single" w:sz="4" w:space="0" w:color="auto"/>
            </w:tcBorders>
            <w:vAlign w:val="center"/>
          </w:tcPr>
          <w:p w14:paraId="42DE8676"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DD93A73" w14:textId="3FF4B5FE" w:rsidR="00C32766" w:rsidRPr="006941D6" w:rsidRDefault="00C32766" w:rsidP="00C32766">
            <w:pPr>
              <w:spacing w:before="0" w:after="0" w:line="240" w:lineRule="auto"/>
              <w:jc w:val="right"/>
              <w:rPr>
                <w:rFonts w:eastAsia="Times New Roman" w:cs="Arial"/>
                <w:sz w:val="16"/>
                <w:szCs w:val="16"/>
                <w:lang w:eastAsia="pl-PL"/>
              </w:rPr>
            </w:pPr>
            <w:r w:rsidRPr="00ED56DD">
              <w:t xml:space="preserve">67 433 096 </w:t>
            </w:r>
          </w:p>
        </w:tc>
        <w:tc>
          <w:tcPr>
            <w:tcW w:w="120" w:type="pct"/>
            <w:tcBorders>
              <w:top w:val="nil"/>
              <w:left w:val="single" w:sz="4" w:space="0" w:color="auto"/>
              <w:bottom w:val="single" w:sz="4" w:space="0" w:color="auto"/>
              <w:right w:val="single" w:sz="4" w:space="0" w:color="auto"/>
            </w:tcBorders>
            <w:shd w:val="clear" w:color="000000" w:fill="808080"/>
          </w:tcPr>
          <w:p w14:paraId="41A448F6" w14:textId="29F6A904"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568FD085" w14:textId="76BECCD3" w:rsidR="00C32766" w:rsidRPr="006941D6" w:rsidRDefault="00C32766" w:rsidP="00C32766">
            <w:pPr>
              <w:spacing w:before="0" w:after="0" w:line="240" w:lineRule="auto"/>
              <w:jc w:val="right"/>
              <w:rPr>
                <w:rFonts w:eastAsia="Times New Roman" w:cs="Arial"/>
                <w:sz w:val="16"/>
                <w:szCs w:val="16"/>
                <w:lang w:eastAsia="pl-PL"/>
              </w:rPr>
            </w:pPr>
            <w:r w:rsidRPr="00ED56DD">
              <w:t xml:space="preserve">67 433 096 </w:t>
            </w:r>
          </w:p>
        </w:tc>
        <w:tc>
          <w:tcPr>
            <w:tcW w:w="521" w:type="pct"/>
            <w:tcBorders>
              <w:top w:val="nil"/>
              <w:left w:val="nil"/>
              <w:bottom w:val="single" w:sz="4" w:space="0" w:color="auto"/>
              <w:right w:val="nil"/>
            </w:tcBorders>
            <w:shd w:val="clear" w:color="000000" w:fill="808080"/>
          </w:tcPr>
          <w:p w14:paraId="663F5F46" w14:textId="10C4BAB5"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2836DBEB" w14:textId="663B7590" w:rsidR="00C32766" w:rsidRPr="006941D6" w:rsidRDefault="00C32766" w:rsidP="00C32766">
            <w:pPr>
              <w:spacing w:before="0" w:after="0" w:line="240" w:lineRule="auto"/>
              <w:jc w:val="right"/>
              <w:rPr>
                <w:rFonts w:eastAsia="Times New Roman" w:cs="Arial"/>
                <w:sz w:val="16"/>
                <w:szCs w:val="16"/>
                <w:lang w:eastAsia="pl-PL"/>
              </w:rPr>
            </w:pPr>
            <w:r w:rsidRPr="00ED56DD">
              <w:t xml:space="preserve">38 522 913 </w:t>
            </w:r>
          </w:p>
        </w:tc>
        <w:tc>
          <w:tcPr>
            <w:tcW w:w="221" w:type="pct"/>
            <w:tcBorders>
              <w:top w:val="nil"/>
              <w:left w:val="nil"/>
              <w:bottom w:val="single" w:sz="4" w:space="0" w:color="auto"/>
              <w:right w:val="single" w:sz="4" w:space="0" w:color="auto"/>
            </w:tcBorders>
            <w:shd w:val="clear" w:color="auto" w:fill="auto"/>
          </w:tcPr>
          <w:p w14:paraId="5B9F97E4" w14:textId="1219FDE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12 536 183 </w:t>
            </w:r>
          </w:p>
        </w:tc>
        <w:tc>
          <w:tcPr>
            <w:tcW w:w="221" w:type="pct"/>
            <w:tcBorders>
              <w:top w:val="nil"/>
              <w:left w:val="nil"/>
              <w:bottom w:val="single" w:sz="4" w:space="0" w:color="auto"/>
              <w:right w:val="single" w:sz="4" w:space="0" w:color="auto"/>
            </w:tcBorders>
            <w:shd w:val="clear" w:color="auto" w:fill="auto"/>
          </w:tcPr>
          <w:p w14:paraId="1492F7A6" w14:textId="0A2EC35E"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5 258 064 </w:t>
            </w:r>
          </w:p>
        </w:tc>
        <w:tc>
          <w:tcPr>
            <w:tcW w:w="216" w:type="pct"/>
            <w:tcBorders>
              <w:top w:val="nil"/>
              <w:left w:val="nil"/>
              <w:bottom w:val="single" w:sz="4" w:space="0" w:color="auto"/>
              <w:right w:val="single" w:sz="4" w:space="0" w:color="auto"/>
            </w:tcBorders>
            <w:shd w:val="clear" w:color="auto" w:fill="auto"/>
          </w:tcPr>
          <w:p w14:paraId="65334B68" w14:textId="3F0999F5"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7 278 119 </w:t>
            </w:r>
          </w:p>
        </w:tc>
        <w:tc>
          <w:tcPr>
            <w:tcW w:w="259" w:type="pct"/>
            <w:tcBorders>
              <w:top w:val="nil"/>
              <w:left w:val="nil"/>
              <w:bottom w:val="single" w:sz="4" w:space="0" w:color="auto"/>
              <w:right w:val="nil"/>
            </w:tcBorders>
            <w:shd w:val="clear" w:color="auto" w:fill="auto"/>
          </w:tcPr>
          <w:p w14:paraId="7BE0C625" w14:textId="6E64174E" w:rsidR="00C32766" w:rsidRPr="006941D6" w:rsidRDefault="00C32766" w:rsidP="00C32766">
            <w:pPr>
              <w:spacing w:before="0" w:after="0" w:line="240" w:lineRule="auto"/>
              <w:jc w:val="right"/>
              <w:rPr>
                <w:rFonts w:eastAsia="Times New Roman" w:cs="Arial"/>
                <w:sz w:val="16"/>
                <w:szCs w:val="16"/>
                <w:lang w:eastAsia="pl-PL"/>
              </w:rPr>
            </w:pPr>
            <w:r w:rsidRPr="00ED56DD">
              <w:t xml:space="preserve">25 986 730 </w:t>
            </w:r>
          </w:p>
        </w:tc>
        <w:tc>
          <w:tcPr>
            <w:tcW w:w="259" w:type="pct"/>
            <w:tcBorders>
              <w:top w:val="nil"/>
              <w:left w:val="single" w:sz="4" w:space="0" w:color="auto"/>
              <w:bottom w:val="single" w:sz="4" w:space="0" w:color="auto"/>
              <w:right w:val="nil"/>
            </w:tcBorders>
            <w:shd w:val="clear" w:color="auto" w:fill="auto"/>
          </w:tcPr>
          <w:p w14:paraId="791E72D2" w14:textId="10DEFA3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105 956 009 </w:t>
            </w:r>
          </w:p>
        </w:tc>
        <w:tc>
          <w:tcPr>
            <w:tcW w:w="255" w:type="pct"/>
            <w:tcBorders>
              <w:top w:val="nil"/>
              <w:left w:val="single" w:sz="4" w:space="0" w:color="auto"/>
              <w:bottom w:val="single" w:sz="4" w:space="0" w:color="auto"/>
              <w:right w:val="single" w:sz="4" w:space="0" w:color="auto"/>
            </w:tcBorders>
            <w:shd w:val="clear" w:color="000000" w:fill="808080"/>
          </w:tcPr>
          <w:p w14:paraId="2027EC62" w14:textId="55327CAE"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nil"/>
            </w:tcBorders>
            <w:shd w:val="clear" w:color="auto" w:fill="auto"/>
          </w:tcPr>
          <w:p w14:paraId="36A43C73" w14:textId="0CE5F17C" w:rsidR="00C32766" w:rsidRPr="006941D6" w:rsidRDefault="00C32766" w:rsidP="00C32766">
            <w:pPr>
              <w:spacing w:before="0" w:after="0" w:line="240" w:lineRule="auto"/>
              <w:jc w:val="right"/>
              <w:rPr>
                <w:rFonts w:eastAsia="Times New Roman" w:cs="Arial"/>
                <w:sz w:val="16"/>
                <w:szCs w:val="16"/>
                <w:lang w:eastAsia="pl-PL"/>
              </w:rPr>
            </w:pPr>
            <w:r w:rsidRPr="00ED56DD">
              <w:t>65 572 632</w:t>
            </w:r>
          </w:p>
        </w:tc>
        <w:tc>
          <w:tcPr>
            <w:tcW w:w="358" w:type="pct"/>
            <w:tcBorders>
              <w:top w:val="nil"/>
              <w:left w:val="single" w:sz="4" w:space="0" w:color="auto"/>
              <w:bottom w:val="single" w:sz="4" w:space="0" w:color="auto"/>
              <w:right w:val="single" w:sz="4" w:space="0" w:color="auto"/>
            </w:tcBorders>
            <w:shd w:val="clear" w:color="auto" w:fill="auto"/>
          </w:tcPr>
          <w:p w14:paraId="55AFE13E" w14:textId="6C6DE674" w:rsidR="00C32766" w:rsidRPr="006941D6" w:rsidRDefault="00C32766" w:rsidP="00C32766">
            <w:pPr>
              <w:spacing w:before="0" w:after="0" w:line="240" w:lineRule="auto"/>
              <w:jc w:val="right"/>
              <w:rPr>
                <w:rFonts w:eastAsia="Times New Roman" w:cs="Arial"/>
                <w:sz w:val="16"/>
                <w:szCs w:val="16"/>
                <w:lang w:eastAsia="pl-PL"/>
              </w:rPr>
            </w:pPr>
            <w:r w:rsidRPr="00ED56DD">
              <w:t>1 860 464</w:t>
            </w:r>
          </w:p>
        </w:tc>
        <w:tc>
          <w:tcPr>
            <w:tcW w:w="348" w:type="pct"/>
            <w:tcBorders>
              <w:top w:val="nil"/>
              <w:left w:val="nil"/>
              <w:bottom w:val="single" w:sz="4" w:space="0" w:color="auto"/>
              <w:right w:val="single" w:sz="4" w:space="0" w:color="auto"/>
            </w:tcBorders>
            <w:shd w:val="clear" w:color="auto" w:fill="auto"/>
          </w:tcPr>
          <w:p w14:paraId="5760DCB7" w14:textId="4F2EEA20" w:rsidR="00C32766" w:rsidRPr="006941D6" w:rsidRDefault="00C32766" w:rsidP="00C32766">
            <w:pPr>
              <w:spacing w:before="0" w:after="0" w:line="240" w:lineRule="auto"/>
              <w:jc w:val="right"/>
              <w:rPr>
                <w:rFonts w:eastAsia="Times New Roman" w:cs="Arial"/>
                <w:sz w:val="16"/>
                <w:szCs w:val="16"/>
                <w:lang w:eastAsia="pl-PL"/>
              </w:rPr>
            </w:pPr>
            <w:r w:rsidRPr="00ED56DD">
              <w:t>2,76</w:t>
            </w:r>
          </w:p>
        </w:tc>
        <w:tc>
          <w:tcPr>
            <w:tcW w:w="119" w:type="pct"/>
            <w:tcBorders>
              <w:top w:val="nil"/>
              <w:left w:val="nil"/>
              <w:bottom w:val="single" w:sz="4" w:space="0" w:color="auto"/>
              <w:right w:val="single" w:sz="8" w:space="0" w:color="auto"/>
            </w:tcBorders>
            <w:shd w:val="clear" w:color="auto" w:fill="auto"/>
          </w:tcPr>
          <w:p w14:paraId="3A00467A" w14:textId="55D89C60"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20A5F32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0A4DDDD9" w14:textId="7241B45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6.3</w:t>
            </w:r>
          </w:p>
        </w:tc>
        <w:tc>
          <w:tcPr>
            <w:tcW w:w="155" w:type="pct"/>
            <w:tcBorders>
              <w:top w:val="nil"/>
              <w:left w:val="single" w:sz="4" w:space="0" w:color="auto"/>
              <w:bottom w:val="nil"/>
              <w:right w:val="single" w:sz="4" w:space="0" w:color="auto"/>
            </w:tcBorders>
            <w:shd w:val="clear" w:color="auto" w:fill="auto"/>
            <w:vAlign w:val="center"/>
          </w:tcPr>
          <w:p w14:paraId="68448DBE" w14:textId="5DB12289"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FEAFE8"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8" w:space="0" w:color="auto"/>
              <w:right w:val="nil"/>
            </w:tcBorders>
            <w:shd w:val="clear" w:color="auto" w:fill="auto"/>
          </w:tcPr>
          <w:p w14:paraId="4DAF10C0" w14:textId="71F3E50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1 405 000 </w:t>
            </w:r>
          </w:p>
        </w:tc>
        <w:tc>
          <w:tcPr>
            <w:tcW w:w="120" w:type="pct"/>
            <w:tcBorders>
              <w:top w:val="nil"/>
              <w:left w:val="single" w:sz="4" w:space="0" w:color="auto"/>
              <w:bottom w:val="single" w:sz="8" w:space="0" w:color="auto"/>
              <w:right w:val="single" w:sz="4" w:space="0" w:color="auto"/>
            </w:tcBorders>
            <w:shd w:val="clear" w:color="000000" w:fill="808080"/>
          </w:tcPr>
          <w:p w14:paraId="50227BCD" w14:textId="34A6AC7E"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8" w:space="0" w:color="auto"/>
              <w:right w:val="single" w:sz="4" w:space="0" w:color="auto"/>
            </w:tcBorders>
            <w:shd w:val="clear" w:color="auto" w:fill="auto"/>
          </w:tcPr>
          <w:p w14:paraId="55F45072" w14:textId="79341AF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1 405 000 </w:t>
            </w:r>
          </w:p>
        </w:tc>
        <w:tc>
          <w:tcPr>
            <w:tcW w:w="521" w:type="pct"/>
            <w:tcBorders>
              <w:top w:val="nil"/>
              <w:left w:val="nil"/>
              <w:bottom w:val="single" w:sz="8" w:space="0" w:color="auto"/>
              <w:right w:val="nil"/>
            </w:tcBorders>
            <w:shd w:val="clear" w:color="000000" w:fill="808080"/>
          </w:tcPr>
          <w:p w14:paraId="18BF119D" w14:textId="5EFC451C"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8" w:space="0" w:color="auto"/>
              <w:right w:val="single" w:sz="4" w:space="0" w:color="auto"/>
            </w:tcBorders>
            <w:shd w:val="clear" w:color="auto" w:fill="auto"/>
          </w:tcPr>
          <w:p w14:paraId="75137299" w14:textId="0EF41DEA" w:rsidR="00C32766" w:rsidRPr="006941D6" w:rsidRDefault="00C32766" w:rsidP="00C32766">
            <w:pPr>
              <w:spacing w:before="0" w:after="0" w:line="240" w:lineRule="auto"/>
              <w:jc w:val="right"/>
              <w:rPr>
                <w:rFonts w:eastAsia="Times New Roman" w:cs="Arial"/>
                <w:sz w:val="16"/>
                <w:szCs w:val="16"/>
                <w:lang w:eastAsia="pl-PL"/>
              </w:rPr>
            </w:pPr>
            <w:r w:rsidRPr="00ED56DD">
              <w:t xml:space="preserve">351 250 </w:t>
            </w:r>
          </w:p>
        </w:tc>
        <w:tc>
          <w:tcPr>
            <w:tcW w:w="221" w:type="pct"/>
            <w:tcBorders>
              <w:top w:val="nil"/>
              <w:left w:val="nil"/>
              <w:bottom w:val="single" w:sz="8" w:space="0" w:color="auto"/>
              <w:right w:val="single" w:sz="4" w:space="0" w:color="auto"/>
            </w:tcBorders>
            <w:shd w:val="clear" w:color="auto" w:fill="auto"/>
          </w:tcPr>
          <w:p w14:paraId="06204B20" w14:textId="462C4C36" w:rsidR="00C32766" w:rsidRPr="006941D6" w:rsidRDefault="00C32766" w:rsidP="00C32766">
            <w:pPr>
              <w:spacing w:before="0" w:after="0" w:line="240" w:lineRule="auto"/>
              <w:jc w:val="right"/>
              <w:rPr>
                <w:rFonts w:eastAsia="Times New Roman" w:cs="Arial"/>
                <w:sz w:val="16"/>
                <w:szCs w:val="16"/>
                <w:lang w:eastAsia="pl-PL"/>
              </w:rPr>
            </w:pPr>
            <w:r w:rsidRPr="00ED56DD">
              <w:t xml:space="preserve">351 250 </w:t>
            </w:r>
          </w:p>
        </w:tc>
        <w:tc>
          <w:tcPr>
            <w:tcW w:w="221" w:type="pct"/>
            <w:tcBorders>
              <w:top w:val="nil"/>
              <w:left w:val="nil"/>
              <w:bottom w:val="single" w:sz="8" w:space="0" w:color="auto"/>
              <w:right w:val="single" w:sz="4" w:space="0" w:color="auto"/>
            </w:tcBorders>
            <w:shd w:val="clear" w:color="auto" w:fill="auto"/>
          </w:tcPr>
          <w:p w14:paraId="1FEEC1B3" w14:textId="2C7481EB" w:rsidR="00C32766" w:rsidRPr="006941D6" w:rsidRDefault="00C32766" w:rsidP="00C32766">
            <w:pPr>
              <w:spacing w:before="0" w:after="0" w:line="240" w:lineRule="auto"/>
              <w:jc w:val="right"/>
              <w:rPr>
                <w:rFonts w:eastAsia="Times New Roman" w:cs="Arial"/>
                <w:sz w:val="16"/>
                <w:szCs w:val="16"/>
                <w:lang w:eastAsia="pl-PL"/>
              </w:rPr>
            </w:pPr>
            <w:r w:rsidRPr="00ED56DD">
              <w:t xml:space="preserve">351 250 </w:t>
            </w:r>
          </w:p>
        </w:tc>
        <w:tc>
          <w:tcPr>
            <w:tcW w:w="216" w:type="pct"/>
            <w:tcBorders>
              <w:top w:val="nil"/>
              <w:left w:val="nil"/>
              <w:bottom w:val="single" w:sz="8" w:space="0" w:color="auto"/>
              <w:right w:val="single" w:sz="4" w:space="0" w:color="auto"/>
            </w:tcBorders>
            <w:shd w:val="clear" w:color="auto" w:fill="auto"/>
          </w:tcPr>
          <w:p w14:paraId="2589B6E9" w14:textId="0CA8E718"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single" w:sz="8" w:space="0" w:color="auto"/>
              <w:right w:val="nil"/>
            </w:tcBorders>
            <w:shd w:val="clear" w:color="auto" w:fill="auto"/>
          </w:tcPr>
          <w:p w14:paraId="2F3ADC0B" w14:textId="46B64B93"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8" w:space="0" w:color="auto"/>
              <w:right w:val="nil"/>
            </w:tcBorders>
            <w:shd w:val="clear" w:color="auto" w:fill="auto"/>
          </w:tcPr>
          <w:p w14:paraId="00184BD8" w14:textId="5A7E27A8"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1 756 250 </w:t>
            </w:r>
          </w:p>
        </w:tc>
        <w:tc>
          <w:tcPr>
            <w:tcW w:w="255" w:type="pct"/>
            <w:tcBorders>
              <w:top w:val="nil"/>
              <w:left w:val="single" w:sz="4" w:space="0" w:color="auto"/>
              <w:bottom w:val="single" w:sz="8" w:space="0" w:color="auto"/>
              <w:right w:val="single" w:sz="4" w:space="0" w:color="auto"/>
            </w:tcBorders>
            <w:shd w:val="clear" w:color="000000" w:fill="808080"/>
          </w:tcPr>
          <w:p w14:paraId="3F2259A3" w14:textId="34C44F65"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8" w:space="0" w:color="auto"/>
              <w:right w:val="nil"/>
            </w:tcBorders>
            <w:shd w:val="clear" w:color="auto" w:fill="auto"/>
          </w:tcPr>
          <w:p w14:paraId="23D59696" w14:textId="6A2696BA" w:rsidR="00C32766" w:rsidRPr="006941D6" w:rsidRDefault="00C32766" w:rsidP="00C32766">
            <w:pPr>
              <w:spacing w:before="0" w:after="0" w:line="240" w:lineRule="auto"/>
              <w:jc w:val="right"/>
              <w:rPr>
                <w:rFonts w:eastAsia="Times New Roman" w:cs="Arial"/>
                <w:sz w:val="16"/>
                <w:szCs w:val="16"/>
                <w:lang w:eastAsia="pl-PL"/>
              </w:rPr>
            </w:pPr>
            <w:r w:rsidRPr="00ED56DD">
              <w:t>1 405 000</w:t>
            </w:r>
          </w:p>
        </w:tc>
        <w:tc>
          <w:tcPr>
            <w:tcW w:w="358" w:type="pct"/>
            <w:tcBorders>
              <w:top w:val="nil"/>
              <w:left w:val="single" w:sz="4" w:space="0" w:color="auto"/>
              <w:bottom w:val="single" w:sz="8" w:space="0" w:color="auto"/>
              <w:right w:val="single" w:sz="4" w:space="0" w:color="auto"/>
            </w:tcBorders>
            <w:shd w:val="clear" w:color="auto" w:fill="auto"/>
          </w:tcPr>
          <w:p w14:paraId="53FECDD6" w14:textId="657150E2"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8" w:space="0" w:color="auto"/>
              <w:right w:val="single" w:sz="4" w:space="0" w:color="auto"/>
            </w:tcBorders>
            <w:shd w:val="clear" w:color="auto" w:fill="auto"/>
          </w:tcPr>
          <w:p w14:paraId="712B604F" w14:textId="4738DCD8"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8" w:space="0" w:color="auto"/>
              <w:right w:val="single" w:sz="8" w:space="0" w:color="auto"/>
            </w:tcBorders>
            <w:shd w:val="clear" w:color="auto" w:fill="auto"/>
          </w:tcPr>
          <w:p w14:paraId="281AA12D" w14:textId="6B7D3623"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54DD245"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196E9ED3" w14:textId="0E5F7A66"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VII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3CFD533" w14:textId="7FE75CD7"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32E97C"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8" w:space="0" w:color="auto"/>
              <w:right w:val="nil"/>
            </w:tcBorders>
            <w:shd w:val="clear" w:color="auto" w:fill="auto"/>
          </w:tcPr>
          <w:p w14:paraId="1733F95D" w14:textId="3D92DD9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283 280 711 </w:t>
            </w:r>
          </w:p>
        </w:tc>
        <w:tc>
          <w:tcPr>
            <w:tcW w:w="120" w:type="pct"/>
            <w:tcBorders>
              <w:top w:val="nil"/>
              <w:left w:val="single" w:sz="4" w:space="0" w:color="auto"/>
              <w:bottom w:val="single" w:sz="8" w:space="0" w:color="auto"/>
              <w:right w:val="single" w:sz="4" w:space="0" w:color="auto"/>
            </w:tcBorders>
            <w:shd w:val="clear" w:color="000000" w:fill="808080"/>
          </w:tcPr>
          <w:p w14:paraId="3FF22AEB" w14:textId="464BD3E1"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nil"/>
              <w:left w:val="nil"/>
              <w:bottom w:val="single" w:sz="8" w:space="0" w:color="auto"/>
              <w:right w:val="single" w:sz="4" w:space="0" w:color="auto"/>
            </w:tcBorders>
            <w:shd w:val="clear" w:color="auto" w:fill="auto"/>
          </w:tcPr>
          <w:p w14:paraId="486553CF" w14:textId="660C396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283 280 711 </w:t>
            </w:r>
          </w:p>
        </w:tc>
        <w:tc>
          <w:tcPr>
            <w:tcW w:w="521" w:type="pct"/>
            <w:tcBorders>
              <w:top w:val="nil"/>
              <w:left w:val="nil"/>
              <w:bottom w:val="single" w:sz="8" w:space="0" w:color="auto"/>
              <w:right w:val="nil"/>
            </w:tcBorders>
            <w:shd w:val="clear" w:color="000000" w:fill="808080"/>
          </w:tcPr>
          <w:p w14:paraId="724D0F40" w14:textId="7E02F603"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nil"/>
              <w:left w:val="single" w:sz="4" w:space="0" w:color="auto"/>
              <w:bottom w:val="single" w:sz="8" w:space="0" w:color="auto"/>
              <w:right w:val="single" w:sz="4" w:space="0" w:color="auto"/>
            </w:tcBorders>
            <w:shd w:val="clear" w:color="auto" w:fill="auto"/>
          </w:tcPr>
          <w:p w14:paraId="114F0F67" w14:textId="52A4C9E0" w:rsidR="00C32766" w:rsidRPr="006941D6" w:rsidRDefault="00C32766" w:rsidP="00C32766">
            <w:pPr>
              <w:spacing w:before="0" w:after="0" w:line="240" w:lineRule="auto"/>
              <w:jc w:val="right"/>
              <w:rPr>
                <w:rFonts w:eastAsia="Times New Roman" w:cs="Arial"/>
                <w:sz w:val="16"/>
                <w:szCs w:val="16"/>
                <w:lang w:eastAsia="pl-PL"/>
              </w:rPr>
            </w:pPr>
            <w:r w:rsidRPr="00ED56DD">
              <w:t xml:space="preserve">82 186 739 </w:t>
            </w:r>
          </w:p>
        </w:tc>
        <w:tc>
          <w:tcPr>
            <w:tcW w:w="221" w:type="pct"/>
            <w:tcBorders>
              <w:top w:val="nil"/>
              <w:left w:val="nil"/>
              <w:bottom w:val="single" w:sz="8" w:space="0" w:color="auto"/>
              <w:right w:val="single" w:sz="4" w:space="0" w:color="auto"/>
            </w:tcBorders>
            <w:shd w:val="clear" w:color="auto" w:fill="auto"/>
          </w:tcPr>
          <w:p w14:paraId="210E8D5B" w14:textId="16E168B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71 730 100 </w:t>
            </w:r>
          </w:p>
        </w:tc>
        <w:tc>
          <w:tcPr>
            <w:tcW w:w="221" w:type="pct"/>
            <w:tcBorders>
              <w:top w:val="nil"/>
              <w:left w:val="nil"/>
              <w:bottom w:val="single" w:sz="8" w:space="0" w:color="auto"/>
              <w:right w:val="single" w:sz="4" w:space="0" w:color="auto"/>
            </w:tcBorders>
            <w:shd w:val="clear" w:color="auto" w:fill="auto"/>
          </w:tcPr>
          <w:p w14:paraId="4651929B" w14:textId="607B4C95" w:rsidR="00C32766" w:rsidRPr="006941D6" w:rsidRDefault="00C32766" w:rsidP="00C32766">
            <w:pPr>
              <w:spacing w:before="0" w:after="0" w:line="240" w:lineRule="auto"/>
              <w:jc w:val="right"/>
              <w:rPr>
                <w:rFonts w:eastAsia="Times New Roman" w:cs="Arial"/>
                <w:sz w:val="16"/>
                <w:szCs w:val="16"/>
                <w:lang w:eastAsia="pl-PL"/>
              </w:rPr>
            </w:pPr>
            <w:r w:rsidRPr="00ED56DD">
              <w:t xml:space="preserve">45 130 814 </w:t>
            </w:r>
          </w:p>
        </w:tc>
        <w:tc>
          <w:tcPr>
            <w:tcW w:w="216" w:type="pct"/>
            <w:tcBorders>
              <w:top w:val="nil"/>
              <w:left w:val="nil"/>
              <w:bottom w:val="single" w:sz="8" w:space="0" w:color="auto"/>
              <w:right w:val="single" w:sz="4" w:space="0" w:color="auto"/>
            </w:tcBorders>
            <w:shd w:val="clear" w:color="auto" w:fill="auto"/>
          </w:tcPr>
          <w:p w14:paraId="42722724" w14:textId="7535E5FD" w:rsidR="00C32766" w:rsidRPr="006941D6" w:rsidRDefault="00C32766" w:rsidP="00C32766">
            <w:pPr>
              <w:spacing w:before="0" w:after="0" w:line="240" w:lineRule="auto"/>
              <w:jc w:val="right"/>
              <w:rPr>
                <w:rFonts w:eastAsia="Times New Roman" w:cs="Arial"/>
                <w:sz w:val="16"/>
                <w:szCs w:val="16"/>
                <w:lang w:eastAsia="pl-PL"/>
              </w:rPr>
            </w:pPr>
            <w:r w:rsidRPr="00ED56DD">
              <w:t xml:space="preserve">26 599 286 </w:t>
            </w:r>
          </w:p>
        </w:tc>
        <w:tc>
          <w:tcPr>
            <w:tcW w:w="259" w:type="pct"/>
            <w:tcBorders>
              <w:top w:val="nil"/>
              <w:left w:val="nil"/>
              <w:bottom w:val="single" w:sz="8" w:space="0" w:color="auto"/>
              <w:right w:val="nil"/>
            </w:tcBorders>
            <w:shd w:val="clear" w:color="auto" w:fill="auto"/>
          </w:tcPr>
          <w:p w14:paraId="305459F5" w14:textId="2FC5106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10 456 639 </w:t>
            </w:r>
          </w:p>
        </w:tc>
        <w:tc>
          <w:tcPr>
            <w:tcW w:w="259" w:type="pct"/>
            <w:tcBorders>
              <w:top w:val="nil"/>
              <w:left w:val="single" w:sz="4" w:space="0" w:color="auto"/>
              <w:bottom w:val="single" w:sz="8" w:space="0" w:color="auto"/>
              <w:right w:val="nil"/>
            </w:tcBorders>
            <w:shd w:val="clear" w:color="auto" w:fill="auto"/>
          </w:tcPr>
          <w:p w14:paraId="2F0BE997" w14:textId="3612EBB4" w:rsidR="00C32766" w:rsidRPr="006941D6" w:rsidRDefault="00C32766" w:rsidP="00C32766">
            <w:pPr>
              <w:spacing w:before="0" w:after="0" w:line="240" w:lineRule="auto"/>
              <w:jc w:val="right"/>
              <w:rPr>
                <w:rFonts w:eastAsia="Times New Roman" w:cs="Arial"/>
                <w:sz w:val="16"/>
                <w:szCs w:val="16"/>
                <w:lang w:eastAsia="pl-PL"/>
              </w:rPr>
            </w:pPr>
            <w:r w:rsidRPr="00ED56DD">
              <w:t xml:space="preserve">365 467 450 </w:t>
            </w:r>
          </w:p>
        </w:tc>
        <w:tc>
          <w:tcPr>
            <w:tcW w:w="255" w:type="pct"/>
            <w:tcBorders>
              <w:top w:val="nil"/>
              <w:left w:val="single" w:sz="4" w:space="0" w:color="auto"/>
              <w:bottom w:val="single" w:sz="8" w:space="0" w:color="auto"/>
              <w:right w:val="single" w:sz="4" w:space="0" w:color="auto"/>
            </w:tcBorders>
            <w:shd w:val="clear" w:color="000000" w:fill="808080"/>
          </w:tcPr>
          <w:p w14:paraId="770D1AAC" w14:textId="0EE91948"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nil"/>
              <w:left w:val="nil"/>
              <w:bottom w:val="single" w:sz="8" w:space="0" w:color="auto"/>
              <w:right w:val="single" w:sz="4" w:space="0" w:color="auto"/>
            </w:tcBorders>
            <w:shd w:val="clear" w:color="auto" w:fill="auto"/>
          </w:tcPr>
          <w:p w14:paraId="4CC52A00" w14:textId="1F7B9E2C" w:rsidR="00C32766" w:rsidRPr="006941D6" w:rsidRDefault="00C32766" w:rsidP="00C32766">
            <w:pPr>
              <w:spacing w:before="0" w:after="0" w:line="240" w:lineRule="auto"/>
              <w:jc w:val="right"/>
              <w:rPr>
                <w:rFonts w:eastAsia="Times New Roman" w:cs="Arial"/>
                <w:b/>
                <w:bCs/>
                <w:sz w:val="16"/>
                <w:szCs w:val="16"/>
                <w:lang w:eastAsia="pl-PL"/>
              </w:rPr>
            </w:pPr>
            <w:r w:rsidRPr="00ED56DD">
              <w:t>264 614 068</w:t>
            </w:r>
          </w:p>
        </w:tc>
        <w:tc>
          <w:tcPr>
            <w:tcW w:w="358" w:type="pct"/>
            <w:tcBorders>
              <w:top w:val="nil"/>
              <w:left w:val="single" w:sz="4" w:space="0" w:color="auto"/>
              <w:bottom w:val="single" w:sz="8" w:space="0" w:color="auto"/>
              <w:right w:val="single" w:sz="4" w:space="0" w:color="auto"/>
            </w:tcBorders>
            <w:shd w:val="clear" w:color="auto" w:fill="auto"/>
          </w:tcPr>
          <w:p w14:paraId="42E92308" w14:textId="646FCE9B" w:rsidR="00C32766" w:rsidRPr="006941D6" w:rsidRDefault="00C32766" w:rsidP="00C32766">
            <w:pPr>
              <w:spacing w:before="0" w:after="0" w:line="240" w:lineRule="auto"/>
              <w:jc w:val="right"/>
              <w:rPr>
                <w:rFonts w:eastAsia="Times New Roman" w:cs="Arial"/>
                <w:b/>
                <w:bCs/>
                <w:sz w:val="16"/>
                <w:szCs w:val="16"/>
                <w:lang w:eastAsia="pl-PL"/>
              </w:rPr>
            </w:pPr>
            <w:r w:rsidRPr="00ED56DD">
              <w:t>18 666 643</w:t>
            </w:r>
          </w:p>
        </w:tc>
        <w:tc>
          <w:tcPr>
            <w:tcW w:w="348" w:type="pct"/>
            <w:tcBorders>
              <w:top w:val="nil"/>
              <w:left w:val="nil"/>
              <w:bottom w:val="single" w:sz="8" w:space="0" w:color="auto"/>
              <w:right w:val="single" w:sz="4" w:space="0" w:color="auto"/>
            </w:tcBorders>
            <w:shd w:val="clear" w:color="auto" w:fill="auto"/>
          </w:tcPr>
          <w:p w14:paraId="04F1CC5E" w14:textId="3055FB3C" w:rsidR="00C32766" w:rsidRPr="006941D6" w:rsidRDefault="00C32766" w:rsidP="00C32766">
            <w:pPr>
              <w:spacing w:before="0" w:after="0" w:line="240" w:lineRule="auto"/>
              <w:jc w:val="right"/>
              <w:rPr>
                <w:rFonts w:eastAsia="Times New Roman" w:cs="Arial"/>
                <w:b/>
                <w:bCs/>
                <w:sz w:val="16"/>
                <w:szCs w:val="16"/>
                <w:lang w:eastAsia="pl-PL"/>
              </w:rPr>
            </w:pPr>
            <w:r w:rsidRPr="00ED56DD">
              <w:t>6,59</w:t>
            </w:r>
          </w:p>
        </w:tc>
        <w:tc>
          <w:tcPr>
            <w:tcW w:w="119" w:type="pct"/>
            <w:tcBorders>
              <w:top w:val="nil"/>
              <w:left w:val="nil"/>
              <w:bottom w:val="single" w:sz="8" w:space="0" w:color="auto"/>
              <w:right w:val="single" w:sz="8" w:space="0" w:color="auto"/>
            </w:tcBorders>
            <w:shd w:val="clear" w:color="auto" w:fill="auto"/>
          </w:tcPr>
          <w:p w14:paraId="4B39D930" w14:textId="6D93E7FD"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713E5C51"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5884DA7" w14:textId="1951B7C2"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7.1</w:t>
            </w:r>
          </w:p>
        </w:tc>
        <w:tc>
          <w:tcPr>
            <w:tcW w:w="155" w:type="pct"/>
            <w:tcBorders>
              <w:top w:val="nil"/>
              <w:left w:val="single" w:sz="4" w:space="0" w:color="auto"/>
              <w:bottom w:val="single" w:sz="4" w:space="0" w:color="auto"/>
              <w:right w:val="single" w:sz="4" w:space="0" w:color="auto"/>
            </w:tcBorders>
            <w:shd w:val="clear" w:color="auto" w:fill="auto"/>
            <w:vAlign w:val="center"/>
          </w:tcPr>
          <w:p w14:paraId="2917B611" w14:textId="6F034359"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7b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07F1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4707A7A9" w14:textId="5E37C1C8"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176 110 711 </w:t>
            </w:r>
          </w:p>
        </w:tc>
        <w:tc>
          <w:tcPr>
            <w:tcW w:w="120" w:type="pct"/>
            <w:tcBorders>
              <w:top w:val="nil"/>
              <w:left w:val="single" w:sz="4" w:space="0" w:color="auto"/>
              <w:bottom w:val="single" w:sz="4" w:space="0" w:color="auto"/>
              <w:right w:val="single" w:sz="4" w:space="0" w:color="auto"/>
            </w:tcBorders>
            <w:shd w:val="clear" w:color="000000" w:fill="808080"/>
          </w:tcPr>
          <w:p w14:paraId="0BB7DB3C" w14:textId="1C11ECA7"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2762424C" w14:textId="76B071B8"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176 110 711 </w:t>
            </w:r>
          </w:p>
        </w:tc>
        <w:tc>
          <w:tcPr>
            <w:tcW w:w="521" w:type="pct"/>
            <w:tcBorders>
              <w:top w:val="nil"/>
              <w:left w:val="nil"/>
              <w:bottom w:val="single" w:sz="4" w:space="0" w:color="auto"/>
              <w:right w:val="nil"/>
            </w:tcBorders>
            <w:shd w:val="clear" w:color="000000" w:fill="808080"/>
          </w:tcPr>
          <w:p w14:paraId="7F962B9B" w14:textId="6A07A2BE"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F13DCE2" w14:textId="41FB3973" w:rsidR="00C32766" w:rsidRPr="006941D6" w:rsidRDefault="00C32766" w:rsidP="00C32766">
            <w:pPr>
              <w:spacing w:before="0" w:after="0" w:line="240" w:lineRule="auto"/>
              <w:jc w:val="right"/>
              <w:rPr>
                <w:rFonts w:eastAsia="Times New Roman" w:cs="Arial"/>
                <w:sz w:val="16"/>
                <w:szCs w:val="16"/>
                <w:lang w:eastAsia="pl-PL"/>
              </w:rPr>
            </w:pPr>
            <w:r w:rsidRPr="00ED56DD">
              <w:t xml:space="preserve">54 896 304 </w:t>
            </w:r>
          </w:p>
        </w:tc>
        <w:tc>
          <w:tcPr>
            <w:tcW w:w="221" w:type="pct"/>
            <w:tcBorders>
              <w:top w:val="nil"/>
              <w:left w:val="nil"/>
              <w:bottom w:val="single" w:sz="4" w:space="0" w:color="auto"/>
              <w:right w:val="single" w:sz="4" w:space="0" w:color="auto"/>
            </w:tcBorders>
            <w:shd w:val="clear" w:color="auto" w:fill="auto"/>
          </w:tcPr>
          <w:p w14:paraId="780DA270" w14:textId="5DD7D63B" w:rsidR="00C32766" w:rsidRPr="006941D6" w:rsidRDefault="00C32766" w:rsidP="00C32766">
            <w:pPr>
              <w:spacing w:before="0" w:after="0" w:line="240" w:lineRule="auto"/>
              <w:jc w:val="right"/>
              <w:rPr>
                <w:rFonts w:eastAsia="Times New Roman" w:cs="Arial"/>
                <w:sz w:val="16"/>
                <w:szCs w:val="16"/>
                <w:lang w:eastAsia="pl-PL"/>
              </w:rPr>
            </w:pPr>
            <w:r w:rsidRPr="00ED56DD">
              <w:t xml:space="preserve">54 896 304 </w:t>
            </w:r>
          </w:p>
        </w:tc>
        <w:tc>
          <w:tcPr>
            <w:tcW w:w="221" w:type="pct"/>
            <w:tcBorders>
              <w:top w:val="nil"/>
              <w:left w:val="nil"/>
              <w:bottom w:val="single" w:sz="4" w:space="0" w:color="auto"/>
              <w:right w:val="single" w:sz="4" w:space="0" w:color="auto"/>
            </w:tcBorders>
            <w:shd w:val="clear" w:color="auto" w:fill="auto"/>
          </w:tcPr>
          <w:p w14:paraId="3E1DA8CF" w14:textId="3C426D06" w:rsidR="00C32766" w:rsidRPr="006941D6" w:rsidRDefault="00C32766" w:rsidP="00C32766">
            <w:pPr>
              <w:spacing w:before="0" w:after="0" w:line="240" w:lineRule="auto"/>
              <w:jc w:val="right"/>
              <w:rPr>
                <w:rFonts w:eastAsia="Times New Roman" w:cs="Arial"/>
                <w:sz w:val="16"/>
                <w:szCs w:val="16"/>
                <w:lang w:eastAsia="pl-PL"/>
              </w:rPr>
            </w:pPr>
            <w:r w:rsidRPr="00ED56DD">
              <w:t xml:space="preserve">45 130 814 </w:t>
            </w:r>
          </w:p>
        </w:tc>
        <w:tc>
          <w:tcPr>
            <w:tcW w:w="216" w:type="pct"/>
            <w:tcBorders>
              <w:top w:val="nil"/>
              <w:left w:val="nil"/>
              <w:bottom w:val="single" w:sz="4" w:space="0" w:color="auto"/>
              <w:right w:val="single" w:sz="4" w:space="0" w:color="auto"/>
            </w:tcBorders>
            <w:shd w:val="clear" w:color="auto" w:fill="auto"/>
          </w:tcPr>
          <w:p w14:paraId="12E1EC70" w14:textId="5B5D65FB" w:rsidR="00C32766" w:rsidRPr="006941D6" w:rsidRDefault="00C32766" w:rsidP="00C32766">
            <w:pPr>
              <w:spacing w:before="0" w:after="0" w:line="240" w:lineRule="auto"/>
              <w:jc w:val="right"/>
              <w:rPr>
                <w:rFonts w:eastAsia="Times New Roman" w:cs="Arial"/>
                <w:sz w:val="16"/>
                <w:szCs w:val="16"/>
                <w:lang w:eastAsia="pl-PL"/>
              </w:rPr>
            </w:pPr>
            <w:r w:rsidRPr="00ED56DD">
              <w:t xml:space="preserve">9 765 490 </w:t>
            </w:r>
          </w:p>
        </w:tc>
        <w:tc>
          <w:tcPr>
            <w:tcW w:w="259" w:type="pct"/>
            <w:tcBorders>
              <w:top w:val="nil"/>
              <w:left w:val="nil"/>
              <w:bottom w:val="single" w:sz="4" w:space="0" w:color="auto"/>
              <w:right w:val="nil"/>
            </w:tcBorders>
            <w:shd w:val="clear" w:color="auto" w:fill="auto"/>
          </w:tcPr>
          <w:p w14:paraId="003832FF" w14:textId="291E301E"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07091DDB" w14:textId="0628B1E3" w:rsidR="00C32766" w:rsidRPr="006941D6" w:rsidRDefault="00C32766" w:rsidP="00C32766">
            <w:pPr>
              <w:spacing w:before="0" w:after="0" w:line="240" w:lineRule="auto"/>
              <w:jc w:val="right"/>
              <w:rPr>
                <w:rFonts w:eastAsia="Times New Roman" w:cs="Arial"/>
                <w:sz w:val="16"/>
                <w:szCs w:val="16"/>
                <w:lang w:eastAsia="pl-PL"/>
              </w:rPr>
            </w:pPr>
            <w:r w:rsidRPr="00ED56DD">
              <w:t xml:space="preserve">231 007 015 </w:t>
            </w:r>
          </w:p>
        </w:tc>
        <w:tc>
          <w:tcPr>
            <w:tcW w:w="255" w:type="pct"/>
            <w:tcBorders>
              <w:top w:val="nil"/>
              <w:left w:val="single" w:sz="4" w:space="0" w:color="auto"/>
              <w:bottom w:val="single" w:sz="4" w:space="0" w:color="auto"/>
              <w:right w:val="single" w:sz="4" w:space="0" w:color="auto"/>
            </w:tcBorders>
            <w:shd w:val="clear" w:color="000000" w:fill="808080"/>
          </w:tcPr>
          <w:p w14:paraId="03CB1D66" w14:textId="623D13C6"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23394CF" w14:textId="5C2C899D" w:rsidR="00C32766" w:rsidRPr="006941D6" w:rsidRDefault="00C32766" w:rsidP="00C32766">
            <w:pPr>
              <w:spacing w:before="0" w:after="0" w:line="240" w:lineRule="auto"/>
              <w:jc w:val="right"/>
              <w:rPr>
                <w:rFonts w:eastAsia="Times New Roman" w:cs="Arial"/>
                <w:sz w:val="16"/>
                <w:szCs w:val="16"/>
                <w:lang w:eastAsia="pl-PL"/>
              </w:rPr>
            </w:pPr>
            <w:r w:rsidRPr="00ED56DD">
              <w:t>165 544 068</w:t>
            </w:r>
          </w:p>
        </w:tc>
        <w:tc>
          <w:tcPr>
            <w:tcW w:w="358" w:type="pct"/>
            <w:tcBorders>
              <w:top w:val="nil"/>
              <w:left w:val="single" w:sz="4" w:space="0" w:color="auto"/>
              <w:bottom w:val="single" w:sz="4" w:space="0" w:color="auto"/>
              <w:right w:val="single" w:sz="4" w:space="0" w:color="auto"/>
            </w:tcBorders>
            <w:shd w:val="clear" w:color="auto" w:fill="auto"/>
          </w:tcPr>
          <w:p w14:paraId="2FE08DB7" w14:textId="33A84173" w:rsidR="00C32766" w:rsidRPr="006941D6" w:rsidRDefault="00C32766" w:rsidP="00C32766">
            <w:pPr>
              <w:spacing w:before="0" w:after="0" w:line="240" w:lineRule="auto"/>
              <w:jc w:val="right"/>
              <w:rPr>
                <w:rFonts w:eastAsia="Times New Roman" w:cs="Arial"/>
                <w:sz w:val="16"/>
                <w:szCs w:val="16"/>
                <w:lang w:eastAsia="pl-PL"/>
              </w:rPr>
            </w:pPr>
            <w:r w:rsidRPr="00ED56DD">
              <w:t>10 566 643</w:t>
            </w:r>
          </w:p>
        </w:tc>
        <w:tc>
          <w:tcPr>
            <w:tcW w:w="348" w:type="pct"/>
            <w:tcBorders>
              <w:top w:val="nil"/>
              <w:left w:val="nil"/>
              <w:bottom w:val="single" w:sz="4" w:space="0" w:color="auto"/>
              <w:right w:val="single" w:sz="4" w:space="0" w:color="auto"/>
            </w:tcBorders>
            <w:shd w:val="clear" w:color="auto" w:fill="auto"/>
          </w:tcPr>
          <w:p w14:paraId="54A9611F" w14:textId="58E3A474" w:rsidR="00C32766" w:rsidRPr="006941D6" w:rsidRDefault="00C32766" w:rsidP="00C32766">
            <w:pPr>
              <w:spacing w:before="0" w:after="0" w:line="240" w:lineRule="auto"/>
              <w:jc w:val="right"/>
              <w:rPr>
                <w:rFonts w:eastAsia="Times New Roman" w:cs="Arial"/>
                <w:sz w:val="16"/>
                <w:szCs w:val="16"/>
                <w:lang w:eastAsia="pl-PL"/>
              </w:rPr>
            </w:pPr>
            <w:r w:rsidRPr="00ED56DD">
              <w:t>6,00</w:t>
            </w:r>
          </w:p>
        </w:tc>
        <w:tc>
          <w:tcPr>
            <w:tcW w:w="119" w:type="pct"/>
            <w:tcBorders>
              <w:top w:val="nil"/>
              <w:left w:val="nil"/>
              <w:bottom w:val="single" w:sz="4" w:space="0" w:color="auto"/>
              <w:right w:val="single" w:sz="8" w:space="0" w:color="auto"/>
            </w:tcBorders>
            <w:shd w:val="clear" w:color="auto" w:fill="auto"/>
          </w:tcPr>
          <w:p w14:paraId="00FFD295" w14:textId="3028E184"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28842276" w14:textId="77777777" w:rsidTr="00C32766">
        <w:trPr>
          <w:trHeight w:val="319"/>
        </w:trPr>
        <w:tc>
          <w:tcPr>
            <w:tcW w:w="537" w:type="pct"/>
            <w:tcBorders>
              <w:top w:val="nil"/>
              <w:left w:val="single" w:sz="8" w:space="0" w:color="auto"/>
              <w:bottom w:val="nil"/>
              <w:right w:val="nil"/>
            </w:tcBorders>
            <w:shd w:val="clear" w:color="auto" w:fill="auto"/>
            <w:vAlign w:val="center"/>
          </w:tcPr>
          <w:p w14:paraId="0068867E" w14:textId="0F0AEC94"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7.2</w:t>
            </w:r>
          </w:p>
        </w:tc>
        <w:tc>
          <w:tcPr>
            <w:tcW w:w="155" w:type="pct"/>
            <w:tcBorders>
              <w:top w:val="nil"/>
              <w:left w:val="single" w:sz="4" w:space="0" w:color="auto"/>
              <w:bottom w:val="nil"/>
              <w:right w:val="single" w:sz="4" w:space="0" w:color="auto"/>
            </w:tcBorders>
            <w:shd w:val="clear" w:color="auto" w:fill="auto"/>
            <w:vAlign w:val="center"/>
          </w:tcPr>
          <w:p w14:paraId="44FC408D" w14:textId="3122930D"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7d</w:t>
            </w:r>
          </w:p>
        </w:tc>
        <w:tc>
          <w:tcPr>
            <w:tcW w:w="120" w:type="pct"/>
            <w:vMerge/>
            <w:tcBorders>
              <w:top w:val="single" w:sz="8" w:space="0" w:color="auto"/>
              <w:left w:val="single" w:sz="4" w:space="0" w:color="auto"/>
              <w:bottom w:val="single" w:sz="8" w:space="0" w:color="000000"/>
              <w:right w:val="single" w:sz="4" w:space="0" w:color="auto"/>
            </w:tcBorders>
            <w:vAlign w:val="center"/>
          </w:tcPr>
          <w:p w14:paraId="1C454495"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nil"/>
              <w:right w:val="nil"/>
            </w:tcBorders>
            <w:shd w:val="clear" w:color="auto" w:fill="auto"/>
          </w:tcPr>
          <w:p w14:paraId="2864C473" w14:textId="270DF25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107 170 000 </w:t>
            </w:r>
          </w:p>
        </w:tc>
        <w:tc>
          <w:tcPr>
            <w:tcW w:w="120" w:type="pct"/>
            <w:tcBorders>
              <w:top w:val="nil"/>
              <w:left w:val="single" w:sz="4" w:space="0" w:color="auto"/>
              <w:bottom w:val="nil"/>
              <w:right w:val="single" w:sz="4" w:space="0" w:color="auto"/>
            </w:tcBorders>
            <w:shd w:val="clear" w:color="000000" w:fill="808080"/>
          </w:tcPr>
          <w:p w14:paraId="3CD12BB8" w14:textId="5D17B2F3"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nil"/>
              <w:right w:val="single" w:sz="4" w:space="0" w:color="auto"/>
            </w:tcBorders>
            <w:shd w:val="clear" w:color="auto" w:fill="auto"/>
          </w:tcPr>
          <w:p w14:paraId="3F8717AC" w14:textId="7138F3F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107 170 000 </w:t>
            </w:r>
          </w:p>
        </w:tc>
        <w:tc>
          <w:tcPr>
            <w:tcW w:w="521" w:type="pct"/>
            <w:tcBorders>
              <w:top w:val="nil"/>
              <w:left w:val="nil"/>
              <w:bottom w:val="nil"/>
              <w:right w:val="nil"/>
            </w:tcBorders>
            <w:shd w:val="clear" w:color="000000" w:fill="808080"/>
          </w:tcPr>
          <w:p w14:paraId="3CA3F58E" w14:textId="30F3FC7C"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nil"/>
              <w:right w:val="single" w:sz="4" w:space="0" w:color="auto"/>
            </w:tcBorders>
            <w:shd w:val="clear" w:color="auto" w:fill="auto"/>
          </w:tcPr>
          <w:p w14:paraId="79101AC7" w14:textId="1B29EBE7" w:rsidR="00C32766" w:rsidRPr="006941D6" w:rsidRDefault="00C32766" w:rsidP="00C32766">
            <w:pPr>
              <w:spacing w:before="0" w:after="0" w:line="240" w:lineRule="auto"/>
              <w:jc w:val="right"/>
              <w:rPr>
                <w:rFonts w:eastAsia="Times New Roman" w:cs="Arial"/>
                <w:sz w:val="16"/>
                <w:szCs w:val="16"/>
                <w:lang w:eastAsia="pl-PL"/>
              </w:rPr>
            </w:pPr>
            <w:r w:rsidRPr="00ED56DD">
              <w:t xml:space="preserve">27 290 435 </w:t>
            </w:r>
          </w:p>
        </w:tc>
        <w:tc>
          <w:tcPr>
            <w:tcW w:w="221" w:type="pct"/>
            <w:tcBorders>
              <w:top w:val="nil"/>
              <w:left w:val="nil"/>
              <w:bottom w:val="nil"/>
              <w:right w:val="single" w:sz="4" w:space="0" w:color="auto"/>
            </w:tcBorders>
            <w:shd w:val="clear" w:color="auto" w:fill="auto"/>
          </w:tcPr>
          <w:p w14:paraId="79E04E75" w14:textId="324BC201"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16 833 796 </w:t>
            </w:r>
          </w:p>
        </w:tc>
        <w:tc>
          <w:tcPr>
            <w:tcW w:w="221" w:type="pct"/>
            <w:tcBorders>
              <w:top w:val="nil"/>
              <w:left w:val="nil"/>
              <w:bottom w:val="nil"/>
              <w:right w:val="single" w:sz="4" w:space="0" w:color="auto"/>
            </w:tcBorders>
            <w:shd w:val="clear" w:color="auto" w:fill="auto"/>
          </w:tcPr>
          <w:p w14:paraId="2D2EDC9C" w14:textId="1F5E65F9"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nil"/>
              <w:right w:val="single" w:sz="4" w:space="0" w:color="auto"/>
            </w:tcBorders>
            <w:shd w:val="clear" w:color="auto" w:fill="auto"/>
          </w:tcPr>
          <w:p w14:paraId="79D21B1E" w14:textId="037AD17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16 833 796 </w:t>
            </w:r>
          </w:p>
        </w:tc>
        <w:tc>
          <w:tcPr>
            <w:tcW w:w="259" w:type="pct"/>
            <w:tcBorders>
              <w:top w:val="nil"/>
              <w:left w:val="nil"/>
              <w:bottom w:val="nil"/>
              <w:right w:val="single" w:sz="4" w:space="0" w:color="auto"/>
            </w:tcBorders>
            <w:shd w:val="clear" w:color="auto" w:fill="auto"/>
          </w:tcPr>
          <w:p w14:paraId="0C6754EC" w14:textId="19C3353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10 456 639 </w:t>
            </w:r>
          </w:p>
        </w:tc>
        <w:tc>
          <w:tcPr>
            <w:tcW w:w="259" w:type="pct"/>
            <w:tcBorders>
              <w:top w:val="nil"/>
              <w:left w:val="single" w:sz="4" w:space="0" w:color="auto"/>
              <w:bottom w:val="nil"/>
              <w:right w:val="single" w:sz="4" w:space="0" w:color="auto"/>
            </w:tcBorders>
            <w:shd w:val="clear" w:color="auto" w:fill="auto"/>
          </w:tcPr>
          <w:p w14:paraId="7331A17F" w14:textId="70DDA7DE" w:rsidR="00C32766" w:rsidRPr="006941D6" w:rsidRDefault="00C32766" w:rsidP="00C32766">
            <w:pPr>
              <w:spacing w:before="0" w:after="0" w:line="240" w:lineRule="auto"/>
              <w:jc w:val="right"/>
              <w:rPr>
                <w:rFonts w:eastAsia="Times New Roman" w:cs="Arial"/>
                <w:sz w:val="16"/>
                <w:szCs w:val="16"/>
                <w:lang w:eastAsia="pl-PL"/>
              </w:rPr>
            </w:pPr>
            <w:r w:rsidRPr="00ED56DD">
              <w:t xml:space="preserve">134 460 435 </w:t>
            </w:r>
          </w:p>
        </w:tc>
        <w:tc>
          <w:tcPr>
            <w:tcW w:w="255" w:type="pct"/>
            <w:tcBorders>
              <w:top w:val="nil"/>
              <w:left w:val="single" w:sz="4" w:space="0" w:color="auto"/>
              <w:bottom w:val="nil"/>
              <w:right w:val="single" w:sz="4" w:space="0" w:color="auto"/>
            </w:tcBorders>
            <w:shd w:val="clear" w:color="000000" w:fill="808080"/>
          </w:tcPr>
          <w:p w14:paraId="520D7514" w14:textId="027DD987"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nil"/>
              <w:right w:val="single" w:sz="4" w:space="0" w:color="auto"/>
            </w:tcBorders>
            <w:shd w:val="clear" w:color="auto" w:fill="auto"/>
          </w:tcPr>
          <w:p w14:paraId="6951687D" w14:textId="310EB67C" w:rsidR="00C32766" w:rsidRPr="006941D6" w:rsidRDefault="00C32766" w:rsidP="00C32766">
            <w:pPr>
              <w:spacing w:before="0" w:after="0" w:line="240" w:lineRule="auto"/>
              <w:jc w:val="right"/>
              <w:rPr>
                <w:rFonts w:eastAsia="Times New Roman" w:cs="Arial"/>
                <w:sz w:val="16"/>
                <w:szCs w:val="16"/>
                <w:lang w:eastAsia="pl-PL"/>
              </w:rPr>
            </w:pPr>
            <w:r w:rsidRPr="00ED56DD">
              <w:t>99 070 000</w:t>
            </w:r>
          </w:p>
        </w:tc>
        <w:tc>
          <w:tcPr>
            <w:tcW w:w="358" w:type="pct"/>
            <w:tcBorders>
              <w:top w:val="nil"/>
              <w:left w:val="single" w:sz="4" w:space="0" w:color="auto"/>
              <w:bottom w:val="nil"/>
              <w:right w:val="single" w:sz="4" w:space="0" w:color="auto"/>
            </w:tcBorders>
            <w:shd w:val="clear" w:color="auto" w:fill="auto"/>
          </w:tcPr>
          <w:p w14:paraId="732276A6" w14:textId="1C7B6D7F" w:rsidR="00C32766" w:rsidRPr="006941D6" w:rsidRDefault="00C32766" w:rsidP="00C32766">
            <w:pPr>
              <w:spacing w:before="0" w:after="0" w:line="240" w:lineRule="auto"/>
              <w:jc w:val="right"/>
              <w:rPr>
                <w:rFonts w:eastAsia="Times New Roman" w:cs="Arial"/>
                <w:sz w:val="16"/>
                <w:szCs w:val="16"/>
                <w:lang w:eastAsia="pl-PL"/>
              </w:rPr>
            </w:pPr>
            <w:r w:rsidRPr="00ED56DD">
              <w:t>8 100 000</w:t>
            </w:r>
          </w:p>
        </w:tc>
        <w:tc>
          <w:tcPr>
            <w:tcW w:w="348" w:type="pct"/>
            <w:tcBorders>
              <w:top w:val="nil"/>
              <w:left w:val="nil"/>
              <w:bottom w:val="nil"/>
              <w:right w:val="single" w:sz="4" w:space="0" w:color="auto"/>
            </w:tcBorders>
            <w:shd w:val="clear" w:color="auto" w:fill="auto"/>
          </w:tcPr>
          <w:p w14:paraId="0C2EA615" w14:textId="46245F54" w:rsidR="00C32766" w:rsidRPr="006941D6" w:rsidRDefault="00C32766" w:rsidP="00C32766">
            <w:pPr>
              <w:spacing w:before="0" w:after="0" w:line="240" w:lineRule="auto"/>
              <w:jc w:val="right"/>
              <w:rPr>
                <w:rFonts w:eastAsia="Times New Roman" w:cs="Arial"/>
                <w:sz w:val="16"/>
                <w:szCs w:val="16"/>
                <w:lang w:eastAsia="pl-PL"/>
              </w:rPr>
            </w:pPr>
            <w:r w:rsidRPr="00ED56DD">
              <w:t>7,56</w:t>
            </w:r>
          </w:p>
        </w:tc>
        <w:tc>
          <w:tcPr>
            <w:tcW w:w="119" w:type="pct"/>
            <w:tcBorders>
              <w:top w:val="nil"/>
              <w:left w:val="nil"/>
              <w:bottom w:val="nil"/>
              <w:right w:val="single" w:sz="8" w:space="0" w:color="auto"/>
            </w:tcBorders>
            <w:shd w:val="clear" w:color="auto" w:fill="auto"/>
          </w:tcPr>
          <w:p w14:paraId="74A63D21" w14:textId="7C69EA36"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1C5D3A3"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702ACBED" w14:textId="73706591"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VIII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34DE32BE" w14:textId="39F561B0"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B4D6F60"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74B6933C" w14:textId="064B0B8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140 702 055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1B3B4B14" w14:textId="080557AA"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4CBBEF7E" w14:textId="5000DBA4" w:rsidR="00C32766" w:rsidRPr="006941D6" w:rsidRDefault="00C32766" w:rsidP="00C32766">
            <w:pPr>
              <w:spacing w:before="0" w:after="0" w:line="240" w:lineRule="auto"/>
              <w:jc w:val="right"/>
              <w:rPr>
                <w:rFonts w:eastAsia="Times New Roman" w:cs="Arial"/>
                <w:b/>
                <w:bCs/>
                <w:sz w:val="16"/>
                <w:szCs w:val="16"/>
                <w:lang w:eastAsia="pl-PL"/>
              </w:rPr>
            </w:pPr>
          </w:p>
        </w:tc>
        <w:tc>
          <w:tcPr>
            <w:tcW w:w="521" w:type="pct"/>
            <w:tcBorders>
              <w:top w:val="single" w:sz="8" w:space="0" w:color="auto"/>
              <w:left w:val="nil"/>
              <w:bottom w:val="single" w:sz="8" w:space="0" w:color="auto"/>
              <w:right w:val="nil"/>
            </w:tcBorders>
            <w:shd w:val="clear" w:color="auto" w:fill="auto"/>
          </w:tcPr>
          <w:p w14:paraId="60DF9B93" w14:textId="4BF6F5F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140 702 055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7D603855" w14:textId="5C4731A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36 994 885 </w:t>
            </w:r>
          </w:p>
        </w:tc>
        <w:tc>
          <w:tcPr>
            <w:tcW w:w="221" w:type="pct"/>
            <w:tcBorders>
              <w:top w:val="single" w:sz="8" w:space="0" w:color="auto"/>
              <w:left w:val="nil"/>
              <w:bottom w:val="single" w:sz="8" w:space="0" w:color="auto"/>
              <w:right w:val="single" w:sz="4" w:space="0" w:color="auto"/>
            </w:tcBorders>
            <w:shd w:val="clear" w:color="auto" w:fill="auto"/>
          </w:tcPr>
          <w:p w14:paraId="6F5DFE3A" w14:textId="3249294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30 954 452 </w:t>
            </w:r>
          </w:p>
        </w:tc>
        <w:tc>
          <w:tcPr>
            <w:tcW w:w="221" w:type="pct"/>
            <w:tcBorders>
              <w:top w:val="single" w:sz="8" w:space="0" w:color="auto"/>
              <w:left w:val="nil"/>
              <w:bottom w:val="single" w:sz="8" w:space="0" w:color="auto"/>
              <w:right w:val="single" w:sz="4" w:space="0" w:color="auto"/>
            </w:tcBorders>
            <w:shd w:val="clear" w:color="auto" w:fill="auto"/>
          </w:tcPr>
          <w:p w14:paraId="03EEDFE6" w14:textId="3BC1D04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2 245 474 </w:t>
            </w:r>
          </w:p>
        </w:tc>
        <w:tc>
          <w:tcPr>
            <w:tcW w:w="216" w:type="pct"/>
            <w:tcBorders>
              <w:top w:val="single" w:sz="8" w:space="0" w:color="auto"/>
              <w:left w:val="nil"/>
              <w:bottom w:val="single" w:sz="8" w:space="0" w:color="auto"/>
              <w:right w:val="single" w:sz="4" w:space="0" w:color="auto"/>
            </w:tcBorders>
            <w:shd w:val="clear" w:color="auto" w:fill="auto"/>
          </w:tcPr>
          <w:p w14:paraId="7E103286" w14:textId="155F155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28 708 978 </w:t>
            </w:r>
          </w:p>
        </w:tc>
        <w:tc>
          <w:tcPr>
            <w:tcW w:w="259" w:type="pct"/>
            <w:tcBorders>
              <w:top w:val="single" w:sz="8" w:space="0" w:color="auto"/>
              <w:left w:val="nil"/>
              <w:bottom w:val="single" w:sz="8" w:space="0" w:color="auto"/>
              <w:right w:val="nil"/>
            </w:tcBorders>
            <w:shd w:val="clear" w:color="auto" w:fill="auto"/>
          </w:tcPr>
          <w:p w14:paraId="4E6F32D1" w14:textId="7BC1BE1B"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6 040 433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AFD6ABF" w14:textId="52A7116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177 696 940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06F4EDAB" w14:textId="6E53CFDE" w:rsidR="00C32766" w:rsidRPr="006941D6" w:rsidRDefault="00C32766" w:rsidP="00C32766">
            <w:pPr>
              <w:spacing w:before="0" w:after="0" w:line="240" w:lineRule="auto"/>
              <w:jc w:val="right"/>
              <w:rPr>
                <w:rFonts w:eastAsia="Times New Roman" w:cs="Arial"/>
                <w:b/>
                <w:bCs/>
                <w:sz w:val="16"/>
                <w:szCs w:val="16"/>
                <w:lang w:eastAsia="pl-PL"/>
              </w:rPr>
            </w:pPr>
            <w:r w:rsidRPr="00ED56DD">
              <w:t>10</w:t>
            </w:r>
          </w:p>
        </w:tc>
        <w:tc>
          <w:tcPr>
            <w:tcW w:w="372" w:type="pct"/>
            <w:tcBorders>
              <w:top w:val="single" w:sz="8" w:space="0" w:color="auto"/>
              <w:left w:val="nil"/>
              <w:bottom w:val="single" w:sz="8" w:space="0" w:color="auto"/>
              <w:right w:val="single" w:sz="4" w:space="0" w:color="auto"/>
            </w:tcBorders>
            <w:shd w:val="clear" w:color="auto" w:fill="auto"/>
          </w:tcPr>
          <w:p w14:paraId="7D4E6926" w14:textId="205A78F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130 954 860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4424C134" w14:textId="49DFD61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9 747 195 </w:t>
            </w:r>
          </w:p>
        </w:tc>
        <w:tc>
          <w:tcPr>
            <w:tcW w:w="348" w:type="pct"/>
            <w:tcBorders>
              <w:top w:val="single" w:sz="8" w:space="0" w:color="auto"/>
              <w:left w:val="nil"/>
              <w:bottom w:val="single" w:sz="8" w:space="0" w:color="auto"/>
              <w:right w:val="single" w:sz="4" w:space="0" w:color="auto"/>
            </w:tcBorders>
            <w:shd w:val="clear" w:color="auto" w:fill="auto"/>
          </w:tcPr>
          <w:p w14:paraId="5114BF08" w14:textId="2B248D24" w:rsidR="00C32766" w:rsidRPr="006941D6" w:rsidRDefault="00C32766" w:rsidP="00C32766">
            <w:pPr>
              <w:spacing w:before="0" w:after="0" w:line="240" w:lineRule="auto"/>
              <w:jc w:val="right"/>
              <w:rPr>
                <w:rFonts w:eastAsia="Times New Roman" w:cs="Arial"/>
                <w:b/>
                <w:bCs/>
                <w:sz w:val="16"/>
                <w:szCs w:val="16"/>
                <w:lang w:eastAsia="pl-PL"/>
              </w:rPr>
            </w:pPr>
            <w:r w:rsidRPr="00ED56DD">
              <w:t>6,93</w:t>
            </w:r>
          </w:p>
        </w:tc>
        <w:tc>
          <w:tcPr>
            <w:tcW w:w="119" w:type="pct"/>
            <w:tcBorders>
              <w:top w:val="single" w:sz="8" w:space="0" w:color="auto"/>
              <w:left w:val="nil"/>
              <w:bottom w:val="single" w:sz="8" w:space="0" w:color="auto"/>
              <w:right w:val="single" w:sz="8" w:space="0" w:color="auto"/>
            </w:tcBorders>
            <w:shd w:val="clear" w:color="auto" w:fill="auto"/>
          </w:tcPr>
          <w:p w14:paraId="23F17943" w14:textId="344769AF"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5E24B85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D54D4F5" w14:textId="7625E393"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8.1</w:t>
            </w:r>
          </w:p>
        </w:tc>
        <w:tc>
          <w:tcPr>
            <w:tcW w:w="155" w:type="pct"/>
            <w:tcBorders>
              <w:top w:val="nil"/>
              <w:left w:val="single" w:sz="4" w:space="0" w:color="auto"/>
              <w:bottom w:val="single" w:sz="4" w:space="0" w:color="auto"/>
              <w:right w:val="single" w:sz="4" w:space="0" w:color="auto"/>
            </w:tcBorders>
            <w:shd w:val="clear" w:color="auto" w:fill="auto"/>
            <w:vAlign w:val="center"/>
          </w:tcPr>
          <w:p w14:paraId="5A7A6C15" w14:textId="26986F9F"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5915180"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52F0563E" w14:textId="32AE1C9E"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104 192 977 </w:t>
            </w:r>
          </w:p>
        </w:tc>
        <w:tc>
          <w:tcPr>
            <w:tcW w:w="120" w:type="pct"/>
            <w:tcBorders>
              <w:top w:val="nil"/>
              <w:left w:val="single" w:sz="4" w:space="0" w:color="auto"/>
              <w:bottom w:val="single" w:sz="4" w:space="0" w:color="auto"/>
              <w:right w:val="single" w:sz="4" w:space="0" w:color="auto"/>
            </w:tcBorders>
            <w:shd w:val="clear" w:color="000000" w:fill="808080"/>
          </w:tcPr>
          <w:p w14:paraId="692971F2" w14:textId="5C8C9C28"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7605408E" w14:textId="194FA4AB"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428A7A27" w14:textId="1F6CEA7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104 192 977 </w:t>
            </w:r>
          </w:p>
        </w:tc>
        <w:tc>
          <w:tcPr>
            <w:tcW w:w="399" w:type="pct"/>
            <w:tcBorders>
              <w:top w:val="nil"/>
              <w:left w:val="single" w:sz="4" w:space="0" w:color="auto"/>
              <w:bottom w:val="single" w:sz="4" w:space="0" w:color="auto"/>
              <w:right w:val="single" w:sz="4" w:space="0" w:color="auto"/>
            </w:tcBorders>
            <w:shd w:val="clear" w:color="auto" w:fill="auto"/>
          </w:tcPr>
          <w:p w14:paraId="557CF9AA" w14:textId="306AE557" w:rsidR="00C32766" w:rsidRPr="006941D6" w:rsidRDefault="00C32766" w:rsidP="00C32766">
            <w:pPr>
              <w:spacing w:before="0" w:after="0" w:line="240" w:lineRule="auto"/>
              <w:jc w:val="right"/>
              <w:rPr>
                <w:rFonts w:eastAsia="Times New Roman" w:cs="Arial"/>
                <w:sz w:val="16"/>
                <w:szCs w:val="16"/>
                <w:lang w:eastAsia="pl-PL"/>
              </w:rPr>
            </w:pPr>
            <w:r w:rsidRPr="00ED56DD">
              <w:t xml:space="preserve">27 652 990 </w:t>
            </w:r>
          </w:p>
        </w:tc>
        <w:tc>
          <w:tcPr>
            <w:tcW w:w="221" w:type="pct"/>
            <w:tcBorders>
              <w:top w:val="nil"/>
              <w:left w:val="nil"/>
              <w:bottom w:val="single" w:sz="4" w:space="0" w:color="auto"/>
              <w:right w:val="single" w:sz="4" w:space="0" w:color="auto"/>
            </w:tcBorders>
            <w:shd w:val="clear" w:color="auto" w:fill="auto"/>
          </w:tcPr>
          <w:p w14:paraId="3682E43F" w14:textId="0FED10DA" w:rsidR="00C32766" w:rsidRPr="006941D6" w:rsidRDefault="00C32766" w:rsidP="00C32766">
            <w:pPr>
              <w:spacing w:before="0" w:after="0" w:line="240" w:lineRule="auto"/>
              <w:jc w:val="right"/>
              <w:rPr>
                <w:rFonts w:eastAsia="Times New Roman" w:cs="Arial"/>
                <w:sz w:val="16"/>
                <w:szCs w:val="16"/>
                <w:lang w:eastAsia="pl-PL"/>
              </w:rPr>
            </w:pPr>
            <w:r w:rsidRPr="00ED56DD">
              <w:t xml:space="preserve">27 652 990 </w:t>
            </w:r>
          </w:p>
        </w:tc>
        <w:tc>
          <w:tcPr>
            <w:tcW w:w="221" w:type="pct"/>
            <w:tcBorders>
              <w:top w:val="single" w:sz="4" w:space="0" w:color="auto"/>
              <w:left w:val="nil"/>
              <w:bottom w:val="nil"/>
              <w:right w:val="single" w:sz="4" w:space="0" w:color="auto"/>
            </w:tcBorders>
            <w:shd w:val="clear" w:color="auto" w:fill="auto"/>
          </w:tcPr>
          <w:p w14:paraId="567B1788" w14:textId="14AC314C"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nil"/>
              <w:left w:val="nil"/>
              <w:bottom w:val="single" w:sz="4" w:space="0" w:color="auto"/>
              <w:right w:val="single" w:sz="4" w:space="0" w:color="auto"/>
            </w:tcBorders>
            <w:shd w:val="clear" w:color="auto" w:fill="auto"/>
          </w:tcPr>
          <w:p w14:paraId="4B42A3A8" w14:textId="2CEBE9A2" w:rsidR="00C32766" w:rsidRPr="006941D6" w:rsidRDefault="00C32766" w:rsidP="00C32766">
            <w:pPr>
              <w:spacing w:before="0" w:after="0" w:line="240" w:lineRule="auto"/>
              <w:jc w:val="right"/>
              <w:rPr>
                <w:rFonts w:eastAsia="Times New Roman" w:cs="Arial"/>
                <w:sz w:val="16"/>
                <w:szCs w:val="16"/>
                <w:lang w:eastAsia="pl-PL"/>
              </w:rPr>
            </w:pPr>
            <w:r w:rsidRPr="00ED56DD">
              <w:t xml:space="preserve">27 652 990 </w:t>
            </w:r>
          </w:p>
        </w:tc>
        <w:tc>
          <w:tcPr>
            <w:tcW w:w="259" w:type="pct"/>
            <w:tcBorders>
              <w:top w:val="nil"/>
              <w:left w:val="nil"/>
              <w:bottom w:val="single" w:sz="4" w:space="0" w:color="auto"/>
              <w:right w:val="nil"/>
            </w:tcBorders>
            <w:shd w:val="clear" w:color="auto" w:fill="auto"/>
          </w:tcPr>
          <w:p w14:paraId="568D4968" w14:textId="716EA817"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054611C5" w14:textId="3D337C0F" w:rsidR="00C32766" w:rsidRPr="006941D6" w:rsidRDefault="00C32766" w:rsidP="00C32766">
            <w:pPr>
              <w:spacing w:before="0" w:after="0" w:line="240" w:lineRule="auto"/>
              <w:jc w:val="right"/>
              <w:rPr>
                <w:rFonts w:eastAsia="Times New Roman" w:cs="Arial"/>
                <w:sz w:val="16"/>
                <w:szCs w:val="16"/>
                <w:lang w:eastAsia="pl-PL"/>
              </w:rPr>
            </w:pPr>
            <w:r w:rsidRPr="00ED56DD">
              <w:t xml:space="preserve">131 845 967 </w:t>
            </w:r>
          </w:p>
        </w:tc>
        <w:tc>
          <w:tcPr>
            <w:tcW w:w="255" w:type="pct"/>
            <w:tcBorders>
              <w:top w:val="nil"/>
              <w:left w:val="single" w:sz="4" w:space="0" w:color="auto"/>
              <w:bottom w:val="single" w:sz="4" w:space="0" w:color="auto"/>
              <w:right w:val="single" w:sz="4" w:space="0" w:color="auto"/>
            </w:tcBorders>
            <w:shd w:val="clear" w:color="000000" w:fill="808080"/>
          </w:tcPr>
          <w:p w14:paraId="6C247720" w14:textId="7B2B0F1B"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4DFAE82E" w14:textId="3DEF7FD6" w:rsidR="00C32766" w:rsidRPr="006941D6" w:rsidRDefault="00C32766" w:rsidP="00C32766">
            <w:pPr>
              <w:spacing w:before="0" w:after="0" w:line="240" w:lineRule="auto"/>
              <w:jc w:val="right"/>
              <w:rPr>
                <w:rFonts w:eastAsia="Times New Roman" w:cs="Arial"/>
                <w:sz w:val="16"/>
                <w:szCs w:val="16"/>
                <w:lang w:eastAsia="pl-PL"/>
              </w:rPr>
            </w:pPr>
            <w:r w:rsidRPr="00ED56DD">
              <w:t>96 959 931</w:t>
            </w:r>
          </w:p>
        </w:tc>
        <w:tc>
          <w:tcPr>
            <w:tcW w:w="358" w:type="pct"/>
            <w:tcBorders>
              <w:top w:val="nil"/>
              <w:left w:val="single" w:sz="4" w:space="0" w:color="auto"/>
              <w:bottom w:val="single" w:sz="4" w:space="0" w:color="auto"/>
              <w:right w:val="single" w:sz="4" w:space="0" w:color="auto"/>
            </w:tcBorders>
            <w:shd w:val="clear" w:color="auto" w:fill="auto"/>
          </w:tcPr>
          <w:p w14:paraId="2DAA19BC" w14:textId="2808067E" w:rsidR="00C32766" w:rsidRPr="006941D6" w:rsidRDefault="00C32766" w:rsidP="00C32766">
            <w:pPr>
              <w:spacing w:before="0" w:after="0" w:line="240" w:lineRule="auto"/>
              <w:jc w:val="right"/>
              <w:rPr>
                <w:rFonts w:eastAsia="Times New Roman" w:cs="Arial"/>
                <w:sz w:val="16"/>
                <w:szCs w:val="16"/>
                <w:lang w:eastAsia="pl-PL"/>
              </w:rPr>
            </w:pPr>
            <w:r w:rsidRPr="00ED56DD">
              <w:t>7 233 046</w:t>
            </w:r>
          </w:p>
        </w:tc>
        <w:tc>
          <w:tcPr>
            <w:tcW w:w="348" w:type="pct"/>
            <w:tcBorders>
              <w:top w:val="nil"/>
              <w:left w:val="nil"/>
              <w:bottom w:val="single" w:sz="4" w:space="0" w:color="auto"/>
              <w:right w:val="single" w:sz="4" w:space="0" w:color="auto"/>
            </w:tcBorders>
            <w:shd w:val="clear" w:color="auto" w:fill="auto"/>
          </w:tcPr>
          <w:p w14:paraId="71A9FFC9" w14:textId="56EDC9C4" w:rsidR="00C32766" w:rsidRPr="006941D6" w:rsidRDefault="00C32766" w:rsidP="00C32766">
            <w:pPr>
              <w:spacing w:before="0" w:after="0" w:line="240" w:lineRule="auto"/>
              <w:jc w:val="right"/>
              <w:rPr>
                <w:rFonts w:eastAsia="Times New Roman" w:cs="Arial"/>
                <w:sz w:val="16"/>
                <w:szCs w:val="16"/>
                <w:lang w:eastAsia="pl-PL"/>
              </w:rPr>
            </w:pPr>
            <w:r w:rsidRPr="00ED56DD">
              <w:t>6,94</w:t>
            </w:r>
          </w:p>
        </w:tc>
        <w:tc>
          <w:tcPr>
            <w:tcW w:w="119" w:type="pct"/>
            <w:tcBorders>
              <w:top w:val="nil"/>
              <w:left w:val="nil"/>
              <w:bottom w:val="single" w:sz="4" w:space="0" w:color="auto"/>
              <w:right w:val="single" w:sz="8" w:space="0" w:color="auto"/>
            </w:tcBorders>
            <w:shd w:val="clear" w:color="auto" w:fill="auto"/>
          </w:tcPr>
          <w:p w14:paraId="21C6AE98" w14:textId="7B6254AB"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370FAF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1C0A125" w14:textId="374C04E7"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8.2</w:t>
            </w:r>
          </w:p>
        </w:tc>
        <w:tc>
          <w:tcPr>
            <w:tcW w:w="155" w:type="pct"/>
            <w:tcBorders>
              <w:top w:val="nil"/>
              <w:left w:val="single" w:sz="4" w:space="0" w:color="auto"/>
              <w:bottom w:val="single" w:sz="4" w:space="0" w:color="auto"/>
              <w:right w:val="single" w:sz="4" w:space="0" w:color="auto"/>
            </w:tcBorders>
            <w:shd w:val="clear" w:color="auto" w:fill="auto"/>
            <w:vAlign w:val="center"/>
          </w:tcPr>
          <w:p w14:paraId="15F2E37B" w14:textId="7A64F26C"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20DB3C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02B5FDA9" w14:textId="0657169E"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3 254 235 </w:t>
            </w:r>
          </w:p>
        </w:tc>
        <w:tc>
          <w:tcPr>
            <w:tcW w:w="120" w:type="pct"/>
            <w:tcBorders>
              <w:top w:val="nil"/>
              <w:left w:val="single" w:sz="4" w:space="0" w:color="auto"/>
              <w:bottom w:val="single" w:sz="4" w:space="0" w:color="auto"/>
              <w:right w:val="single" w:sz="4" w:space="0" w:color="auto"/>
            </w:tcBorders>
            <w:shd w:val="clear" w:color="000000" w:fill="808080"/>
          </w:tcPr>
          <w:p w14:paraId="1AD0EA41" w14:textId="560B4D7D"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5BB77962" w14:textId="0AA8A70E"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28B8972B" w14:textId="031D741E"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3 254 235 </w:t>
            </w:r>
          </w:p>
        </w:tc>
        <w:tc>
          <w:tcPr>
            <w:tcW w:w="399" w:type="pct"/>
            <w:tcBorders>
              <w:top w:val="nil"/>
              <w:left w:val="single" w:sz="4" w:space="0" w:color="auto"/>
              <w:bottom w:val="single" w:sz="4" w:space="0" w:color="auto"/>
              <w:right w:val="single" w:sz="4" w:space="0" w:color="auto"/>
            </w:tcBorders>
            <w:shd w:val="clear" w:color="auto" w:fill="auto"/>
          </w:tcPr>
          <w:p w14:paraId="4C8C1C0B" w14:textId="1BFC66F0" w:rsidR="00C32766" w:rsidRPr="006941D6" w:rsidRDefault="00C32766" w:rsidP="00C32766">
            <w:pPr>
              <w:spacing w:before="0" w:after="0" w:line="240" w:lineRule="auto"/>
              <w:jc w:val="right"/>
              <w:rPr>
                <w:rFonts w:eastAsia="Times New Roman" w:cs="Arial"/>
                <w:sz w:val="16"/>
                <w:szCs w:val="16"/>
                <w:lang w:eastAsia="pl-PL"/>
              </w:rPr>
            </w:pPr>
            <w:r w:rsidRPr="00ED56DD">
              <w:t xml:space="preserve">813 559 </w:t>
            </w:r>
          </w:p>
        </w:tc>
        <w:tc>
          <w:tcPr>
            <w:tcW w:w="221" w:type="pct"/>
            <w:tcBorders>
              <w:top w:val="nil"/>
              <w:left w:val="nil"/>
              <w:bottom w:val="single" w:sz="4" w:space="0" w:color="auto"/>
              <w:right w:val="single" w:sz="4" w:space="0" w:color="auto"/>
            </w:tcBorders>
            <w:shd w:val="clear" w:color="auto" w:fill="auto"/>
          </w:tcPr>
          <w:p w14:paraId="361CC084" w14:textId="3D05B5F8" w:rsidR="00C32766" w:rsidRPr="006941D6" w:rsidRDefault="00C32766" w:rsidP="00C32766">
            <w:pPr>
              <w:spacing w:before="0" w:after="0" w:line="240" w:lineRule="auto"/>
              <w:jc w:val="right"/>
              <w:rPr>
                <w:rFonts w:eastAsia="Times New Roman" w:cs="Arial"/>
                <w:sz w:val="16"/>
                <w:szCs w:val="16"/>
                <w:lang w:eastAsia="pl-PL"/>
              </w:rPr>
            </w:pPr>
            <w:r w:rsidRPr="00ED56DD">
              <w:t xml:space="preserve">612 595 </w:t>
            </w:r>
          </w:p>
        </w:tc>
        <w:tc>
          <w:tcPr>
            <w:tcW w:w="221" w:type="pct"/>
            <w:tcBorders>
              <w:top w:val="single" w:sz="4" w:space="0" w:color="auto"/>
              <w:left w:val="nil"/>
              <w:bottom w:val="single" w:sz="4" w:space="0" w:color="auto"/>
              <w:right w:val="single" w:sz="4" w:space="0" w:color="auto"/>
            </w:tcBorders>
            <w:shd w:val="clear" w:color="auto" w:fill="auto"/>
          </w:tcPr>
          <w:p w14:paraId="08125EB9" w14:textId="1F22BF17"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7 652 </w:t>
            </w:r>
          </w:p>
        </w:tc>
        <w:tc>
          <w:tcPr>
            <w:tcW w:w="216" w:type="pct"/>
            <w:tcBorders>
              <w:top w:val="nil"/>
              <w:left w:val="nil"/>
              <w:bottom w:val="single" w:sz="4" w:space="0" w:color="auto"/>
              <w:right w:val="single" w:sz="4" w:space="0" w:color="auto"/>
            </w:tcBorders>
            <w:shd w:val="clear" w:color="auto" w:fill="auto"/>
          </w:tcPr>
          <w:p w14:paraId="43C89FB8" w14:textId="1309A096" w:rsidR="00C32766" w:rsidRPr="006941D6" w:rsidRDefault="00C32766" w:rsidP="00C32766">
            <w:pPr>
              <w:spacing w:before="0" w:after="0" w:line="240" w:lineRule="auto"/>
              <w:jc w:val="right"/>
              <w:rPr>
                <w:rFonts w:eastAsia="Times New Roman" w:cs="Arial"/>
                <w:sz w:val="16"/>
                <w:szCs w:val="16"/>
                <w:lang w:eastAsia="pl-PL"/>
              </w:rPr>
            </w:pPr>
            <w:r w:rsidRPr="00ED56DD">
              <w:t xml:space="preserve">604 943 </w:t>
            </w:r>
          </w:p>
        </w:tc>
        <w:tc>
          <w:tcPr>
            <w:tcW w:w="259" w:type="pct"/>
            <w:tcBorders>
              <w:top w:val="nil"/>
              <w:left w:val="nil"/>
              <w:bottom w:val="single" w:sz="4" w:space="0" w:color="auto"/>
              <w:right w:val="nil"/>
            </w:tcBorders>
            <w:shd w:val="clear" w:color="auto" w:fill="auto"/>
          </w:tcPr>
          <w:p w14:paraId="02A43EBF" w14:textId="73625C0D" w:rsidR="00C32766" w:rsidRPr="006941D6" w:rsidRDefault="00C32766" w:rsidP="00C32766">
            <w:pPr>
              <w:spacing w:before="0" w:after="0" w:line="240" w:lineRule="auto"/>
              <w:jc w:val="right"/>
              <w:rPr>
                <w:rFonts w:eastAsia="Times New Roman" w:cs="Arial"/>
                <w:sz w:val="16"/>
                <w:szCs w:val="16"/>
                <w:lang w:eastAsia="pl-PL"/>
              </w:rPr>
            </w:pPr>
            <w:r w:rsidRPr="00ED56DD">
              <w:t xml:space="preserve">200 964 </w:t>
            </w:r>
          </w:p>
        </w:tc>
        <w:tc>
          <w:tcPr>
            <w:tcW w:w="259" w:type="pct"/>
            <w:tcBorders>
              <w:top w:val="nil"/>
              <w:left w:val="single" w:sz="4" w:space="0" w:color="auto"/>
              <w:bottom w:val="single" w:sz="4" w:space="0" w:color="auto"/>
              <w:right w:val="single" w:sz="4" w:space="0" w:color="auto"/>
            </w:tcBorders>
            <w:shd w:val="clear" w:color="auto" w:fill="auto"/>
          </w:tcPr>
          <w:p w14:paraId="7207E440" w14:textId="1F725C74"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4 067 794 </w:t>
            </w:r>
          </w:p>
        </w:tc>
        <w:tc>
          <w:tcPr>
            <w:tcW w:w="255" w:type="pct"/>
            <w:tcBorders>
              <w:top w:val="nil"/>
              <w:left w:val="single" w:sz="4" w:space="0" w:color="auto"/>
              <w:bottom w:val="single" w:sz="4" w:space="0" w:color="auto"/>
              <w:right w:val="single" w:sz="4" w:space="0" w:color="auto"/>
            </w:tcBorders>
            <w:shd w:val="clear" w:color="000000" w:fill="808080"/>
          </w:tcPr>
          <w:p w14:paraId="33CC544E" w14:textId="0151A031"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40CAF1DA" w14:textId="337B274E" w:rsidR="00C32766" w:rsidRPr="006941D6" w:rsidRDefault="00C32766" w:rsidP="00C32766">
            <w:pPr>
              <w:spacing w:before="0" w:after="0" w:line="240" w:lineRule="auto"/>
              <w:jc w:val="right"/>
              <w:rPr>
                <w:rFonts w:eastAsia="Times New Roman" w:cs="Arial"/>
                <w:sz w:val="16"/>
                <w:szCs w:val="16"/>
                <w:lang w:eastAsia="pl-PL"/>
              </w:rPr>
            </w:pPr>
            <w:r w:rsidRPr="00ED56DD">
              <w:t>2 821 135</w:t>
            </w:r>
          </w:p>
        </w:tc>
        <w:tc>
          <w:tcPr>
            <w:tcW w:w="358" w:type="pct"/>
            <w:tcBorders>
              <w:top w:val="nil"/>
              <w:left w:val="single" w:sz="4" w:space="0" w:color="auto"/>
              <w:bottom w:val="single" w:sz="4" w:space="0" w:color="auto"/>
              <w:right w:val="single" w:sz="4" w:space="0" w:color="auto"/>
            </w:tcBorders>
            <w:shd w:val="clear" w:color="auto" w:fill="auto"/>
          </w:tcPr>
          <w:p w14:paraId="44AD16E8" w14:textId="169FBB53" w:rsidR="00C32766" w:rsidRPr="006941D6" w:rsidRDefault="00C32766" w:rsidP="00C32766">
            <w:pPr>
              <w:spacing w:before="0" w:after="0" w:line="240" w:lineRule="auto"/>
              <w:jc w:val="right"/>
              <w:rPr>
                <w:rFonts w:eastAsia="Times New Roman" w:cs="Arial"/>
                <w:sz w:val="16"/>
                <w:szCs w:val="16"/>
                <w:lang w:eastAsia="pl-PL"/>
              </w:rPr>
            </w:pPr>
            <w:r w:rsidRPr="00ED56DD">
              <w:t>433 100</w:t>
            </w:r>
          </w:p>
        </w:tc>
        <w:tc>
          <w:tcPr>
            <w:tcW w:w="348" w:type="pct"/>
            <w:tcBorders>
              <w:top w:val="nil"/>
              <w:left w:val="nil"/>
              <w:bottom w:val="single" w:sz="4" w:space="0" w:color="auto"/>
              <w:right w:val="single" w:sz="4" w:space="0" w:color="auto"/>
            </w:tcBorders>
            <w:shd w:val="clear" w:color="auto" w:fill="auto"/>
          </w:tcPr>
          <w:p w14:paraId="3F548C89" w14:textId="08E211EC" w:rsidR="00C32766" w:rsidRPr="006941D6" w:rsidRDefault="00C32766" w:rsidP="00C32766">
            <w:pPr>
              <w:spacing w:before="0" w:after="0" w:line="240" w:lineRule="auto"/>
              <w:jc w:val="right"/>
              <w:rPr>
                <w:rFonts w:eastAsia="Times New Roman" w:cs="Arial"/>
                <w:sz w:val="16"/>
                <w:szCs w:val="16"/>
                <w:lang w:eastAsia="pl-PL"/>
              </w:rPr>
            </w:pPr>
            <w:r w:rsidRPr="00ED56DD">
              <w:t>13,31</w:t>
            </w:r>
          </w:p>
        </w:tc>
        <w:tc>
          <w:tcPr>
            <w:tcW w:w="119" w:type="pct"/>
            <w:tcBorders>
              <w:top w:val="nil"/>
              <w:left w:val="nil"/>
              <w:bottom w:val="single" w:sz="4" w:space="0" w:color="auto"/>
              <w:right w:val="single" w:sz="8" w:space="0" w:color="auto"/>
            </w:tcBorders>
            <w:shd w:val="clear" w:color="auto" w:fill="auto"/>
          </w:tcPr>
          <w:p w14:paraId="29A03DD6" w14:textId="63D62D63"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5C65BD8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0585608" w14:textId="4168D773"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lastRenderedPageBreak/>
              <w:t>Działanie nr 8.3</w:t>
            </w:r>
          </w:p>
        </w:tc>
        <w:tc>
          <w:tcPr>
            <w:tcW w:w="155" w:type="pct"/>
            <w:tcBorders>
              <w:top w:val="nil"/>
              <w:left w:val="single" w:sz="4" w:space="0" w:color="auto"/>
              <w:bottom w:val="nil"/>
              <w:right w:val="single" w:sz="4" w:space="0" w:color="auto"/>
            </w:tcBorders>
            <w:shd w:val="clear" w:color="auto" w:fill="auto"/>
            <w:vAlign w:val="center"/>
          </w:tcPr>
          <w:p w14:paraId="77E94041" w14:textId="6E1E2A64"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52E52A"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nil"/>
              <w:right w:val="nil"/>
            </w:tcBorders>
            <w:shd w:val="clear" w:color="auto" w:fill="auto"/>
          </w:tcPr>
          <w:p w14:paraId="692E574B" w14:textId="2A981C53" w:rsidR="00C32766" w:rsidRPr="006941D6" w:rsidRDefault="00C32766" w:rsidP="00C32766">
            <w:pPr>
              <w:spacing w:before="0" w:after="0" w:line="240" w:lineRule="auto"/>
              <w:jc w:val="right"/>
              <w:rPr>
                <w:rFonts w:eastAsia="Times New Roman" w:cs="Arial"/>
                <w:sz w:val="16"/>
                <w:szCs w:val="16"/>
                <w:lang w:eastAsia="pl-PL"/>
              </w:rPr>
            </w:pPr>
            <w:r w:rsidRPr="00ED56DD">
              <w:t xml:space="preserve">33 254 843 </w:t>
            </w:r>
          </w:p>
        </w:tc>
        <w:tc>
          <w:tcPr>
            <w:tcW w:w="120" w:type="pct"/>
            <w:tcBorders>
              <w:top w:val="nil"/>
              <w:left w:val="single" w:sz="4" w:space="0" w:color="auto"/>
              <w:bottom w:val="nil"/>
              <w:right w:val="single" w:sz="4" w:space="0" w:color="auto"/>
            </w:tcBorders>
            <w:shd w:val="clear" w:color="000000" w:fill="808080"/>
          </w:tcPr>
          <w:p w14:paraId="31D7CCB0" w14:textId="288366C8"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nil"/>
              <w:right w:val="single" w:sz="4" w:space="0" w:color="auto"/>
            </w:tcBorders>
            <w:shd w:val="clear" w:color="000000" w:fill="808080"/>
          </w:tcPr>
          <w:p w14:paraId="3ED439C1" w14:textId="540ADD33"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nil"/>
              <w:right w:val="nil"/>
            </w:tcBorders>
            <w:shd w:val="clear" w:color="auto" w:fill="auto"/>
          </w:tcPr>
          <w:p w14:paraId="6EB87555" w14:textId="3FD4BF80" w:rsidR="00C32766" w:rsidRPr="006941D6" w:rsidRDefault="00C32766" w:rsidP="00C32766">
            <w:pPr>
              <w:spacing w:before="0" w:after="0" w:line="240" w:lineRule="auto"/>
              <w:jc w:val="right"/>
              <w:rPr>
                <w:rFonts w:eastAsia="Times New Roman" w:cs="Arial"/>
                <w:sz w:val="16"/>
                <w:szCs w:val="16"/>
                <w:lang w:eastAsia="pl-PL"/>
              </w:rPr>
            </w:pPr>
            <w:r w:rsidRPr="00ED56DD">
              <w:t xml:space="preserve">33 254 843 </w:t>
            </w:r>
          </w:p>
        </w:tc>
        <w:tc>
          <w:tcPr>
            <w:tcW w:w="399" w:type="pct"/>
            <w:tcBorders>
              <w:top w:val="nil"/>
              <w:left w:val="single" w:sz="4" w:space="0" w:color="auto"/>
              <w:bottom w:val="nil"/>
              <w:right w:val="single" w:sz="4" w:space="0" w:color="auto"/>
            </w:tcBorders>
            <w:shd w:val="clear" w:color="auto" w:fill="auto"/>
          </w:tcPr>
          <w:p w14:paraId="357A1E03" w14:textId="5FC36066" w:rsidR="00C32766" w:rsidRPr="006941D6" w:rsidRDefault="00C32766" w:rsidP="00C32766">
            <w:pPr>
              <w:spacing w:before="0" w:after="0" w:line="240" w:lineRule="auto"/>
              <w:jc w:val="right"/>
              <w:rPr>
                <w:rFonts w:eastAsia="Times New Roman" w:cs="Arial"/>
                <w:sz w:val="16"/>
                <w:szCs w:val="16"/>
                <w:lang w:eastAsia="pl-PL"/>
              </w:rPr>
            </w:pPr>
            <w:r w:rsidRPr="00ED56DD">
              <w:t xml:space="preserve">8 528 336 </w:t>
            </w:r>
          </w:p>
        </w:tc>
        <w:tc>
          <w:tcPr>
            <w:tcW w:w="221" w:type="pct"/>
            <w:tcBorders>
              <w:top w:val="nil"/>
              <w:left w:val="nil"/>
              <w:bottom w:val="nil"/>
              <w:right w:val="single" w:sz="4" w:space="0" w:color="auto"/>
            </w:tcBorders>
            <w:shd w:val="clear" w:color="auto" w:fill="auto"/>
          </w:tcPr>
          <w:p w14:paraId="28DE34BB" w14:textId="65560D28"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2 688 867 </w:t>
            </w:r>
          </w:p>
        </w:tc>
        <w:tc>
          <w:tcPr>
            <w:tcW w:w="221" w:type="pct"/>
            <w:tcBorders>
              <w:top w:val="nil"/>
              <w:left w:val="nil"/>
              <w:bottom w:val="nil"/>
              <w:right w:val="single" w:sz="4" w:space="0" w:color="auto"/>
            </w:tcBorders>
            <w:shd w:val="clear" w:color="auto" w:fill="auto"/>
          </w:tcPr>
          <w:p w14:paraId="6F99A307" w14:textId="3143AB26"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2 237 822 </w:t>
            </w:r>
          </w:p>
        </w:tc>
        <w:tc>
          <w:tcPr>
            <w:tcW w:w="216" w:type="pct"/>
            <w:tcBorders>
              <w:top w:val="nil"/>
              <w:left w:val="nil"/>
              <w:bottom w:val="nil"/>
              <w:right w:val="single" w:sz="4" w:space="0" w:color="auto"/>
            </w:tcBorders>
            <w:shd w:val="clear" w:color="auto" w:fill="auto"/>
          </w:tcPr>
          <w:p w14:paraId="74102D1D" w14:textId="0C098EB3" w:rsidR="00C32766" w:rsidRPr="006941D6" w:rsidRDefault="00C32766" w:rsidP="00C32766">
            <w:pPr>
              <w:spacing w:before="0" w:after="0" w:line="240" w:lineRule="auto"/>
              <w:jc w:val="right"/>
              <w:rPr>
                <w:rFonts w:eastAsia="Times New Roman" w:cs="Arial"/>
                <w:sz w:val="16"/>
                <w:szCs w:val="16"/>
                <w:lang w:eastAsia="pl-PL"/>
              </w:rPr>
            </w:pPr>
            <w:r w:rsidRPr="00ED56DD">
              <w:t xml:space="preserve">451 045 </w:t>
            </w:r>
          </w:p>
        </w:tc>
        <w:tc>
          <w:tcPr>
            <w:tcW w:w="259" w:type="pct"/>
            <w:tcBorders>
              <w:top w:val="nil"/>
              <w:left w:val="nil"/>
              <w:bottom w:val="nil"/>
              <w:right w:val="nil"/>
            </w:tcBorders>
            <w:shd w:val="clear" w:color="auto" w:fill="auto"/>
          </w:tcPr>
          <w:p w14:paraId="2B9FAF31" w14:textId="65B41DDA"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5 839 469 </w:t>
            </w:r>
          </w:p>
        </w:tc>
        <w:tc>
          <w:tcPr>
            <w:tcW w:w="259" w:type="pct"/>
            <w:tcBorders>
              <w:top w:val="nil"/>
              <w:left w:val="single" w:sz="4" w:space="0" w:color="auto"/>
              <w:bottom w:val="nil"/>
              <w:right w:val="single" w:sz="4" w:space="0" w:color="auto"/>
            </w:tcBorders>
            <w:shd w:val="clear" w:color="auto" w:fill="auto"/>
          </w:tcPr>
          <w:p w14:paraId="2810B5CE" w14:textId="49EA1035" w:rsidR="00C32766" w:rsidRPr="006941D6" w:rsidRDefault="00C32766" w:rsidP="00C32766">
            <w:pPr>
              <w:spacing w:before="0" w:after="0" w:line="240" w:lineRule="auto"/>
              <w:jc w:val="right"/>
              <w:rPr>
                <w:rFonts w:eastAsia="Times New Roman" w:cs="Arial"/>
                <w:sz w:val="16"/>
                <w:szCs w:val="16"/>
                <w:lang w:eastAsia="pl-PL"/>
              </w:rPr>
            </w:pPr>
            <w:r w:rsidRPr="00ED56DD">
              <w:t xml:space="preserve">41 783 179 </w:t>
            </w:r>
          </w:p>
        </w:tc>
        <w:tc>
          <w:tcPr>
            <w:tcW w:w="255" w:type="pct"/>
            <w:tcBorders>
              <w:top w:val="nil"/>
              <w:left w:val="single" w:sz="4" w:space="0" w:color="auto"/>
              <w:bottom w:val="nil"/>
              <w:right w:val="single" w:sz="4" w:space="0" w:color="auto"/>
            </w:tcBorders>
            <w:shd w:val="clear" w:color="000000" w:fill="808080"/>
          </w:tcPr>
          <w:p w14:paraId="241B72DC" w14:textId="337C9D31"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nil"/>
              <w:right w:val="single" w:sz="4" w:space="0" w:color="auto"/>
            </w:tcBorders>
            <w:shd w:val="clear" w:color="auto" w:fill="auto"/>
          </w:tcPr>
          <w:p w14:paraId="4C121F4A" w14:textId="4EA735C5" w:rsidR="00C32766" w:rsidRPr="006941D6" w:rsidRDefault="00C32766" w:rsidP="00C32766">
            <w:pPr>
              <w:spacing w:before="0" w:after="0" w:line="240" w:lineRule="auto"/>
              <w:jc w:val="right"/>
              <w:rPr>
                <w:rFonts w:eastAsia="Times New Roman" w:cs="Arial"/>
                <w:sz w:val="16"/>
                <w:szCs w:val="16"/>
                <w:lang w:eastAsia="pl-PL"/>
              </w:rPr>
            </w:pPr>
            <w:r w:rsidRPr="00ED56DD">
              <w:t xml:space="preserve">31 173 794 </w:t>
            </w:r>
          </w:p>
        </w:tc>
        <w:tc>
          <w:tcPr>
            <w:tcW w:w="358" w:type="pct"/>
            <w:tcBorders>
              <w:top w:val="nil"/>
              <w:left w:val="single" w:sz="4" w:space="0" w:color="auto"/>
              <w:bottom w:val="nil"/>
              <w:right w:val="single" w:sz="4" w:space="0" w:color="auto"/>
            </w:tcBorders>
            <w:shd w:val="clear" w:color="auto" w:fill="auto"/>
          </w:tcPr>
          <w:p w14:paraId="6E472AA7" w14:textId="7FC69FA7"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2 081 049 </w:t>
            </w:r>
          </w:p>
        </w:tc>
        <w:tc>
          <w:tcPr>
            <w:tcW w:w="348" w:type="pct"/>
            <w:tcBorders>
              <w:top w:val="nil"/>
              <w:left w:val="nil"/>
              <w:bottom w:val="nil"/>
              <w:right w:val="single" w:sz="4" w:space="0" w:color="auto"/>
            </w:tcBorders>
            <w:shd w:val="clear" w:color="auto" w:fill="auto"/>
          </w:tcPr>
          <w:p w14:paraId="3B3C4187" w14:textId="01E7C8C0" w:rsidR="00C32766" w:rsidRPr="006941D6" w:rsidRDefault="00C32766" w:rsidP="00C32766">
            <w:pPr>
              <w:spacing w:before="0" w:after="0" w:line="240" w:lineRule="auto"/>
              <w:jc w:val="right"/>
              <w:rPr>
                <w:rFonts w:eastAsia="Times New Roman" w:cs="Arial"/>
                <w:sz w:val="16"/>
                <w:szCs w:val="16"/>
                <w:lang w:eastAsia="pl-PL"/>
              </w:rPr>
            </w:pPr>
            <w:r w:rsidRPr="00ED56DD">
              <w:t>6,26</w:t>
            </w:r>
          </w:p>
        </w:tc>
        <w:tc>
          <w:tcPr>
            <w:tcW w:w="119" w:type="pct"/>
            <w:tcBorders>
              <w:top w:val="nil"/>
              <w:left w:val="nil"/>
              <w:bottom w:val="nil"/>
              <w:right w:val="single" w:sz="8" w:space="0" w:color="auto"/>
            </w:tcBorders>
            <w:shd w:val="clear" w:color="auto" w:fill="auto"/>
          </w:tcPr>
          <w:p w14:paraId="11AAB170" w14:textId="340D23A0"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1C695AA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62595FA" w14:textId="3B4A913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8.3.1</w:t>
            </w:r>
          </w:p>
        </w:tc>
        <w:tc>
          <w:tcPr>
            <w:tcW w:w="155" w:type="pct"/>
            <w:tcBorders>
              <w:top w:val="single" w:sz="4" w:space="0" w:color="auto"/>
              <w:left w:val="single" w:sz="4" w:space="0" w:color="auto"/>
              <w:bottom w:val="nil"/>
              <w:right w:val="single" w:sz="4" w:space="0" w:color="auto"/>
            </w:tcBorders>
            <w:shd w:val="clear" w:color="auto" w:fill="auto"/>
            <w:vAlign w:val="center"/>
          </w:tcPr>
          <w:p w14:paraId="2AF763CD" w14:textId="36B28F20"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6FBC69FD"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4" w:space="0" w:color="auto"/>
              <w:left w:val="nil"/>
              <w:bottom w:val="nil"/>
              <w:right w:val="nil"/>
            </w:tcBorders>
            <w:shd w:val="clear" w:color="auto" w:fill="auto"/>
          </w:tcPr>
          <w:p w14:paraId="2A3B09CB" w14:textId="771C7B9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16 364 234 </w:t>
            </w:r>
          </w:p>
        </w:tc>
        <w:tc>
          <w:tcPr>
            <w:tcW w:w="120" w:type="pct"/>
            <w:tcBorders>
              <w:top w:val="single" w:sz="4" w:space="0" w:color="auto"/>
              <w:left w:val="single" w:sz="4" w:space="0" w:color="auto"/>
              <w:bottom w:val="nil"/>
              <w:right w:val="single" w:sz="4" w:space="0" w:color="auto"/>
            </w:tcBorders>
            <w:shd w:val="clear" w:color="000000" w:fill="808080"/>
          </w:tcPr>
          <w:p w14:paraId="35F38664" w14:textId="1ABEC8EB"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nil"/>
              <w:right w:val="single" w:sz="4" w:space="0" w:color="auto"/>
            </w:tcBorders>
            <w:shd w:val="clear" w:color="000000" w:fill="808080"/>
          </w:tcPr>
          <w:p w14:paraId="5A777568" w14:textId="242EB085"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single" w:sz="4" w:space="0" w:color="auto"/>
              <w:left w:val="nil"/>
              <w:bottom w:val="nil"/>
              <w:right w:val="nil"/>
            </w:tcBorders>
            <w:shd w:val="clear" w:color="auto" w:fill="auto"/>
          </w:tcPr>
          <w:p w14:paraId="33DFF0C5" w14:textId="2E36AD4B"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16 364 234 </w:t>
            </w:r>
          </w:p>
        </w:tc>
        <w:tc>
          <w:tcPr>
            <w:tcW w:w="399" w:type="pct"/>
            <w:tcBorders>
              <w:top w:val="single" w:sz="4" w:space="0" w:color="auto"/>
              <w:left w:val="single" w:sz="4" w:space="0" w:color="auto"/>
              <w:bottom w:val="nil"/>
              <w:right w:val="single" w:sz="4" w:space="0" w:color="auto"/>
            </w:tcBorders>
            <w:shd w:val="clear" w:color="auto" w:fill="auto"/>
          </w:tcPr>
          <w:p w14:paraId="3124952D" w14:textId="02A2DAF6"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4 196 919 </w:t>
            </w:r>
          </w:p>
        </w:tc>
        <w:tc>
          <w:tcPr>
            <w:tcW w:w="221" w:type="pct"/>
            <w:tcBorders>
              <w:top w:val="single" w:sz="4" w:space="0" w:color="auto"/>
              <w:left w:val="nil"/>
              <w:bottom w:val="nil"/>
              <w:right w:val="single" w:sz="4" w:space="0" w:color="auto"/>
            </w:tcBorders>
            <w:shd w:val="clear" w:color="auto" w:fill="auto"/>
          </w:tcPr>
          <w:p w14:paraId="637BB07E" w14:textId="3CB6B22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1 285 471 </w:t>
            </w:r>
          </w:p>
        </w:tc>
        <w:tc>
          <w:tcPr>
            <w:tcW w:w="221" w:type="pct"/>
            <w:tcBorders>
              <w:top w:val="single" w:sz="4" w:space="0" w:color="auto"/>
              <w:left w:val="nil"/>
              <w:bottom w:val="nil"/>
              <w:right w:val="single" w:sz="4" w:space="0" w:color="auto"/>
            </w:tcBorders>
            <w:shd w:val="clear" w:color="auto" w:fill="auto"/>
          </w:tcPr>
          <w:p w14:paraId="1B2EC71D" w14:textId="47DCA6FC" w:rsidR="00C32766" w:rsidRPr="006941D6" w:rsidRDefault="00C32766" w:rsidP="00C32766">
            <w:pPr>
              <w:spacing w:before="0" w:after="0" w:line="240" w:lineRule="auto"/>
              <w:jc w:val="right"/>
              <w:rPr>
                <w:rFonts w:eastAsia="Times New Roman" w:cs="Arial"/>
                <w:sz w:val="16"/>
                <w:szCs w:val="16"/>
                <w:lang w:eastAsia="pl-PL"/>
              </w:rPr>
            </w:pPr>
            <w:r w:rsidRPr="00ED56DD">
              <w:t xml:space="preserve">911 230 </w:t>
            </w:r>
          </w:p>
        </w:tc>
        <w:tc>
          <w:tcPr>
            <w:tcW w:w="216" w:type="pct"/>
            <w:tcBorders>
              <w:top w:val="single" w:sz="4" w:space="0" w:color="auto"/>
              <w:left w:val="nil"/>
              <w:bottom w:val="nil"/>
              <w:right w:val="single" w:sz="4" w:space="0" w:color="auto"/>
            </w:tcBorders>
            <w:shd w:val="clear" w:color="auto" w:fill="auto"/>
          </w:tcPr>
          <w:p w14:paraId="6C99683E" w14:textId="76FED9DA" w:rsidR="00C32766" w:rsidRPr="006941D6" w:rsidRDefault="00C32766" w:rsidP="00C32766">
            <w:pPr>
              <w:spacing w:before="0" w:after="0" w:line="240" w:lineRule="auto"/>
              <w:jc w:val="right"/>
              <w:rPr>
                <w:rFonts w:eastAsia="Times New Roman" w:cs="Arial"/>
                <w:sz w:val="16"/>
                <w:szCs w:val="16"/>
                <w:lang w:eastAsia="pl-PL"/>
              </w:rPr>
            </w:pPr>
            <w:r w:rsidRPr="00ED56DD">
              <w:t xml:space="preserve">374 241 </w:t>
            </w:r>
          </w:p>
        </w:tc>
        <w:tc>
          <w:tcPr>
            <w:tcW w:w="259" w:type="pct"/>
            <w:tcBorders>
              <w:top w:val="single" w:sz="4" w:space="0" w:color="auto"/>
              <w:left w:val="nil"/>
              <w:bottom w:val="nil"/>
              <w:right w:val="nil"/>
            </w:tcBorders>
            <w:shd w:val="clear" w:color="auto" w:fill="auto"/>
          </w:tcPr>
          <w:p w14:paraId="54410204" w14:textId="29F864E7"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2 911 448 </w:t>
            </w:r>
          </w:p>
        </w:tc>
        <w:tc>
          <w:tcPr>
            <w:tcW w:w="259" w:type="pct"/>
            <w:tcBorders>
              <w:top w:val="single" w:sz="4" w:space="0" w:color="auto"/>
              <w:left w:val="single" w:sz="4" w:space="0" w:color="auto"/>
              <w:bottom w:val="nil"/>
              <w:right w:val="single" w:sz="4" w:space="0" w:color="auto"/>
            </w:tcBorders>
            <w:shd w:val="clear" w:color="auto" w:fill="auto"/>
          </w:tcPr>
          <w:p w14:paraId="5CF73815" w14:textId="3943AA31" w:rsidR="00C32766" w:rsidRPr="006941D6" w:rsidRDefault="00C32766" w:rsidP="00C32766">
            <w:pPr>
              <w:spacing w:before="0" w:after="0" w:line="240" w:lineRule="auto"/>
              <w:jc w:val="right"/>
              <w:rPr>
                <w:rFonts w:eastAsia="Times New Roman" w:cs="Arial"/>
                <w:sz w:val="16"/>
                <w:szCs w:val="16"/>
                <w:lang w:eastAsia="pl-PL"/>
              </w:rPr>
            </w:pPr>
            <w:r w:rsidRPr="00ED56DD">
              <w:t xml:space="preserve">20 561 153 </w:t>
            </w:r>
          </w:p>
        </w:tc>
        <w:tc>
          <w:tcPr>
            <w:tcW w:w="255" w:type="pct"/>
            <w:tcBorders>
              <w:top w:val="single" w:sz="4" w:space="0" w:color="auto"/>
              <w:left w:val="single" w:sz="4" w:space="0" w:color="auto"/>
              <w:bottom w:val="nil"/>
              <w:right w:val="single" w:sz="4" w:space="0" w:color="auto"/>
            </w:tcBorders>
            <w:shd w:val="clear" w:color="000000" w:fill="808080"/>
          </w:tcPr>
          <w:p w14:paraId="132F554C" w14:textId="73E4DD15"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nil"/>
              <w:right w:val="single" w:sz="4" w:space="0" w:color="auto"/>
            </w:tcBorders>
            <w:shd w:val="clear" w:color="auto" w:fill="auto"/>
          </w:tcPr>
          <w:p w14:paraId="19E80C05" w14:textId="2E02732E" w:rsidR="00C32766" w:rsidRPr="006941D6" w:rsidRDefault="00C32766" w:rsidP="00C32766">
            <w:pPr>
              <w:spacing w:before="0" w:after="0" w:line="240" w:lineRule="auto"/>
              <w:jc w:val="right"/>
              <w:rPr>
                <w:rFonts w:eastAsia="Times New Roman" w:cs="Arial"/>
                <w:sz w:val="16"/>
                <w:szCs w:val="16"/>
                <w:lang w:eastAsia="pl-PL"/>
              </w:rPr>
            </w:pPr>
            <w:r w:rsidRPr="00ED56DD">
              <w:t>15 259 872</w:t>
            </w:r>
          </w:p>
        </w:tc>
        <w:tc>
          <w:tcPr>
            <w:tcW w:w="358" w:type="pct"/>
            <w:tcBorders>
              <w:top w:val="single" w:sz="4" w:space="0" w:color="auto"/>
              <w:left w:val="single" w:sz="4" w:space="0" w:color="auto"/>
              <w:bottom w:val="nil"/>
              <w:right w:val="single" w:sz="4" w:space="0" w:color="auto"/>
            </w:tcBorders>
            <w:shd w:val="clear" w:color="auto" w:fill="auto"/>
          </w:tcPr>
          <w:p w14:paraId="7621D343" w14:textId="2F096BA0" w:rsidR="00C32766" w:rsidRPr="006941D6" w:rsidRDefault="00C32766" w:rsidP="00C32766">
            <w:pPr>
              <w:spacing w:before="0" w:after="0" w:line="240" w:lineRule="auto"/>
              <w:jc w:val="right"/>
              <w:rPr>
                <w:rFonts w:eastAsia="Times New Roman" w:cs="Arial"/>
                <w:sz w:val="16"/>
                <w:szCs w:val="16"/>
                <w:lang w:eastAsia="pl-PL"/>
              </w:rPr>
            </w:pPr>
            <w:r w:rsidRPr="00ED56DD">
              <w:t>1 104 362</w:t>
            </w:r>
          </w:p>
        </w:tc>
        <w:tc>
          <w:tcPr>
            <w:tcW w:w="348" w:type="pct"/>
            <w:tcBorders>
              <w:top w:val="single" w:sz="4" w:space="0" w:color="auto"/>
              <w:left w:val="nil"/>
              <w:bottom w:val="nil"/>
              <w:right w:val="single" w:sz="4" w:space="0" w:color="auto"/>
            </w:tcBorders>
            <w:shd w:val="clear" w:color="auto" w:fill="auto"/>
          </w:tcPr>
          <w:p w14:paraId="0AB29B11" w14:textId="1772B0A5" w:rsidR="00C32766" w:rsidRPr="006941D6" w:rsidRDefault="00C32766" w:rsidP="00C32766">
            <w:pPr>
              <w:spacing w:before="0" w:after="0" w:line="240" w:lineRule="auto"/>
              <w:jc w:val="right"/>
              <w:rPr>
                <w:rFonts w:eastAsia="Times New Roman" w:cs="Arial"/>
                <w:sz w:val="16"/>
                <w:szCs w:val="16"/>
                <w:lang w:eastAsia="pl-PL"/>
              </w:rPr>
            </w:pPr>
            <w:r w:rsidRPr="00ED56DD">
              <w:t>6,75</w:t>
            </w:r>
          </w:p>
        </w:tc>
        <w:tc>
          <w:tcPr>
            <w:tcW w:w="119" w:type="pct"/>
            <w:tcBorders>
              <w:top w:val="single" w:sz="4" w:space="0" w:color="auto"/>
              <w:left w:val="nil"/>
              <w:bottom w:val="nil"/>
              <w:right w:val="single" w:sz="8" w:space="0" w:color="auto"/>
            </w:tcBorders>
            <w:shd w:val="clear" w:color="auto" w:fill="auto"/>
          </w:tcPr>
          <w:p w14:paraId="00F39A0B" w14:textId="25EF636A"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6421E64B" w14:textId="77777777" w:rsidTr="00C32766">
        <w:trPr>
          <w:trHeight w:val="319"/>
        </w:trPr>
        <w:tc>
          <w:tcPr>
            <w:tcW w:w="537" w:type="pct"/>
            <w:tcBorders>
              <w:top w:val="nil"/>
              <w:left w:val="single" w:sz="8" w:space="0" w:color="auto"/>
              <w:bottom w:val="nil"/>
              <w:right w:val="nil"/>
            </w:tcBorders>
            <w:shd w:val="clear" w:color="auto" w:fill="auto"/>
            <w:vAlign w:val="center"/>
          </w:tcPr>
          <w:p w14:paraId="10C8B861" w14:textId="26C46CC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8.3.2</w:t>
            </w:r>
          </w:p>
        </w:tc>
        <w:tc>
          <w:tcPr>
            <w:tcW w:w="155" w:type="pct"/>
            <w:tcBorders>
              <w:top w:val="single" w:sz="4" w:space="0" w:color="auto"/>
              <w:left w:val="single" w:sz="4" w:space="0" w:color="auto"/>
              <w:bottom w:val="nil"/>
              <w:right w:val="single" w:sz="4" w:space="0" w:color="auto"/>
            </w:tcBorders>
            <w:shd w:val="clear" w:color="auto" w:fill="auto"/>
            <w:vAlign w:val="center"/>
          </w:tcPr>
          <w:p w14:paraId="7F56272E" w14:textId="588EA1A7"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72A1246"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4" w:space="0" w:color="auto"/>
              <w:left w:val="nil"/>
              <w:bottom w:val="nil"/>
              <w:right w:val="nil"/>
            </w:tcBorders>
            <w:shd w:val="clear" w:color="auto" w:fill="auto"/>
          </w:tcPr>
          <w:p w14:paraId="140BE1B9" w14:textId="6BC5993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16 890 609 </w:t>
            </w:r>
          </w:p>
        </w:tc>
        <w:tc>
          <w:tcPr>
            <w:tcW w:w="120" w:type="pct"/>
            <w:tcBorders>
              <w:top w:val="single" w:sz="4" w:space="0" w:color="auto"/>
              <w:left w:val="single" w:sz="4" w:space="0" w:color="auto"/>
              <w:bottom w:val="nil"/>
              <w:right w:val="single" w:sz="4" w:space="0" w:color="auto"/>
            </w:tcBorders>
            <w:shd w:val="clear" w:color="000000" w:fill="808080"/>
          </w:tcPr>
          <w:p w14:paraId="26DF24F7" w14:textId="1692FC24"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nil"/>
              <w:right w:val="single" w:sz="4" w:space="0" w:color="auto"/>
            </w:tcBorders>
            <w:shd w:val="clear" w:color="000000" w:fill="808080"/>
          </w:tcPr>
          <w:p w14:paraId="5999D864" w14:textId="1FDFB6FD"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nil"/>
              <w:right w:val="nil"/>
            </w:tcBorders>
            <w:shd w:val="clear" w:color="auto" w:fill="auto"/>
            <w:noWrap/>
          </w:tcPr>
          <w:p w14:paraId="7E0F6B29" w14:textId="647BCD71"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16 890 609 </w:t>
            </w:r>
          </w:p>
        </w:tc>
        <w:tc>
          <w:tcPr>
            <w:tcW w:w="399" w:type="pct"/>
            <w:tcBorders>
              <w:top w:val="single" w:sz="4" w:space="0" w:color="auto"/>
              <w:left w:val="single" w:sz="4" w:space="0" w:color="auto"/>
              <w:bottom w:val="nil"/>
              <w:right w:val="single" w:sz="4" w:space="0" w:color="auto"/>
            </w:tcBorders>
            <w:shd w:val="clear" w:color="auto" w:fill="auto"/>
          </w:tcPr>
          <w:p w14:paraId="308F073F" w14:textId="7C855777"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4 331 417 </w:t>
            </w:r>
          </w:p>
        </w:tc>
        <w:tc>
          <w:tcPr>
            <w:tcW w:w="221" w:type="pct"/>
            <w:tcBorders>
              <w:top w:val="single" w:sz="4" w:space="0" w:color="auto"/>
              <w:left w:val="nil"/>
              <w:bottom w:val="nil"/>
              <w:right w:val="single" w:sz="4" w:space="0" w:color="auto"/>
            </w:tcBorders>
            <w:shd w:val="clear" w:color="auto" w:fill="auto"/>
          </w:tcPr>
          <w:p w14:paraId="7A15BF65" w14:textId="2279744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1 403 396 </w:t>
            </w:r>
          </w:p>
        </w:tc>
        <w:tc>
          <w:tcPr>
            <w:tcW w:w="221" w:type="pct"/>
            <w:tcBorders>
              <w:top w:val="single" w:sz="4" w:space="0" w:color="auto"/>
              <w:left w:val="nil"/>
              <w:bottom w:val="nil"/>
              <w:right w:val="single" w:sz="4" w:space="0" w:color="auto"/>
            </w:tcBorders>
            <w:shd w:val="clear" w:color="auto" w:fill="auto"/>
          </w:tcPr>
          <w:p w14:paraId="2F5C78C8" w14:textId="286DBD8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1 326 592 </w:t>
            </w:r>
          </w:p>
        </w:tc>
        <w:tc>
          <w:tcPr>
            <w:tcW w:w="216" w:type="pct"/>
            <w:tcBorders>
              <w:top w:val="single" w:sz="4" w:space="0" w:color="auto"/>
              <w:left w:val="nil"/>
              <w:bottom w:val="nil"/>
              <w:right w:val="single" w:sz="4" w:space="0" w:color="auto"/>
            </w:tcBorders>
            <w:shd w:val="clear" w:color="auto" w:fill="auto"/>
          </w:tcPr>
          <w:p w14:paraId="09926A80" w14:textId="150D9F32" w:rsidR="00C32766" w:rsidRPr="006941D6" w:rsidRDefault="00C32766" w:rsidP="00C32766">
            <w:pPr>
              <w:spacing w:before="0" w:after="0" w:line="240" w:lineRule="auto"/>
              <w:jc w:val="right"/>
              <w:rPr>
                <w:rFonts w:eastAsia="Times New Roman" w:cs="Arial"/>
                <w:sz w:val="16"/>
                <w:szCs w:val="16"/>
                <w:lang w:eastAsia="pl-PL"/>
              </w:rPr>
            </w:pPr>
            <w:r w:rsidRPr="00ED56DD">
              <w:t xml:space="preserve">76 804 </w:t>
            </w:r>
          </w:p>
        </w:tc>
        <w:tc>
          <w:tcPr>
            <w:tcW w:w="259" w:type="pct"/>
            <w:tcBorders>
              <w:top w:val="single" w:sz="4" w:space="0" w:color="auto"/>
              <w:left w:val="nil"/>
              <w:bottom w:val="nil"/>
              <w:right w:val="nil"/>
            </w:tcBorders>
            <w:shd w:val="clear" w:color="auto" w:fill="auto"/>
          </w:tcPr>
          <w:p w14:paraId="510C5BCF" w14:textId="46A0F3E4"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2 928 021 </w:t>
            </w:r>
          </w:p>
        </w:tc>
        <w:tc>
          <w:tcPr>
            <w:tcW w:w="259" w:type="pct"/>
            <w:tcBorders>
              <w:top w:val="single" w:sz="4" w:space="0" w:color="auto"/>
              <w:left w:val="single" w:sz="4" w:space="0" w:color="auto"/>
              <w:bottom w:val="nil"/>
              <w:right w:val="single" w:sz="4" w:space="0" w:color="auto"/>
            </w:tcBorders>
            <w:shd w:val="clear" w:color="auto" w:fill="auto"/>
          </w:tcPr>
          <w:p w14:paraId="622AED96" w14:textId="27B94A8C" w:rsidR="00C32766" w:rsidRPr="006941D6" w:rsidRDefault="00C32766" w:rsidP="00C32766">
            <w:pPr>
              <w:spacing w:before="0" w:after="0" w:line="240" w:lineRule="auto"/>
              <w:jc w:val="right"/>
              <w:rPr>
                <w:rFonts w:eastAsia="Times New Roman" w:cs="Arial"/>
                <w:sz w:val="16"/>
                <w:szCs w:val="16"/>
                <w:lang w:eastAsia="pl-PL"/>
              </w:rPr>
            </w:pPr>
            <w:r w:rsidRPr="00ED56DD">
              <w:t xml:space="preserve">21 222 026 </w:t>
            </w:r>
          </w:p>
        </w:tc>
        <w:tc>
          <w:tcPr>
            <w:tcW w:w="255" w:type="pct"/>
            <w:tcBorders>
              <w:top w:val="single" w:sz="4" w:space="0" w:color="auto"/>
              <w:left w:val="single" w:sz="4" w:space="0" w:color="auto"/>
              <w:bottom w:val="nil"/>
              <w:right w:val="single" w:sz="4" w:space="0" w:color="auto"/>
            </w:tcBorders>
            <w:shd w:val="clear" w:color="000000" w:fill="808080"/>
          </w:tcPr>
          <w:p w14:paraId="23E98815" w14:textId="0A6D92BD"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nil"/>
              <w:right w:val="single" w:sz="4" w:space="0" w:color="auto"/>
            </w:tcBorders>
            <w:shd w:val="clear" w:color="auto" w:fill="auto"/>
          </w:tcPr>
          <w:p w14:paraId="51165961" w14:textId="28A300C7" w:rsidR="00C32766" w:rsidRPr="006941D6" w:rsidRDefault="00C32766" w:rsidP="00C32766">
            <w:pPr>
              <w:spacing w:before="0" w:after="0" w:line="240" w:lineRule="auto"/>
              <w:jc w:val="right"/>
              <w:rPr>
                <w:rFonts w:eastAsia="Times New Roman" w:cs="Arial"/>
                <w:sz w:val="16"/>
                <w:szCs w:val="16"/>
                <w:lang w:eastAsia="pl-PL"/>
              </w:rPr>
            </w:pPr>
            <w:r w:rsidRPr="00ED56DD">
              <w:t>15 913 922</w:t>
            </w:r>
          </w:p>
        </w:tc>
        <w:tc>
          <w:tcPr>
            <w:tcW w:w="358" w:type="pct"/>
            <w:tcBorders>
              <w:top w:val="single" w:sz="4" w:space="0" w:color="auto"/>
              <w:left w:val="single" w:sz="4" w:space="0" w:color="auto"/>
              <w:bottom w:val="nil"/>
              <w:right w:val="single" w:sz="4" w:space="0" w:color="auto"/>
            </w:tcBorders>
            <w:shd w:val="clear" w:color="auto" w:fill="auto"/>
          </w:tcPr>
          <w:p w14:paraId="616FD094" w14:textId="10619AE7" w:rsidR="00C32766" w:rsidRPr="006941D6" w:rsidRDefault="00C32766" w:rsidP="00C32766">
            <w:pPr>
              <w:spacing w:before="0" w:after="0" w:line="240" w:lineRule="auto"/>
              <w:jc w:val="right"/>
              <w:rPr>
                <w:rFonts w:eastAsia="Times New Roman" w:cs="Arial"/>
                <w:sz w:val="16"/>
                <w:szCs w:val="16"/>
                <w:lang w:eastAsia="pl-PL"/>
              </w:rPr>
            </w:pPr>
            <w:r w:rsidRPr="00ED56DD">
              <w:t>976 687</w:t>
            </w:r>
          </w:p>
        </w:tc>
        <w:tc>
          <w:tcPr>
            <w:tcW w:w="348" w:type="pct"/>
            <w:tcBorders>
              <w:top w:val="single" w:sz="4" w:space="0" w:color="auto"/>
              <w:left w:val="nil"/>
              <w:bottom w:val="nil"/>
              <w:right w:val="single" w:sz="4" w:space="0" w:color="auto"/>
            </w:tcBorders>
            <w:shd w:val="clear" w:color="auto" w:fill="auto"/>
          </w:tcPr>
          <w:p w14:paraId="19A19EA7" w14:textId="0B8043C6" w:rsidR="00C32766" w:rsidRPr="006941D6" w:rsidRDefault="00C32766" w:rsidP="00C32766">
            <w:pPr>
              <w:spacing w:before="0" w:after="0" w:line="240" w:lineRule="auto"/>
              <w:jc w:val="right"/>
              <w:rPr>
                <w:rFonts w:eastAsia="Times New Roman" w:cs="Arial"/>
                <w:sz w:val="16"/>
                <w:szCs w:val="16"/>
                <w:lang w:eastAsia="pl-PL"/>
              </w:rPr>
            </w:pPr>
            <w:r w:rsidRPr="00ED56DD">
              <w:t>5,78</w:t>
            </w:r>
          </w:p>
        </w:tc>
        <w:tc>
          <w:tcPr>
            <w:tcW w:w="119" w:type="pct"/>
            <w:tcBorders>
              <w:top w:val="single" w:sz="4" w:space="0" w:color="auto"/>
              <w:left w:val="nil"/>
              <w:bottom w:val="nil"/>
              <w:right w:val="single" w:sz="8" w:space="0" w:color="auto"/>
            </w:tcBorders>
            <w:shd w:val="clear" w:color="auto" w:fill="auto"/>
          </w:tcPr>
          <w:p w14:paraId="68501AD2" w14:textId="52B4AAB7"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D1BD9C7"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038CBCB1" w14:textId="67712C45"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IX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92F85ED" w14:textId="7BBC4075"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3F31B4B5"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70EE54E6" w14:textId="780619A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170 908 433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23BF0E6" w14:textId="1D120597"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5095460D" w14:textId="576D2C13" w:rsidR="00C32766" w:rsidRPr="006941D6" w:rsidRDefault="00C32766" w:rsidP="00C32766">
            <w:pPr>
              <w:spacing w:before="0" w:after="0" w:line="240" w:lineRule="auto"/>
              <w:jc w:val="right"/>
              <w:rPr>
                <w:rFonts w:eastAsia="Times New Roman" w:cs="Arial"/>
                <w:b/>
                <w:bCs/>
                <w:sz w:val="16"/>
                <w:szCs w:val="16"/>
                <w:lang w:eastAsia="pl-PL"/>
              </w:rPr>
            </w:pPr>
          </w:p>
        </w:tc>
        <w:tc>
          <w:tcPr>
            <w:tcW w:w="521" w:type="pct"/>
            <w:tcBorders>
              <w:top w:val="single" w:sz="8" w:space="0" w:color="auto"/>
              <w:left w:val="nil"/>
              <w:bottom w:val="single" w:sz="8" w:space="0" w:color="auto"/>
              <w:right w:val="nil"/>
            </w:tcBorders>
            <w:shd w:val="clear" w:color="auto" w:fill="auto"/>
          </w:tcPr>
          <w:p w14:paraId="09AD37CC" w14:textId="1240B3E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170 908 433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554233C5" w14:textId="5742D7C5"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59 857 372 </w:t>
            </w:r>
          </w:p>
        </w:tc>
        <w:tc>
          <w:tcPr>
            <w:tcW w:w="221" w:type="pct"/>
            <w:tcBorders>
              <w:top w:val="single" w:sz="8" w:space="0" w:color="auto"/>
              <w:left w:val="nil"/>
              <w:bottom w:val="single" w:sz="8" w:space="0" w:color="auto"/>
              <w:right w:val="single" w:sz="4" w:space="0" w:color="auto"/>
            </w:tcBorders>
            <w:shd w:val="clear" w:color="auto" w:fill="auto"/>
          </w:tcPr>
          <w:p w14:paraId="67C90247" w14:textId="3A5C908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40 630 173 </w:t>
            </w:r>
          </w:p>
        </w:tc>
        <w:tc>
          <w:tcPr>
            <w:tcW w:w="221" w:type="pct"/>
            <w:tcBorders>
              <w:top w:val="single" w:sz="8" w:space="0" w:color="auto"/>
              <w:left w:val="nil"/>
              <w:bottom w:val="single" w:sz="8" w:space="0" w:color="auto"/>
              <w:right w:val="single" w:sz="4" w:space="0" w:color="auto"/>
            </w:tcBorders>
            <w:shd w:val="clear" w:color="auto" w:fill="auto"/>
          </w:tcPr>
          <w:p w14:paraId="25694559" w14:textId="0C20B34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5 839 788 </w:t>
            </w:r>
          </w:p>
        </w:tc>
        <w:tc>
          <w:tcPr>
            <w:tcW w:w="216" w:type="pct"/>
            <w:tcBorders>
              <w:top w:val="single" w:sz="8" w:space="0" w:color="auto"/>
              <w:left w:val="nil"/>
              <w:bottom w:val="single" w:sz="8" w:space="0" w:color="auto"/>
              <w:right w:val="single" w:sz="4" w:space="0" w:color="auto"/>
            </w:tcBorders>
            <w:shd w:val="clear" w:color="auto" w:fill="auto"/>
          </w:tcPr>
          <w:p w14:paraId="52961BDB" w14:textId="5D8B764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34 790 385 </w:t>
            </w:r>
          </w:p>
        </w:tc>
        <w:tc>
          <w:tcPr>
            <w:tcW w:w="259" w:type="pct"/>
            <w:tcBorders>
              <w:top w:val="single" w:sz="8" w:space="0" w:color="auto"/>
              <w:left w:val="nil"/>
              <w:bottom w:val="single" w:sz="8" w:space="0" w:color="auto"/>
              <w:right w:val="nil"/>
            </w:tcBorders>
            <w:shd w:val="clear" w:color="auto" w:fill="auto"/>
          </w:tcPr>
          <w:p w14:paraId="63B7870F" w14:textId="4A454B7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19 227 199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2C536E0" w14:textId="5F6C4375"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230 765 805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32D6DC7C" w14:textId="5764C0AF" w:rsidR="00C32766" w:rsidRPr="006941D6" w:rsidRDefault="00C32766" w:rsidP="00C32766">
            <w:pPr>
              <w:spacing w:before="0" w:after="0" w:line="240" w:lineRule="auto"/>
              <w:jc w:val="right"/>
              <w:rPr>
                <w:rFonts w:eastAsia="Times New Roman" w:cs="Arial"/>
                <w:b/>
                <w:bCs/>
                <w:sz w:val="16"/>
                <w:szCs w:val="16"/>
                <w:lang w:eastAsia="pl-PL"/>
              </w:rPr>
            </w:pPr>
            <w:r w:rsidRPr="00ED56DD">
              <w:t>10</w:t>
            </w:r>
          </w:p>
        </w:tc>
        <w:tc>
          <w:tcPr>
            <w:tcW w:w="372" w:type="pct"/>
            <w:tcBorders>
              <w:top w:val="single" w:sz="8" w:space="0" w:color="auto"/>
              <w:left w:val="nil"/>
              <w:bottom w:val="single" w:sz="8" w:space="0" w:color="auto"/>
              <w:right w:val="single" w:sz="4" w:space="0" w:color="auto"/>
            </w:tcBorders>
            <w:shd w:val="clear" w:color="auto" w:fill="auto"/>
          </w:tcPr>
          <w:p w14:paraId="77D541DB" w14:textId="4F40E9F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158 930 128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4B4C7355" w14:textId="085C944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11 978 305 </w:t>
            </w:r>
          </w:p>
        </w:tc>
        <w:tc>
          <w:tcPr>
            <w:tcW w:w="348" w:type="pct"/>
            <w:tcBorders>
              <w:top w:val="single" w:sz="8" w:space="0" w:color="auto"/>
              <w:left w:val="nil"/>
              <w:bottom w:val="single" w:sz="8" w:space="0" w:color="auto"/>
              <w:right w:val="single" w:sz="4" w:space="0" w:color="auto"/>
            </w:tcBorders>
            <w:shd w:val="clear" w:color="auto" w:fill="auto"/>
          </w:tcPr>
          <w:p w14:paraId="4EF1589F" w14:textId="62B04E30" w:rsidR="00C32766" w:rsidRPr="006941D6" w:rsidRDefault="00C32766" w:rsidP="00C32766">
            <w:pPr>
              <w:spacing w:before="0" w:after="0" w:line="240" w:lineRule="auto"/>
              <w:jc w:val="right"/>
              <w:rPr>
                <w:rFonts w:eastAsia="Times New Roman" w:cs="Arial"/>
                <w:b/>
                <w:bCs/>
                <w:sz w:val="16"/>
                <w:szCs w:val="16"/>
                <w:lang w:eastAsia="pl-PL"/>
              </w:rPr>
            </w:pPr>
            <w:r w:rsidRPr="00ED56DD">
              <w:t>7,01</w:t>
            </w:r>
          </w:p>
        </w:tc>
        <w:tc>
          <w:tcPr>
            <w:tcW w:w="119" w:type="pct"/>
            <w:tcBorders>
              <w:top w:val="single" w:sz="8" w:space="0" w:color="auto"/>
              <w:left w:val="nil"/>
              <w:bottom w:val="single" w:sz="8" w:space="0" w:color="auto"/>
              <w:right w:val="single" w:sz="8" w:space="0" w:color="auto"/>
            </w:tcBorders>
            <w:shd w:val="clear" w:color="auto" w:fill="auto"/>
          </w:tcPr>
          <w:p w14:paraId="1BE1B650" w14:textId="20B479B5"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2D331F42"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707E8267" w14:textId="5503F2C0"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9.1</w:t>
            </w:r>
          </w:p>
        </w:tc>
        <w:tc>
          <w:tcPr>
            <w:tcW w:w="155" w:type="pct"/>
            <w:tcBorders>
              <w:top w:val="nil"/>
              <w:left w:val="single" w:sz="4" w:space="0" w:color="auto"/>
              <w:bottom w:val="single" w:sz="4" w:space="0" w:color="auto"/>
              <w:right w:val="single" w:sz="4" w:space="0" w:color="auto"/>
            </w:tcBorders>
            <w:shd w:val="clear" w:color="auto" w:fill="auto"/>
            <w:vAlign w:val="center"/>
          </w:tcPr>
          <w:p w14:paraId="405DA4D3" w14:textId="1384943B"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9i</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8912C9"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1CA28496" w14:textId="46ADC84E" w:rsidR="00C32766" w:rsidRPr="006941D6" w:rsidRDefault="00C32766" w:rsidP="00C32766">
            <w:pPr>
              <w:spacing w:before="0" w:after="0" w:line="240" w:lineRule="auto"/>
              <w:jc w:val="right"/>
              <w:rPr>
                <w:rFonts w:eastAsia="Times New Roman" w:cs="Arial"/>
                <w:sz w:val="16"/>
                <w:szCs w:val="16"/>
                <w:lang w:eastAsia="pl-PL"/>
              </w:rPr>
            </w:pPr>
            <w:r w:rsidRPr="00ED56DD">
              <w:t xml:space="preserve">75 275 533 </w:t>
            </w:r>
          </w:p>
        </w:tc>
        <w:tc>
          <w:tcPr>
            <w:tcW w:w="120" w:type="pct"/>
            <w:tcBorders>
              <w:top w:val="nil"/>
              <w:left w:val="single" w:sz="4" w:space="0" w:color="auto"/>
              <w:bottom w:val="single" w:sz="4" w:space="0" w:color="auto"/>
              <w:right w:val="single" w:sz="4" w:space="0" w:color="auto"/>
            </w:tcBorders>
            <w:shd w:val="clear" w:color="000000" w:fill="808080"/>
          </w:tcPr>
          <w:p w14:paraId="21C5209F" w14:textId="13EA30FB"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22813B18" w14:textId="1A65BC17"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52C4DE8F" w14:textId="4BED8CF4" w:rsidR="00C32766" w:rsidRPr="006941D6" w:rsidRDefault="00C32766" w:rsidP="00C32766">
            <w:pPr>
              <w:spacing w:before="0" w:after="0" w:line="240" w:lineRule="auto"/>
              <w:jc w:val="right"/>
              <w:rPr>
                <w:rFonts w:eastAsia="Times New Roman" w:cs="Arial"/>
                <w:sz w:val="16"/>
                <w:szCs w:val="16"/>
                <w:lang w:eastAsia="pl-PL"/>
              </w:rPr>
            </w:pPr>
            <w:r w:rsidRPr="00ED56DD">
              <w:t xml:space="preserve">75 275 533 </w:t>
            </w:r>
          </w:p>
        </w:tc>
        <w:tc>
          <w:tcPr>
            <w:tcW w:w="399" w:type="pct"/>
            <w:tcBorders>
              <w:top w:val="nil"/>
              <w:left w:val="single" w:sz="4" w:space="0" w:color="auto"/>
              <w:bottom w:val="single" w:sz="4" w:space="0" w:color="auto"/>
              <w:right w:val="single" w:sz="4" w:space="0" w:color="auto"/>
            </w:tcBorders>
            <w:shd w:val="clear" w:color="auto" w:fill="auto"/>
          </w:tcPr>
          <w:p w14:paraId="659B01CB" w14:textId="73455B3B" w:rsidR="00C32766" w:rsidRPr="006941D6" w:rsidRDefault="00C32766" w:rsidP="00C32766">
            <w:pPr>
              <w:spacing w:before="0" w:after="0" w:line="240" w:lineRule="auto"/>
              <w:jc w:val="right"/>
              <w:rPr>
                <w:rFonts w:eastAsia="Times New Roman" w:cs="Arial"/>
                <w:sz w:val="16"/>
                <w:szCs w:val="16"/>
                <w:lang w:eastAsia="pl-PL"/>
              </w:rPr>
            </w:pPr>
            <w:r w:rsidRPr="00ED56DD">
              <w:t xml:space="preserve">27 534 751 </w:t>
            </w:r>
          </w:p>
        </w:tc>
        <w:tc>
          <w:tcPr>
            <w:tcW w:w="221" w:type="pct"/>
            <w:tcBorders>
              <w:top w:val="nil"/>
              <w:left w:val="nil"/>
              <w:bottom w:val="single" w:sz="4" w:space="0" w:color="auto"/>
              <w:right w:val="single" w:sz="4" w:space="0" w:color="auto"/>
            </w:tcBorders>
            <w:shd w:val="clear" w:color="auto" w:fill="auto"/>
          </w:tcPr>
          <w:p w14:paraId="06A0AD87" w14:textId="46C9EA88" w:rsidR="00C32766" w:rsidRPr="006941D6" w:rsidRDefault="00C32766" w:rsidP="00C32766">
            <w:pPr>
              <w:spacing w:before="0" w:after="0" w:line="240" w:lineRule="auto"/>
              <w:jc w:val="right"/>
              <w:rPr>
                <w:rFonts w:eastAsia="Times New Roman" w:cs="Arial"/>
                <w:sz w:val="16"/>
                <w:szCs w:val="16"/>
                <w:lang w:eastAsia="pl-PL"/>
              </w:rPr>
            </w:pPr>
            <w:r w:rsidRPr="00ED56DD">
              <w:t xml:space="preserve">19 633 280 </w:t>
            </w:r>
          </w:p>
        </w:tc>
        <w:tc>
          <w:tcPr>
            <w:tcW w:w="221" w:type="pct"/>
            <w:tcBorders>
              <w:top w:val="nil"/>
              <w:left w:val="nil"/>
              <w:bottom w:val="single" w:sz="4" w:space="0" w:color="auto"/>
              <w:right w:val="single" w:sz="4" w:space="0" w:color="auto"/>
            </w:tcBorders>
            <w:shd w:val="clear" w:color="auto" w:fill="auto"/>
          </w:tcPr>
          <w:p w14:paraId="5D2DD348" w14:textId="4B37463C"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3 619 725 </w:t>
            </w:r>
          </w:p>
        </w:tc>
        <w:tc>
          <w:tcPr>
            <w:tcW w:w="216" w:type="pct"/>
            <w:tcBorders>
              <w:top w:val="nil"/>
              <w:left w:val="nil"/>
              <w:bottom w:val="single" w:sz="4" w:space="0" w:color="auto"/>
              <w:right w:val="single" w:sz="4" w:space="0" w:color="auto"/>
            </w:tcBorders>
            <w:shd w:val="clear" w:color="auto" w:fill="auto"/>
          </w:tcPr>
          <w:p w14:paraId="420F56AF" w14:textId="228E5C0B"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16 013 555 </w:t>
            </w:r>
          </w:p>
        </w:tc>
        <w:tc>
          <w:tcPr>
            <w:tcW w:w="259" w:type="pct"/>
            <w:tcBorders>
              <w:top w:val="nil"/>
              <w:left w:val="nil"/>
              <w:bottom w:val="single" w:sz="4" w:space="0" w:color="auto"/>
              <w:right w:val="nil"/>
            </w:tcBorders>
            <w:shd w:val="clear" w:color="auto" w:fill="auto"/>
          </w:tcPr>
          <w:p w14:paraId="617D5622" w14:textId="4A6DC938"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7 901 471 </w:t>
            </w:r>
          </w:p>
        </w:tc>
        <w:tc>
          <w:tcPr>
            <w:tcW w:w="259" w:type="pct"/>
            <w:tcBorders>
              <w:top w:val="nil"/>
              <w:left w:val="single" w:sz="4" w:space="0" w:color="auto"/>
              <w:bottom w:val="single" w:sz="4" w:space="0" w:color="auto"/>
              <w:right w:val="single" w:sz="4" w:space="0" w:color="auto"/>
            </w:tcBorders>
            <w:shd w:val="clear" w:color="auto" w:fill="auto"/>
          </w:tcPr>
          <w:p w14:paraId="205E3909" w14:textId="70CD3E2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102 810 284 </w:t>
            </w:r>
          </w:p>
        </w:tc>
        <w:tc>
          <w:tcPr>
            <w:tcW w:w="255" w:type="pct"/>
            <w:tcBorders>
              <w:top w:val="nil"/>
              <w:left w:val="single" w:sz="4" w:space="0" w:color="auto"/>
              <w:bottom w:val="single" w:sz="4" w:space="0" w:color="auto"/>
              <w:right w:val="single" w:sz="4" w:space="0" w:color="auto"/>
            </w:tcBorders>
            <w:shd w:val="clear" w:color="000000" w:fill="808080"/>
          </w:tcPr>
          <w:p w14:paraId="59BECA36" w14:textId="0CD69C6A"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07605F73" w14:textId="203B492E" w:rsidR="00C32766" w:rsidRPr="006941D6" w:rsidRDefault="00C32766" w:rsidP="00C32766">
            <w:pPr>
              <w:spacing w:before="0" w:after="0" w:line="240" w:lineRule="auto"/>
              <w:jc w:val="right"/>
              <w:rPr>
                <w:rFonts w:eastAsia="Times New Roman" w:cs="Arial"/>
                <w:sz w:val="16"/>
                <w:szCs w:val="16"/>
                <w:lang w:eastAsia="pl-PL"/>
              </w:rPr>
            </w:pPr>
            <w:r w:rsidRPr="00ED56DD">
              <w:t>69 440 253</w:t>
            </w:r>
          </w:p>
        </w:tc>
        <w:tc>
          <w:tcPr>
            <w:tcW w:w="358" w:type="pct"/>
            <w:tcBorders>
              <w:top w:val="nil"/>
              <w:left w:val="single" w:sz="4" w:space="0" w:color="auto"/>
              <w:bottom w:val="single" w:sz="4" w:space="0" w:color="auto"/>
              <w:right w:val="single" w:sz="4" w:space="0" w:color="auto"/>
            </w:tcBorders>
            <w:shd w:val="clear" w:color="auto" w:fill="auto"/>
          </w:tcPr>
          <w:p w14:paraId="173A6C7D" w14:textId="1D7325CE" w:rsidR="00C32766" w:rsidRPr="006941D6" w:rsidRDefault="00C32766" w:rsidP="00C32766">
            <w:pPr>
              <w:spacing w:before="0" w:after="0" w:line="240" w:lineRule="auto"/>
              <w:jc w:val="right"/>
              <w:rPr>
                <w:rFonts w:eastAsia="Times New Roman" w:cs="Arial"/>
                <w:sz w:val="16"/>
                <w:szCs w:val="16"/>
                <w:lang w:eastAsia="pl-PL"/>
              </w:rPr>
            </w:pPr>
            <w:r w:rsidRPr="00ED56DD">
              <w:t>5 835 280</w:t>
            </w:r>
          </w:p>
        </w:tc>
        <w:tc>
          <w:tcPr>
            <w:tcW w:w="348" w:type="pct"/>
            <w:tcBorders>
              <w:top w:val="nil"/>
              <w:left w:val="nil"/>
              <w:bottom w:val="single" w:sz="4" w:space="0" w:color="auto"/>
              <w:right w:val="single" w:sz="4" w:space="0" w:color="auto"/>
            </w:tcBorders>
            <w:shd w:val="clear" w:color="auto" w:fill="auto"/>
          </w:tcPr>
          <w:p w14:paraId="3760A33E" w14:textId="657E1D3C" w:rsidR="00C32766" w:rsidRPr="006941D6" w:rsidRDefault="00C32766" w:rsidP="00C32766">
            <w:pPr>
              <w:spacing w:before="0" w:after="0" w:line="240" w:lineRule="auto"/>
              <w:jc w:val="right"/>
              <w:rPr>
                <w:rFonts w:eastAsia="Times New Roman" w:cs="Arial"/>
                <w:sz w:val="16"/>
                <w:szCs w:val="16"/>
                <w:lang w:eastAsia="pl-PL"/>
              </w:rPr>
            </w:pPr>
            <w:r w:rsidRPr="00ED56DD">
              <w:t>7,75</w:t>
            </w:r>
          </w:p>
        </w:tc>
        <w:tc>
          <w:tcPr>
            <w:tcW w:w="119" w:type="pct"/>
            <w:tcBorders>
              <w:top w:val="nil"/>
              <w:left w:val="nil"/>
              <w:bottom w:val="single" w:sz="4" w:space="0" w:color="auto"/>
              <w:right w:val="single" w:sz="8" w:space="0" w:color="auto"/>
            </w:tcBorders>
            <w:shd w:val="clear" w:color="auto" w:fill="auto"/>
          </w:tcPr>
          <w:p w14:paraId="11636555" w14:textId="323478FD"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A25D54A"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D42F55B" w14:textId="60F16887"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9.2</w:t>
            </w:r>
          </w:p>
        </w:tc>
        <w:tc>
          <w:tcPr>
            <w:tcW w:w="155" w:type="pct"/>
            <w:tcBorders>
              <w:top w:val="nil"/>
              <w:left w:val="single" w:sz="4" w:space="0" w:color="auto"/>
              <w:bottom w:val="single" w:sz="4" w:space="0" w:color="auto"/>
              <w:right w:val="single" w:sz="4" w:space="0" w:color="auto"/>
            </w:tcBorders>
            <w:shd w:val="clear" w:color="auto" w:fill="auto"/>
            <w:vAlign w:val="center"/>
          </w:tcPr>
          <w:p w14:paraId="2CCB5763" w14:textId="2843FA55"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FE434B4"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40C698A9" w14:textId="344E3252" w:rsidR="00C32766" w:rsidRPr="006941D6" w:rsidRDefault="00C32766" w:rsidP="00C32766">
            <w:pPr>
              <w:spacing w:before="0" w:after="0" w:line="240" w:lineRule="auto"/>
              <w:jc w:val="right"/>
              <w:rPr>
                <w:rFonts w:eastAsia="Times New Roman" w:cs="Arial"/>
                <w:sz w:val="16"/>
                <w:szCs w:val="16"/>
                <w:lang w:eastAsia="pl-PL"/>
              </w:rPr>
            </w:pPr>
            <w:r w:rsidRPr="00ED56DD">
              <w:t xml:space="preserve">86 535 273 </w:t>
            </w:r>
          </w:p>
        </w:tc>
        <w:tc>
          <w:tcPr>
            <w:tcW w:w="120" w:type="pct"/>
            <w:tcBorders>
              <w:top w:val="nil"/>
              <w:left w:val="single" w:sz="4" w:space="0" w:color="auto"/>
              <w:bottom w:val="single" w:sz="4" w:space="0" w:color="auto"/>
              <w:right w:val="single" w:sz="4" w:space="0" w:color="auto"/>
            </w:tcBorders>
            <w:shd w:val="clear" w:color="000000" w:fill="808080"/>
          </w:tcPr>
          <w:p w14:paraId="1DDB58DF" w14:textId="36ED48AF"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02ED35D0" w14:textId="480A33B2"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61361506" w14:textId="4A6E1080" w:rsidR="00C32766" w:rsidRPr="006941D6" w:rsidRDefault="00C32766" w:rsidP="00C32766">
            <w:pPr>
              <w:spacing w:before="0" w:after="0" w:line="240" w:lineRule="auto"/>
              <w:jc w:val="right"/>
              <w:rPr>
                <w:rFonts w:eastAsia="Times New Roman" w:cs="Arial"/>
                <w:sz w:val="16"/>
                <w:szCs w:val="16"/>
                <w:lang w:eastAsia="pl-PL"/>
              </w:rPr>
            </w:pPr>
            <w:r w:rsidRPr="00ED56DD">
              <w:t xml:space="preserve">86 535 273 </w:t>
            </w:r>
          </w:p>
        </w:tc>
        <w:tc>
          <w:tcPr>
            <w:tcW w:w="399" w:type="pct"/>
            <w:tcBorders>
              <w:top w:val="nil"/>
              <w:left w:val="single" w:sz="4" w:space="0" w:color="auto"/>
              <w:bottom w:val="single" w:sz="4" w:space="0" w:color="auto"/>
              <w:right w:val="single" w:sz="4" w:space="0" w:color="auto"/>
            </w:tcBorders>
            <w:shd w:val="clear" w:color="auto" w:fill="auto"/>
          </w:tcPr>
          <w:p w14:paraId="72D16451" w14:textId="7B7BDA5C" w:rsidR="00C32766" w:rsidRPr="006941D6" w:rsidRDefault="00C32766" w:rsidP="00C32766">
            <w:pPr>
              <w:spacing w:before="0" w:after="0" w:line="240" w:lineRule="auto"/>
              <w:jc w:val="right"/>
              <w:rPr>
                <w:rFonts w:eastAsia="Times New Roman" w:cs="Arial"/>
                <w:sz w:val="16"/>
                <w:szCs w:val="16"/>
                <w:lang w:eastAsia="pl-PL"/>
              </w:rPr>
            </w:pPr>
            <w:r w:rsidRPr="00ED56DD">
              <w:t xml:space="preserve">29 934 406 </w:t>
            </w:r>
          </w:p>
        </w:tc>
        <w:tc>
          <w:tcPr>
            <w:tcW w:w="221" w:type="pct"/>
            <w:tcBorders>
              <w:top w:val="nil"/>
              <w:left w:val="nil"/>
              <w:bottom w:val="single" w:sz="4" w:space="0" w:color="auto"/>
              <w:right w:val="single" w:sz="4" w:space="0" w:color="auto"/>
            </w:tcBorders>
            <w:shd w:val="clear" w:color="auto" w:fill="auto"/>
          </w:tcPr>
          <w:p w14:paraId="66025FCD" w14:textId="5974EFC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19 120 916 </w:t>
            </w:r>
          </w:p>
        </w:tc>
        <w:tc>
          <w:tcPr>
            <w:tcW w:w="221" w:type="pct"/>
            <w:tcBorders>
              <w:top w:val="nil"/>
              <w:left w:val="nil"/>
              <w:bottom w:val="single" w:sz="4" w:space="0" w:color="auto"/>
              <w:right w:val="single" w:sz="4" w:space="0" w:color="auto"/>
            </w:tcBorders>
            <w:shd w:val="clear" w:color="auto" w:fill="auto"/>
          </w:tcPr>
          <w:p w14:paraId="0422165D" w14:textId="761FCF4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1 990 653 </w:t>
            </w:r>
          </w:p>
        </w:tc>
        <w:tc>
          <w:tcPr>
            <w:tcW w:w="216" w:type="pct"/>
            <w:tcBorders>
              <w:top w:val="nil"/>
              <w:left w:val="nil"/>
              <w:bottom w:val="single" w:sz="4" w:space="0" w:color="auto"/>
              <w:right w:val="single" w:sz="4" w:space="0" w:color="auto"/>
            </w:tcBorders>
            <w:shd w:val="clear" w:color="auto" w:fill="auto"/>
          </w:tcPr>
          <w:p w14:paraId="2AC0ADED" w14:textId="3D60C2A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17 130 263 </w:t>
            </w:r>
          </w:p>
        </w:tc>
        <w:tc>
          <w:tcPr>
            <w:tcW w:w="259" w:type="pct"/>
            <w:tcBorders>
              <w:top w:val="nil"/>
              <w:left w:val="nil"/>
              <w:bottom w:val="single" w:sz="4" w:space="0" w:color="auto"/>
              <w:right w:val="nil"/>
            </w:tcBorders>
            <w:shd w:val="clear" w:color="auto" w:fill="auto"/>
          </w:tcPr>
          <w:p w14:paraId="3CDD2328" w14:textId="44180F94"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10 813 490 </w:t>
            </w:r>
          </w:p>
        </w:tc>
        <w:tc>
          <w:tcPr>
            <w:tcW w:w="259" w:type="pct"/>
            <w:tcBorders>
              <w:top w:val="nil"/>
              <w:left w:val="single" w:sz="4" w:space="0" w:color="auto"/>
              <w:bottom w:val="single" w:sz="4" w:space="0" w:color="auto"/>
              <w:right w:val="single" w:sz="4" w:space="0" w:color="auto"/>
            </w:tcBorders>
            <w:shd w:val="clear" w:color="auto" w:fill="auto"/>
          </w:tcPr>
          <w:p w14:paraId="0A9A8901" w14:textId="6A1A803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116 469 679 </w:t>
            </w:r>
          </w:p>
        </w:tc>
        <w:tc>
          <w:tcPr>
            <w:tcW w:w="255" w:type="pct"/>
            <w:tcBorders>
              <w:top w:val="nil"/>
              <w:left w:val="single" w:sz="4" w:space="0" w:color="auto"/>
              <w:bottom w:val="single" w:sz="4" w:space="0" w:color="auto"/>
              <w:right w:val="single" w:sz="4" w:space="0" w:color="auto"/>
            </w:tcBorders>
            <w:shd w:val="clear" w:color="000000" w:fill="808080"/>
          </w:tcPr>
          <w:p w14:paraId="6586AC2D" w14:textId="15B5F449"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7A8818C1" w14:textId="00694561" w:rsidR="00C32766" w:rsidRPr="006941D6" w:rsidRDefault="00C32766" w:rsidP="00C32766">
            <w:pPr>
              <w:spacing w:before="0" w:after="0" w:line="240" w:lineRule="auto"/>
              <w:jc w:val="right"/>
              <w:rPr>
                <w:rFonts w:eastAsia="Times New Roman" w:cs="Arial"/>
                <w:sz w:val="16"/>
                <w:szCs w:val="16"/>
                <w:lang w:eastAsia="pl-PL"/>
              </w:rPr>
            </w:pPr>
            <w:r w:rsidRPr="00ED56DD">
              <w:t xml:space="preserve">81 022 490 </w:t>
            </w:r>
          </w:p>
        </w:tc>
        <w:tc>
          <w:tcPr>
            <w:tcW w:w="358" w:type="pct"/>
            <w:tcBorders>
              <w:top w:val="nil"/>
              <w:left w:val="single" w:sz="4" w:space="0" w:color="auto"/>
              <w:bottom w:val="single" w:sz="4" w:space="0" w:color="auto"/>
              <w:right w:val="single" w:sz="4" w:space="0" w:color="auto"/>
            </w:tcBorders>
            <w:shd w:val="clear" w:color="auto" w:fill="auto"/>
          </w:tcPr>
          <w:p w14:paraId="522A9F38" w14:textId="619737D5"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5 512 783 </w:t>
            </w:r>
          </w:p>
        </w:tc>
        <w:tc>
          <w:tcPr>
            <w:tcW w:w="348" w:type="pct"/>
            <w:tcBorders>
              <w:top w:val="nil"/>
              <w:left w:val="nil"/>
              <w:bottom w:val="single" w:sz="4" w:space="0" w:color="auto"/>
              <w:right w:val="single" w:sz="4" w:space="0" w:color="auto"/>
            </w:tcBorders>
            <w:shd w:val="clear" w:color="auto" w:fill="auto"/>
          </w:tcPr>
          <w:p w14:paraId="482B11F7" w14:textId="0145DCEC" w:rsidR="00C32766" w:rsidRPr="006941D6" w:rsidRDefault="00C32766" w:rsidP="00C32766">
            <w:pPr>
              <w:spacing w:before="0" w:after="0" w:line="240" w:lineRule="auto"/>
              <w:jc w:val="right"/>
              <w:rPr>
                <w:rFonts w:eastAsia="Times New Roman" w:cs="Arial"/>
                <w:sz w:val="16"/>
                <w:szCs w:val="16"/>
                <w:lang w:eastAsia="pl-PL"/>
              </w:rPr>
            </w:pPr>
            <w:r w:rsidRPr="00ED56DD">
              <w:t>6,37</w:t>
            </w:r>
          </w:p>
        </w:tc>
        <w:tc>
          <w:tcPr>
            <w:tcW w:w="119" w:type="pct"/>
            <w:tcBorders>
              <w:top w:val="nil"/>
              <w:left w:val="nil"/>
              <w:bottom w:val="single" w:sz="4" w:space="0" w:color="auto"/>
              <w:right w:val="single" w:sz="8" w:space="0" w:color="auto"/>
            </w:tcBorders>
            <w:shd w:val="clear" w:color="auto" w:fill="auto"/>
          </w:tcPr>
          <w:p w14:paraId="375D1CC7" w14:textId="7038F2DE"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2F90214E"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87426F0" w14:textId="1241AC8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9.2.1</w:t>
            </w:r>
          </w:p>
        </w:tc>
        <w:tc>
          <w:tcPr>
            <w:tcW w:w="155" w:type="pct"/>
            <w:tcBorders>
              <w:top w:val="nil"/>
              <w:left w:val="single" w:sz="4" w:space="0" w:color="auto"/>
              <w:bottom w:val="single" w:sz="4" w:space="0" w:color="auto"/>
              <w:right w:val="single" w:sz="4" w:space="0" w:color="auto"/>
            </w:tcBorders>
            <w:shd w:val="clear" w:color="auto" w:fill="auto"/>
            <w:vAlign w:val="center"/>
          </w:tcPr>
          <w:p w14:paraId="4B06A1B9" w14:textId="7C853C8A"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58771C8F"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C8F786E" w14:textId="53CA2423" w:rsidR="00C32766" w:rsidRPr="006941D6" w:rsidRDefault="00C32766" w:rsidP="00C32766">
            <w:pPr>
              <w:spacing w:before="0" w:after="0" w:line="240" w:lineRule="auto"/>
              <w:jc w:val="right"/>
              <w:rPr>
                <w:rFonts w:eastAsia="Times New Roman" w:cs="Arial"/>
                <w:sz w:val="16"/>
                <w:szCs w:val="16"/>
                <w:lang w:eastAsia="pl-PL"/>
              </w:rPr>
            </w:pPr>
            <w:r w:rsidRPr="00ED56DD">
              <w:t xml:space="preserve">28 169 664 </w:t>
            </w:r>
          </w:p>
        </w:tc>
        <w:tc>
          <w:tcPr>
            <w:tcW w:w="120" w:type="pct"/>
            <w:tcBorders>
              <w:top w:val="nil"/>
              <w:left w:val="single" w:sz="4" w:space="0" w:color="auto"/>
              <w:bottom w:val="single" w:sz="4" w:space="0" w:color="auto"/>
              <w:right w:val="single" w:sz="4" w:space="0" w:color="auto"/>
            </w:tcBorders>
            <w:shd w:val="clear" w:color="000000" w:fill="808080"/>
          </w:tcPr>
          <w:p w14:paraId="570C1609" w14:textId="0CD930E7"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05B63DB3" w14:textId="0335CDC3"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3B69BB1E" w14:textId="42235C06" w:rsidR="00C32766" w:rsidRPr="006941D6" w:rsidRDefault="00C32766" w:rsidP="00C32766">
            <w:pPr>
              <w:spacing w:before="0" w:after="0" w:line="240" w:lineRule="auto"/>
              <w:jc w:val="right"/>
              <w:rPr>
                <w:rFonts w:eastAsia="Times New Roman" w:cs="Arial"/>
                <w:sz w:val="16"/>
                <w:szCs w:val="16"/>
                <w:lang w:eastAsia="pl-PL"/>
              </w:rPr>
            </w:pPr>
            <w:r w:rsidRPr="00ED56DD">
              <w:t xml:space="preserve">28 169 664 </w:t>
            </w:r>
          </w:p>
        </w:tc>
        <w:tc>
          <w:tcPr>
            <w:tcW w:w="399" w:type="pct"/>
            <w:tcBorders>
              <w:top w:val="nil"/>
              <w:left w:val="single" w:sz="4" w:space="0" w:color="auto"/>
              <w:bottom w:val="single" w:sz="4" w:space="0" w:color="auto"/>
              <w:right w:val="single" w:sz="4" w:space="0" w:color="auto"/>
            </w:tcBorders>
            <w:shd w:val="clear" w:color="auto" w:fill="auto"/>
          </w:tcPr>
          <w:p w14:paraId="623C457D" w14:textId="618E3622" w:rsidR="00C32766" w:rsidRPr="006941D6" w:rsidRDefault="00C32766" w:rsidP="00C32766">
            <w:pPr>
              <w:spacing w:before="0" w:after="0" w:line="240" w:lineRule="auto"/>
              <w:jc w:val="right"/>
              <w:rPr>
                <w:rFonts w:eastAsia="Times New Roman" w:cs="Arial"/>
                <w:sz w:val="16"/>
                <w:szCs w:val="16"/>
                <w:lang w:eastAsia="pl-PL"/>
              </w:rPr>
            </w:pPr>
            <w:r w:rsidRPr="00ED56DD">
              <w:t xml:space="preserve">9 543 005 </w:t>
            </w:r>
          </w:p>
        </w:tc>
        <w:tc>
          <w:tcPr>
            <w:tcW w:w="221" w:type="pct"/>
            <w:tcBorders>
              <w:top w:val="nil"/>
              <w:left w:val="nil"/>
              <w:bottom w:val="single" w:sz="4" w:space="0" w:color="auto"/>
              <w:right w:val="single" w:sz="4" w:space="0" w:color="auto"/>
            </w:tcBorders>
            <w:shd w:val="clear" w:color="auto" w:fill="auto"/>
          </w:tcPr>
          <w:p w14:paraId="3D42B336" w14:textId="27BFB309"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6 782 741 </w:t>
            </w:r>
          </w:p>
        </w:tc>
        <w:tc>
          <w:tcPr>
            <w:tcW w:w="221" w:type="pct"/>
            <w:tcBorders>
              <w:top w:val="nil"/>
              <w:left w:val="nil"/>
              <w:bottom w:val="single" w:sz="4" w:space="0" w:color="auto"/>
              <w:right w:val="single" w:sz="4" w:space="0" w:color="auto"/>
            </w:tcBorders>
            <w:shd w:val="clear" w:color="auto" w:fill="auto"/>
          </w:tcPr>
          <w:p w14:paraId="42E2008C" w14:textId="00441D57"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1 191 097 </w:t>
            </w:r>
          </w:p>
        </w:tc>
        <w:tc>
          <w:tcPr>
            <w:tcW w:w="216" w:type="pct"/>
            <w:tcBorders>
              <w:top w:val="nil"/>
              <w:left w:val="nil"/>
              <w:bottom w:val="single" w:sz="4" w:space="0" w:color="auto"/>
              <w:right w:val="single" w:sz="4" w:space="0" w:color="auto"/>
            </w:tcBorders>
            <w:shd w:val="clear" w:color="auto" w:fill="auto"/>
          </w:tcPr>
          <w:p w14:paraId="733BE435" w14:textId="50264781"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5 591 644 </w:t>
            </w:r>
          </w:p>
        </w:tc>
        <w:tc>
          <w:tcPr>
            <w:tcW w:w="259" w:type="pct"/>
            <w:tcBorders>
              <w:top w:val="nil"/>
              <w:left w:val="nil"/>
              <w:bottom w:val="single" w:sz="4" w:space="0" w:color="auto"/>
              <w:right w:val="nil"/>
            </w:tcBorders>
            <w:shd w:val="clear" w:color="auto" w:fill="auto"/>
          </w:tcPr>
          <w:p w14:paraId="5BAEADED" w14:textId="679202D8"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2 760 264 </w:t>
            </w:r>
          </w:p>
        </w:tc>
        <w:tc>
          <w:tcPr>
            <w:tcW w:w="259" w:type="pct"/>
            <w:tcBorders>
              <w:top w:val="nil"/>
              <w:left w:val="single" w:sz="4" w:space="0" w:color="auto"/>
              <w:bottom w:val="single" w:sz="4" w:space="0" w:color="auto"/>
              <w:right w:val="single" w:sz="4" w:space="0" w:color="auto"/>
            </w:tcBorders>
            <w:shd w:val="clear" w:color="auto" w:fill="auto"/>
          </w:tcPr>
          <w:p w14:paraId="575353DC" w14:textId="6783FEAB" w:rsidR="00C32766" w:rsidRPr="006941D6" w:rsidRDefault="00C32766" w:rsidP="00C32766">
            <w:pPr>
              <w:spacing w:before="0" w:after="0" w:line="240" w:lineRule="auto"/>
              <w:jc w:val="right"/>
              <w:rPr>
                <w:rFonts w:eastAsia="Times New Roman" w:cs="Arial"/>
                <w:sz w:val="16"/>
                <w:szCs w:val="16"/>
                <w:lang w:eastAsia="pl-PL"/>
              </w:rPr>
            </w:pPr>
            <w:r w:rsidRPr="00ED56DD">
              <w:t xml:space="preserve">37 712 669 </w:t>
            </w:r>
          </w:p>
        </w:tc>
        <w:tc>
          <w:tcPr>
            <w:tcW w:w="255" w:type="pct"/>
            <w:tcBorders>
              <w:top w:val="nil"/>
              <w:left w:val="single" w:sz="4" w:space="0" w:color="auto"/>
              <w:bottom w:val="single" w:sz="4" w:space="0" w:color="auto"/>
              <w:right w:val="single" w:sz="4" w:space="0" w:color="auto"/>
            </w:tcBorders>
            <w:shd w:val="clear" w:color="000000" w:fill="808080"/>
          </w:tcPr>
          <w:p w14:paraId="32C4F4F1" w14:textId="4DCDDD08"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48F5891B" w14:textId="6DA55FDC" w:rsidR="00C32766" w:rsidRPr="006941D6" w:rsidRDefault="00C32766" w:rsidP="00C32766">
            <w:pPr>
              <w:spacing w:before="0" w:after="0" w:line="240" w:lineRule="auto"/>
              <w:jc w:val="right"/>
              <w:rPr>
                <w:rFonts w:eastAsia="Times New Roman" w:cs="Arial"/>
                <w:sz w:val="16"/>
                <w:szCs w:val="16"/>
                <w:lang w:eastAsia="pl-PL"/>
              </w:rPr>
            </w:pPr>
            <w:r w:rsidRPr="00ED56DD">
              <w:t>26 392 729</w:t>
            </w:r>
          </w:p>
        </w:tc>
        <w:tc>
          <w:tcPr>
            <w:tcW w:w="358" w:type="pct"/>
            <w:tcBorders>
              <w:top w:val="nil"/>
              <w:left w:val="single" w:sz="4" w:space="0" w:color="auto"/>
              <w:bottom w:val="single" w:sz="4" w:space="0" w:color="auto"/>
              <w:right w:val="single" w:sz="4" w:space="0" w:color="auto"/>
            </w:tcBorders>
            <w:shd w:val="clear" w:color="auto" w:fill="auto"/>
          </w:tcPr>
          <w:p w14:paraId="0E99BC8F" w14:textId="7C5B6099" w:rsidR="00C32766" w:rsidRPr="006941D6" w:rsidRDefault="00C32766" w:rsidP="00C32766">
            <w:pPr>
              <w:spacing w:before="0" w:after="0" w:line="240" w:lineRule="auto"/>
              <w:jc w:val="right"/>
              <w:rPr>
                <w:rFonts w:eastAsia="Times New Roman" w:cs="Arial"/>
                <w:sz w:val="16"/>
                <w:szCs w:val="16"/>
                <w:lang w:eastAsia="pl-PL"/>
              </w:rPr>
            </w:pPr>
            <w:r w:rsidRPr="00ED56DD">
              <w:t>1 776 935</w:t>
            </w:r>
          </w:p>
        </w:tc>
        <w:tc>
          <w:tcPr>
            <w:tcW w:w="348" w:type="pct"/>
            <w:tcBorders>
              <w:top w:val="nil"/>
              <w:left w:val="nil"/>
              <w:bottom w:val="single" w:sz="4" w:space="0" w:color="auto"/>
              <w:right w:val="single" w:sz="4" w:space="0" w:color="auto"/>
            </w:tcBorders>
            <w:shd w:val="clear" w:color="auto" w:fill="auto"/>
          </w:tcPr>
          <w:p w14:paraId="3AE37511" w14:textId="5895BA27" w:rsidR="00C32766" w:rsidRPr="006941D6" w:rsidRDefault="00C32766" w:rsidP="00C32766">
            <w:pPr>
              <w:spacing w:before="0" w:after="0" w:line="240" w:lineRule="auto"/>
              <w:jc w:val="right"/>
              <w:rPr>
                <w:rFonts w:eastAsia="Times New Roman" w:cs="Arial"/>
                <w:sz w:val="16"/>
                <w:szCs w:val="16"/>
                <w:lang w:eastAsia="pl-PL"/>
              </w:rPr>
            </w:pPr>
            <w:r w:rsidRPr="00ED56DD">
              <w:t>6,31</w:t>
            </w:r>
          </w:p>
        </w:tc>
        <w:tc>
          <w:tcPr>
            <w:tcW w:w="119" w:type="pct"/>
            <w:tcBorders>
              <w:top w:val="nil"/>
              <w:left w:val="nil"/>
              <w:bottom w:val="single" w:sz="4" w:space="0" w:color="auto"/>
              <w:right w:val="single" w:sz="8" w:space="0" w:color="auto"/>
            </w:tcBorders>
            <w:shd w:val="clear" w:color="auto" w:fill="auto"/>
          </w:tcPr>
          <w:p w14:paraId="430EF314" w14:textId="03134BA7"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4DC81DBC"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75A7B69" w14:textId="21B80015"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9.2.2</w:t>
            </w:r>
          </w:p>
        </w:tc>
        <w:tc>
          <w:tcPr>
            <w:tcW w:w="155" w:type="pct"/>
            <w:tcBorders>
              <w:top w:val="nil"/>
              <w:left w:val="single" w:sz="4" w:space="0" w:color="auto"/>
              <w:bottom w:val="single" w:sz="4" w:space="0" w:color="auto"/>
              <w:right w:val="single" w:sz="4" w:space="0" w:color="auto"/>
            </w:tcBorders>
            <w:shd w:val="clear" w:color="auto" w:fill="auto"/>
            <w:vAlign w:val="center"/>
          </w:tcPr>
          <w:p w14:paraId="753D4F52" w14:textId="2AE7EA7D"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C18F75F"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74D6D7A4" w14:textId="164A0536" w:rsidR="00C32766" w:rsidRPr="006941D6" w:rsidRDefault="00C32766" w:rsidP="00C32766">
            <w:pPr>
              <w:spacing w:before="0" w:after="0" w:line="240" w:lineRule="auto"/>
              <w:jc w:val="right"/>
              <w:rPr>
                <w:rFonts w:eastAsia="Times New Roman" w:cs="Arial"/>
                <w:sz w:val="16"/>
                <w:szCs w:val="16"/>
                <w:lang w:eastAsia="pl-PL"/>
              </w:rPr>
            </w:pPr>
            <w:r w:rsidRPr="00ED56DD">
              <w:t xml:space="preserve">58 365 609 </w:t>
            </w:r>
          </w:p>
        </w:tc>
        <w:tc>
          <w:tcPr>
            <w:tcW w:w="120" w:type="pct"/>
            <w:tcBorders>
              <w:top w:val="nil"/>
              <w:left w:val="single" w:sz="4" w:space="0" w:color="auto"/>
              <w:bottom w:val="single" w:sz="4" w:space="0" w:color="auto"/>
              <w:right w:val="single" w:sz="4" w:space="0" w:color="auto"/>
            </w:tcBorders>
            <w:shd w:val="clear" w:color="000000" w:fill="808080"/>
          </w:tcPr>
          <w:p w14:paraId="711BB080" w14:textId="30B69D4C"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4E4F1D81" w14:textId="68BD2B52"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4C2BB335" w14:textId="3C33EA44" w:rsidR="00C32766" w:rsidRPr="006941D6" w:rsidRDefault="00C32766" w:rsidP="00C32766">
            <w:pPr>
              <w:spacing w:before="0" w:after="0" w:line="240" w:lineRule="auto"/>
              <w:jc w:val="right"/>
              <w:rPr>
                <w:rFonts w:eastAsia="Times New Roman" w:cs="Arial"/>
                <w:sz w:val="16"/>
                <w:szCs w:val="16"/>
                <w:lang w:eastAsia="pl-PL"/>
              </w:rPr>
            </w:pPr>
            <w:r w:rsidRPr="00ED56DD">
              <w:t xml:space="preserve">58 365 609 </w:t>
            </w:r>
          </w:p>
        </w:tc>
        <w:tc>
          <w:tcPr>
            <w:tcW w:w="399" w:type="pct"/>
            <w:tcBorders>
              <w:top w:val="nil"/>
              <w:left w:val="single" w:sz="4" w:space="0" w:color="auto"/>
              <w:bottom w:val="single" w:sz="4" w:space="0" w:color="auto"/>
              <w:right w:val="single" w:sz="4" w:space="0" w:color="auto"/>
            </w:tcBorders>
            <w:shd w:val="clear" w:color="auto" w:fill="auto"/>
          </w:tcPr>
          <w:p w14:paraId="4386CDD2" w14:textId="2EAF07C0" w:rsidR="00C32766" w:rsidRPr="006941D6" w:rsidRDefault="00C32766" w:rsidP="00C32766">
            <w:pPr>
              <w:spacing w:before="0" w:after="0" w:line="240" w:lineRule="auto"/>
              <w:jc w:val="right"/>
              <w:rPr>
                <w:rFonts w:eastAsia="Times New Roman" w:cs="Arial"/>
                <w:sz w:val="16"/>
                <w:szCs w:val="16"/>
                <w:lang w:eastAsia="pl-PL"/>
              </w:rPr>
            </w:pPr>
            <w:r w:rsidRPr="00ED56DD">
              <w:t xml:space="preserve">20 391 401 </w:t>
            </w:r>
          </w:p>
        </w:tc>
        <w:tc>
          <w:tcPr>
            <w:tcW w:w="221" w:type="pct"/>
            <w:tcBorders>
              <w:top w:val="nil"/>
              <w:left w:val="nil"/>
              <w:bottom w:val="single" w:sz="4" w:space="0" w:color="auto"/>
              <w:right w:val="single" w:sz="4" w:space="0" w:color="auto"/>
            </w:tcBorders>
            <w:shd w:val="clear" w:color="auto" w:fill="auto"/>
          </w:tcPr>
          <w:p w14:paraId="2592DBC4" w14:textId="0BC90A73"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12 338 175 </w:t>
            </w:r>
          </w:p>
        </w:tc>
        <w:tc>
          <w:tcPr>
            <w:tcW w:w="221" w:type="pct"/>
            <w:tcBorders>
              <w:top w:val="nil"/>
              <w:left w:val="nil"/>
              <w:bottom w:val="single" w:sz="4" w:space="0" w:color="auto"/>
              <w:right w:val="single" w:sz="4" w:space="0" w:color="auto"/>
            </w:tcBorders>
            <w:shd w:val="clear" w:color="auto" w:fill="auto"/>
          </w:tcPr>
          <w:p w14:paraId="0E05A5F4" w14:textId="3AA28C02" w:rsidR="00C32766" w:rsidRPr="006941D6" w:rsidRDefault="00C32766" w:rsidP="00C32766">
            <w:pPr>
              <w:spacing w:before="0" w:after="0" w:line="240" w:lineRule="auto"/>
              <w:jc w:val="right"/>
              <w:rPr>
                <w:rFonts w:eastAsia="Times New Roman" w:cs="Arial"/>
                <w:sz w:val="16"/>
                <w:szCs w:val="16"/>
                <w:lang w:eastAsia="pl-PL"/>
              </w:rPr>
            </w:pPr>
            <w:r w:rsidRPr="00ED56DD">
              <w:t xml:space="preserve">799 556 </w:t>
            </w:r>
          </w:p>
        </w:tc>
        <w:tc>
          <w:tcPr>
            <w:tcW w:w="216" w:type="pct"/>
            <w:tcBorders>
              <w:top w:val="nil"/>
              <w:left w:val="nil"/>
              <w:bottom w:val="single" w:sz="4" w:space="0" w:color="auto"/>
              <w:right w:val="single" w:sz="4" w:space="0" w:color="auto"/>
            </w:tcBorders>
            <w:shd w:val="clear" w:color="auto" w:fill="auto"/>
          </w:tcPr>
          <w:p w14:paraId="09BC3A84" w14:textId="08E20557"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11 538 619 </w:t>
            </w:r>
          </w:p>
        </w:tc>
        <w:tc>
          <w:tcPr>
            <w:tcW w:w="259" w:type="pct"/>
            <w:tcBorders>
              <w:top w:val="nil"/>
              <w:left w:val="nil"/>
              <w:bottom w:val="single" w:sz="4" w:space="0" w:color="auto"/>
              <w:right w:val="nil"/>
            </w:tcBorders>
            <w:shd w:val="clear" w:color="auto" w:fill="auto"/>
          </w:tcPr>
          <w:p w14:paraId="151D8843" w14:textId="61F3A190" w:rsidR="00C32766" w:rsidRPr="006941D6" w:rsidRDefault="00C32766" w:rsidP="00C32766">
            <w:pPr>
              <w:spacing w:before="0" w:after="0" w:line="240" w:lineRule="auto"/>
              <w:jc w:val="right"/>
              <w:rPr>
                <w:rFonts w:eastAsia="Times New Roman" w:cs="Arial"/>
                <w:sz w:val="16"/>
                <w:szCs w:val="16"/>
                <w:lang w:eastAsia="pl-PL"/>
              </w:rPr>
            </w:pPr>
            <w:r w:rsidRPr="00ED56DD">
              <w:t xml:space="preserve">8 053 226 </w:t>
            </w:r>
          </w:p>
        </w:tc>
        <w:tc>
          <w:tcPr>
            <w:tcW w:w="259" w:type="pct"/>
            <w:tcBorders>
              <w:top w:val="nil"/>
              <w:left w:val="single" w:sz="4" w:space="0" w:color="auto"/>
              <w:bottom w:val="single" w:sz="4" w:space="0" w:color="auto"/>
              <w:right w:val="single" w:sz="4" w:space="0" w:color="auto"/>
            </w:tcBorders>
            <w:shd w:val="clear" w:color="auto" w:fill="auto"/>
          </w:tcPr>
          <w:p w14:paraId="29012F8F" w14:textId="5A89EBAD" w:rsidR="00C32766" w:rsidRPr="006941D6" w:rsidRDefault="00C32766" w:rsidP="00C32766">
            <w:pPr>
              <w:spacing w:before="0" w:after="0" w:line="240" w:lineRule="auto"/>
              <w:jc w:val="right"/>
              <w:rPr>
                <w:rFonts w:eastAsia="Times New Roman" w:cs="Arial"/>
                <w:sz w:val="16"/>
                <w:szCs w:val="16"/>
                <w:lang w:eastAsia="pl-PL"/>
              </w:rPr>
            </w:pPr>
            <w:r w:rsidRPr="00ED56DD">
              <w:t xml:space="preserve">78 757 010 </w:t>
            </w:r>
          </w:p>
        </w:tc>
        <w:tc>
          <w:tcPr>
            <w:tcW w:w="255" w:type="pct"/>
            <w:tcBorders>
              <w:top w:val="nil"/>
              <w:left w:val="single" w:sz="4" w:space="0" w:color="auto"/>
              <w:bottom w:val="single" w:sz="4" w:space="0" w:color="auto"/>
              <w:right w:val="single" w:sz="4" w:space="0" w:color="auto"/>
            </w:tcBorders>
            <w:shd w:val="clear" w:color="000000" w:fill="808080"/>
          </w:tcPr>
          <w:p w14:paraId="2D8A43C9" w14:textId="782327EE"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C5750C2" w14:textId="77BFDEBA" w:rsidR="00C32766" w:rsidRPr="006941D6" w:rsidRDefault="00C32766" w:rsidP="00C32766">
            <w:pPr>
              <w:spacing w:before="0" w:after="0" w:line="240" w:lineRule="auto"/>
              <w:jc w:val="right"/>
              <w:rPr>
                <w:rFonts w:eastAsia="Times New Roman" w:cs="Arial"/>
                <w:sz w:val="16"/>
                <w:szCs w:val="16"/>
                <w:lang w:eastAsia="pl-PL"/>
              </w:rPr>
            </w:pPr>
            <w:r w:rsidRPr="00ED56DD">
              <w:t>54 629 761</w:t>
            </w:r>
          </w:p>
        </w:tc>
        <w:tc>
          <w:tcPr>
            <w:tcW w:w="358" w:type="pct"/>
            <w:tcBorders>
              <w:top w:val="nil"/>
              <w:left w:val="single" w:sz="4" w:space="0" w:color="auto"/>
              <w:bottom w:val="single" w:sz="4" w:space="0" w:color="auto"/>
              <w:right w:val="single" w:sz="4" w:space="0" w:color="auto"/>
            </w:tcBorders>
            <w:shd w:val="clear" w:color="auto" w:fill="auto"/>
          </w:tcPr>
          <w:p w14:paraId="2CC1FB0B" w14:textId="16D07CC9" w:rsidR="00C32766" w:rsidRPr="006941D6" w:rsidRDefault="00C32766" w:rsidP="00C32766">
            <w:pPr>
              <w:spacing w:before="0" w:after="0" w:line="240" w:lineRule="auto"/>
              <w:jc w:val="right"/>
              <w:rPr>
                <w:rFonts w:eastAsia="Times New Roman" w:cs="Arial"/>
                <w:sz w:val="16"/>
                <w:szCs w:val="16"/>
                <w:lang w:eastAsia="pl-PL"/>
              </w:rPr>
            </w:pPr>
            <w:r w:rsidRPr="00ED56DD">
              <w:t>3 735 848</w:t>
            </w:r>
          </w:p>
        </w:tc>
        <w:tc>
          <w:tcPr>
            <w:tcW w:w="348" w:type="pct"/>
            <w:tcBorders>
              <w:top w:val="nil"/>
              <w:left w:val="nil"/>
              <w:bottom w:val="single" w:sz="4" w:space="0" w:color="auto"/>
              <w:right w:val="single" w:sz="4" w:space="0" w:color="auto"/>
            </w:tcBorders>
            <w:shd w:val="clear" w:color="auto" w:fill="auto"/>
          </w:tcPr>
          <w:p w14:paraId="28C8A34C" w14:textId="574FDE32" w:rsidR="00C32766" w:rsidRPr="006941D6" w:rsidRDefault="00C32766" w:rsidP="00C32766">
            <w:pPr>
              <w:spacing w:before="0" w:after="0" w:line="240" w:lineRule="auto"/>
              <w:jc w:val="right"/>
              <w:rPr>
                <w:rFonts w:eastAsia="Times New Roman" w:cs="Arial"/>
                <w:sz w:val="16"/>
                <w:szCs w:val="16"/>
                <w:lang w:eastAsia="pl-PL"/>
              </w:rPr>
            </w:pPr>
            <w:r w:rsidRPr="00ED56DD">
              <w:t>6,40</w:t>
            </w:r>
          </w:p>
        </w:tc>
        <w:tc>
          <w:tcPr>
            <w:tcW w:w="119" w:type="pct"/>
            <w:tcBorders>
              <w:top w:val="nil"/>
              <w:left w:val="nil"/>
              <w:bottom w:val="single" w:sz="4" w:space="0" w:color="auto"/>
              <w:right w:val="single" w:sz="8" w:space="0" w:color="auto"/>
            </w:tcBorders>
            <w:shd w:val="clear" w:color="auto" w:fill="auto"/>
          </w:tcPr>
          <w:p w14:paraId="342D6D55" w14:textId="2E0C0054"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4B4CEAB"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1129968F" w14:textId="3706DD33"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9.3</w:t>
            </w:r>
          </w:p>
        </w:tc>
        <w:tc>
          <w:tcPr>
            <w:tcW w:w="155" w:type="pct"/>
            <w:tcBorders>
              <w:top w:val="nil"/>
              <w:left w:val="single" w:sz="4" w:space="0" w:color="auto"/>
              <w:bottom w:val="single" w:sz="4" w:space="0" w:color="auto"/>
              <w:right w:val="single" w:sz="4" w:space="0" w:color="auto"/>
            </w:tcBorders>
            <w:shd w:val="clear" w:color="auto" w:fill="auto"/>
            <w:vAlign w:val="center"/>
          </w:tcPr>
          <w:p w14:paraId="03819696" w14:textId="1D60AC05"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9v</w:t>
            </w:r>
          </w:p>
        </w:tc>
        <w:tc>
          <w:tcPr>
            <w:tcW w:w="120" w:type="pct"/>
            <w:vMerge/>
            <w:tcBorders>
              <w:top w:val="single" w:sz="8" w:space="0" w:color="auto"/>
              <w:left w:val="single" w:sz="4" w:space="0" w:color="auto"/>
              <w:bottom w:val="single" w:sz="8" w:space="0" w:color="000000"/>
              <w:right w:val="single" w:sz="4" w:space="0" w:color="auto"/>
            </w:tcBorders>
            <w:vAlign w:val="center"/>
          </w:tcPr>
          <w:p w14:paraId="1D7AB988"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082C635D" w14:textId="3A0B8B45" w:rsidR="00C32766" w:rsidRPr="006941D6" w:rsidRDefault="00C32766" w:rsidP="00C32766">
            <w:pPr>
              <w:spacing w:before="0" w:after="0" w:line="240" w:lineRule="auto"/>
              <w:jc w:val="right"/>
              <w:rPr>
                <w:rFonts w:eastAsia="Times New Roman" w:cs="Arial"/>
                <w:sz w:val="16"/>
                <w:szCs w:val="16"/>
                <w:lang w:eastAsia="pl-PL"/>
              </w:rPr>
            </w:pPr>
            <w:r w:rsidRPr="00ED56DD">
              <w:t xml:space="preserve">9 097 627 </w:t>
            </w:r>
          </w:p>
        </w:tc>
        <w:tc>
          <w:tcPr>
            <w:tcW w:w="120" w:type="pct"/>
            <w:tcBorders>
              <w:top w:val="nil"/>
              <w:left w:val="single" w:sz="4" w:space="0" w:color="auto"/>
              <w:bottom w:val="single" w:sz="4" w:space="0" w:color="auto"/>
              <w:right w:val="single" w:sz="4" w:space="0" w:color="auto"/>
            </w:tcBorders>
            <w:shd w:val="clear" w:color="000000" w:fill="808080"/>
          </w:tcPr>
          <w:p w14:paraId="29EC88CE" w14:textId="67EAAFE7"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72490C24" w14:textId="316B28F4"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7763C1F4" w14:textId="770EF207" w:rsidR="00C32766" w:rsidRPr="006941D6" w:rsidRDefault="00C32766" w:rsidP="00C32766">
            <w:pPr>
              <w:spacing w:before="0" w:after="0" w:line="240" w:lineRule="auto"/>
              <w:jc w:val="right"/>
              <w:rPr>
                <w:rFonts w:eastAsia="Times New Roman" w:cs="Arial"/>
                <w:sz w:val="16"/>
                <w:szCs w:val="16"/>
                <w:lang w:eastAsia="pl-PL"/>
              </w:rPr>
            </w:pPr>
            <w:r w:rsidRPr="00ED56DD">
              <w:t xml:space="preserve">9 097 627 </w:t>
            </w:r>
          </w:p>
        </w:tc>
        <w:tc>
          <w:tcPr>
            <w:tcW w:w="399" w:type="pct"/>
            <w:tcBorders>
              <w:top w:val="nil"/>
              <w:left w:val="single" w:sz="4" w:space="0" w:color="auto"/>
              <w:bottom w:val="single" w:sz="4" w:space="0" w:color="auto"/>
              <w:right w:val="single" w:sz="4" w:space="0" w:color="auto"/>
            </w:tcBorders>
            <w:shd w:val="clear" w:color="auto" w:fill="auto"/>
          </w:tcPr>
          <w:p w14:paraId="491497AA" w14:textId="1367EB22"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2 388 215 </w:t>
            </w:r>
          </w:p>
        </w:tc>
        <w:tc>
          <w:tcPr>
            <w:tcW w:w="221" w:type="pct"/>
            <w:tcBorders>
              <w:top w:val="nil"/>
              <w:left w:val="nil"/>
              <w:bottom w:val="single" w:sz="4" w:space="0" w:color="auto"/>
              <w:right w:val="single" w:sz="4" w:space="0" w:color="auto"/>
            </w:tcBorders>
            <w:shd w:val="clear" w:color="auto" w:fill="auto"/>
          </w:tcPr>
          <w:p w14:paraId="360B2F7F" w14:textId="14B4431B"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1 875 977 </w:t>
            </w:r>
          </w:p>
        </w:tc>
        <w:tc>
          <w:tcPr>
            <w:tcW w:w="221" w:type="pct"/>
            <w:tcBorders>
              <w:top w:val="nil"/>
              <w:left w:val="nil"/>
              <w:bottom w:val="single" w:sz="4" w:space="0" w:color="auto"/>
              <w:right w:val="single" w:sz="4" w:space="0" w:color="auto"/>
            </w:tcBorders>
            <w:shd w:val="clear" w:color="auto" w:fill="auto"/>
          </w:tcPr>
          <w:p w14:paraId="6629F3B3" w14:textId="627F2EC9" w:rsidR="00C32766" w:rsidRPr="006941D6" w:rsidRDefault="00C32766" w:rsidP="00C32766">
            <w:pPr>
              <w:spacing w:before="0" w:after="0" w:line="240" w:lineRule="auto"/>
              <w:jc w:val="right"/>
              <w:rPr>
                <w:rFonts w:eastAsia="Times New Roman" w:cs="Arial"/>
                <w:sz w:val="16"/>
                <w:szCs w:val="16"/>
                <w:lang w:eastAsia="pl-PL"/>
              </w:rPr>
            </w:pPr>
            <w:r w:rsidRPr="00ED56DD">
              <w:t xml:space="preserve">229 410 </w:t>
            </w:r>
          </w:p>
        </w:tc>
        <w:tc>
          <w:tcPr>
            <w:tcW w:w="216" w:type="pct"/>
            <w:tcBorders>
              <w:top w:val="nil"/>
              <w:left w:val="nil"/>
              <w:bottom w:val="single" w:sz="4" w:space="0" w:color="auto"/>
              <w:right w:val="single" w:sz="4" w:space="0" w:color="auto"/>
            </w:tcBorders>
            <w:shd w:val="clear" w:color="auto" w:fill="auto"/>
          </w:tcPr>
          <w:p w14:paraId="72770EB0" w14:textId="4432B5E7"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1 646 567 </w:t>
            </w:r>
          </w:p>
        </w:tc>
        <w:tc>
          <w:tcPr>
            <w:tcW w:w="259" w:type="pct"/>
            <w:tcBorders>
              <w:top w:val="nil"/>
              <w:left w:val="nil"/>
              <w:bottom w:val="single" w:sz="4" w:space="0" w:color="auto"/>
              <w:right w:val="nil"/>
            </w:tcBorders>
            <w:shd w:val="clear" w:color="auto" w:fill="auto"/>
          </w:tcPr>
          <w:p w14:paraId="5C7B6F05" w14:textId="6879336F" w:rsidR="00C32766" w:rsidRPr="006941D6" w:rsidRDefault="00C32766" w:rsidP="00C32766">
            <w:pPr>
              <w:spacing w:before="0" w:after="0" w:line="240" w:lineRule="auto"/>
              <w:jc w:val="right"/>
              <w:rPr>
                <w:rFonts w:eastAsia="Times New Roman" w:cs="Arial"/>
                <w:sz w:val="16"/>
                <w:szCs w:val="16"/>
                <w:lang w:eastAsia="pl-PL"/>
              </w:rPr>
            </w:pPr>
            <w:r w:rsidRPr="00ED56DD">
              <w:t xml:space="preserve">512 238 </w:t>
            </w:r>
          </w:p>
        </w:tc>
        <w:tc>
          <w:tcPr>
            <w:tcW w:w="259" w:type="pct"/>
            <w:tcBorders>
              <w:top w:val="nil"/>
              <w:left w:val="single" w:sz="4" w:space="0" w:color="auto"/>
              <w:bottom w:val="single" w:sz="4" w:space="0" w:color="auto"/>
              <w:right w:val="single" w:sz="4" w:space="0" w:color="auto"/>
            </w:tcBorders>
            <w:shd w:val="clear" w:color="auto" w:fill="auto"/>
          </w:tcPr>
          <w:p w14:paraId="065F010A" w14:textId="0CB7255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11 485 842 </w:t>
            </w:r>
          </w:p>
        </w:tc>
        <w:tc>
          <w:tcPr>
            <w:tcW w:w="255" w:type="pct"/>
            <w:tcBorders>
              <w:top w:val="nil"/>
              <w:left w:val="single" w:sz="4" w:space="0" w:color="auto"/>
              <w:bottom w:val="single" w:sz="4" w:space="0" w:color="auto"/>
              <w:right w:val="single" w:sz="4" w:space="0" w:color="auto"/>
            </w:tcBorders>
            <w:shd w:val="clear" w:color="000000" w:fill="808080"/>
          </w:tcPr>
          <w:p w14:paraId="05B79788" w14:textId="691FF8F4"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6F3CE70A" w14:textId="0A9EA8FF" w:rsidR="00C32766" w:rsidRPr="006941D6" w:rsidRDefault="00C32766" w:rsidP="00C32766">
            <w:pPr>
              <w:spacing w:before="0" w:after="0" w:line="240" w:lineRule="auto"/>
              <w:jc w:val="right"/>
              <w:rPr>
                <w:rFonts w:eastAsia="Times New Roman" w:cs="Arial"/>
                <w:sz w:val="16"/>
                <w:szCs w:val="16"/>
                <w:lang w:eastAsia="pl-PL"/>
              </w:rPr>
            </w:pPr>
            <w:r w:rsidRPr="00ED56DD">
              <w:t>8 467 385</w:t>
            </w:r>
          </w:p>
        </w:tc>
        <w:tc>
          <w:tcPr>
            <w:tcW w:w="358" w:type="pct"/>
            <w:tcBorders>
              <w:top w:val="nil"/>
              <w:left w:val="single" w:sz="4" w:space="0" w:color="auto"/>
              <w:bottom w:val="single" w:sz="4" w:space="0" w:color="auto"/>
              <w:right w:val="single" w:sz="4" w:space="0" w:color="auto"/>
            </w:tcBorders>
            <w:shd w:val="clear" w:color="auto" w:fill="auto"/>
          </w:tcPr>
          <w:p w14:paraId="0E78520A" w14:textId="03C5F7E3" w:rsidR="00C32766" w:rsidRPr="006941D6" w:rsidRDefault="00C32766" w:rsidP="00C32766">
            <w:pPr>
              <w:spacing w:before="0" w:after="0" w:line="240" w:lineRule="auto"/>
              <w:jc w:val="right"/>
              <w:rPr>
                <w:rFonts w:eastAsia="Times New Roman" w:cs="Arial"/>
                <w:sz w:val="16"/>
                <w:szCs w:val="16"/>
                <w:lang w:eastAsia="pl-PL"/>
              </w:rPr>
            </w:pPr>
            <w:r w:rsidRPr="00ED56DD">
              <w:t>630 242</w:t>
            </w:r>
          </w:p>
        </w:tc>
        <w:tc>
          <w:tcPr>
            <w:tcW w:w="348" w:type="pct"/>
            <w:tcBorders>
              <w:top w:val="nil"/>
              <w:left w:val="nil"/>
              <w:bottom w:val="single" w:sz="4" w:space="0" w:color="auto"/>
              <w:right w:val="single" w:sz="4" w:space="0" w:color="auto"/>
            </w:tcBorders>
            <w:shd w:val="clear" w:color="auto" w:fill="auto"/>
          </w:tcPr>
          <w:p w14:paraId="38EFF039" w14:textId="5CC36A3F" w:rsidR="00C32766" w:rsidRPr="006941D6" w:rsidRDefault="00C32766" w:rsidP="00C32766">
            <w:pPr>
              <w:spacing w:before="0" w:after="0" w:line="240" w:lineRule="auto"/>
              <w:jc w:val="right"/>
              <w:rPr>
                <w:rFonts w:eastAsia="Times New Roman" w:cs="Arial"/>
                <w:sz w:val="16"/>
                <w:szCs w:val="16"/>
                <w:lang w:eastAsia="pl-PL"/>
              </w:rPr>
            </w:pPr>
            <w:r w:rsidRPr="00ED56DD">
              <w:t>6,93</w:t>
            </w:r>
          </w:p>
        </w:tc>
        <w:tc>
          <w:tcPr>
            <w:tcW w:w="119" w:type="pct"/>
            <w:tcBorders>
              <w:top w:val="nil"/>
              <w:left w:val="nil"/>
              <w:bottom w:val="single" w:sz="4" w:space="0" w:color="auto"/>
              <w:right w:val="single" w:sz="8" w:space="0" w:color="auto"/>
            </w:tcBorders>
            <w:shd w:val="clear" w:color="auto" w:fill="auto"/>
          </w:tcPr>
          <w:p w14:paraId="67DF8316" w14:textId="4FCFE839"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CF36FFE"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27692A46" w14:textId="21A68208"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lastRenderedPageBreak/>
              <w:t>Oś priorytetowa 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8878318" w14:textId="0BD732E5"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1BCE405"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5684656A" w14:textId="61D96AC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160 551 614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03365EE" w14:textId="6CE285A5"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3EDA2DCF" w14:textId="492E08F8" w:rsidR="00C32766" w:rsidRPr="006941D6" w:rsidRDefault="00C32766" w:rsidP="00C32766">
            <w:pPr>
              <w:spacing w:before="0" w:after="0" w:line="240" w:lineRule="auto"/>
              <w:jc w:val="right"/>
              <w:rPr>
                <w:rFonts w:eastAsia="Times New Roman" w:cs="Arial"/>
                <w:b/>
                <w:bCs/>
                <w:sz w:val="16"/>
                <w:szCs w:val="16"/>
                <w:lang w:eastAsia="pl-PL"/>
              </w:rPr>
            </w:pPr>
          </w:p>
        </w:tc>
        <w:tc>
          <w:tcPr>
            <w:tcW w:w="521" w:type="pct"/>
            <w:tcBorders>
              <w:top w:val="single" w:sz="8" w:space="0" w:color="auto"/>
              <w:left w:val="nil"/>
              <w:bottom w:val="single" w:sz="8" w:space="0" w:color="auto"/>
              <w:right w:val="nil"/>
            </w:tcBorders>
            <w:shd w:val="clear" w:color="auto" w:fill="auto"/>
          </w:tcPr>
          <w:p w14:paraId="531C2994" w14:textId="061B000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160 551 614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7A73E243" w14:textId="54DC5ED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57 338 150 </w:t>
            </w:r>
          </w:p>
        </w:tc>
        <w:tc>
          <w:tcPr>
            <w:tcW w:w="221" w:type="pct"/>
            <w:tcBorders>
              <w:top w:val="single" w:sz="8" w:space="0" w:color="auto"/>
              <w:left w:val="nil"/>
              <w:bottom w:val="single" w:sz="8" w:space="0" w:color="auto"/>
              <w:right w:val="single" w:sz="4" w:space="0" w:color="auto"/>
            </w:tcBorders>
            <w:shd w:val="clear" w:color="auto" w:fill="auto"/>
          </w:tcPr>
          <w:p w14:paraId="4ABC19D4" w14:textId="252F193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47 303 674 </w:t>
            </w:r>
          </w:p>
        </w:tc>
        <w:tc>
          <w:tcPr>
            <w:tcW w:w="221" w:type="pct"/>
            <w:tcBorders>
              <w:top w:val="single" w:sz="8" w:space="0" w:color="auto"/>
              <w:left w:val="nil"/>
              <w:bottom w:val="single" w:sz="8" w:space="0" w:color="auto"/>
              <w:right w:val="single" w:sz="4" w:space="0" w:color="auto"/>
            </w:tcBorders>
            <w:shd w:val="clear" w:color="auto" w:fill="auto"/>
          </w:tcPr>
          <w:p w14:paraId="2D37ACAA" w14:textId="1AE7859D"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28 403 532 </w:t>
            </w:r>
          </w:p>
        </w:tc>
        <w:tc>
          <w:tcPr>
            <w:tcW w:w="216" w:type="pct"/>
            <w:tcBorders>
              <w:top w:val="single" w:sz="8" w:space="0" w:color="auto"/>
              <w:left w:val="nil"/>
              <w:bottom w:val="single" w:sz="8" w:space="0" w:color="auto"/>
              <w:right w:val="single" w:sz="4" w:space="0" w:color="auto"/>
            </w:tcBorders>
            <w:shd w:val="clear" w:color="auto" w:fill="auto"/>
          </w:tcPr>
          <w:p w14:paraId="4BE7B6A5" w14:textId="3EFD8CB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18 900 142 </w:t>
            </w:r>
          </w:p>
        </w:tc>
        <w:tc>
          <w:tcPr>
            <w:tcW w:w="259" w:type="pct"/>
            <w:tcBorders>
              <w:top w:val="single" w:sz="8" w:space="0" w:color="auto"/>
              <w:left w:val="nil"/>
              <w:bottom w:val="single" w:sz="8" w:space="0" w:color="auto"/>
              <w:right w:val="nil"/>
            </w:tcBorders>
            <w:shd w:val="clear" w:color="auto" w:fill="auto"/>
          </w:tcPr>
          <w:p w14:paraId="1356BD53" w14:textId="200BF03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10 034 476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01A9C36B" w14:textId="050A6BFC"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217 889 764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68BA7E11" w14:textId="7BDD5066" w:rsidR="00C32766" w:rsidRPr="006941D6" w:rsidRDefault="00C32766" w:rsidP="00C32766">
            <w:pPr>
              <w:spacing w:before="0" w:after="0" w:line="240" w:lineRule="auto"/>
              <w:jc w:val="right"/>
              <w:rPr>
                <w:rFonts w:eastAsia="Times New Roman" w:cs="Arial"/>
                <w:b/>
                <w:bCs/>
                <w:sz w:val="16"/>
                <w:szCs w:val="16"/>
                <w:lang w:eastAsia="pl-PL"/>
              </w:rPr>
            </w:pPr>
            <w:r w:rsidRPr="00ED56DD">
              <w:t>10</w:t>
            </w:r>
          </w:p>
        </w:tc>
        <w:tc>
          <w:tcPr>
            <w:tcW w:w="372" w:type="pct"/>
            <w:tcBorders>
              <w:top w:val="single" w:sz="8" w:space="0" w:color="auto"/>
              <w:left w:val="nil"/>
              <w:bottom w:val="single" w:sz="8" w:space="0" w:color="auto"/>
              <w:right w:val="single" w:sz="4" w:space="0" w:color="auto"/>
            </w:tcBorders>
            <w:shd w:val="clear" w:color="auto" w:fill="auto"/>
          </w:tcPr>
          <w:p w14:paraId="558333BC" w14:textId="74625F8C"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149 567 883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25648545" w14:textId="7CF87FDB"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10 983 731 </w:t>
            </w:r>
          </w:p>
        </w:tc>
        <w:tc>
          <w:tcPr>
            <w:tcW w:w="348" w:type="pct"/>
            <w:tcBorders>
              <w:top w:val="single" w:sz="8" w:space="0" w:color="auto"/>
              <w:left w:val="nil"/>
              <w:bottom w:val="single" w:sz="8" w:space="0" w:color="auto"/>
              <w:right w:val="single" w:sz="4" w:space="0" w:color="auto"/>
            </w:tcBorders>
            <w:shd w:val="clear" w:color="auto" w:fill="auto"/>
          </w:tcPr>
          <w:p w14:paraId="1C5976F8" w14:textId="644DFA74" w:rsidR="00C32766" w:rsidRPr="006941D6" w:rsidRDefault="00C32766" w:rsidP="00C32766">
            <w:pPr>
              <w:spacing w:before="0" w:after="0" w:line="240" w:lineRule="auto"/>
              <w:jc w:val="right"/>
              <w:rPr>
                <w:rFonts w:eastAsia="Times New Roman" w:cs="Arial"/>
                <w:b/>
                <w:bCs/>
                <w:sz w:val="16"/>
                <w:szCs w:val="16"/>
                <w:lang w:eastAsia="pl-PL"/>
              </w:rPr>
            </w:pPr>
            <w:r w:rsidRPr="00ED56DD">
              <w:t>6,84</w:t>
            </w:r>
          </w:p>
        </w:tc>
        <w:tc>
          <w:tcPr>
            <w:tcW w:w="119" w:type="pct"/>
            <w:tcBorders>
              <w:top w:val="single" w:sz="8" w:space="0" w:color="auto"/>
              <w:left w:val="nil"/>
              <w:bottom w:val="single" w:sz="8" w:space="0" w:color="auto"/>
              <w:right w:val="single" w:sz="8" w:space="0" w:color="auto"/>
            </w:tcBorders>
            <w:shd w:val="clear" w:color="auto" w:fill="auto"/>
          </w:tcPr>
          <w:p w14:paraId="2F35C5D6" w14:textId="1E8E24C3"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4D0539A6"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21C4787" w14:textId="5E1E30BB"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10.1</w:t>
            </w:r>
          </w:p>
        </w:tc>
        <w:tc>
          <w:tcPr>
            <w:tcW w:w="155" w:type="pct"/>
            <w:tcBorders>
              <w:top w:val="nil"/>
              <w:left w:val="single" w:sz="4" w:space="0" w:color="auto"/>
              <w:bottom w:val="single" w:sz="4" w:space="0" w:color="auto"/>
              <w:right w:val="single" w:sz="4" w:space="0" w:color="auto"/>
            </w:tcBorders>
            <w:shd w:val="clear" w:color="auto" w:fill="auto"/>
            <w:vAlign w:val="center"/>
          </w:tcPr>
          <w:p w14:paraId="71F0E13A" w14:textId="4740547E"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0FD7072"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55CFA15A" w14:textId="4E25008A" w:rsidR="00C32766" w:rsidRPr="006941D6" w:rsidRDefault="00C32766" w:rsidP="00C32766">
            <w:pPr>
              <w:spacing w:before="0" w:after="0" w:line="240" w:lineRule="auto"/>
              <w:jc w:val="right"/>
              <w:rPr>
                <w:rFonts w:eastAsia="Times New Roman" w:cs="Arial"/>
                <w:sz w:val="16"/>
                <w:szCs w:val="16"/>
                <w:lang w:eastAsia="pl-PL"/>
              </w:rPr>
            </w:pPr>
            <w:r w:rsidRPr="00ED56DD">
              <w:t xml:space="preserve">82 740 183 </w:t>
            </w:r>
          </w:p>
        </w:tc>
        <w:tc>
          <w:tcPr>
            <w:tcW w:w="120" w:type="pct"/>
            <w:tcBorders>
              <w:top w:val="nil"/>
              <w:left w:val="single" w:sz="4" w:space="0" w:color="auto"/>
              <w:bottom w:val="single" w:sz="4" w:space="0" w:color="auto"/>
              <w:right w:val="single" w:sz="4" w:space="0" w:color="auto"/>
            </w:tcBorders>
            <w:shd w:val="clear" w:color="000000" w:fill="808080"/>
          </w:tcPr>
          <w:p w14:paraId="196DCEAB" w14:textId="7C9294B5"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249E28D9" w14:textId="1E5FD725"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6291E58C" w14:textId="5DCD75CA" w:rsidR="00C32766" w:rsidRPr="006941D6" w:rsidRDefault="00C32766" w:rsidP="00C32766">
            <w:pPr>
              <w:spacing w:before="0" w:after="0" w:line="240" w:lineRule="auto"/>
              <w:jc w:val="right"/>
              <w:rPr>
                <w:rFonts w:eastAsia="Times New Roman" w:cs="Arial"/>
                <w:sz w:val="16"/>
                <w:szCs w:val="16"/>
                <w:lang w:eastAsia="pl-PL"/>
              </w:rPr>
            </w:pPr>
            <w:r w:rsidRPr="00ED56DD">
              <w:t xml:space="preserve">82 740 183 </w:t>
            </w:r>
          </w:p>
        </w:tc>
        <w:tc>
          <w:tcPr>
            <w:tcW w:w="399" w:type="pct"/>
            <w:tcBorders>
              <w:top w:val="nil"/>
              <w:left w:val="single" w:sz="4" w:space="0" w:color="auto"/>
              <w:bottom w:val="single" w:sz="4" w:space="0" w:color="auto"/>
              <w:right w:val="single" w:sz="4" w:space="0" w:color="auto"/>
            </w:tcBorders>
            <w:shd w:val="clear" w:color="auto" w:fill="auto"/>
          </w:tcPr>
          <w:p w14:paraId="12200819" w14:textId="2E2CADEF" w:rsidR="00C32766" w:rsidRPr="006941D6" w:rsidRDefault="00C32766" w:rsidP="00C32766">
            <w:pPr>
              <w:spacing w:before="0" w:after="0" w:line="240" w:lineRule="auto"/>
              <w:jc w:val="right"/>
              <w:rPr>
                <w:rFonts w:eastAsia="Times New Roman" w:cs="Arial"/>
                <w:sz w:val="16"/>
                <w:szCs w:val="16"/>
                <w:lang w:eastAsia="pl-PL"/>
              </w:rPr>
            </w:pPr>
            <w:r w:rsidRPr="00ED56DD">
              <w:t xml:space="preserve">30 304 429 </w:t>
            </w:r>
          </w:p>
        </w:tc>
        <w:tc>
          <w:tcPr>
            <w:tcW w:w="221" w:type="pct"/>
            <w:tcBorders>
              <w:top w:val="nil"/>
              <w:left w:val="nil"/>
              <w:bottom w:val="single" w:sz="4" w:space="0" w:color="auto"/>
              <w:right w:val="single" w:sz="4" w:space="0" w:color="auto"/>
            </w:tcBorders>
            <w:shd w:val="clear" w:color="auto" w:fill="auto"/>
          </w:tcPr>
          <w:p w14:paraId="71E3718F" w14:textId="0505209F" w:rsidR="00C32766" w:rsidRPr="006941D6" w:rsidRDefault="00C32766" w:rsidP="00C32766">
            <w:pPr>
              <w:spacing w:before="0" w:after="0" w:line="240" w:lineRule="auto"/>
              <w:jc w:val="right"/>
              <w:rPr>
                <w:rFonts w:eastAsia="Times New Roman" w:cs="Arial"/>
                <w:sz w:val="16"/>
                <w:szCs w:val="16"/>
                <w:lang w:eastAsia="pl-PL"/>
              </w:rPr>
            </w:pPr>
            <w:r w:rsidRPr="00ED56DD">
              <w:t xml:space="preserve">27 154 402 </w:t>
            </w:r>
          </w:p>
        </w:tc>
        <w:tc>
          <w:tcPr>
            <w:tcW w:w="221" w:type="pct"/>
            <w:tcBorders>
              <w:top w:val="nil"/>
              <w:left w:val="nil"/>
              <w:bottom w:val="single" w:sz="4" w:space="0" w:color="auto"/>
              <w:right w:val="single" w:sz="4" w:space="0" w:color="auto"/>
            </w:tcBorders>
            <w:shd w:val="clear" w:color="auto" w:fill="auto"/>
          </w:tcPr>
          <w:p w14:paraId="3D8869EB" w14:textId="30C139D3"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17 409 523 </w:t>
            </w:r>
          </w:p>
        </w:tc>
        <w:tc>
          <w:tcPr>
            <w:tcW w:w="216" w:type="pct"/>
            <w:tcBorders>
              <w:top w:val="nil"/>
              <w:left w:val="nil"/>
              <w:bottom w:val="single" w:sz="4" w:space="0" w:color="auto"/>
              <w:right w:val="single" w:sz="4" w:space="0" w:color="auto"/>
            </w:tcBorders>
            <w:shd w:val="clear" w:color="auto" w:fill="auto"/>
          </w:tcPr>
          <w:p w14:paraId="355436A9" w14:textId="7FD417C0" w:rsidR="00C32766" w:rsidRPr="006941D6" w:rsidRDefault="00C32766" w:rsidP="00C32766">
            <w:pPr>
              <w:spacing w:before="0" w:after="0" w:line="240" w:lineRule="auto"/>
              <w:jc w:val="right"/>
              <w:rPr>
                <w:rFonts w:eastAsia="Times New Roman" w:cs="Arial"/>
                <w:sz w:val="16"/>
                <w:szCs w:val="16"/>
                <w:lang w:eastAsia="pl-PL"/>
              </w:rPr>
            </w:pPr>
            <w:r w:rsidRPr="00ED56DD">
              <w:t xml:space="preserve">9 744 879 </w:t>
            </w:r>
          </w:p>
        </w:tc>
        <w:tc>
          <w:tcPr>
            <w:tcW w:w="259" w:type="pct"/>
            <w:tcBorders>
              <w:top w:val="nil"/>
              <w:left w:val="nil"/>
              <w:bottom w:val="single" w:sz="4" w:space="0" w:color="auto"/>
              <w:right w:val="single" w:sz="4" w:space="0" w:color="auto"/>
            </w:tcBorders>
            <w:shd w:val="clear" w:color="auto" w:fill="auto"/>
          </w:tcPr>
          <w:p w14:paraId="7AC1C683" w14:textId="06A015FB"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3 150 027 </w:t>
            </w:r>
          </w:p>
        </w:tc>
        <w:tc>
          <w:tcPr>
            <w:tcW w:w="259" w:type="pct"/>
            <w:tcBorders>
              <w:top w:val="nil"/>
              <w:left w:val="single" w:sz="4" w:space="0" w:color="auto"/>
              <w:bottom w:val="single" w:sz="4" w:space="0" w:color="auto"/>
              <w:right w:val="single" w:sz="4" w:space="0" w:color="auto"/>
            </w:tcBorders>
            <w:shd w:val="clear" w:color="auto" w:fill="auto"/>
          </w:tcPr>
          <w:p w14:paraId="76E9769D" w14:textId="4677E55F"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113 044 612 </w:t>
            </w:r>
          </w:p>
        </w:tc>
        <w:tc>
          <w:tcPr>
            <w:tcW w:w="255" w:type="pct"/>
            <w:tcBorders>
              <w:top w:val="nil"/>
              <w:left w:val="single" w:sz="4" w:space="0" w:color="auto"/>
              <w:bottom w:val="single" w:sz="4" w:space="0" w:color="auto"/>
              <w:right w:val="single" w:sz="4" w:space="0" w:color="auto"/>
            </w:tcBorders>
            <w:shd w:val="clear" w:color="000000" w:fill="808080"/>
          </w:tcPr>
          <w:p w14:paraId="75785BF2" w14:textId="00A74748"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56C36F2" w14:textId="2C66397F" w:rsidR="00C32766" w:rsidRPr="006941D6" w:rsidRDefault="00C32766" w:rsidP="00C32766">
            <w:pPr>
              <w:spacing w:before="0" w:after="0" w:line="240" w:lineRule="auto"/>
              <w:jc w:val="right"/>
              <w:rPr>
                <w:rFonts w:eastAsia="Times New Roman" w:cs="Arial"/>
                <w:sz w:val="16"/>
                <w:szCs w:val="16"/>
                <w:lang w:eastAsia="pl-PL"/>
              </w:rPr>
            </w:pPr>
            <w:r w:rsidRPr="00ED56DD">
              <w:t xml:space="preserve">77 616 815 </w:t>
            </w:r>
          </w:p>
        </w:tc>
        <w:tc>
          <w:tcPr>
            <w:tcW w:w="358" w:type="pct"/>
            <w:tcBorders>
              <w:top w:val="nil"/>
              <w:left w:val="single" w:sz="4" w:space="0" w:color="auto"/>
              <w:bottom w:val="single" w:sz="4" w:space="0" w:color="auto"/>
              <w:right w:val="single" w:sz="4" w:space="0" w:color="auto"/>
            </w:tcBorders>
            <w:shd w:val="clear" w:color="auto" w:fill="auto"/>
          </w:tcPr>
          <w:p w14:paraId="4384A846" w14:textId="68B89AA5"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5 123 368 </w:t>
            </w:r>
          </w:p>
        </w:tc>
        <w:tc>
          <w:tcPr>
            <w:tcW w:w="348" w:type="pct"/>
            <w:tcBorders>
              <w:top w:val="nil"/>
              <w:left w:val="nil"/>
              <w:bottom w:val="single" w:sz="4" w:space="0" w:color="auto"/>
              <w:right w:val="single" w:sz="4" w:space="0" w:color="auto"/>
            </w:tcBorders>
            <w:shd w:val="clear" w:color="auto" w:fill="auto"/>
          </w:tcPr>
          <w:p w14:paraId="53384E69" w14:textId="0D11ABA9" w:rsidR="00C32766" w:rsidRPr="006941D6" w:rsidRDefault="00C32766" w:rsidP="00C32766">
            <w:pPr>
              <w:spacing w:before="0" w:after="0" w:line="240" w:lineRule="auto"/>
              <w:jc w:val="right"/>
              <w:rPr>
                <w:rFonts w:eastAsia="Times New Roman" w:cs="Arial"/>
                <w:sz w:val="16"/>
                <w:szCs w:val="16"/>
                <w:lang w:eastAsia="pl-PL"/>
              </w:rPr>
            </w:pPr>
            <w:r w:rsidRPr="00ED56DD">
              <w:t>6,19</w:t>
            </w:r>
          </w:p>
        </w:tc>
        <w:tc>
          <w:tcPr>
            <w:tcW w:w="119" w:type="pct"/>
            <w:tcBorders>
              <w:top w:val="nil"/>
              <w:left w:val="nil"/>
              <w:bottom w:val="single" w:sz="4" w:space="0" w:color="auto"/>
              <w:right w:val="single" w:sz="8" w:space="0" w:color="auto"/>
            </w:tcBorders>
            <w:shd w:val="clear" w:color="auto" w:fill="auto"/>
          </w:tcPr>
          <w:p w14:paraId="3224E8D6" w14:textId="79F329FD"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79D07C75"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5C818253" w14:textId="5B1A6A28"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10.1.1</w:t>
            </w:r>
          </w:p>
        </w:tc>
        <w:tc>
          <w:tcPr>
            <w:tcW w:w="155" w:type="pct"/>
            <w:tcBorders>
              <w:top w:val="nil"/>
              <w:left w:val="single" w:sz="4" w:space="0" w:color="auto"/>
              <w:bottom w:val="single" w:sz="4" w:space="0" w:color="auto"/>
              <w:right w:val="single" w:sz="4" w:space="0" w:color="auto"/>
            </w:tcBorders>
            <w:shd w:val="clear" w:color="auto" w:fill="auto"/>
            <w:vAlign w:val="center"/>
          </w:tcPr>
          <w:p w14:paraId="6F718F01" w14:textId="1F676490"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28805EE"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758834E" w14:textId="6634AC06" w:rsidR="00C32766" w:rsidRPr="006941D6" w:rsidRDefault="00C32766" w:rsidP="00C32766">
            <w:pPr>
              <w:spacing w:before="0" w:after="0" w:line="240" w:lineRule="auto"/>
              <w:jc w:val="right"/>
              <w:rPr>
                <w:rFonts w:eastAsia="Times New Roman" w:cs="Arial"/>
                <w:sz w:val="16"/>
                <w:szCs w:val="16"/>
                <w:lang w:eastAsia="pl-PL"/>
              </w:rPr>
            </w:pPr>
            <w:r w:rsidRPr="00ED56DD">
              <w:t xml:space="preserve">52 166 602 </w:t>
            </w:r>
          </w:p>
        </w:tc>
        <w:tc>
          <w:tcPr>
            <w:tcW w:w="120" w:type="pct"/>
            <w:tcBorders>
              <w:top w:val="nil"/>
              <w:left w:val="single" w:sz="4" w:space="0" w:color="auto"/>
              <w:bottom w:val="single" w:sz="4" w:space="0" w:color="auto"/>
              <w:right w:val="single" w:sz="4" w:space="0" w:color="auto"/>
            </w:tcBorders>
            <w:shd w:val="clear" w:color="000000" w:fill="808080"/>
          </w:tcPr>
          <w:p w14:paraId="49B22D50" w14:textId="0DB84BFC"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53813811" w14:textId="7247AD67"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1F50D47F" w14:textId="42D444B9" w:rsidR="00C32766" w:rsidRPr="006941D6" w:rsidRDefault="00C32766" w:rsidP="00C32766">
            <w:pPr>
              <w:spacing w:before="0" w:after="0" w:line="240" w:lineRule="auto"/>
              <w:jc w:val="right"/>
              <w:rPr>
                <w:rFonts w:eastAsia="Times New Roman" w:cs="Arial"/>
                <w:sz w:val="16"/>
                <w:szCs w:val="16"/>
                <w:lang w:eastAsia="pl-PL"/>
              </w:rPr>
            </w:pPr>
            <w:r w:rsidRPr="00ED56DD">
              <w:t xml:space="preserve">52 166 602 </w:t>
            </w:r>
          </w:p>
        </w:tc>
        <w:tc>
          <w:tcPr>
            <w:tcW w:w="399" w:type="pct"/>
            <w:tcBorders>
              <w:top w:val="nil"/>
              <w:left w:val="single" w:sz="4" w:space="0" w:color="auto"/>
              <w:bottom w:val="single" w:sz="4" w:space="0" w:color="auto"/>
              <w:right w:val="single" w:sz="4" w:space="0" w:color="auto"/>
            </w:tcBorders>
            <w:shd w:val="clear" w:color="auto" w:fill="auto"/>
          </w:tcPr>
          <w:p w14:paraId="7AF4CA53" w14:textId="645D543B" w:rsidR="00C32766" w:rsidRPr="006941D6" w:rsidRDefault="00C32766" w:rsidP="00C32766">
            <w:pPr>
              <w:spacing w:before="0" w:after="0" w:line="240" w:lineRule="auto"/>
              <w:jc w:val="right"/>
              <w:rPr>
                <w:rFonts w:eastAsia="Times New Roman" w:cs="Arial"/>
                <w:sz w:val="16"/>
                <w:szCs w:val="16"/>
                <w:lang w:eastAsia="pl-PL"/>
              </w:rPr>
            </w:pPr>
            <w:r w:rsidRPr="00ED56DD">
              <w:t xml:space="preserve">19 568 033 </w:t>
            </w:r>
          </w:p>
        </w:tc>
        <w:tc>
          <w:tcPr>
            <w:tcW w:w="221" w:type="pct"/>
            <w:tcBorders>
              <w:top w:val="nil"/>
              <w:left w:val="nil"/>
              <w:bottom w:val="single" w:sz="4" w:space="0" w:color="auto"/>
              <w:right w:val="single" w:sz="4" w:space="0" w:color="auto"/>
            </w:tcBorders>
            <w:shd w:val="clear" w:color="auto" w:fill="auto"/>
          </w:tcPr>
          <w:p w14:paraId="1C02C937" w14:textId="6B755244" w:rsidR="00C32766" w:rsidRPr="006941D6" w:rsidRDefault="00C32766" w:rsidP="00C32766">
            <w:pPr>
              <w:spacing w:before="0" w:after="0" w:line="240" w:lineRule="auto"/>
              <w:jc w:val="right"/>
              <w:rPr>
                <w:rFonts w:eastAsia="Times New Roman" w:cs="Arial"/>
                <w:sz w:val="16"/>
                <w:szCs w:val="16"/>
                <w:lang w:eastAsia="pl-PL"/>
              </w:rPr>
            </w:pPr>
            <w:r w:rsidRPr="00ED56DD">
              <w:t xml:space="preserve">19 312 609 </w:t>
            </w:r>
          </w:p>
        </w:tc>
        <w:tc>
          <w:tcPr>
            <w:tcW w:w="221" w:type="pct"/>
            <w:tcBorders>
              <w:top w:val="nil"/>
              <w:left w:val="nil"/>
              <w:bottom w:val="single" w:sz="4" w:space="0" w:color="auto"/>
              <w:right w:val="single" w:sz="4" w:space="0" w:color="auto"/>
            </w:tcBorders>
            <w:shd w:val="clear" w:color="auto" w:fill="auto"/>
          </w:tcPr>
          <w:p w14:paraId="31EE0E96" w14:textId="0EE1FE0E"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11 612 790 </w:t>
            </w:r>
          </w:p>
        </w:tc>
        <w:tc>
          <w:tcPr>
            <w:tcW w:w="216" w:type="pct"/>
            <w:tcBorders>
              <w:top w:val="nil"/>
              <w:left w:val="nil"/>
              <w:bottom w:val="single" w:sz="4" w:space="0" w:color="auto"/>
              <w:right w:val="single" w:sz="4" w:space="0" w:color="auto"/>
            </w:tcBorders>
            <w:shd w:val="clear" w:color="auto" w:fill="auto"/>
          </w:tcPr>
          <w:p w14:paraId="14B24E89" w14:textId="0EDC229A"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7 699 819 </w:t>
            </w:r>
          </w:p>
        </w:tc>
        <w:tc>
          <w:tcPr>
            <w:tcW w:w="259" w:type="pct"/>
            <w:tcBorders>
              <w:top w:val="nil"/>
              <w:left w:val="nil"/>
              <w:bottom w:val="single" w:sz="4" w:space="0" w:color="auto"/>
              <w:right w:val="nil"/>
            </w:tcBorders>
            <w:shd w:val="clear" w:color="auto" w:fill="auto"/>
          </w:tcPr>
          <w:p w14:paraId="177BA089" w14:textId="2E28144F" w:rsidR="00C32766" w:rsidRPr="006941D6" w:rsidRDefault="00C32766" w:rsidP="00C32766">
            <w:pPr>
              <w:spacing w:before="0" w:after="0" w:line="240" w:lineRule="auto"/>
              <w:jc w:val="right"/>
              <w:rPr>
                <w:rFonts w:eastAsia="Times New Roman" w:cs="Arial"/>
                <w:sz w:val="16"/>
                <w:szCs w:val="16"/>
                <w:lang w:eastAsia="pl-PL"/>
              </w:rPr>
            </w:pPr>
            <w:r w:rsidRPr="00ED56DD">
              <w:t xml:space="preserve">255 424 </w:t>
            </w:r>
          </w:p>
        </w:tc>
        <w:tc>
          <w:tcPr>
            <w:tcW w:w="259" w:type="pct"/>
            <w:tcBorders>
              <w:top w:val="nil"/>
              <w:left w:val="single" w:sz="4" w:space="0" w:color="auto"/>
              <w:bottom w:val="single" w:sz="4" w:space="0" w:color="auto"/>
              <w:right w:val="single" w:sz="4" w:space="0" w:color="auto"/>
            </w:tcBorders>
            <w:shd w:val="clear" w:color="auto" w:fill="auto"/>
          </w:tcPr>
          <w:p w14:paraId="7CCA552C" w14:textId="529FF48A" w:rsidR="00C32766" w:rsidRPr="006941D6" w:rsidRDefault="00C32766" w:rsidP="00C32766">
            <w:pPr>
              <w:spacing w:before="0" w:after="0" w:line="240" w:lineRule="auto"/>
              <w:jc w:val="right"/>
              <w:rPr>
                <w:rFonts w:eastAsia="Times New Roman" w:cs="Arial"/>
                <w:sz w:val="16"/>
                <w:szCs w:val="16"/>
                <w:lang w:eastAsia="pl-PL"/>
              </w:rPr>
            </w:pPr>
            <w:r w:rsidRPr="00ED56DD">
              <w:t xml:space="preserve">71 734 635 </w:t>
            </w:r>
          </w:p>
        </w:tc>
        <w:tc>
          <w:tcPr>
            <w:tcW w:w="255" w:type="pct"/>
            <w:tcBorders>
              <w:top w:val="nil"/>
              <w:left w:val="single" w:sz="4" w:space="0" w:color="auto"/>
              <w:bottom w:val="single" w:sz="4" w:space="0" w:color="auto"/>
              <w:right w:val="single" w:sz="4" w:space="0" w:color="auto"/>
            </w:tcBorders>
            <w:shd w:val="clear" w:color="000000" w:fill="808080"/>
          </w:tcPr>
          <w:p w14:paraId="79327C08" w14:textId="5D7523CE"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0CD3346" w14:textId="71EB6F39" w:rsidR="00C32766" w:rsidRPr="006941D6" w:rsidRDefault="00C32766" w:rsidP="00C32766">
            <w:pPr>
              <w:spacing w:before="0" w:after="0" w:line="240" w:lineRule="auto"/>
              <w:jc w:val="right"/>
              <w:rPr>
                <w:rFonts w:eastAsia="Times New Roman" w:cs="Arial"/>
                <w:sz w:val="16"/>
                <w:szCs w:val="16"/>
                <w:lang w:eastAsia="pl-PL"/>
              </w:rPr>
            </w:pPr>
            <w:r w:rsidRPr="00ED56DD">
              <w:t>48 973 240</w:t>
            </w:r>
          </w:p>
        </w:tc>
        <w:tc>
          <w:tcPr>
            <w:tcW w:w="358" w:type="pct"/>
            <w:tcBorders>
              <w:top w:val="nil"/>
              <w:left w:val="single" w:sz="4" w:space="0" w:color="auto"/>
              <w:bottom w:val="single" w:sz="4" w:space="0" w:color="auto"/>
              <w:right w:val="single" w:sz="4" w:space="0" w:color="auto"/>
            </w:tcBorders>
            <w:shd w:val="clear" w:color="auto" w:fill="auto"/>
          </w:tcPr>
          <w:p w14:paraId="7B34BB59" w14:textId="7016D24B" w:rsidR="00C32766" w:rsidRPr="006941D6" w:rsidRDefault="00C32766" w:rsidP="00C32766">
            <w:pPr>
              <w:spacing w:before="0" w:after="0" w:line="240" w:lineRule="auto"/>
              <w:jc w:val="right"/>
              <w:rPr>
                <w:rFonts w:eastAsia="Times New Roman" w:cs="Arial"/>
                <w:sz w:val="16"/>
                <w:szCs w:val="16"/>
                <w:lang w:eastAsia="pl-PL"/>
              </w:rPr>
            </w:pPr>
            <w:r w:rsidRPr="00ED56DD">
              <w:t>3 193 362</w:t>
            </w:r>
          </w:p>
        </w:tc>
        <w:tc>
          <w:tcPr>
            <w:tcW w:w="348" w:type="pct"/>
            <w:tcBorders>
              <w:top w:val="nil"/>
              <w:left w:val="nil"/>
              <w:bottom w:val="single" w:sz="4" w:space="0" w:color="auto"/>
              <w:right w:val="single" w:sz="4" w:space="0" w:color="auto"/>
            </w:tcBorders>
            <w:shd w:val="clear" w:color="auto" w:fill="auto"/>
          </w:tcPr>
          <w:p w14:paraId="31044B01" w14:textId="368E795D" w:rsidR="00C32766" w:rsidRPr="006941D6" w:rsidRDefault="00C32766" w:rsidP="00C32766">
            <w:pPr>
              <w:spacing w:before="0" w:after="0" w:line="240" w:lineRule="auto"/>
              <w:jc w:val="right"/>
              <w:rPr>
                <w:rFonts w:eastAsia="Times New Roman" w:cs="Arial"/>
                <w:sz w:val="16"/>
                <w:szCs w:val="16"/>
                <w:lang w:eastAsia="pl-PL"/>
              </w:rPr>
            </w:pPr>
            <w:r w:rsidRPr="00ED56DD">
              <w:t>6,12</w:t>
            </w:r>
          </w:p>
        </w:tc>
        <w:tc>
          <w:tcPr>
            <w:tcW w:w="119" w:type="pct"/>
            <w:tcBorders>
              <w:top w:val="nil"/>
              <w:left w:val="nil"/>
              <w:bottom w:val="single" w:sz="4" w:space="0" w:color="auto"/>
              <w:right w:val="single" w:sz="8" w:space="0" w:color="auto"/>
            </w:tcBorders>
            <w:shd w:val="clear" w:color="auto" w:fill="auto"/>
          </w:tcPr>
          <w:p w14:paraId="0CBE4101" w14:textId="12D2B0D7"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6E17FD6D"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E437E14" w14:textId="3C5E8DFF"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10.1.2</w:t>
            </w:r>
          </w:p>
        </w:tc>
        <w:tc>
          <w:tcPr>
            <w:tcW w:w="155" w:type="pct"/>
            <w:tcBorders>
              <w:top w:val="nil"/>
              <w:left w:val="single" w:sz="4" w:space="0" w:color="auto"/>
              <w:bottom w:val="single" w:sz="4" w:space="0" w:color="auto"/>
              <w:right w:val="single" w:sz="4" w:space="0" w:color="auto"/>
            </w:tcBorders>
            <w:shd w:val="clear" w:color="auto" w:fill="auto"/>
            <w:vAlign w:val="center"/>
          </w:tcPr>
          <w:p w14:paraId="0E489C8F" w14:textId="127A3BEB"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2AAE4E1"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411B57CA" w14:textId="37D6E998" w:rsidR="00C32766" w:rsidRPr="006941D6" w:rsidRDefault="00C32766" w:rsidP="00C32766">
            <w:pPr>
              <w:spacing w:before="0" w:after="0" w:line="240" w:lineRule="auto"/>
              <w:jc w:val="right"/>
              <w:rPr>
                <w:rFonts w:eastAsia="Times New Roman" w:cs="Arial"/>
                <w:sz w:val="16"/>
                <w:szCs w:val="16"/>
                <w:lang w:eastAsia="pl-PL"/>
              </w:rPr>
            </w:pPr>
            <w:r w:rsidRPr="00ED56DD">
              <w:t xml:space="preserve">8 902 219 </w:t>
            </w:r>
          </w:p>
        </w:tc>
        <w:tc>
          <w:tcPr>
            <w:tcW w:w="120" w:type="pct"/>
            <w:tcBorders>
              <w:top w:val="nil"/>
              <w:left w:val="single" w:sz="4" w:space="0" w:color="auto"/>
              <w:bottom w:val="single" w:sz="4" w:space="0" w:color="auto"/>
              <w:right w:val="single" w:sz="4" w:space="0" w:color="auto"/>
            </w:tcBorders>
            <w:shd w:val="clear" w:color="000000" w:fill="808080"/>
          </w:tcPr>
          <w:p w14:paraId="5103C83C" w14:textId="4ACC3C9E"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19257633" w14:textId="183E4F6B"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4D34322E" w14:textId="2979836E" w:rsidR="00C32766" w:rsidRPr="006941D6" w:rsidRDefault="00C32766" w:rsidP="00C32766">
            <w:pPr>
              <w:spacing w:before="0" w:after="0" w:line="240" w:lineRule="auto"/>
              <w:jc w:val="right"/>
              <w:rPr>
                <w:rFonts w:eastAsia="Times New Roman" w:cs="Arial"/>
                <w:sz w:val="16"/>
                <w:szCs w:val="16"/>
                <w:lang w:eastAsia="pl-PL"/>
              </w:rPr>
            </w:pPr>
            <w:r w:rsidRPr="00ED56DD">
              <w:t xml:space="preserve">8 902 219 </w:t>
            </w:r>
          </w:p>
        </w:tc>
        <w:tc>
          <w:tcPr>
            <w:tcW w:w="399" w:type="pct"/>
            <w:tcBorders>
              <w:top w:val="nil"/>
              <w:left w:val="single" w:sz="4" w:space="0" w:color="auto"/>
              <w:bottom w:val="single" w:sz="4" w:space="0" w:color="auto"/>
              <w:right w:val="single" w:sz="4" w:space="0" w:color="auto"/>
            </w:tcBorders>
            <w:shd w:val="clear" w:color="auto" w:fill="auto"/>
          </w:tcPr>
          <w:p w14:paraId="6675FCA1" w14:textId="35B3D858"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2 777 299 </w:t>
            </w:r>
          </w:p>
        </w:tc>
        <w:tc>
          <w:tcPr>
            <w:tcW w:w="221" w:type="pct"/>
            <w:tcBorders>
              <w:top w:val="nil"/>
              <w:left w:val="nil"/>
              <w:bottom w:val="single" w:sz="4" w:space="0" w:color="auto"/>
              <w:right w:val="single" w:sz="4" w:space="0" w:color="auto"/>
            </w:tcBorders>
            <w:shd w:val="clear" w:color="auto" w:fill="auto"/>
          </w:tcPr>
          <w:p w14:paraId="5769983C" w14:textId="4F7F8973"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2 658 819 </w:t>
            </w:r>
          </w:p>
        </w:tc>
        <w:tc>
          <w:tcPr>
            <w:tcW w:w="221" w:type="pct"/>
            <w:tcBorders>
              <w:top w:val="nil"/>
              <w:left w:val="nil"/>
              <w:bottom w:val="single" w:sz="4" w:space="0" w:color="auto"/>
              <w:right w:val="single" w:sz="4" w:space="0" w:color="auto"/>
            </w:tcBorders>
            <w:shd w:val="clear" w:color="auto" w:fill="auto"/>
          </w:tcPr>
          <w:p w14:paraId="09021748" w14:textId="6AC8E6A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1 396 056 </w:t>
            </w:r>
          </w:p>
        </w:tc>
        <w:tc>
          <w:tcPr>
            <w:tcW w:w="216" w:type="pct"/>
            <w:tcBorders>
              <w:top w:val="nil"/>
              <w:left w:val="nil"/>
              <w:bottom w:val="single" w:sz="4" w:space="0" w:color="auto"/>
              <w:right w:val="single" w:sz="4" w:space="0" w:color="auto"/>
            </w:tcBorders>
            <w:shd w:val="clear" w:color="auto" w:fill="auto"/>
          </w:tcPr>
          <w:p w14:paraId="3043E4B2" w14:textId="38467C40"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1 262 763 </w:t>
            </w:r>
          </w:p>
        </w:tc>
        <w:tc>
          <w:tcPr>
            <w:tcW w:w="259" w:type="pct"/>
            <w:tcBorders>
              <w:top w:val="nil"/>
              <w:left w:val="nil"/>
              <w:bottom w:val="single" w:sz="4" w:space="0" w:color="auto"/>
              <w:right w:val="nil"/>
            </w:tcBorders>
            <w:shd w:val="clear" w:color="auto" w:fill="auto"/>
          </w:tcPr>
          <w:p w14:paraId="37A95BB4" w14:textId="03197167"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118 480 </w:t>
            </w:r>
          </w:p>
        </w:tc>
        <w:tc>
          <w:tcPr>
            <w:tcW w:w="259" w:type="pct"/>
            <w:tcBorders>
              <w:top w:val="nil"/>
              <w:left w:val="single" w:sz="4" w:space="0" w:color="auto"/>
              <w:bottom w:val="single" w:sz="4" w:space="0" w:color="auto"/>
              <w:right w:val="single" w:sz="4" w:space="0" w:color="auto"/>
            </w:tcBorders>
            <w:shd w:val="clear" w:color="auto" w:fill="auto"/>
          </w:tcPr>
          <w:p w14:paraId="772FD676" w14:textId="0220413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11 679 518 </w:t>
            </w:r>
          </w:p>
        </w:tc>
        <w:tc>
          <w:tcPr>
            <w:tcW w:w="255" w:type="pct"/>
            <w:tcBorders>
              <w:top w:val="nil"/>
              <w:left w:val="single" w:sz="4" w:space="0" w:color="auto"/>
              <w:bottom w:val="single" w:sz="4" w:space="0" w:color="auto"/>
              <w:right w:val="single" w:sz="4" w:space="0" w:color="auto"/>
            </w:tcBorders>
            <w:shd w:val="clear" w:color="000000" w:fill="808080"/>
          </w:tcPr>
          <w:p w14:paraId="0143776A" w14:textId="2A7237FE"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1448CB71" w14:textId="7ADADC6A" w:rsidR="00C32766" w:rsidRPr="006941D6" w:rsidRDefault="00C32766" w:rsidP="00C32766">
            <w:pPr>
              <w:spacing w:before="0" w:after="0" w:line="240" w:lineRule="auto"/>
              <w:jc w:val="right"/>
              <w:rPr>
                <w:rFonts w:eastAsia="Times New Roman" w:cs="Arial"/>
                <w:sz w:val="16"/>
                <w:szCs w:val="16"/>
                <w:lang w:eastAsia="pl-PL"/>
              </w:rPr>
            </w:pPr>
            <w:r w:rsidRPr="00ED56DD">
              <w:t>8 318 707</w:t>
            </w:r>
          </w:p>
        </w:tc>
        <w:tc>
          <w:tcPr>
            <w:tcW w:w="358" w:type="pct"/>
            <w:tcBorders>
              <w:top w:val="nil"/>
              <w:left w:val="single" w:sz="4" w:space="0" w:color="auto"/>
              <w:bottom w:val="single" w:sz="4" w:space="0" w:color="auto"/>
              <w:right w:val="single" w:sz="4" w:space="0" w:color="auto"/>
            </w:tcBorders>
            <w:shd w:val="clear" w:color="auto" w:fill="auto"/>
          </w:tcPr>
          <w:p w14:paraId="47B16ECA" w14:textId="3946BC34" w:rsidR="00C32766" w:rsidRPr="006941D6" w:rsidRDefault="00C32766" w:rsidP="00C32766">
            <w:pPr>
              <w:spacing w:before="0" w:after="0" w:line="240" w:lineRule="auto"/>
              <w:jc w:val="right"/>
              <w:rPr>
                <w:rFonts w:eastAsia="Times New Roman" w:cs="Arial"/>
                <w:sz w:val="16"/>
                <w:szCs w:val="16"/>
                <w:lang w:eastAsia="pl-PL"/>
              </w:rPr>
            </w:pPr>
            <w:r w:rsidRPr="00ED56DD">
              <w:t>583 512</w:t>
            </w:r>
          </w:p>
        </w:tc>
        <w:tc>
          <w:tcPr>
            <w:tcW w:w="348" w:type="pct"/>
            <w:tcBorders>
              <w:top w:val="nil"/>
              <w:left w:val="nil"/>
              <w:bottom w:val="single" w:sz="4" w:space="0" w:color="auto"/>
              <w:right w:val="single" w:sz="4" w:space="0" w:color="auto"/>
            </w:tcBorders>
            <w:shd w:val="clear" w:color="auto" w:fill="auto"/>
          </w:tcPr>
          <w:p w14:paraId="7CF41E52" w14:textId="69AEEDBB" w:rsidR="00C32766" w:rsidRPr="006941D6" w:rsidRDefault="00C32766" w:rsidP="00C32766">
            <w:pPr>
              <w:spacing w:before="0" w:after="0" w:line="240" w:lineRule="auto"/>
              <w:jc w:val="right"/>
              <w:rPr>
                <w:rFonts w:eastAsia="Times New Roman" w:cs="Arial"/>
                <w:sz w:val="16"/>
                <w:szCs w:val="16"/>
                <w:lang w:eastAsia="pl-PL"/>
              </w:rPr>
            </w:pPr>
            <w:r w:rsidRPr="00ED56DD">
              <w:t>6,55</w:t>
            </w:r>
          </w:p>
        </w:tc>
        <w:tc>
          <w:tcPr>
            <w:tcW w:w="119" w:type="pct"/>
            <w:tcBorders>
              <w:top w:val="nil"/>
              <w:left w:val="nil"/>
              <w:bottom w:val="single" w:sz="4" w:space="0" w:color="auto"/>
              <w:right w:val="single" w:sz="8" w:space="0" w:color="auto"/>
            </w:tcBorders>
            <w:shd w:val="clear" w:color="auto" w:fill="auto"/>
          </w:tcPr>
          <w:p w14:paraId="3C3C3DB4" w14:textId="76E30CC7"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50487E40"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962330A" w14:textId="0F7EE848"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10.1.3</w:t>
            </w:r>
          </w:p>
        </w:tc>
        <w:tc>
          <w:tcPr>
            <w:tcW w:w="155" w:type="pct"/>
            <w:tcBorders>
              <w:top w:val="nil"/>
              <w:left w:val="single" w:sz="4" w:space="0" w:color="auto"/>
              <w:bottom w:val="single" w:sz="4" w:space="0" w:color="auto"/>
              <w:right w:val="single" w:sz="4" w:space="0" w:color="auto"/>
            </w:tcBorders>
            <w:shd w:val="clear" w:color="auto" w:fill="auto"/>
            <w:vAlign w:val="center"/>
          </w:tcPr>
          <w:p w14:paraId="374CC499" w14:textId="12A1D9B7"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1F03BE"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1BDF418E" w14:textId="7F6E1311"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4 085 062 </w:t>
            </w:r>
          </w:p>
        </w:tc>
        <w:tc>
          <w:tcPr>
            <w:tcW w:w="120" w:type="pct"/>
            <w:tcBorders>
              <w:top w:val="nil"/>
              <w:left w:val="single" w:sz="4" w:space="0" w:color="auto"/>
              <w:bottom w:val="single" w:sz="4" w:space="0" w:color="auto"/>
              <w:right w:val="single" w:sz="4" w:space="0" w:color="auto"/>
            </w:tcBorders>
            <w:shd w:val="clear" w:color="000000" w:fill="808080"/>
          </w:tcPr>
          <w:p w14:paraId="5EE29A88" w14:textId="3CDE7F38"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364F4B38" w14:textId="3EC34D8D"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1B0567D5" w14:textId="6582FBA1"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4 085 062 </w:t>
            </w:r>
          </w:p>
        </w:tc>
        <w:tc>
          <w:tcPr>
            <w:tcW w:w="399" w:type="pct"/>
            <w:tcBorders>
              <w:top w:val="nil"/>
              <w:left w:val="single" w:sz="4" w:space="0" w:color="auto"/>
              <w:bottom w:val="single" w:sz="4" w:space="0" w:color="auto"/>
              <w:right w:val="single" w:sz="4" w:space="0" w:color="auto"/>
            </w:tcBorders>
            <w:shd w:val="clear" w:color="auto" w:fill="auto"/>
          </w:tcPr>
          <w:p w14:paraId="396D0A9B" w14:textId="6CFC2E6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1 041 265 </w:t>
            </w:r>
          </w:p>
        </w:tc>
        <w:tc>
          <w:tcPr>
            <w:tcW w:w="221" w:type="pct"/>
            <w:tcBorders>
              <w:top w:val="nil"/>
              <w:left w:val="nil"/>
              <w:bottom w:val="single" w:sz="4" w:space="0" w:color="auto"/>
              <w:right w:val="single" w:sz="4" w:space="0" w:color="auto"/>
            </w:tcBorders>
            <w:shd w:val="clear" w:color="auto" w:fill="auto"/>
          </w:tcPr>
          <w:p w14:paraId="273CA6F0" w14:textId="218DC46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1 041 265 </w:t>
            </w:r>
          </w:p>
        </w:tc>
        <w:tc>
          <w:tcPr>
            <w:tcW w:w="221" w:type="pct"/>
            <w:tcBorders>
              <w:top w:val="nil"/>
              <w:left w:val="nil"/>
              <w:bottom w:val="single" w:sz="4" w:space="0" w:color="auto"/>
              <w:right w:val="single" w:sz="4" w:space="0" w:color="auto"/>
            </w:tcBorders>
            <w:shd w:val="clear" w:color="auto" w:fill="auto"/>
          </w:tcPr>
          <w:p w14:paraId="5CDD1BBA" w14:textId="56B4248A" w:rsidR="00C32766" w:rsidRPr="006941D6" w:rsidRDefault="00C32766" w:rsidP="00C32766">
            <w:pPr>
              <w:spacing w:before="0" w:after="0" w:line="240" w:lineRule="auto"/>
              <w:jc w:val="right"/>
              <w:rPr>
                <w:rFonts w:eastAsia="Times New Roman" w:cs="Arial"/>
                <w:sz w:val="16"/>
                <w:szCs w:val="16"/>
                <w:lang w:eastAsia="pl-PL"/>
              </w:rPr>
            </w:pPr>
            <w:r w:rsidRPr="00ED56DD">
              <w:t xml:space="preserve">275 316 </w:t>
            </w:r>
          </w:p>
        </w:tc>
        <w:tc>
          <w:tcPr>
            <w:tcW w:w="216" w:type="pct"/>
            <w:tcBorders>
              <w:top w:val="nil"/>
              <w:left w:val="nil"/>
              <w:bottom w:val="single" w:sz="4" w:space="0" w:color="auto"/>
              <w:right w:val="single" w:sz="4" w:space="0" w:color="auto"/>
            </w:tcBorders>
            <w:shd w:val="clear" w:color="auto" w:fill="auto"/>
          </w:tcPr>
          <w:p w14:paraId="297DA6E8" w14:textId="57EAB7C5" w:rsidR="00C32766" w:rsidRPr="006941D6" w:rsidRDefault="00C32766" w:rsidP="00C32766">
            <w:pPr>
              <w:spacing w:before="0" w:after="0" w:line="240" w:lineRule="auto"/>
              <w:jc w:val="right"/>
              <w:rPr>
                <w:rFonts w:eastAsia="Times New Roman" w:cs="Arial"/>
                <w:sz w:val="16"/>
                <w:szCs w:val="16"/>
                <w:lang w:eastAsia="pl-PL"/>
              </w:rPr>
            </w:pPr>
            <w:r w:rsidRPr="00ED56DD">
              <w:t xml:space="preserve">765 949 </w:t>
            </w:r>
          </w:p>
        </w:tc>
        <w:tc>
          <w:tcPr>
            <w:tcW w:w="259" w:type="pct"/>
            <w:tcBorders>
              <w:top w:val="nil"/>
              <w:left w:val="nil"/>
              <w:bottom w:val="single" w:sz="4" w:space="0" w:color="auto"/>
              <w:right w:val="nil"/>
            </w:tcBorders>
            <w:shd w:val="clear" w:color="auto" w:fill="auto"/>
          </w:tcPr>
          <w:p w14:paraId="5478E12E" w14:textId="6298E126"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single" w:sz="4" w:space="0" w:color="auto"/>
            </w:tcBorders>
            <w:shd w:val="clear" w:color="auto" w:fill="auto"/>
          </w:tcPr>
          <w:p w14:paraId="3C6385D1" w14:textId="1E024DD1"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5 126 327 </w:t>
            </w:r>
          </w:p>
        </w:tc>
        <w:tc>
          <w:tcPr>
            <w:tcW w:w="255" w:type="pct"/>
            <w:tcBorders>
              <w:top w:val="nil"/>
              <w:left w:val="single" w:sz="4" w:space="0" w:color="auto"/>
              <w:bottom w:val="single" w:sz="4" w:space="0" w:color="auto"/>
              <w:right w:val="single" w:sz="4" w:space="0" w:color="auto"/>
            </w:tcBorders>
            <w:shd w:val="clear" w:color="000000" w:fill="808080"/>
          </w:tcPr>
          <w:p w14:paraId="5111702D" w14:textId="59700AB0"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509529B" w14:textId="3A56F1E2" w:rsidR="00C32766" w:rsidRPr="006941D6" w:rsidRDefault="00C32766" w:rsidP="00C32766">
            <w:pPr>
              <w:spacing w:before="0" w:after="0" w:line="240" w:lineRule="auto"/>
              <w:jc w:val="right"/>
              <w:rPr>
                <w:rFonts w:eastAsia="Times New Roman" w:cs="Arial"/>
                <w:sz w:val="16"/>
                <w:szCs w:val="16"/>
                <w:lang w:eastAsia="pl-PL"/>
              </w:rPr>
            </w:pPr>
            <w:r w:rsidRPr="00ED56DD">
              <w:t>3 807 960</w:t>
            </w:r>
          </w:p>
        </w:tc>
        <w:tc>
          <w:tcPr>
            <w:tcW w:w="358" w:type="pct"/>
            <w:tcBorders>
              <w:top w:val="nil"/>
              <w:left w:val="single" w:sz="4" w:space="0" w:color="auto"/>
              <w:bottom w:val="single" w:sz="4" w:space="0" w:color="auto"/>
              <w:right w:val="single" w:sz="4" w:space="0" w:color="auto"/>
            </w:tcBorders>
            <w:shd w:val="clear" w:color="auto" w:fill="auto"/>
          </w:tcPr>
          <w:p w14:paraId="71B2B921" w14:textId="348A2CD1" w:rsidR="00C32766" w:rsidRPr="006941D6" w:rsidRDefault="00C32766" w:rsidP="00C32766">
            <w:pPr>
              <w:spacing w:before="0" w:after="0" w:line="240" w:lineRule="auto"/>
              <w:jc w:val="right"/>
              <w:rPr>
                <w:rFonts w:eastAsia="Times New Roman" w:cs="Arial"/>
                <w:sz w:val="16"/>
                <w:szCs w:val="16"/>
                <w:lang w:eastAsia="pl-PL"/>
              </w:rPr>
            </w:pPr>
            <w:r w:rsidRPr="00ED56DD">
              <w:t>277 102</w:t>
            </w:r>
          </w:p>
        </w:tc>
        <w:tc>
          <w:tcPr>
            <w:tcW w:w="348" w:type="pct"/>
            <w:tcBorders>
              <w:top w:val="nil"/>
              <w:left w:val="nil"/>
              <w:bottom w:val="single" w:sz="4" w:space="0" w:color="auto"/>
              <w:right w:val="single" w:sz="4" w:space="0" w:color="auto"/>
            </w:tcBorders>
            <w:shd w:val="clear" w:color="auto" w:fill="auto"/>
          </w:tcPr>
          <w:p w14:paraId="7075295C" w14:textId="33E60CDE" w:rsidR="00C32766" w:rsidRPr="006941D6" w:rsidRDefault="00C32766" w:rsidP="00C32766">
            <w:pPr>
              <w:spacing w:before="0" w:after="0" w:line="240" w:lineRule="auto"/>
              <w:jc w:val="right"/>
              <w:rPr>
                <w:rFonts w:eastAsia="Times New Roman" w:cs="Arial"/>
                <w:sz w:val="16"/>
                <w:szCs w:val="16"/>
                <w:lang w:eastAsia="pl-PL"/>
              </w:rPr>
            </w:pPr>
            <w:r w:rsidRPr="00ED56DD">
              <w:t>6,78</w:t>
            </w:r>
          </w:p>
        </w:tc>
        <w:tc>
          <w:tcPr>
            <w:tcW w:w="119" w:type="pct"/>
            <w:tcBorders>
              <w:top w:val="nil"/>
              <w:left w:val="nil"/>
              <w:bottom w:val="single" w:sz="4" w:space="0" w:color="auto"/>
              <w:right w:val="single" w:sz="8" w:space="0" w:color="auto"/>
            </w:tcBorders>
            <w:shd w:val="clear" w:color="auto" w:fill="auto"/>
          </w:tcPr>
          <w:p w14:paraId="59C0B0B9" w14:textId="1B886A4E"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60153419"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08203D50" w14:textId="630A73B5"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10.1.4</w:t>
            </w:r>
          </w:p>
        </w:tc>
        <w:tc>
          <w:tcPr>
            <w:tcW w:w="155" w:type="pct"/>
            <w:tcBorders>
              <w:top w:val="nil"/>
              <w:left w:val="single" w:sz="4" w:space="0" w:color="auto"/>
              <w:bottom w:val="single" w:sz="4" w:space="0" w:color="auto"/>
              <w:right w:val="single" w:sz="4" w:space="0" w:color="auto"/>
            </w:tcBorders>
            <w:shd w:val="clear" w:color="auto" w:fill="auto"/>
            <w:vAlign w:val="center"/>
          </w:tcPr>
          <w:p w14:paraId="57DCD44B" w14:textId="2305C88A"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DC91DDB"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378B47E1" w14:textId="5B62FB04"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17 586 300 </w:t>
            </w:r>
          </w:p>
        </w:tc>
        <w:tc>
          <w:tcPr>
            <w:tcW w:w="120" w:type="pct"/>
            <w:tcBorders>
              <w:top w:val="nil"/>
              <w:left w:val="single" w:sz="4" w:space="0" w:color="auto"/>
              <w:bottom w:val="single" w:sz="4" w:space="0" w:color="auto"/>
              <w:right w:val="single" w:sz="4" w:space="0" w:color="auto"/>
            </w:tcBorders>
            <w:shd w:val="clear" w:color="000000" w:fill="808080"/>
          </w:tcPr>
          <w:p w14:paraId="75515D19" w14:textId="7F44A9A2"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4D6D8A88" w14:textId="082C9C3F"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7E686662" w14:textId="3272E20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17 586 300 </w:t>
            </w:r>
          </w:p>
        </w:tc>
        <w:tc>
          <w:tcPr>
            <w:tcW w:w="399" w:type="pct"/>
            <w:tcBorders>
              <w:top w:val="nil"/>
              <w:left w:val="single" w:sz="4" w:space="0" w:color="auto"/>
              <w:bottom w:val="single" w:sz="4" w:space="0" w:color="auto"/>
              <w:right w:val="single" w:sz="4" w:space="0" w:color="auto"/>
            </w:tcBorders>
            <w:shd w:val="clear" w:color="auto" w:fill="auto"/>
          </w:tcPr>
          <w:p w14:paraId="062CBBC9" w14:textId="7C56B2EF" w:rsidR="00C32766" w:rsidRPr="006941D6" w:rsidRDefault="00C32766" w:rsidP="00C32766">
            <w:pPr>
              <w:spacing w:before="0" w:after="0" w:line="240" w:lineRule="auto"/>
              <w:jc w:val="right"/>
              <w:rPr>
                <w:rFonts w:eastAsia="Times New Roman" w:cs="Arial"/>
                <w:sz w:val="16"/>
                <w:szCs w:val="16"/>
                <w:lang w:eastAsia="pl-PL"/>
              </w:rPr>
            </w:pPr>
            <w:r w:rsidRPr="00ED56DD">
              <w:t xml:space="preserve">6 917 832 </w:t>
            </w:r>
          </w:p>
        </w:tc>
        <w:tc>
          <w:tcPr>
            <w:tcW w:w="221" w:type="pct"/>
            <w:tcBorders>
              <w:top w:val="nil"/>
              <w:left w:val="nil"/>
              <w:bottom w:val="single" w:sz="4" w:space="0" w:color="auto"/>
              <w:right w:val="single" w:sz="4" w:space="0" w:color="auto"/>
            </w:tcBorders>
            <w:shd w:val="clear" w:color="auto" w:fill="auto"/>
          </w:tcPr>
          <w:p w14:paraId="7D2CBCFF" w14:textId="251B6D18"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4 141 709 </w:t>
            </w:r>
          </w:p>
        </w:tc>
        <w:tc>
          <w:tcPr>
            <w:tcW w:w="221" w:type="pct"/>
            <w:tcBorders>
              <w:top w:val="nil"/>
              <w:left w:val="nil"/>
              <w:bottom w:val="single" w:sz="4" w:space="0" w:color="auto"/>
              <w:right w:val="single" w:sz="4" w:space="0" w:color="auto"/>
            </w:tcBorders>
            <w:shd w:val="clear" w:color="auto" w:fill="auto"/>
          </w:tcPr>
          <w:p w14:paraId="385B7E92" w14:textId="2834E559"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4 125 361 </w:t>
            </w:r>
          </w:p>
        </w:tc>
        <w:tc>
          <w:tcPr>
            <w:tcW w:w="216" w:type="pct"/>
            <w:tcBorders>
              <w:top w:val="nil"/>
              <w:left w:val="nil"/>
              <w:bottom w:val="single" w:sz="4" w:space="0" w:color="auto"/>
              <w:right w:val="single" w:sz="4" w:space="0" w:color="auto"/>
            </w:tcBorders>
            <w:shd w:val="clear" w:color="auto" w:fill="auto"/>
          </w:tcPr>
          <w:p w14:paraId="29136B4D" w14:textId="104F409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16 348 </w:t>
            </w:r>
          </w:p>
        </w:tc>
        <w:tc>
          <w:tcPr>
            <w:tcW w:w="259" w:type="pct"/>
            <w:tcBorders>
              <w:top w:val="nil"/>
              <w:left w:val="nil"/>
              <w:bottom w:val="single" w:sz="4" w:space="0" w:color="auto"/>
              <w:right w:val="nil"/>
            </w:tcBorders>
            <w:shd w:val="clear" w:color="auto" w:fill="auto"/>
          </w:tcPr>
          <w:p w14:paraId="69082EA7" w14:textId="4B6D3EEA"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2 776 123 </w:t>
            </w:r>
          </w:p>
        </w:tc>
        <w:tc>
          <w:tcPr>
            <w:tcW w:w="259" w:type="pct"/>
            <w:tcBorders>
              <w:top w:val="nil"/>
              <w:left w:val="single" w:sz="4" w:space="0" w:color="auto"/>
              <w:bottom w:val="single" w:sz="4" w:space="0" w:color="auto"/>
              <w:right w:val="single" w:sz="4" w:space="0" w:color="auto"/>
            </w:tcBorders>
            <w:shd w:val="clear" w:color="auto" w:fill="auto"/>
          </w:tcPr>
          <w:p w14:paraId="79F2BA05" w14:textId="391365FC" w:rsidR="00C32766" w:rsidRPr="006941D6" w:rsidRDefault="00C32766" w:rsidP="00C32766">
            <w:pPr>
              <w:spacing w:before="0" w:after="0" w:line="240" w:lineRule="auto"/>
              <w:jc w:val="right"/>
              <w:rPr>
                <w:rFonts w:eastAsia="Times New Roman" w:cs="Arial"/>
                <w:sz w:val="16"/>
                <w:szCs w:val="16"/>
                <w:lang w:eastAsia="pl-PL"/>
              </w:rPr>
            </w:pPr>
            <w:r w:rsidRPr="00ED56DD">
              <w:t xml:space="preserve">24 504 132 </w:t>
            </w:r>
          </w:p>
        </w:tc>
        <w:tc>
          <w:tcPr>
            <w:tcW w:w="255" w:type="pct"/>
            <w:tcBorders>
              <w:top w:val="nil"/>
              <w:left w:val="single" w:sz="4" w:space="0" w:color="auto"/>
              <w:bottom w:val="single" w:sz="4" w:space="0" w:color="auto"/>
              <w:right w:val="single" w:sz="4" w:space="0" w:color="auto"/>
            </w:tcBorders>
            <w:shd w:val="clear" w:color="000000" w:fill="808080"/>
          </w:tcPr>
          <w:p w14:paraId="6FD74D98" w14:textId="383C3942"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31C8C31F" w14:textId="796D621A" w:rsidR="00C32766" w:rsidRPr="006941D6" w:rsidRDefault="00C32766" w:rsidP="00C32766">
            <w:pPr>
              <w:spacing w:before="0" w:after="0" w:line="240" w:lineRule="auto"/>
              <w:jc w:val="right"/>
              <w:rPr>
                <w:rFonts w:eastAsia="Times New Roman" w:cs="Arial"/>
                <w:sz w:val="16"/>
                <w:szCs w:val="16"/>
                <w:lang w:eastAsia="pl-PL"/>
              </w:rPr>
            </w:pPr>
            <w:r w:rsidRPr="00ED56DD">
              <w:t>16 516 908</w:t>
            </w:r>
          </w:p>
        </w:tc>
        <w:tc>
          <w:tcPr>
            <w:tcW w:w="358" w:type="pct"/>
            <w:tcBorders>
              <w:top w:val="nil"/>
              <w:left w:val="single" w:sz="4" w:space="0" w:color="auto"/>
              <w:bottom w:val="single" w:sz="4" w:space="0" w:color="auto"/>
              <w:right w:val="single" w:sz="4" w:space="0" w:color="auto"/>
            </w:tcBorders>
            <w:shd w:val="clear" w:color="auto" w:fill="auto"/>
          </w:tcPr>
          <w:p w14:paraId="7DF23C52" w14:textId="74598A6F" w:rsidR="00C32766" w:rsidRPr="006941D6" w:rsidRDefault="00C32766" w:rsidP="00C32766">
            <w:pPr>
              <w:spacing w:before="0" w:after="0" w:line="240" w:lineRule="auto"/>
              <w:jc w:val="right"/>
              <w:rPr>
                <w:rFonts w:eastAsia="Times New Roman" w:cs="Arial"/>
                <w:sz w:val="16"/>
                <w:szCs w:val="16"/>
                <w:lang w:eastAsia="pl-PL"/>
              </w:rPr>
            </w:pPr>
            <w:r w:rsidRPr="00ED56DD">
              <w:t>1 069 392</w:t>
            </w:r>
          </w:p>
        </w:tc>
        <w:tc>
          <w:tcPr>
            <w:tcW w:w="348" w:type="pct"/>
            <w:tcBorders>
              <w:top w:val="nil"/>
              <w:left w:val="nil"/>
              <w:bottom w:val="single" w:sz="4" w:space="0" w:color="auto"/>
              <w:right w:val="single" w:sz="4" w:space="0" w:color="auto"/>
            </w:tcBorders>
            <w:shd w:val="clear" w:color="auto" w:fill="auto"/>
          </w:tcPr>
          <w:p w14:paraId="5101219B" w14:textId="2A20C26E" w:rsidR="00C32766" w:rsidRPr="006941D6" w:rsidRDefault="00C32766" w:rsidP="00C32766">
            <w:pPr>
              <w:spacing w:before="0" w:after="0" w:line="240" w:lineRule="auto"/>
              <w:jc w:val="right"/>
              <w:rPr>
                <w:rFonts w:eastAsia="Times New Roman" w:cs="Arial"/>
                <w:sz w:val="16"/>
                <w:szCs w:val="16"/>
                <w:lang w:eastAsia="pl-PL"/>
              </w:rPr>
            </w:pPr>
            <w:r w:rsidRPr="00ED56DD">
              <w:t>6,08</w:t>
            </w:r>
          </w:p>
        </w:tc>
        <w:tc>
          <w:tcPr>
            <w:tcW w:w="119" w:type="pct"/>
            <w:tcBorders>
              <w:top w:val="nil"/>
              <w:left w:val="nil"/>
              <w:bottom w:val="single" w:sz="4" w:space="0" w:color="auto"/>
              <w:right w:val="single" w:sz="8" w:space="0" w:color="auto"/>
            </w:tcBorders>
            <w:shd w:val="clear" w:color="auto" w:fill="auto"/>
          </w:tcPr>
          <w:p w14:paraId="33730F0D" w14:textId="45CFC469"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13192944"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287C7CC6" w14:textId="216D66C5"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10.2</w:t>
            </w:r>
          </w:p>
        </w:tc>
        <w:tc>
          <w:tcPr>
            <w:tcW w:w="155" w:type="pct"/>
            <w:tcBorders>
              <w:top w:val="nil"/>
              <w:left w:val="single" w:sz="4" w:space="0" w:color="auto"/>
              <w:bottom w:val="single" w:sz="4" w:space="0" w:color="auto"/>
              <w:right w:val="single" w:sz="4" w:space="0" w:color="auto"/>
            </w:tcBorders>
            <w:shd w:val="clear" w:color="auto" w:fill="auto"/>
            <w:vAlign w:val="center"/>
          </w:tcPr>
          <w:p w14:paraId="4ACB7BAA" w14:textId="7D0C5EA4"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10iii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B540A6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21F6BCD" w14:textId="238D2E74"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15 833 311 </w:t>
            </w:r>
          </w:p>
        </w:tc>
        <w:tc>
          <w:tcPr>
            <w:tcW w:w="120" w:type="pct"/>
            <w:tcBorders>
              <w:top w:val="nil"/>
              <w:left w:val="single" w:sz="4" w:space="0" w:color="auto"/>
              <w:bottom w:val="single" w:sz="4" w:space="0" w:color="auto"/>
              <w:right w:val="single" w:sz="4" w:space="0" w:color="auto"/>
            </w:tcBorders>
            <w:shd w:val="clear" w:color="000000" w:fill="808080"/>
          </w:tcPr>
          <w:p w14:paraId="6A7790C7" w14:textId="7A3BD3C8"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07FA256C" w14:textId="64388FF9"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227A4EC4" w14:textId="68F8281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15 833 311 </w:t>
            </w:r>
          </w:p>
        </w:tc>
        <w:tc>
          <w:tcPr>
            <w:tcW w:w="399" w:type="pct"/>
            <w:tcBorders>
              <w:top w:val="nil"/>
              <w:left w:val="single" w:sz="4" w:space="0" w:color="auto"/>
              <w:bottom w:val="single" w:sz="4" w:space="0" w:color="auto"/>
              <w:right w:val="single" w:sz="4" w:space="0" w:color="auto"/>
            </w:tcBorders>
            <w:shd w:val="clear" w:color="auto" w:fill="auto"/>
          </w:tcPr>
          <w:p w14:paraId="492C8753" w14:textId="1326ABA9"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5 434 439 </w:t>
            </w:r>
          </w:p>
        </w:tc>
        <w:tc>
          <w:tcPr>
            <w:tcW w:w="221" w:type="pct"/>
            <w:tcBorders>
              <w:top w:val="nil"/>
              <w:left w:val="nil"/>
              <w:bottom w:val="single" w:sz="4" w:space="0" w:color="auto"/>
              <w:right w:val="single" w:sz="4" w:space="0" w:color="auto"/>
            </w:tcBorders>
            <w:shd w:val="clear" w:color="auto" w:fill="auto"/>
          </w:tcPr>
          <w:p w14:paraId="4C5057FD" w14:textId="4D9439C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1 743 139 </w:t>
            </w:r>
          </w:p>
        </w:tc>
        <w:tc>
          <w:tcPr>
            <w:tcW w:w="221" w:type="pct"/>
            <w:tcBorders>
              <w:top w:val="nil"/>
              <w:left w:val="nil"/>
              <w:bottom w:val="single" w:sz="4" w:space="0" w:color="auto"/>
              <w:right w:val="single" w:sz="4" w:space="0" w:color="auto"/>
            </w:tcBorders>
            <w:shd w:val="clear" w:color="auto" w:fill="auto"/>
          </w:tcPr>
          <w:p w14:paraId="414C60C6" w14:textId="4A7A4B48" w:rsidR="00C32766" w:rsidRPr="006941D6" w:rsidRDefault="00C32766" w:rsidP="00C32766">
            <w:pPr>
              <w:spacing w:before="0" w:after="0" w:line="240" w:lineRule="auto"/>
              <w:jc w:val="right"/>
              <w:rPr>
                <w:rFonts w:eastAsia="Times New Roman" w:cs="Arial"/>
                <w:sz w:val="16"/>
                <w:szCs w:val="16"/>
                <w:lang w:eastAsia="pl-PL"/>
              </w:rPr>
            </w:pPr>
            <w:r w:rsidRPr="00ED56DD">
              <w:t xml:space="preserve">43 243 </w:t>
            </w:r>
          </w:p>
        </w:tc>
        <w:tc>
          <w:tcPr>
            <w:tcW w:w="216" w:type="pct"/>
            <w:tcBorders>
              <w:top w:val="nil"/>
              <w:left w:val="nil"/>
              <w:bottom w:val="single" w:sz="4" w:space="0" w:color="auto"/>
              <w:right w:val="single" w:sz="4" w:space="0" w:color="auto"/>
            </w:tcBorders>
            <w:shd w:val="clear" w:color="auto" w:fill="auto"/>
          </w:tcPr>
          <w:p w14:paraId="2A2959EF" w14:textId="50A6F2E1"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1 699 896 </w:t>
            </w:r>
          </w:p>
        </w:tc>
        <w:tc>
          <w:tcPr>
            <w:tcW w:w="259" w:type="pct"/>
            <w:tcBorders>
              <w:top w:val="nil"/>
              <w:left w:val="nil"/>
              <w:bottom w:val="single" w:sz="4" w:space="0" w:color="auto"/>
              <w:right w:val="nil"/>
            </w:tcBorders>
            <w:shd w:val="clear" w:color="auto" w:fill="auto"/>
          </w:tcPr>
          <w:p w14:paraId="0F6BDCAD" w14:textId="2FC086E5"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3 691 300 </w:t>
            </w:r>
          </w:p>
        </w:tc>
        <w:tc>
          <w:tcPr>
            <w:tcW w:w="259" w:type="pct"/>
            <w:tcBorders>
              <w:top w:val="nil"/>
              <w:left w:val="single" w:sz="4" w:space="0" w:color="auto"/>
              <w:bottom w:val="single" w:sz="4" w:space="0" w:color="auto"/>
              <w:right w:val="single" w:sz="4" w:space="0" w:color="auto"/>
            </w:tcBorders>
            <w:shd w:val="clear" w:color="auto" w:fill="auto"/>
          </w:tcPr>
          <w:p w14:paraId="37FD8AD3" w14:textId="0803BAEA" w:rsidR="00C32766" w:rsidRPr="006941D6" w:rsidRDefault="00C32766" w:rsidP="00C32766">
            <w:pPr>
              <w:spacing w:before="0" w:after="0" w:line="240" w:lineRule="auto"/>
              <w:jc w:val="right"/>
              <w:rPr>
                <w:rFonts w:eastAsia="Times New Roman" w:cs="Arial"/>
                <w:sz w:val="16"/>
                <w:szCs w:val="16"/>
                <w:lang w:eastAsia="pl-PL"/>
              </w:rPr>
            </w:pPr>
            <w:r w:rsidRPr="00ED56DD">
              <w:t xml:space="preserve">21 267 750 </w:t>
            </w:r>
          </w:p>
        </w:tc>
        <w:tc>
          <w:tcPr>
            <w:tcW w:w="255" w:type="pct"/>
            <w:tcBorders>
              <w:top w:val="nil"/>
              <w:left w:val="single" w:sz="4" w:space="0" w:color="auto"/>
              <w:bottom w:val="single" w:sz="4" w:space="0" w:color="auto"/>
              <w:right w:val="single" w:sz="4" w:space="0" w:color="auto"/>
            </w:tcBorders>
            <w:shd w:val="clear" w:color="000000" w:fill="808080"/>
          </w:tcPr>
          <w:p w14:paraId="14C3A06A" w14:textId="12264D92"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2FEDBB3B" w14:textId="627A941B" w:rsidR="00C32766" w:rsidRPr="006941D6" w:rsidRDefault="00C32766" w:rsidP="00C32766">
            <w:pPr>
              <w:spacing w:before="0" w:after="0" w:line="240" w:lineRule="auto"/>
              <w:jc w:val="right"/>
              <w:rPr>
                <w:rFonts w:eastAsia="Times New Roman" w:cs="Arial"/>
                <w:sz w:val="16"/>
                <w:szCs w:val="16"/>
                <w:lang w:eastAsia="pl-PL"/>
              </w:rPr>
            </w:pPr>
            <w:r w:rsidRPr="00ED56DD">
              <w:t>14 711 893</w:t>
            </w:r>
          </w:p>
        </w:tc>
        <w:tc>
          <w:tcPr>
            <w:tcW w:w="358" w:type="pct"/>
            <w:tcBorders>
              <w:top w:val="nil"/>
              <w:left w:val="single" w:sz="4" w:space="0" w:color="auto"/>
              <w:bottom w:val="single" w:sz="4" w:space="0" w:color="auto"/>
              <w:right w:val="single" w:sz="4" w:space="0" w:color="auto"/>
            </w:tcBorders>
            <w:shd w:val="clear" w:color="auto" w:fill="auto"/>
          </w:tcPr>
          <w:p w14:paraId="4E348D2A" w14:textId="1390C73F" w:rsidR="00C32766" w:rsidRPr="006941D6" w:rsidRDefault="00C32766" w:rsidP="00C32766">
            <w:pPr>
              <w:spacing w:before="0" w:after="0" w:line="240" w:lineRule="auto"/>
              <w:jc w:val="right"/>
              <w:rPr>
                <w:rFonts w:eastAsia="Times New Roman" w:cs="Arial"/>
                <w:sz w:val="16"/>
                <w:szCs w:val="16"/>
                <w:lang w:eastAsia="pl-PL"/>
              </w:rPr>
            </w:pPr>
            <w:r w:rsidRPr="00ED56DD">
              <w:t>1 121 418</w:t>
            </w:r>
          </w:p>
        </w:tc>
        <w:tc>
          <w:tcPr>
            <w:tcW w:w="348" w:type="pct"/>
            <w:tcBorders>
              <w:top w:val="nil"/>
              <w:left w:val="nil"/>
              <w:bottom w:val="single" w:sz="4" w:space="0" w:color="auto"/>
              <w:right w:val="single" w:sz="4" w:space="0" w:color="auto"/>
            </w:tcBorders>
            <w:shd w:val="clear" w:color="auto" w:fill="auto"/>
          </w:tcPr>
          <w:p w14:paraId="51187014" w14:textId="343883E5" w:rsidR="00C32766" w:rsidRPr="006941D6" w:rsidRDefault="00C32766" w:rsidP="00C32766">
            <w:pPr>
              <w:spacing w:before="0" w:after="0" w:line="240" w:lineRule="auto"/>
              <w:jc w:val="right"/>
              <w:rPr>
                <w:rFonts w:eastAsia="Times New Roman" w:cs="Arial"/>
                <w:sz w:val="16"/>
                <w:szCs w:val="16"/>
                <w:lang w:eastAsia="pl-PL"/>
              </w:rPr>
            </w:pPr>
            <w:r w:rsidRPr="00ED56DD">
              <w:t>7,08</w:t>
            </w:r>
          </w:p>
        </w:tc>
        <w:tc>
          <w:tcPr>
            <w:tcW w:w="119" w:type="pct"/>
            <w:tcBorders>
              <w:top w:val="nil"/>
              <w:left w:val="nil"/>
              <w:bottom w:val="single" w:sz="4" w:space="0" w:color="auto"/>
              <w:right w:val="single" w:sz="8" w:space="0" w:color="auto"/>
            </w:tcBorders>
            <w:shd w:val="clear" w:color="auto" w:fill="auto"/>
          </w:tcPr>
          <w:p w14:paraId="319097B8" w14:textId="7728B105"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12A9B020"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750CAC1" w14:textId="4C38818B"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10.3</w:t>
            </w:r>
          </w:p>
        </w:tc>
        <w:tc>
          <w:tcPr>
            <w:tcW w:w="155" w:type="pct"/>
            <w:tcBorders>
              <w:top w:val="nil"/>
              <w:left w:val="single" w:sz="4" w:space="0" w:color="auto"/>
              <w:bottom w:val="single" w:sz="4" w:space="0" w:color="auto"/>
              <w:right w:val="single" w:sz="4" w:space="0" w:color="auto"/>
            </w:tcBorders>
            <w:shd w:val="clear" w:color="auto" w:fill="auto"/>
            <w:vAlign w:val="center"/>
          </w:tcPr>
          <w:p w14:paraId="017F18AC" w14:textId="2ECE881D"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E227B3"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1619ADC3" w14:textId="1F9CE80D" w:rsidR="00C32766" w:rsidRPr="006941D6" w:rsidRDefault="00C32766" w:rsidP="00C32766">
            <w:pPr>
              <w:spacing w:before="0" w:after="0" w:line="240" w:lineRule="auto"/>
              <w:jc w:val="right"/>
              <w:rPr>
                <w:rFonts w:eastAsia="Times New Roman" w:cs="Arial"/>
                <w:sz w:val="16"/>
                <w:szCs w:val="16"/>
                <w:lang w:eastAsia="pl-PL"/>
              </w:rPr>
            </w:pPr>
            <w:r w:rsidRPr="00ED56DD">
              <w:t xml:space="preserve">61 978 120 </w:t>
            </w:r>
          </w:p>
        </w:tc>
        <w:tc>
          <w:tcPr>
            <w:tcW w:w="120" w:type="pct"/>
            <w:tcBorders>
              <w:top w:val="nil"/>
              <w:left w:val="single" w:sz="4" w:space="0" w:color="auto"/>
              <w:bottom w:val="single" w:sz="4" w:space="0" w:color="auto"/>
              <w:right w:val="single" w:sz="4" w:space="0" w:color="auto"/>
            </w:tcBorders>
            <w:shd w:val="clear" w:color="000000" w:fill="808080"/>
          </w:tcPr>
          <w:p w14:paraId="722BC57F" w14:textId="617F07AC"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144487CA" w14:textId="6156403A"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241A1698" w14:textId="44EADCBE" w:rsidR="00C32766" w:rsidRPr="006941D6" w:rsidRDefault="00C32766" w:rsidP="00C32766">
            <w:pPr>
              <w:spacing w:before="0" w:after="0" w:line="240" w:lineRule="auto"/>
              <w:jc w:val="right"/>
              <w:rPr>
                <w:rFonts w:eastAsia="Times New Roman" w:cs="Arial"/>
                <w:sz w:val="16"/>
                <w:szCs w:val="16"/>
                <w:lang w:eastAsia="pl-PL"/>
              </w:rPr>
            </w:pPr>
            <w:r w:rsidRPr="00ED56DD">
              <w:t xml:space="preserve">61 978 120 </w:t>
            </w:r>
          </w:p>
        </w:tc>
        <w:tc>
          <w:tcPr>
            <w:tcW w:w="399" w:type="pct"/>
            <w:tcBorders>
              <w:top w:val="nil"/>
              <w:left w:val="single" w:sz="4" w:space="0" w:color="auto"/>
              <w:bottom w:val="single" w:sz="4" w:space="0" w:color="auto"/>
              <w:right w:val="single" w:sz="4" w:space="0" w:color="auto"/>
            </w:tcBorders>
            <w:shd w:val="clear" w:color="auto" w:fill="auto"/>
          </w:tcPr>
          <w:p w14:paraId="17E18044" w14:textId="01233F8A" w:rsidR="00C32766" w:rsidRPr="006941D6" w:rsidRDefault="00C32766" w:rsidP="00C32766">
            <w:pPr>
              <w:spacing w:before="0" w:after="0" w:line="240" w:lineRule="auto"/>
              <w:jc w:val="right"/>
              <w:rPr>
                <w:rFonts w:eastAsia="Times New Roman" w:cs="Arial"/>
                <w:sz w:val="16"/>
                <w:szCs w:val="16"/>
                <w:lang w:eastAsia="pl-PL"/>
              </w:rPr>
            </w:pPr>
            <w:r w:rsidRPr="00ED56DD">
              <w:t xml:space="preserve">21 599 282 </w:t>
            </w:r>
          </w:p>
        </w:tc>
        <w:tc>
          <w:tcPr>
            <w:tcW w:w="221" w:type="pct"/>
            <w:tcBorders>
              <w:top w:val="nil"/>
              <w:left w:val="nil"/>
              <w:bottom w:val="single" w:sz="4" w:space="0" w:color="auto"/>
              <w:right w:val="single" w:sz="4" w:space="0" w:color="auto"/>
            </w:tcBorders>
            <w:shd w:val="clear" w:color="auto" w:fill="auto"/>
          </w:tcPr>
          <w:p w14:paraId="41026946" w14:textId="404954CB" w:rsidR="00C32766" w:rsidRPr="006941D6" w:rsidRDefault="00C32766" w:rsidP="00C32766">
            <w:pPr>
              <w:spacing w:before="0" w:after="0" w:line="240" w:lineRule="auto"/>
              <w:jc w:val="right"/>
              <w:rPr>
                <w:rFonts w:eastAsia="Times New Roman" w:cs="Arial"/>
                <w:sz w:val="16"/>
                <w:szCs w:val="16"/>
                <w:lang w:eastAsia="pl-PL"/>
              </w:rPr>
            </w:pPr>
            <w:r w:rsidRPr="00ED56DD">
              <w:t xml:space="preserve">18 406 133 </w:t>
            </w:r>
          </w:p>
        </w:tc>
        <w:tc>
          <w:tcPr>
            <w:tcW w:w="221" w:type="pct"/>
            <w:tcBorders>
              <w:top w:val="nil"/>
              <w:left w:val="nil"/>
              <w:bottom w:val="single" w:sz="4" w:space="0" w:color="auto"/>
              <w:right w:val="single" w:sz="4" w:space="0" w:color="auto"/>
            </w:tcBorders>
            <w:shd w:val="clear" w:color="auto" w:fill="auto"/>
          </w:tcPr>
          <w:p w14:paraId="148D8197" w14:textId="5846CA6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10 950 766 </w:t>
            </w:r>
          </w:p>
        </w:tc>
        <w:tc>
          <w:tcPr>
            <w:tcW w:w="216" w:type="pct"/>
            <w:tcBorders>
              <w:top w:val="nil"/>
              <w:left w:val="nil"/>
              <w:bottom w:val="single" w:sz="4" w:space="0" w:color="auto"/>
              <w:right w:val="single" w:sz="4" w:space="0" w:color="auto"/>
            </w:tcBorders>
            <w:shd w:val="clear" w:color="auto" w:fill="auto"/>
          </w:tcPr>
          <w:p w14:paraId="13B14B8F" w14:textId="2ECFFB35"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7 455 367 </w:t>
            </w:r>
          </w:p>
        </w:tc>
        <w:tc>
          <w:tcPr>
            <w:tcW w:w="259" w:type="pct"/>
            <w:tcBorders>
              <w:top w:val="nil"/>
              <w:left w:val="nil"/>
              <w:bottom w:val="single" w:sz="4" w:space="0" w:color="auto"/>
              <w:right w:val="single" w:sz="4" w:space="0" w:color="auto"/>
            </w:tcBorders>
            <w:shd w:val="clear" w:color="auto" w:fill="auto"/>
          </w:tcPr>
          <w:p w14:paraId="13AC6E4A" w14:textId="7BE4EAA8"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3 193 149 </w:t>
            </w:r>
          </w:p>
        </w:tc>
        <w:tc>
          <w:tcPr>
            <w:tcW w:w="259" w:type="pct"/>
            <w:tcBorders>
              <w:top w:val="nil"/>
              <w:left w:val="single" w:sz="4" w:space="0" w:color="auto"/>
              <w:bottom w:val="single" w:sz="4" w:space="0" w:color="auto"/>
              <w:right w:val="single" w:sz="4" w:space="0" w:color="auto"/>
            </w:tcBorders>
            <w:shd w:val="clear" w:color="auto" w:fill="auto"/>
          </w:tcPr>
          <w:p w14:paraId="590FCF58" w14:textId="180B1709" w:rsidR="00C32766" w:rsidRPr="006941D6" w:rsidRDefault="00C32766" w:rsidP="00C32766">
            <w:pPr>
              <w:spacing w:before="0" w:after="0" w:line="240" w:lineRule="auto"/>
              <w:jc w:val="right"/>
              <w:rPr>
                <w:rFonts w:eastAsia="Times New Roman" w:cs="Arial"/>
                <w:sz w:val="16"/>
                <w:szCs w:val="16"/>
                <w:lang w:eastAsia="pl-PL"/>
              </w:rPr>
            </w:pPr>
            <w:r w:rsidRPr="00ED56DD">
              <w:t xml:space="preserve">83 577 402 </w:t>
            </w:r>
          </w:p>
        </w:tc>
        <w:tc>
          <w:tcPr>
            <w:tcW w:w="255" w:type="pct"/>
            <w:tcBorders>
              <w:top w:val="nil"/>
              <w:left w:val="single" w:sz="4" w:space="0" w:color="auto"/>
              <w:bottom w:val="single" w:sz="4" w:space="0" w:color="auto"/>
              <w:right w:val="single" w:sz="4" w:space="0" w:color="auto"/>
            </w:tcBorders>
            <w:shd w:val="clear" w:color="000000" w:fill="808080"/>
          </w:tcPr>
          <w:p w14:paraId="4E92413A" w14:textId="7C7F6C3D"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5BDD3B3D" w14:textId="3F68544D" w:rsidR="00C32766" w:rsidRPr="006941D6" w:rsidRDefault="00C32766" w:rsidP="00C32766">
            <w:pPr>
              <w:spacing w:before="0" w:after="0" w:line="240" w:lineRule="auto"/>
              <w:jc w:val="right"/>
              <w:rPr>
                <w:rFonts w:eastAsia="Times New Roman" w:cs="Arial"/>
                <w:sz w:val="16"/>
                <w:szCs w:val="16"/>
                <w:lang w:eastAsia="pl-PL"/>
              </w:rPr>
            </w:pPr>
            <w:r w:rsidRPr="00ED56DD">
              <w:t xml:space="preserve">57 239 175 </w:t>
            </w:r>
          </w:p>
        </w:tc>
        <w:tc>
          <w:tcPr>
            <w:tcW w:w="358" w:type="pct"/>
            <w:tcBorders>
              <w:top w:val="nil"/>
              <w:left w:val="single" w:sz="4" w:space="0" w:color="auto"/>
              <w:bottom w:val="single" w:sz="4" w:space="0" w:color="auto"/>
              <w:right w:val="single" w:sz="4" w:space="0" w:color="auto"/>
            </w:tcBorders>
            <w:shd w:val="clear" w:color="auto" w:fill="auto"/>
          </w:tcPr>
          <w:p w14:paraId="513685F3" w14:textId="2076D66E" w:rsidR="00C32766" w:rsidRPr="006941D6" w:rsidRDefault="00C32766" w:rsidP="00C32766">
            <w:pPr>
              <w:spacing w:before="0" w:after="0" w:line="240" w:lineRule="auto"/>
              <w:jc w:val="right"/>
              <w:rPr>
                <w:rFonts w:eastAsia="Times New Roman" w:cs="Arial"/>
                <w:sz w:val="16"/>
                <w:szCs w:val="16"/>
                <w:lang w:eastAsia="pl-PL"/>
              </w:rPr>
            </w:pPr>
            <w:r w:rsidRPr="00ED56DD">
              <w:t xml:space="preserve">4 738 945 </w:t>
            </w:r>
          </w:p>
        </w:tc>
        <w:tc>
          <w:tcPr>
            <w:tcW w:w="348" w:type="pct"/>
            <w:tcBorders>
              <w:top w:val="nil"/>
              <w:left w:val="nil"/>
              <w:bottom w:val="single" w:sz="4" w:space="0" w:color="auto"/>
              <w:right w:val="single" w:sz="4" w:space="0" w:color="auto"/>
            </w:tcBorders>
            <w:shd w:val="clear" w:color="auto" w:fill="auto"/>
          </w:tcPr>
          <w:p w14:paraId="33BD9F9B" w14:textId="0A0D063E" w:rsidR="00C32766" w:rsidRPr="006941D6" w:rsidRDefault="00C32766" w:rsidP="00C32766">
            <w:pPr>
              <w:spacing w:before="0" w:after="0" w:line="240" w:lineRule="auto"/>
              <w:jc w:val="right"/>
              <w:rPr>
                <w:rFonts w:eastAsia="Times New Roman" w:cs="Arial"/>
                <w:sz w:val="16"/>
                <w:szCs w:val="16"/>
                <w:lang w:eastAsia="pl-PL"/>
              </w:rPr>
            </w:pPr>
            <w:r w:rsidRPr="00ED56DD">
              <w:t>7,65</w:t>
            </w:r>
          </w:p>
        </w:tc>
        <w:tc>
          <w:tcPr>
            <w:tcW w:w="119" w:type="pct"/>
            <w:tcBorders>
              <w:top w:val="nil"/>
              <w:left w:val="nil"/>
              <w:bottom w:val="single" w:sz="4" w:space="0" w:color="auto"/>
              <w:right w:val="single" w:sz="8" w:space="0" w:color="auto"/>
            </w:tcBorders>
            <w:shd w:val="clear" w:color="auto" w:fill="auto"/>
          </w:tcPr>
          <w:p w14:paraId="0CA0DF78" w14:textId="30B5288E"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11332C96" w14:textId="77777777" w:rsidTr="00C32766">
        <w:trPr>
          <w:trHeight w:val="319"/>
        </w:trPr>
        <w:tc>
          <w:tcPr>
            <w:tcW w:w="537" w:type="pct"/>
            <w:tcBorders>
              <w:top w:val="nil"/>
              <w:left w:val="single" w:sz="8" w:space="0" w:color="auto"/>
              <w:bottom w:val="nil"/>
              <w:right w:val="nil"/>
            </w:tcBorders>
            <w:shd w:val="clear" w:color="auto" w:fill="auto"/>
            <w:vAlign w:val="center"/>
          </w:tcPr>
          <w:p w14:paraId="12D67194" w14:textId="10FD224B"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10.3.1</w:t>
            </w:r>
          </w:p>
        </w:tc>
        <w:tc>
          <w:tcPr>
            <w:tcW w:w="155" w:type="pct"/>
            <w:tcBorders>
              <w:top w:val="nil"/>
              <w:left w:val="single" w:sz="4" w:space="0" w:color="auto"/>
              <w:bottom w:val="single" w:sz="4" w:space="0" w:color="auto"/>
              <w:right w:val="single" w:sz="4" w:space="0" w:color="auto"/>
            </w:tcBorders>
            <w:shd w:val="clear" w:color="auto" w:fill="auto"/>
            <w:vAlign w:val="center"/>
          </w:tcPr>
          <w:p w14:paraId="47CFE5D9" w14:textId="5A193EF5"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1A0AF"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nil"/>
              <w:right w:val="nil"/>
            </w:tcBorders>
            <w:shd w:val="clear" w:color="auto" w:fill="auto"/>
          </w:tcPr>
          <w:p w14:paraId="726E0DCC" w14:textId="58E911E7" w:rsidR="00C32766" w:rsidRPr="006941D6" w:rsidRDefault="00C32766" w:rsidP="00C32766">
            <w:pPr>
              <w:spacing w:before="0" w:after="0" w:line="240" w:lineRule="auto"/>
              <w:jc w:val="right"/>
              <w:rPr>
                <w:rFonts w:eastAsia="Times New Roman" w:cs="Arial"/>
                <w:sz w:val="16"/>
                <w:szCs w:val="16"/>
                <w:lang w:eastAsia="pl-PL"/>
              </w:rPr>
            </w:pPr>
            <w:r w:rsidRPr="00ED56DD">
              <w:t xml:space="preserve">47 230 227 </w:t>
            </w:r>
          </w:p>
        </w:tc>
        <w:tc>
          <w:tcPr>
            <w:tcW w:w="120" w:type="pct"/>
            <w:tcBorders>
              <w:top w:val="nil"/>
              <w:left w:val="single" w:sz="4" w:space="0" w:color="auto"/>
              <w:bottom w:val="nil"/>
              <w:right w:val="single" w:sz="4" w:space="0" w:color="auto"/>
            </w:tcBorders>
            <w:shd w:val="clear" w:color="000000" w:fill="808080"/>
          </w:tcPr>
          <w:p w14:paraId="03143C1B" w14:textId="0060AE47"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nil"/>
              <w:right w:val="single" w:sz="4" w:space="0" w:color="auto"/>
            </w:tcBorders>
            <w:shd w:val="clear" w:color="000000" w:fill="808080"/>
          </w:tcPr>
          <w:p w14:paraId="3A5287FD" w14:textId="180A87BA"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nil"/>
              <w:right w:val="nil"/>
            </w:tcBorders>
            <w:shd w:val="clear" w:color="auto" w:fill="auto"/>
          </w:tcPr>
          <w:p w14:paraId="0B37C6E3" w14:textId="6705AB4F" w:rsidR="00C32766" w:rsidRPr="006941D6" w:rsidRDefault="00C32766" w:rsidP="00C32766">
            <w:pPr>
              <w:spacing w:before="0" w:after="0" w:line="240" w:lineRule="auto"/>
              <w:jc w:val="right"/>
              <w:rPr>
                <w:rFonts w:eastAsia="Times New Roman" w:cs="Arial"/>
                <w:sz w:val="16"/>
                <w:szCs w:val="16"/>
                <w:lang w:eastAsia="pl-PL"/>
              </w:rPr>
            </w:pPr>
            <w:r w:rsidRPr="00ED56DD">
              <w:t xml:space="preserve">47 230 227 </w:t>
            </w:r>
          </w:p>
        </w:tc>
        <w:tc>
          <w:tcPr>
            <w:tcW w:w="399" w:type="pct"/>
            <w:tcBorders>
              <w:top w:val="nil"/>
              <w:left w:val="single" w:sz="4" w:space="0" w:color="auto"/>
              <w:bottom w:val="nil"/>
              <w:right w:val="single" w:sz="4" w:space="0" w:color="auto"/>
            </w:tcBorders>
            <w:shd w:val="clear" w:color="auto" w:fill="auto"/>
          </w:tcPr>
          <w:p w14:paraId="75D5B200" w14:textId="5F89DB82" w:rsidR="00C32766" w:rsidRPr="006941D6" w:rsidRDefault="00C32766" w:rsidP="00C32766">
            <w:pPr>
              <w:spacing w:before="0" w:after="0" w:line="240" w:lineRule="auto"/>
              <w:jc w:val="right"/>
              <w:rPr>
                <w:rFonts w:eastAsia="Times New Roman" w:cs="Arial"/>
                <w:sz w:val="16"/>
                <w:szCs w:val="16"/>
                <w:lang w:eastAsia="pl-PL"/>
              </w:rPr>
            </w:pPr>
            <w:r w:rsidRPr="00ED56DD">
              <w:t xml:space="preserve">17 307 557 </w:t>
            </w:r>
          </w:p>
        </w:tc>
        <w:tc>
          <w:tcPr>
            <w:tcW w:w="221" w:type="pct"/>
            <w:tcBorders>
              <w:top w:val="nil"/>
              <w:left w:val="nil"/>
              <w:bottom w:val="nil"/>
              <w:right w:val="single" w:sz="4" w:space="0" w:color="auto"/>
            </w:tcBorders>
            <w:shd w:val="clear" w:color="auto" w:fill="auto"/>
          </w:tcPr>
          <w:p w14:paraId="221AAB67" w14:textId="46B6E62A" w:rsidR="00C32766" w:rsidRPr="006941D6" w:rsidRDefault="00C32766" w:rsidP="00C32766">
            <w:pPr>
              <w:spacing w:before="0" w:after="0" w:line="240" w:lineRule="auto"/>
              <w:jc w:val="right"/>
              <w:rPr>
                <w:rFonts w:eastAsia="Times New Roman" w:cs="Arial"/>
                <w:sz w:val="16"/>
                <w:szCs w:val="16"/>
                <w:lang w:eastAsia="pl-PL"/>
              </w:rPr>
            </w:pPr>
            <w:r w:rsidRPr="00ED56DD">
              <w:t xml:space="preserve">15 821 474 </w:t>
            </w:r>
          </w:p>
        </w:tc>
        <w:tc>
          <w:tcPr>
            <w:tcW w:w="221" w:type="pct"/>
            <w:tcBorders>
              <w:top w:val="nil"/>
              <w:left w:val="nil"/>
              <w:bottom w:val="nil"/>
              <w:right w:val="single" w:sz="4" w:space="0" w:color="auto"/>
            </w:tcBorders>
            <w:shd w:val="clear" w:color="auto" w:fill="auto"/>
          </w:tcPr>
          <w:p w14:paraId="742E5C91" w14:textId="71A8AE3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10 305 305 </w:t>
            </w:r>
          </w:p>
        </w:tc>
        <w:tc>
          <w:tcPr>
            <w:tcW w:w="216" w:type="pct"/>
            <w:tcBorders>
              <w:top w:val="nil"/>
              <w:left w:val="nil"/>
              <w:bottom w:val="nil"/>
              <w:right w:val="single" w:sz="4" w:space="0" w:color="auto"/>
            </w:tcBorders>
            <w:shd w:val="clear" w:color="auto" w:fill="auto"/>
          </w:tcPr>
          <w:p w14:paraId="31A211D3" w14:textId="6F30C028" w:rsidR="00C32766" w:rsidRPr="006941D6" w:rsidRDefault="00C32766" w:rsidP="00C32766">
            <w:pPr>
              <w:spacing w:before="0" w:after="0" w:line="240" w:lineRule="auto"/>
              <w:jc w:val="right"/>
              <w:rPr>
                <w:rFonts w:eastAsia="Times New Roman" w:cs="Arial"/>
                <w:sz w:val="16"/>
                <w:szCs w:val="16"/>
                <w:lang w:eastAsia="pl-PL"/>
              </w:rPr>
            </w:pPr>
            <w:r w:rsidRPr="00ED56DD">
              <w:t xml:space="preserve">5 516 169 </w:t>
            </w:r>
          </w:p>
        </w:tc>
        <w:tc>
          <w:tcPr>
            <w:tcW w:w="259" w:type="pct"/>
            <w:tcBorders>
              <w:top w:val="nil"/>
              <w:left w:val="nil"/>
              <w:bottom w:val="nil"/>
              <w:right w:val="nil"/>
            </w:tcBorders>
            <w:shd w:val="clear" w:color="auto" w:fill="auto"/>
          </w:tcPr>
          <w:p w14:paraId="31929BE7" w14:textId="3C48BDAF"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1 486 083 </w:t>
            </w:r>
          </w:p>
        </w:tc>
        <w:tc>
          <w:tcPr>
            <w:tcW w:w="259" w:type="pct"/>
            <w:tcBorders>
              <w:top w:val="nil"/>
              <w:left w:val="single" w:sz="4" w:space="0" w:color="auto"/>
              <w:bottom w:val="nil"/>
              <w:right w:val="single" w:sz="4" w:space="0" w:color="auto"/>
            </w:tcBorders>
            <w:shd w:val="clear" w:color="auto" w:fill="auto"/>
          </w:tcPr>
          <w:p w14:paraId="6073B4FF" w14:textId="4DA1C5DB" w:rsidR="00C32766" w:rsidRPr="006941D6" w:rsidRDefault="00C32766" w:rsidP="00C32766">
            <w:pPr>
              <w:spacing w:before="0" w:after="0" w:line="240" w:lineRule="auto"/>
              <w:jc w:val="right"/>
              <w:rPr>
                <w:rFonts w:eastAsia="Times New Roman" w:cs="Arial"/>
                <w:sz w:val="16"/>
                <w:szCs w:val="16"/>
                <w:lang w:eastAsia="pl-PL"/>
              </w:rPr>
            </w:pPr>
            <w:r w:rsidRPr="00ED56DD">
              <w:t xml:space="preserve">64 537 784 </w:t>
            </w:r>
          </w:p>
        </w:tc>
        <w:tc>
          <w:tcPr>
            <w:tcW w:w="255" w:type="pct"/>
            <w:tcBorders>
              <w:top w:val="nil"/>
              <w:left w:val="single" w:sz="4" w:space="0" w:color="auto"/>
              <w:bottom w:val="nil"/>
              <w:right w:val="single" w:sz="4" w:space="0" w:color="auto"/>
            </w:tcBorders>
            <w:shd w:val="clear" w:color="000000" w:fill="808080"/>
          </w:tcPr>
          <w:p w14:paraId="51F390CC" w14:textId="52302FE2"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nil"/>
              <w:right w:val="single" w:sz="4" w:space="0" w:color="auto"/>
            </w:tcBorders>
            <w:shd w:val="clear" w:color="auto" w:fill="auto"/>
          </w:tcPr>
          <w:p w14:paraId="0806CD1C" w14:textId="1DA9DC54" w:rsidR="00C32766" w:rsidRPr="006941D6" w:rsidRDefault="00C32766" w:rsidP="00C32766">
            <w:pPr>
              <w:spacing w:before="0" w:after="0" w:line="240" w:lineRule="auto"/>
              <w:jc w:val="right"/>
              <w:rPr>
                <w:rFonts w:eastAsia="Times New Roman" w:cs="Arial"/>
                <w:sz w:val="16"/>
                <w:szCs w:val="16"/>
                <w:lang w:eastAsia="pl-PL"/>
              </w:rPr>
            </w:pPr>
            <w:r w:rsidRPr="00ED56DD">
              <w:t>43 689 885</w:t>
            </w:r>
          </w:p>
        </w:tc>
        <w:tc>
          <w:tcPr>
            <w:tcW w:w="358" w:type="pct"/>
            <w:tcBorders>
              <w:top w:val="nil"/>
              <w:left w:val="single" w:sz="4" w:space="0" w:color="auto"/>
              <w:bottom w:val="nil"/>
              <w:right w:val="single" w:sz="4" w:space="0" w:color="auto"/>
            </w:tcBorders>
            <w:shd w:val="clear" w:color="auto" w:fill="auto"/>
          </w:tcPr>
          <w:p w14:paraId="07F76D56" w14:textId="18763339" w:rsidR="00C32766" w:rsidRPr="006941D6" w:rsidRDefault="00C32766" w:rsidP="00C32766">
            <w:pPr>
              <w:spacing w:before="0" w:after="0" w:line="240" w:lineRule="auto"/>
              <w:jc w:val="right"/>
              <w:rPr>
                <w:rFonts w:eastAsia="Times New Roman" w:cs="Arial"/>
                <w:sz w:val="16"/>
                <w:szCs w:val="16"/>
                <w:lang w:eastAsia="pl-PL"/>
              </w:rPr>
            </w:pPr>
            <w:r w:rsidRPr="00ED56DD">
              <w:t>3 540 342</w:t>
            </w:r>
          </w:p>
        </w:tc>
        <w:tc>
          <w:tcPr>
            <w:tcW w:w="348" w:type="pct"/>
            <w:tcBorders>
              <w:top w:val="nil"/>
              <w:left w:val="nil"/>
              <w:bottom w:val="nil"/>
              <w:right w:val="single" w:sz="4" w:space="0" w:color="auto"/>
            </w:tcBorders>
            <w:shd w:val="clear" w:color="auto" w:fill="auto"/>
          </w:tcPr>
          <w:p w14:paraId="3A2A3EA1" w14:textId="0997C7BC" w:rsidR="00C32766" w:rsidRPr="006941D6" w:rsidRDefault="00C32766" w:rsidP="00C32766">
            <w:pPr>
              <w:spacing w:before="0" w:after="0" w:line="240" w:lineRule="auto"/>
              <w:jc w:val="right"/>
              <w:rPr>
                <w:rFonts w:eastAsia="Times New Roman" w:cs="Arial"/>
                <w:sz w:val="16"/>
                <w:szCs w:val="16"/>
                <w:lang w:eastAsia="pl-PL"/>
              </w:rPr>
            </w:pPr>
            <w:r w:rsidRPr="00ED56DD">
              <w:t>7,50</w:t>
            </w:r>
          </w:p>
        </w:tc>
        <w:tc>
          <w:tcPr>
            <w:tcW w:w="119" w:type="pct"/>
            <w:tcBorders>
              <w:top w:val="nil"/>
              <w:left w:val="nil"/>
              <w:bottom w:val="nil"/>
              <w:right w:val="single" w:sz="8" w:space="0" w:color="auto"/>
            </w:tcBorders>
            <w:shd w:val="clear" w:color="auto" w:fill="auto"/>
          </w:tcPr>
          <w:p w14:paraId="01B17DC9" w14:textId="1ED6295A"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2A17990E"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7342428B" w14:textId="7EE265FF"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lastRenderedPageBreak/>
              <w:t>Poddziałanie nr 10.3.2</w:t>
            </w:r>
          </w:p>
        </w:tc>
        <w:tc>
          <w:tcPr>
            <w:tcW w:w="155" w:type="pct"/>
            <w:tcBorders>
              <w:top w:val="nil"/>
              <w:left w:val="single" w:sz="4" w:space="0" w:color="auto"/>
              <w:bottom w:val="single" w:sz="4" w:space="0" w:color="auto"/>
              <w:right w:val="single" w:sz="4" w:space="0" w:color="auto"/>
            </w:tcBorders>
            <w:shd w:val="clear" w:color="auto" w:fill="auto"/>
            <w:vAlign w:val="center"/>
          </w:tcPr>
          <w:p w14:paraId="4FFFCD59" w14:textId="4E6FF63A"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375BD1B"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4" w:space="0" w:color="auto"/>
              <w:left w:val="nil"/>
              <w:bottom w:val="nil"/>
              <w:right w:val="nil"/>
            </w:tcBorders>
            <w:shd w:val="clear" w:color="auto" w:fill="auto"/>
          </w:tcPr>
          <w:p w14:paraId="76E46C41" w14:textId="18FD2210"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2 994 697 </w:t>
            </w:r>
          </w:p>
        </w:tc>
        <w:tc>
          <w:tcPr>
            <w:tcW w:w="120" w:type="pct"/>
            <w:tcBorders>
              <w:top w:val="single" w:sz="4" w:space="0" w:color="auto"/>
              <w:left w:val="single" w:sz="4" w:space="0" w:color="auto"/>
              <w:bottom w:val="nil"/>
              <w:right w:val="single" w:sz="4" w:space="0" w:color="auto"/>
            </w:tcBorders>
            <w:shd w:val="clear" w:color="auto" w:fill="auto"/>
          </w:tcPr>
          <w:p w14:paraId="3419E357" w14:textId="4210746A"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nil"/>
              <w:right w:val="single" w:sz="4" w:space="0" w:color="auto"/>
            </w:tcBorders>
            <w:shd w:val="clear" w:color="auto" w:fill="auto"/>
          </w:tcPr>
          <w:p w14:paraId="60333F78" w14:textId="0C4ECD9E"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single" w:sz="4" w:space="0" w:color="auto"/>
              <w:left w:val="nil"/>
              <w:bottom w:val="nil"/>
              <w:right w:val="nil"/>
            </w:tcBorders>
            <w:shd w:val="clear" w:color="auto" w:fill="auto"/>
          </w:tcPr>
          <w:p w14:paraId="2916C7A5" w14:textId="4632E856"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2 994 697 </w:t>
            </w:r>
          </w:p>
        </w:tc>
        <w:tc>
          <w:tcPr>
            <w:tcW w:w="399" w:type="pct"/>
            <w:tcBorders>
              <w:top w:val="single" w:sz="4" w:space="0" w:color="auto"/>
              <w:left w:val="single" w:sz="4" w:space="0" w:color="auto"/>
              <w:bottom w:val="nil"/>
              <w:right w:val="single" w:sz="4" w:space="0" w:color="auto"/>
            </w:tcBorders>
            <w:shd w:val="clear" w:color="auto" w:fill="auto"/>
          </w:tcPr>
          <w:p w14:paraId="69F5D1BE" w14:textId="2A07FF17" w:rsidR="00C32766" w:rsidRPr="006941D6" w:rsidRDefault="00C32766" w:rsidP="00C32766">
            <w:pPr>
              <w:spacing w:before="0" w:after="0" w:line="240" w:lineRule="auto"/>
              <w:jc w:val="right"/>
              <w:rPr>
                <w:rFonts w:eastAsia="Times New Roman" w:cs="Arial"/>
                <w:sz w:val="16"/>
                <w:szCs w:val="16"/>
                <w:lang w:eastAsia="pl-PL"/>
              </w:rPr>
            </w:pPr>
            <w:r w:rsidRPr="00ED56DD">
              <w:t xml:space="preserve">748 674 </w:t>
            </w:r>
          </w:p>
        </w:tc>
        <w:tc>
          <w:tcPr>
            <w:tcW w:w="221" w:type="pct"/>
            <w:tcBorders>
              <w:top w:val="single" w:sz="4" w:space="0" w:color="auto"/>
              <w:left w:val="nil"/>
              <w:bottom w:val="nil"/>
              <w:right w:val="single" w:sz="4" w:space="0" w:color="auto"/>
            </w:tcBorders>
            <w:shd w:val="clear" w:color="auto" w:fill="auto"/>
          </w:tcPr>
          <w:p w14:paraId="167C46D5" w14:textId="0FD1D2A6" w:rsidR="00C32766" w:rsidRPr="006941D6" w:rsidRDefault="00C32766" w:rsidP="00C32766">
            <w:pPr>
              <w:spacing w:before="0" w:after="0" w:line="240" w:lineRule="auto"/>
              <w:jc w:val="right"/>
              <w:rPr>
                <w:rFonts w:eastAsia="Times New Roman" w:cs="Arial"/>
                <w:sz w:val="16"/>
                <w:szCs w:val="16"/>
                <w:lang w:eastAsia="pl-PL"/>
              </w:rPr>
            </w:pPr>
            <w:r w:rsidRPr="00ED56DD">
              <w:t xml:space="preserve">748 674 </w:t>
            </w:r>
          </w:p>
        </w:tc>
        <w:tc>
          <w:tcPr>
            <w:tcW w:w="221" w:type="pct"/>
            <w:tcBorders>
              <w:top w:val="single" w:sz="4" w:space="0" w:color="auto"/>
              <w:left w:val="nil"/>
              <w:bottom w:val="nil"/>
              <w:right w:val="single" w:sz="4" w:space="0" w:color="auto"/>
            </w:tcBorders>
            <w:shd w:val="clear" w:color="auto" w:fill="auto"/>
          </w:tcPr>
          <w:p w14:paraId="38B626EE" w14:textId="7F8AF41B" w:rsidR="00C32766" w:rsidRPr="006941D6" w:rsidRDefault="00C32766" w:rsidP="00C32766">
            <w:pPr>
              <w:spacing w:before="0" w:after="0" w:line="240" w:lineRule="auto"/>
              <w:jc w:val="right"/>
              <w:rPr>
                <w:rFonts w:eastAsia="Times New Roman" w:cs="Arial"/>
                <w:sz w:val="16"/>
                <w:szCs w:val="16"/>
                <w:lang w:eastAsia="pl-PL"/>
              </w:rPr>
            </w:pPr>
            <w:r w:rsidRPr="00ED56DD">
              <w:t xml:space="preserve">374 337 </w:t>
            </w:r>
          </w:p>
        </w:tc>
        <w:tc>
          <w:tcPr>
            <w:tcW w:w="216" w:type="pct"/>
            <w:tcBorders>
              <w:top w:val="single" w:sz="4" w:space="0" w:color="auto"/>
              <w:left w:val="nil"/>
              <w:bottom w:val="nil"/>
              <w:right w:val="single" w:sz="4" w:space="0" w:color="auto"/>
            </w:tcBorders>
            <w:shd w:val="clear" w:color="auto" w:fill="auto"/>
          </w:tcPr>
          <w:p w14:paraId="3F00523A" w14:textId="10C3ACCB" w:rsidR="00C32766" w:rsidRPr="006941D6" w:rsidRDefault="00C32766" w:rsidP="00C32766">
            <w:pPr>
              <w:spacing w:before="0" w:after="0" w:line="240" w:lineRule="auto"/>
              <w:jc w:val="right"/>
              <w:rPr>
                <w:rFonts w:eastAsia="Times New Roman" w:cs="Arial"/>
                <w:sz w:val="16"/>
                <w:szCs w:val="16"/>
                <w:lang w:eastAsia="pl-PL"/>
              </w:rPr>
            </w:pPr>
            <w:r w:rsidRPr="00ED56DD">
              <w:t xml:space="preserve">374 337 </w:t>
            </w:r>
          </w:p>
        </w:tc>
        <w:tc>
          <w:tcPr>
            <w:tcW w:w="259" w:type="pct"/>
            <w:tcBorders>
              <w:top w:val="single" w:sz="4" w:space="0" w:color="auto"/>
              <w:left w:val="nil"/>
              <w:bottom w:val="nil"/>
              <w:right w:val="single" w:sz="4" w:space="0" w:color="auto"/>
            </w:tcBorders>
            <w:shd w:val="clear" w:color="auto" w:fill="auto"/>
          </w:tcPr>
          <w:p w14:paraId="0A5F45C7" w14:textId="3DC89A53"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single" w:sz="4" w:space="0" w:color="auto"/>
              <w:left w:val="single" w:sz="4" w:space="0" w:color="auto"/>
              <w:bottom w:val="nil"/>
              <w:right w:val="single" w:sz="4" w:space="0" w:color="auto"/>
            </w:tcBorders>
            <w:shd w:val="clear" w:color="auto" w:fill="auto"/>
          </w:tcPr>
          <w:p w14:paraId="04049A72" w14:textId="53D52CEE"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3 743 371 </w:t>
            </w:r>
          </w:p>
        </w:tc>
        <w:tc>
          <w:tcPr>
            <w:tcW w:w="255" w:type="pct"/>
            <w:tcBorders>
              <w:top w:val="single" w:sz="4" w:space="0" w:color="auto"/>
              <w:left w:val="single" w:sz="4" w:space="0" w:color="auto"/>
              <w:bottom w:val="nil"/>
              <w:right w:val="single" w:sz="4" w:space="0" w:color="auto"/>
            </w:tcBorders>
            <w:shd w:val="clear" w:color="auto" w:fill="auto"/>
          </w:tcPr>
          <w:p w14:paraId="3FA5AEE7" w14:textId="34298AF1"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nil"/>
              <w:right w:val="single" w:sz="4" w:space="0" w:color="auto"/>
            </w:tcBorders>
            <w:shd w:val="clear" w:color="auto" w:fill="auto"/>
          </w:tcPr>
          <w:p w14:paraId="5233A331" w14:textId="38C40948" w:rsidR="00C32766" w:rsidRPr="006941D6" w:rsidRDefault="00C32766" w:rsidP="00C32766">
            <w:pPr>
              <w:spacing w:before="0" w:after="0" w:line="240" w:lineRule="auto"/>
              <w:jc w:val="right"/>
              <w:rPr>
                <w:rFonts w:eastAsia="Times New Roman" w:cs="Arial"/>
                <w:sz w:val="16"/>
                <w:szCs w:val="16"/>
                <w:lang w:eastAsia="pl-PL"/>
              </w:rPr>
            </w:pPr>
            <w:r w:rsidRPr="00ED56DD">
              <w:t>2 994 697</w:t>
            </w:r>
          </w:p>
        </w:tc>
        <w:tc>
          <w:tcPr>
            <w:tcW w:w="358" w:type="pct"/>
            <w:tcBorders>
              <w:top w:val="single" w:sz="4" w:space="0" w:color="auto"/>
              <w:left w:val="single" w:sz="4" w:space="0" w:color="auto"/>
              <w:bottom w:val="nil"/>
              <w:right w:val="single" w:sz="4" w:space="0" w:color="auto"/>
            </w:tcBorders>
            <w:shd w:val="clear" w:color="auto" w:fill="auto"/>
          </w:tcPr>
          <w:p w14:paraId="22086F63" w14:textId="53A4DECE"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single" w:sz="4" w:space="0" w:color="auto"/>
              <w:left w:val="nil"/>
              <w:bottom w:val="nil"/>
              <w:right w:val="single" w:sz="4" w:space="0" w:color="auto"/>
            </w:tcBorders>
            <w:shd w:val="clear" w:color="auto" w:fill="auto"/>
          </w:tcPr>
          <w:p w14:paraId="38A5E19D" w14:textId="770461E5"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119" w:type="pct"/>
            <w:tcBorders>
              <w:top w:val="single" w:sz="4" w:space="0" w:color="auto"/>
              <w:left w:val="nil"/>
              <w:bottom w:val="nil"/>
              <w:right w:val="single" w:sz="8" w:space="0" w:color="auto"/>
            </w:tcBorders>
            <w:shd w:val="clear" w:color="auto" w:fill="auto"/>
          </w:tcPr>
          <w:p w14:paraId="4ECD03CC" w14:textId="7E2C7EF4"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4AE7D92E"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66576FCC" w14:textId="030D486F"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10.3.3</w:t>
            </w:r>
          </w:p>
        </w:tc>
        <w:tc>
          <w:tcPr>
            <w:tcW w:w="155" w:type="pct"/>
            <w:tcBorders>
              <w:top w:val="nil"/>
              <w:left w:val="single" w:sz="4" w:space="0" w:color="auto"/>
              <w:bottom w:val="single" w:sz="4" w:space="0" w:color="auto"/>
              <w:right w:val="single" w:sz="4" w:space="0" w:color="auto"/>
            </w:tcBorders>
            <w:shd w:val="clear" w:color="auto" w:fill="auto"/>
            <w:vAlign w:val="center"/>
          </w:tcPr>
          <w:p w14:paraId="4368CA6A" w14:textId="2FA084FF"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62A0E2A"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4" w:space="0" w:color="auto"/>
              <w:left w:val="nil"/>
              <w:bottom w:val="nil"/>
              <w:right w:val="nil"/>
            </w:tcBorders>
            <w:shd w:val="clear" w:color="auto" w:fill="auto"/>
          </w:tcPr>
          <w:p w14:paraId="366E29F0" w14:textId="0C0F6515"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2 020 867 </w:t>
            </w:r>
          </w:p>
        </w:tc>
        <w:tc>
          <w:tcPr>
            <w:tcW w:w="120" w:type="pct"/>
            <w:tcBorders>
              <w:top w:val="single" w:sz="4" w:space="0" w:color="auto"/>
              <w:left w:val="single" w:sz="4" w:space="0" w:color="auto"/>
              <w:bottom w:val="nil"/>
              <w:right w:val="single" w:sz="4" w:space="0" w:color="auto"/>
            </w:tcBorders>
            <w:shd w:val="clear" w:color="auto" w:fill="auto"/>
          </w:tcPr>
          <w:p w14:paraId="3B4BBD5F" w14:textId="45A595A5"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nil"/>
              <w:right w:val="single" w:sz="4" w:space="0" w:color="auto"/>
            </w:tcBorders>
            <w:shd w:val="clear" w:color="auto" w:fill="auto"/>
          </w:tcPr>
          <w:p w14:paraId="63ACAF8A" w14:textId="7C6AAB90"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single" w:sz="4" w:space="0" w:color="auto"/>
              <w:left w:val="nil"/>
              <w:bottom w:val="nil"/>
              <w:right w:val="nil"/>
            </w:tcBorders>
            <w:shd w:val="clear" w:color="auto" w:fill="auto"/>
          </w:tcPr>
          <w:p w14:paraId="72D72CA7" w14:textId="23449E3D"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2 020 867 </w:t>
            </w:r>
          </w:p>
        </w:tc>
        <w:tc>
          <w:tcPr>
            <w:tcW w:w="399" w:type="pct"/>
            <w:tcBorders>
              <w:top w:val="single" w:sz="4" w:space="0" w:color="auto"/>
              <w:left w:val="single" w:sz="4" w:space="0" w:color="auto"/>
              <w:bottom w:val="nil"/>
              <w:right w:val="single" w:sz="4" w:space="0" w:color="auto"/>
            </w:tcBorders>
            <w:shd w:val="clear" w:color="auto" w:fill="auto"/>
          </w:tcPr>
          <w:p w14:paraId="43D8F59C" w14:textId="1A77456E" w:rsidR="00C32766" w:rsidRPr="006941D6" w:rsidRDefault="00C32766" w:rsidP="00C32766">
            <w:pPr>
              <w:spacing w:before="0" w:after="0" w:line="240" w:lineRule="auto"/>
              <w:jc w:val="right"/>
              <w:rPr>
                <w:rFonts w:eastAsia="Times New Roman" w:cs="Arial"/>
                <w:sz w:val="16"/>
                <w:szCs w:val="16"/>
                <w:lang w:eastAsia="pl-PL"/>
              </w:rPr>
            </w:pPr>
            <w:r w:rsidRPr="00ED56DD">
              <w:t xml:space="preserve">609 969 </w:t>
            </w:r>
          </w:p>
        </w:tc>
        <w:tc>
          <w:tcPr>
            <w:tcW w:w="221" w:type="pct"/>
            <w:tcBorders>
              <w:top w:val="single" w:sz="4" w:space="0" w:color="auto"/>
              <w:left w:val="nil"/>
              <w:bottom w:val="nil"/>
              <w:right w:val="single" w:sz="4" w:space="0" w:color="auto"/>
            </w:tcBorders>
            <w:shd w:val="clear" w:color="auto" w:fill="auto"/>
          </w:tcPr>
          <w:p w14:paraId="75532DB9" w14:textId="6CAF5A6F" w:rsidR="00C32766" w:rsidRPr="006941D6" w:rsidRDefault="00C32766" w:rsidP="00C32766">
            <w:pPr>
              <w:spacing w:before="0" w:after="0" w:line="240" w:lineRule="auto"/>
              <w:jc w:val="right"/>
              <w:rPr>
                <w:rFonts w:eastAsia="Times New Roman" w:cs="Arial"/>
                <w:sz w:val="16"/>
                <w:szCs w:val="16"/>
                <w:lang w:eastAsia="pl-PL"/>
              </w:rPr>
            </w:pPr>
            <w:r w:rsidRPr="00ED56DD">
              <w:t xml:space="preserve">489 548 </w:t>
            </w:r>
          </w:p>
        </w:tc>
        <w:tc>
          <w:tcPr>
            <w:tcW w:w="221" w:type="pct"/>
            <w:tcBorders>
              <w:top w:val="single" w:sz="4" w:space="0" w:color="auto"/>
              <w:left w:val="nil"/>
              <w:bottom w:val="nil"/>
              <w:right w:val="single" w:sz="4" w:space="0" w:color="auto"/>
            </w:tcBorders>
            <w:shd w:val="clear" w:color="auto" w:fill="auto"/>
          </w:tcPr>
          <w:p w14:paraId="130DFA10" w14:textId="1E2D4D7C" w:rsidR="00C32766" w:rsidRPr="006941D6" w:rsidRDefault="00C32766" w:rsidP="00C32766">
            <w:pPr>
              <w:spacing w:before="0" w:after="0" w:line="240" w:lineRule="auto"/>
              <w:jc w:val="right"/>
              <w:rPr>
                <w:rFonts w:eastAsia="Times New Roman" w:cs="Arial"/>
                <w:sz w:val="16"/>
                <w:szCs w:val="16"/>
                <w:lang w:eastAsia="pl-PL"/>
              </w:rPr>
            </w:pPr>
            <w:r w:rsidRPr="00ED56DD">
              <w:t xml:space="preserve">207 935 </w:t>
            </w:r>
          </w:p>
        </w:tc>
        <w:tc>
          <w:tcPr>
            <w:tcW w:w="216" w:type="pct"/>
            <w:tcBorders>
              <w:top w:val="single" w:sz="4" w:space="0" w:color="auto"/>
              <w:left w:val="nil"/>
              <w:bottom w:val="nil"/>
              <w:right w:val="single" w:sz="4" w:space="0" w:color="auto"/>
            </w:tcBorders>
            <w:shd w:val="clear" w:color="auto" w:fill="auto"/>
          </w:tcPr>
          <w:p w14:paraId="1A3EE200" w14:textId="4B025CF2" w:rsidR="00C32766" w:rsidRPr="006941D6" w:rsidRDefault="00C32766" w:rsidP="00C32766">
            <w:pPr>
              <w:spacing w:before="0" w:after="0" w:line="240" w:lineRule="auto"/>
              <w:jc w:val="right"/>
              <w:rPr>
                <w:rFonts w:eastAsia="Times New Roman" w:cs="Arial"/>
                <w:sz w:val="16"/>
                <w:szCs w:val="16"/>
                <w:lang w:eastAsia="pl-PL"/>
              </w:rPr>
            </w:pPr>
            <w:r w:rsidRPr="00ED56DD">
              <w:t xml:space="preserve">281 613 </w:t>
            </w:r>
          </w:p>
        </w:tc>
        <w:tc>
          <w:tcPr>
            <w:tcW w:w="259" w:type="pct"/>
            <w:tcBorders>
              <w:top w:val="single" w:sz="4" w:space="0" w:color="auto"/>
              <w:left w:val="nil"/>
              <w:bottom w:val="nil"/>
              <w:right w:val="single" w:sz="4" w:space="0" w:color="auto"/>
            </w:tcBorders>
            <w:shd w:val="clear" w:color="auto" w:fill="auto"/>
          </w:tcPr>
          <w:p w14:paraId="7970D796" w14:textId="34B49405"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120 421 </w:t>
            </w:r>
          </w:p>
        </w:tc>
        <w:tc>
          <w:tcPr>
            <w:tcW w:w="259" w:type="pct"/>
            <w:tcBorders>
              <w:top w:val="single" w:sz="4" w:space="0" w:color="auto"/>
              <w:left w:val="single" w:sz="4" w:space="0" w:color="auto"/>
              <w:bottom w:val="nil"/>
              <w:right w:val="single" w:sz="4" w:space="0" w:color="auto"/>
            </w:tcBorders>
            <w:shd w:val="clear" w:color="auto" w:fill="auto"/>
          </w:tcPr>
          <w:p w14:paraId="790BA188" w14:textId="0E9F5112"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2 630 836 </w:t>
            </w:r>
          </w:p>
        </w:tc>
        <w:tc>
          <w:tcPr>
            <w:tcW w:w="255" w:type="pct"/>
            <w:tcBorders>
              <w:top w:val="single" w:sz="4" w:space="0" w:color="auto"/>
              <w:left w:val="single" w:sz="4" w:space="0" w:color="auto"/>
              <w:bottom w:val="nil"/>
              <w:right w:val="single" w:sz="4" w:space="0" w:color="auto"/>
            </w:tcBorders>
            <w:shd w:val="clear" w:color="auto" w:fill="auto"/>
          </w:tcPr>
          <w:p w14:paraId="4E40CAFA" w14:textId="10F5DD6F"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nil"/>
              <w:right w:val="single" w:sz="4" w:space="0" w:color="auto"/>
            </w:tcBorders>
            <w:shd w:val="clear" w:color="auto" w:fill="auto"/>
          </w:tcPr>
          <w:p w14:paraId="26B7BA4E" w14:textId="433CA026" w:rsidR="00C32766" w:rsidRPr="006941D6" w:rsidRDefault="00C32766" w:rsidP="00C32766">
            <w:pPr>
              <w:spacing w:before="0" w:after="0" w:line="240" w:lineRule="auto"/>
              <w:jc w:val="right"/>
              <w:rPr>
                <w:rFonts w:eastAsia="Times New Roman" w:cs="Arial"/>
                <w:sz w:val="16"/>
                <w:szCs w:val="16"/>
                <w:lang w:eastAsia="pl-PL"/>
              </w:rPr>
            </w:pPr>
            <w:r w:rsidRPr="00ED56DD">
              <w:t>1 847 678</w:t>
            </w:r>
          </w:p>
        </w:tc>
        <w:tc>
          <w:tcPr>
            <w:tcW w:w="358" w:type="pct"/>
            <w:tcBorders>
              <w:top w:val="single" w:sz="4" w:space="0" w:color="auto"/>
              <w:left w:val="single" w:sz="4" w:space="0" w:color="auto"/>
              <w:bottom w:val="nil"/>
              <w:right w:val="single" w:sz="4" w:space="0" w:color="auto"/>
            </w:tcBorders>
            <w:shd w:val="clear" w:color="auto" w:fill="auto"/>
          </w:tcPr>
          <w:p w14:paraId="717301DF" w14:textId="07D8ADD2" w:rsidR="00C32766" w:rsidRPr="006941D6" w:rsidRDefault="00C32766" w:rsidP="00C32766">
            <w:pPr>
              <w:spacing w:before="0" w:after="0" w:line="240" w:lineRule="auto"/>
              <w:jc w:val="right"/>
              <w:rPr>
                <w:rFonts w:eastAsia="Times New Roman" w:cs="Arial"/>
                <w:sz w:val="16"/>
                <w:szCs w:val="16"/>
                <w:lang w:eastAsia="pl-PL"/>
              </w:rPr>
            </w:pPr>
            <w:r w:rsidRPr="00ED56DD">
              <w:t>173 189</w:t>
            </w:r>
          </w:p>
        </w:tc>
        <w:tc>
          <w:tcPr>
            <w:tcW w:w="348" w:type="pct"/>
            <w:tcBorders>
              <w:top w:val="single" w:sz="4" w:space="0" w:color="auto"/>
              <w:left w:val="nil"/>
              <w:bottom w:val="nil"/>
              <w:right w:val="single" w:sz="4" w:space="0" w:color="auto"/>
            </w:tcBorders>
            <w:shd w:val="clear" w:color="auto" w:fill="auto"/>
          </w:tcPr>
          <w:p w14:paraId="641BC969" w14:textId="1E9106DD" w:rsidR="00C32766" w:rsidRPr="006941D6" w:rsidRDefault="00C32766" w:rsidP="00C32766">
            <w:pPr>
              <w:spacing w:before="0" w:after="0" w:line="240" w:lineRule="auto"/>
              <w:jc w:val="right"/>
              <w:rPr>
                <w:rFonts w:eastAsia="Times New Roman" w:cs="Arial"/>
                <w:sz w:val="16"/>
                <w:szCs w:val="16"/>
                <w:lang w:eastAsia="pl-PL"/>
              </w:rPr>
            </w:pPr>
            <w:r w:rsidRPr="00ED56DD">
              <w:t>8,57</w:t>
            </w:r>
          </w:p>
        </w:tc>
        <w:tc>
          <w:tcPr>
            <w:tcW w:w="119" w:type="pct"/>
            <w:tcBorders>
              <w:top w:val="single" w:sz="4" w:space="0" w:color="auto"/>
              <w:left w:val="nil"/>
              <w:bottom w:val="nil"/>
              <w:right w:val="single" w:sz="8" w:space="0" w:color="auto"/>
            </w:tcBorders>
            <w:shd w:val="clear" w:color="auto" w:fill="auto"/>
          </w:tcPr>
          <w:p w14:paraId="190AB5A9" w14:textId="3CC12141"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5FE4D1B" w14:textId="77777777" w:rsidTr="00C32766">
        <w:trPr>
          <w:trHeight w:val="319"/>
        </w:trPr>
        <w:tc>
          <w:tcPr>
            <w:tcW w:w="537" w:type="pct"/>
            <w:tcBorders>
              <w:top w:val="single" w:sz="4" w:space="0" w:color="auto"/>
              <w:left w:val="single" w:sz="8" w:space="0" w:color="auto"/>
              <w:bottom w:val="nil"/>
              <w:right w:val="nil"/>
            </w:tcBorders>
            <w:shd w:val="clear" w:color="auto" w:fill="auto"/>
            <w:vAlign w:val="center"/>
          </w:tcPr>
          <w:p w14:paraId="3B8389CF" w14:textId="39D83109"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Poddziałanie nr 10.3.4</w:t>
            </w:r>
          </w:p>
        </w:tc>
        <w:tc>
          <w:tcPr>
            <w:tcW w:w="155" w:type="pct"/>
            <w:tcBorders>
              <w:top w:val="nil"/>
              <w:left w:val="single" w:sz="4" w:space="0" w:color="auto"/>
              <w:bottom w:val="single" w:sz="4" w:space="0" w:color="auto"/>
              <w:right w:val="single" w:sz="4" w:space="0" w:color="auto"/>
            </w:tcBorders>
            <w:shd w:val="clear" w:color="auto" w:fill="auto"/>
            <w:vAlign w:val="center"/>
          </w:tcPr>
          <w:p w14:paraId="404AAAB5" w14:textId="35DE0A99"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B83B9CC"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4" w:space="0" w:color="auto"/>
              <w:left w:val="nil"/>
              <w:bottom w:val="nil"/>
              <w:right w:val="nil"/>
            </w:tcBorders>
            <w:shd w:val="clear" w:color="auto" w:fill="auto"/>
          </w:tcPr>
          <w:p w14:paraId="577B8AFE" w14:textId="582593B4" w:rsidR="00C32766" w:rsidRPr="006941D6" w:rsidRDefault="00C32766" w:rsidP="00C32766">
            <w:pPr>
              <w:spacing w:before="0" w:after="0" w:line="240" w:lineRule="auto"/>
              <w:jc w:val="right"/>
              <w:rPr>
                <w:rFonts w:eastAsia="Times New Roman" w:cs="Arial"/>
                <w:sz w:val="16"/>
                <w:szCs w:val="16"/>
                <w:lang w:eastAsia="pl-PL"/>
              </w:rPr>
            </w:pPr>
            <w:r w:rsidRPr="00ED56DD">
              <w:t xml:space="preserve">9 732 329 </w:t>
            </w:r>
          </w:p>
        </w:tc>
        <w:tc>
          <w:tcPr>
            <w:tcW w:w="120" w:type="pct"/>
            <w:tcBorders>
              <w:top w:val="single" w:sz="4" w:space="0" w:color="auto"/>
              <w:left w:val="single" w:sz="4" w:space="0" w:color="auto"/>
              <w:bottom w:val="nil"/>
              <w:right w:val="single" w:sz="4" w:space="0" w:color="auto"/>
            </w:tcBorders>
            <w:shd w:val="clear" w:color="auto" w:fill="auto"/>
          </w:tcPr>
          <w:p w14:paraId="399021D8" w14:textId="34A0391B"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single" w:sz="4" w:space="0" w:color="auto"/>
              <w:left w:val="nil"/>
              <w:bottom w:val="nil"/>
              <w:right w:val="single" w:sz="4" w:space="0" w:color="auto"/>
            </w:tcBorders>
            <w:shd w:val="clear" w:color="auto" w:fill="auto"/>
          </w:tcPr>
          <w:p w14:paraId="696F20B3" w14:textId="01BB9D0D"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single" w:sz="4" w:space="0" w:color="auto"/>
              <w:left w:val="nil"/>
              <w:bottom w:val="nil"/>
              <w:right w:val="nil"/>
            </w:tcBorders>
            <w:shd w:val="clear" w:color="auto" w:fill="auto"/>
          </w:tcPr>
          <w:p w14:paraId="67466CEF" w14:textId="15849FD7" w:rsidR="00C32766" w:rsidRPr="006941D6" w:rsidRDefault="00C32766" w:rsidP="00C32766">
            <w:pPr>
              <w:spacing w:before="0" w:after="0" w:line="240" w:lineRule="auto"/>
              <w:jc w:val="right"/>
              <w:rPr>
                <w:rFonts w:eastAsia="Times New Roman" w:cs="Arial"/>
                <w:sz w:val="16"/>
                <w:szCs w:val="16"/>
                <w:lang w:eastAsia="pl-PL"/>
              </w:rPr>
            </w:pPr>
            <w:r w:rsidRPr="00ED56DD">
              <w:t xml:space="preserve">9 732 329 </w:t>
            </w:r>
          </w:p>
        </w:tc>
        <w:tc>
          <w:tcPr>
            <w:tcW w:w="399" w:type="pct"/>
            <w:tcBorders>
              <w:top w:val="single" w:sz="4" w:space="0" w:color="auto"/>
              <w:left w:val="single" w:sz="4" w:space="0" w:color="auto"/>
              <w:bottom w:val="nil"/>
              <w:right w:val="single" w:sz="4" w:space="0" w:color="auto"/>
            </w:tcBorders>
            <w:shd w:val="clear" w:color="auto" w:fill="auto"/>
          </w:tcPr>
          <w:p w14:paraId="13CDFAF9" w14:textId="1BF4C3B7"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2 933 082 </w:t>
            </w:r>
          </w:p>
        </w:tc>
        <w:tc>
          <w:tcPr>
            <w:tcW w:w="221" w:type="pct"/>
            <w:tcBorders>
              <w:top w:val="single" w:sz="4" w:space="0" w:color="auto"/>
              <w:left w:val="nil"/>
              <w:bottom w:val="nil"/>
              <w:right w:val="single" w:sz="4" w:space="0" w:color="auto"/>
            </w:tcBorders>
            <w:shd w:val="clear" w:color="auto" w:fill="auto"/>
          </w:tcPr>
          <w:p w14:paraId="6021D661" w14:textId="18050E5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1 346 437 </w:t>
            </w:r>
          </w:p>
        </w:tc>
        <w:tc>
          <w:tcPr>
            <w:tcW w:w="221" w:type="pct"/>
            <w:tcBorders>
              <w:top w:val="single" w:sz="4" w:space="0" w:color="auto"/>
              <w:left w:val="nil"/>
              <w:bottom w:val="nil"/>
              <w:right w:val="single" w:sz="4" w:space="0" w:color="auto"/>
            </w:tcBorders>
            <w:shd w:val="clear" w:color="auto" w:fill="auto"/>
          </w:tcPr>
          <w:p w14:paraId="0D2A42B9" w14:textId="1503BE54" w:rsidR="00C32766" w:rsidRPr="006941D6" w:rsidRDefault="00C32766" w:rsidP="00C32766">
            <w:pPr>
              <w:spacing w:before="0" w:after="0" w:line="240" w:lineRule="auto"/>
              <w:jc w:val="right"/>
              <w:rPr>
                <w:rFonts w:eastAsia="Times New Roman" w:cs="Arial"/>
                <w:sz w:val="16"/>
                <w:szCs w:val="16"/>
                <w:lang w:eastAsia="pl-PL"/>
              </w:rPr>
            </w:pPr>
            <w:r w:rsidRPr="00ED56DD">
              <w:t xml:space="preserve">63 189 </w:t>
            </w:r>
          </w:p>
        </w:tc>
        <w:tc>
          <w:tcPr>
            <w:tcW w:w="216" w:type="pct"/>
            <w:tcBorders>
              <w:top w:val="single" w:sz="4" w:space="0" w:color="auto"/>
              <w:left w:val="nil"/>
              <w:bottom w:val="nil"/>
              <w:right w:val="single" w:sz="4" w:space="0" w:color="auto"/>
            </w:tcBorders>
            <w:shd w:val="clear" w:color="auto" w:fill="auto"/>
          </w:tcPr>
          <w:p w14:paraId="294E73DF" w14:textId="4BA96220"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1 283 248 </w:t>
            </w:r>
          </w:p>
        </w:tc>
        <w:tc>
          <w:tcPr>
            <w:tcW w:w="259" w:type="pct"/>
            <w:tcBorders>
              <w:top w:val="single" w:sz="4" w:space="0" w:color="auto"/>
              <w:left w:val="nil"/>
              <w:bottom w:val="nil"/>
              <w:right w:val="single" w:sz="4" w:space="0" w:color="auto"/>
            </w:tcBorders>
            <w:shd w:val="clear" w:color="auto" w:fill="auto"/>
          </w:tcPr>
          <w:p w14:paraId="41C0027C" w14:textId="3C2635A6" w:rsidR="00C32766" w:rsidRPr="006941D6" w:rsidRDefault="00C32766" w:rsidP="00C32766">
            <w:pPr>
              <w:spacing w:before="0" w:after="0" w:line="240" w:lineRule="auto"/>
              <w:jc w:val="right"/>
              <w:rPr>
                <w:rFonts w:eastAsia="Times New Roman" w:cs="Arial"/>
                <w:sz w:val="16"/>
                <w:szCs w:val="16"/>
                <w:lang w:eastAsia="pl-PL"/>
              </w:rPr>
            </w:pPr>
            <w:r w:rsidRPr="00ED56DD">
              <w:t xml:space="preserve">1 586 645 </w:t>
            </w:r>
          </w:p>
        </w:tc>
        <w:tc>
          <w:tcPr>
            <w:tcW w:w="259" w:type="pct"/>
            <w:tcBorders>
              <w:top w:val="single" w:sz="4" w:space="0" w:color="auto"/>
              <w:left w:val="single" w:sz="4" w:space="0" w:color="auto"/>
              <w:bottom w:val="nil"/>
              <w:right w:val="single" w:sz="4" w:space="0" w:color="auto"/>
            </w:tcBorders>
            <w:shd w:val="clear" w:color="auto" w:fill="auto"/>
          </w:tcPr>
          <w:p w14:paraId="7E2C2C08" w14:textId="20E4FAD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12 665 411 </w:t>
            </w:r>
          </w:p>
        </w:tc>
        <w:tc>
          <w:tcPr>
            <w:tcW w:w="255" w:type="pct"/>
            <w:tcBorders>
              <w:top w:val="single" w:sz="4" w:space="0" w:color="auto"/>
              <w:left w:val="single" w:sz="4" w:space="0" w:color="auto"/>
              <w:bottom w:val="nil"/>
              <w:right w:val="single" w:sz="4" w:space="0" w:color="auto"/>
            </w:tcBorders>
            <w:shd w:val="clear" w:color="auto" w:fill="auto"/>
          </w:tcPr>
          <w:p w14:paraId="7FA218B4" w14:textId="0B780CA2"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nil"/>
              <w:right w:val="single" w:sz="4" w:space="0" w:color="auto"/>
            </w:tcBorders>
            <w:shd w:val="clear" w:color="auto" w:fill="auto"/>
          </w:tcPr>
          <w:p w14:paraId="089A9D84" w14:textId="1789665D" w:rsidR="00C32766" w:rsidRPr="006941D6" w:rsidRDefault="00C32766" w:rsidP="00C32766">
            <w:pPr>
              <w:spacing w:before="0" w:after="0" w:line="240" w:lineRule="auto"/>
              <w:jc w:val="right"/>
              <w:rPr>
                <w:rFonts w:eastAsia="Times New Roman" w:cs="Arial"/>
                <w:sz w:val="16"/>
                <w:szCs w:val="16"/>
                <w:lang w:eastAsia="pl-PL"/>
              </w:rPr>
            </w:pPr>
            <w:r w:rsidRPr="00ED56DD">
              <w:t>8 706 915</w:t>
            </w:r>
          </w:p>
        </w:tc>
        <w:tc>
          <w:tcPr>
            <w:tcW w:w="358" w:type="pct"/>
            <w:tcBorders>
              <w:top w:val="single" w:sz="4" w:space="0" w:color="auto"/>
              <w:left w:val="single" w:sz="4" w:space="0" w:color="auto"/>
              <w:bottom w:val="nil"/>
              <w:right w:val="single" w:sz="4" w:space="0" w:color="auto"/>
            </w:tcBorders>
            <w:shd w:val="clear" w:color="auto" w:fill="auto"/>
          </w:tcPr>
          <w:p w14:paraId="2E9988A0" w14:textId="0D28CA84" w:rsidR="00C32766" w:rsidRPr="006941D6" w:rsidRDefault="00C32766" w:rsidP="00C32766">
            <w:pPr>
              <w:spacing w:before="0" w:after="0" w:line="240" w:lineRule="auto"/>
              <w:jc w:val="right"/>
              <w:rPr>
                <w:rFonts w:eastAsia="Times New Roman" w:cs="Arial"/>
                <w:sz w:val="16"/>
                <w:szCs w:val="16"/>
                <w:lang w:eastAsia="pl-PL"/>
              </w:rPr>
            </w:pPr>
            <w:r w:rsidRPr="00ED56DD">
              <w:t>1 025 414</w:t>
            </w:r>
          </w:p>
        </w:tc>
        <w:tc>
          <w:tcPr>
            <w:tcW w:w="348" w:type="pct"/>
            <w:tcBorders>
              <w:top w:val="single" w:sz="4" w:space="0" w:color="auto"/>
              <w:left w:val="nil"/>
              <w:bottom w:val="nil"/>
              <w:right w:val="single" w:sz="4" w:space="0" w:color="auto"/>
            </w:tcBorders>
            <w:shd w:val="clear" w:color="auto" w:fill="auto"/>
          </w:tcPr>
          <w:p w14:paraId="531B3A64" w14:textId="70EDDD6D" w:rsidR="00C32766" w:rsidRPr="006941D6" w:rsidRDefault="00C32766" w:rsidP="00C32766">
            <w:pPr>
              <w:spacing w:before="0" w:after="0" w:line="240" w:lineRule="auto"/>
              <w:jc w:val="right"/>
              <w:rPr>
                <w:rFonts w:eastAsia="Times New Roman" w:cs="Arial"/>
                <w:sz w:val="16"/>
                <w:szCs w:val="16"/>
                <w:lang w:eastAsia="pl-PL"/>
              </w:rPr>
            </w:pPr>
            <w:r w:rsidRPr="00ED56DD">
              <w:t>10,54</w:t>
            </w:r>
          </w:p>
        </w:tc>
        <w:tc>
          <w:tcPr>
            <w:tcW w:w="119" w:type="pct"/>
            <w:tcBorders>
              <w:top w:val="single" w:sz="4" w:space="0" w:color="auto"/>
              <w:left w:val="nil"/>
              <w:bottom w:val="nil"/>
              <w:right w:val="single" w:sz="8" w:space="0" w:color="auto"/>
            </w:tcBorders>
            <w:shd w:val="clear" w:color="auto" w:fill="auto"/>
          </w:tcPr>
          <w:p w14:paraId="569BE71E" w14:textId="705496A1"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0CE7BBB5"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77E0CB2A" w14:textId="736176B8"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Oś priorytetowa XI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5DEF99B" w14:textId="7D146C2C"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61A5FC9"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single" w:sz="8" w:space="0" w:color="auto"/>
              <w:left w:val="nil"/>
              <w:bottom w:val="single" w:sz="8" w:space="0" w:color="auto"/>
              <w:right w:val="nil"/>
            </w:tcBorders>
            <w:shd w:val="clear" w:color="auto" w:fill="auto"/>
          </w:tcPr>
          <w:p w14:paraId="4CD98FDD" w14:textId="78239E6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72 991 719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5170F610" w14:textId="09803E92"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000000" w:fill="808080"/>
          </w:tcPr>
          <w:p w14:paraId="759CA96A" w14:textId="17ED0B3B" w:rsidR="00C32766" w:rsidRPr="006941D6" w:rsidRDefault="00C32766" w:rsidP="00C32766">
            <w:pPr>
              <w:spacing w:before="0" w:after="0" w:line="240" w:lineRule="auto"/>
              <w:jc w:val="right"/>
              <w:rPr>
                <w:rFonts w:eastAsia="Times New Roman" w:cs="Arial"/>
                <w:b/>
                <w:bCs/>
                <w:sz w:val="16"/>
                <w:szCs w:val="16"/>
                <w:lang w:eastAsia="pl-PL"/>
              </w:rPr>
            </w:pPr>
          </w:p>
        </w:tc>
        <w:tc>
          <w:tcPr>
            <w:tcW w:w="521" w:type="pct"/>
            <w:tcBorders>
              <w:top w:val="single" w:sz="8" w:space="0" w:color="auto"/>
              <w:left w:val="nil"/>
              <w:bottom w:val="single" w:sz="8" w:space="0" w:color="auto"/>
              <w:right w:val="nil"/>
            </w:tcBorders>
            <w:shd w:val="clear" w:color="auto" w:fill="auto"/>
          </w:tcPr>
          <w:p w14:paraId="161C2D0A" w14:textId="7BD4A60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72 991 719 </w:t>
            </w: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51F890E7" w14:textId="27F170D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18 247 930 </w:t>
            </w:r>
          </w:p>
        </w:tc>
        <w:tc>
          <w:tcPr>
            <w:tcW w:w="221" w:type="pct"/>
            <w:tcBorders>
              <w:top w:val="single" w:sz="8" w:space="0" w:color="auto"/>
              <w:left w:val="nil"/>
              <w:bottom w:val="single" w:sz="8" w:space="0" w:color="auto"/>
              <w:right w:val="single" w:sz="4" w:space="0" w:color="auto"/>
            </w:tcBorders>
            <w:shd w:val="clear" w:color="auto" w:fill="auto"/>
          </w:tcPr>
          <w:p w14:paraId="47DBD791" w14:textId="7481F6E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18 247 930 </w:t>
            </w:r>
          </w:p>
        </w:tc>
        <w:tc>
          <w:tcPr>
            <w:tcW w:w="221" w:type="pct"/>
            <w:tcBorders>
              <w:top w:val="single" w:sz="8" w:space="0" w:color="auto"/>
              <w:left w:val="nil"/>
              <w:bottom w:val="single" w:sz="8" w:space="0" w:color="auto"/>
              <w:right w:val="single" w:sz="4" w:space="0" w:color="auto"/>
            </w:tcBorders>
            <w:shd w:val="clear" w:color="auto" w:fill="auto"/>
          </w:tcPr>
          <w:p w14:paraId="57E9B3DC" w14:textId="38E9510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18 247 930 </w:t>
            </w:r>
          </w:p>
        </w:tc>
        <w:tc>
          <w:tcPr>
            <w:tcW w:w="216" w:type="pct"/>
            <w:tcBorders>
              <w:top w:val="single" w:sz="8" w:space="0" w:color="auto"/>
              <w:left w:val="nil"/>
              <w:bottom w:val="single" w:sz="8" w:space="0" w:color="auto"/>
              <w:right w:val="single" w:sz="4" w:space="0" w:color="auto"/>
            </w:tcBorders>
            <w:shd w:val="clear" w:color="auto" w:fill="auto"/>
          </w:tcPr>
          <w:p w14:paraId="3BA5E520" w14:textId="69D78A2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0 </w:t>
            </w:r>
          </w:p>
        </w:tc>
        <w:tc>
          <w:tcPr>
            <w:tcW w:w="259" w:type="pct"/>
            <w:tcBorders>
              <w:top w:val="single" w:sz="8" w:space="0" w:color="auto"/>
              <w:left w:val="nil"/>
              <w:bottom w:val="single" w:sz="8" w:space="0" w:color="auto"/>
              <w:right w:val="nil"/>
            </w:tcBorders>
            <w:shd w:val="clear" w:color="auto" w:fill="auto"/>
          </w:tcPr>
          <w:p w14:paraId="6653CD2C" w14:textId="0CDD0FD5"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0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37F2F4F1" w14:textId="17B5214B"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91 239 649 </w:t>
            </w:r>
          </w:p>
        </w:tc>
        <w:tc>
          <w:tcPr>
            <w:tcW w:w="255" w:type="pct"/>
            <w:tcBorders>
              <w:top w:val="single" w:sz="8" w:space="0" w:color="auto"/>
              <w:left w:val="single" w:sz="4" w:space="0" w:color="auto"/>
              <w:bottom w:val="single" w:sz="8" w:space="0" w:color="auto"/>
              <w:right w:val="single" w:sz="4" w:space="0" w:color="auto"/>
            </w:tcBorders>
            <w:shd w:val="clear" w:color="auto" w:fill="auto"/>
          </w:tcPr>
          <w:p w14:paraId="7EAB80DD" w14:textId="1ACAF598" w:rsidR="00C32766" w:rsidRPr="006941D6" w:rsidRDefault="00C32766" w:rsidP="00C32766">
            <w:pPr>
              <w:spacing w:before="0" w:after="0" w:line="240" w:lineRule="auto"/>
              <w:jc w:val="right"/>
              <w:rPr>
                <w:rFonts w:eastAsia="Times New Roman" w:cs="Arial"/>
                <w:b/>
                <w:bCs/>
                <w:sz w:val="16"/>
                <w:szCs w:val="16"/>
                <w:lang w:eastAsia="pl-PL"/>
              </w:rPr>
            </w:pPr>
            <w:r w:rsidRPr="00ED56DD">
              <w:t>10</w:t>
            </w:r>
          </w:p>
        </w:tc>
        <w:tc>
          <w:tcPr>
            <w:tcW w:w="372" w:type="pct"/>
            <w:tcBorders>
              <w:top w:val="single" w:sz="8" w:space="0" w:color="auto"/>
              <w:left w:val="nil"/>
              <w:bottom w:val="single" w:sz="8" w:space="0" w:color="auto"/>
              <w:right w:val="single" w:sz="4" w:space="0" w:color="auto"/>
            </w:tcBorders>
            <w:shd w:val="clear" w:color="auto" w:fill="auto"/>
          </w:tcPr>
          <w:p w14:paraId="147B8AC9" w14:textId="773C764C" w:rsidR="00C32766" w:rsidRPr="006941D6" w:rsidRDefault="00C32766" w:rsidP="00C32766">
            <w:pPr>
              <w:spacing w:before="0" w:after="0" w:line="240" w:lineRule="auto"/>
              <w:jc w:val="right"/>
              <w:rPr>
                <w:rFonts w:eastAsia="Times New Roman" w:cs="Arial"/>
                <w:b/>
                <w:bCs/>
                <w:sz w:val="16"/>
                <w:szCs w:val="16"/>
                <w:lang w:eastAsia="pl-PL"/>
              </w:rPr>
            </w:pPr>
            <w:r w:rsidRPr="00ED56DD">
              <w:t>72 991 719</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6287F518" w14:textId="659336A5" w:rsidR="00C32766" w:rsidRPr="006941D6" w:rsidRDefault="00C32766" w:rsidP="00C32766">
            <w:pPr>
              <w:spacing w:before="0" w:after="0" w:line="240" w:lineRule="auto"/>
              <w:jc w:val="right"/>
              <w:rPr>
                <w:rFonts w:eastAsia="Times New Roman" w:cs="Arial"/>
                <w:b/>
                <w:bCs/>
                <w:sz w:val="16"/>
                <w:szCs w:val="16"/>
                <w:lang w:eastAsia="pl-PL"/>
              </w:rPr>
            </w:pPr>
            <w:r w:rsidRPr="00ED56DD">
              <w:t>0</w:t>
            </w:r>
          </w:p>
        </w:tc>
        <w:tc>
          <w:tcPr>
            <w:tcW w:w="348" w:type="pct"/>
            <w:tcBorders>
              <w:top w:val="single" w:sz="8" w:space="0" w:color="auto"/>
              <w:left w:val="nil"/>
              <w:bottom w:val="single" w:sz="8" w:space="0" w:color="auto"/>
              <w:right w:val="single" w:sz="4" w:space="0" w:color="auto"/>
            </w:tcBorders>
            <w:shd w:val="clear" w:color="auto" w:fill="auto"/>
          </w:tcPr>
          <w:p w14:paraId="14D27CC7" w14:textId="5BA44DA7" w:rsidR="00C32766" w:rsidRPr="006941D6" w:rsidRDefault="00C32766" w:rsidP="00C32766">
            <w:pPr>
              <w:spacing w:before="0" w:after="0" w:line="240" w:lineRule="auto"/>
              <w:jc w:val="right"/>
              <w:rPr>
                <w:rFonts w:eastAsia="Times New Roman" w:cs="Arial"/>
                <w:b/>
                <w:bCs/>
                <w:sz w:val="16"/>
                <w:szCs w:val="16"/>
                <w:lang w:eastAsia="pl-PL"/>
              </w:rPr>
            </w:pPr>
            <w:r w:rsidRPr="00ED56DD">
              <w:t>0,00</w:t>
            </w:r>
          </w:p>
        </w:tc>
        <w:tc>
          <w:tcPr>
            <w:tcW w:w="119" w:type="pct"/>
            <w:tcBorders>
              <w:top w:val="single" w:sz="8" w:space="0" w:color="auto"/>
              <w:left w:val="nil"/>
              <w:bottom w:val="single" w:sz="8" w:space="0" w:color="auto"/>
              <w:right w:val="single" w:sz="8" w:space="0" w:color="auto"/>
            </w:tcBorders>
            <w:shd w:val="clear" w:color="auto" w:fill="auto"/>
          </w:tcPr>
          <w:p w14:paraId="6A0996B6" w14:textId="4943E738"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55C7E41E"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3118BE56" w14:textId="20F646AC"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11.1</w:t>
            </w:r>
          </w:p>
        </w:tc>
        <w:tc>
          <w:tcPr>
            <w:tcW w:w="155" w:type="pct"/>
            <w:tcBorders>
              <w:top w:val="nil"/>
              <w:left w:val="single" w:sz="4" w:space="0" w:color="auto"/>
              <w:bottom w:val="single" w:sz="4" w:space="0" w:color="auto"/>
              <w:right w:val="single" w:sz="4" w:space="0" w:color="auto"/>
            </w:tcBorders>
            <w:shd w:val="clear" w:color="000000" w:fill="808080"/>
            <w:vAlign w:val="center"/>
          </w:tcPr>
          <w:p w14:paraId="1D4AA9D5" w14:textId="2301F05B" w:rsidR="00C32766" w:rsidRPr="006941D6" w:rsidRDefault="00C32766" w:rsidP="00C32766">
            <w:pPr>
              <w:spacing w:before="0" w:after="0" w:line="240" w:lineRule="auto"/>
              <w:jc w:val="center"/>
              <w:rPr>
                <w:rFonts w:eastAsia="Times New Roman" w:cs="Arial"/>
                <w:sz w:val="16"/>
                <w:szCs w:val="16"/>
                <w:lang w:eastAsia="pl-PL"/>
              </w:rPr>
            </w:pPr>
            <w:r>
              <w:rPr>
                <w:rFonts w:cs="Arial"/>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219E2"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5287D435" w14:textId="4D0A2A3B" w:rsidR="00C32766" w:rsidRPr="006941D6" w:rsidRDefault="00C32766" w:rsidP="00C32766">
            <w:pPr>
              <w:spacing w:before="0" w:after="0" w:line="240" w:lineRule="auto"/>
              <w:jc w:val="right"/>
              <w:rPr>
                <w:rFonts w:eastAsia="Times New Roman" w:cs="Arial"/>
                <w:sz w:val="16"/>
                <w:szCs w:val="16"/>
                <w:lang w:eastAsia="pl-PL"/>
              </w:rPr>
            </w:pPr>
            <w:r w:rsidRPr="00ED56DD">
              <w:t xml:space="preserve">72 991 719 </w:t>
            </w:r>
          </w:p>
        </w:tc>
        <w:tc>
          <w:tcPr>
            <w:tcW w:w="120" w:type="pct"/>
            <w:tcBorders>
              <w:top w:val="nil"/>
              <w:left w:val="single" w:sz="4" w:space="0" w:color="auto"/>
              <w:bottom w:val="single" w:sz="4" w:space="0" w:color="auto"/>
              <w:right w:val="single" w:sz="4" w:space="0" w:color="auto"/>
            </w:tcBorders>
            <w:shd w:val="clear" w:color="000000" w:fill="808080"/>
          </w:tcPr>
          <w:p w14:paraId="3FE4DEAE" w14:textId="1A02FFF0" w:rsidR="00C32766" w:rsidRPr="006941D6" w:rsidRDefault="00C32766" w:rsidP="00C32766">
            <w:pPr>
              <w:spacing w:before="0" w:after="0" w:line="240" w:lineRule="auto"/>
              <w:jc w:val="right"/>
              <w:rPr>
                <w:rFonts w:eastAsia="Times New Roman" w:cs="Arial"/>
                <w:sz w:val="16"/>
                <w:szCs w:val="16"/>
                <w:lang w:eastAsia="pl-PL"/>
              </w:rPr>
            </w:pPr>
          </w:p>
        </w:tc>
        <w:tc>
          <w:tcPr>
            <w:tcW w:w="238" w:type="pct"/>
            <w:tcBorders>
              <w:top w:val="nil"/>
              <w:left w:val="nil"/>
              <w:bottom w:val="single" w:sz="4" w:space="0" w:color="auto"/>
              <w:right w:val="single" w:sz="4" w:space="0" w:color="auto"/>
            </w:tcBorders>
            <w:shd w:val="clear" w:color="000000" w:fill="808080"/>
          </w:tcPr>
          <w:p w14:paraId="4A3F827E" w14:textId="00216040" w:rsidR="00C32766" w:rsidRPr="006941D6" w:rsidRDefault="00C32766" w:rsidP="00C32766">
            <w:pPr>
              <w:spacing w:before="0" w:after="0" w:line="240" w:lineRule="auto"/>
              <w:jc w:val="right"/>
              <w:rPr>
                <w:rFonts w:eastAsia="Times New Roman" w:cs="Arial"/>
                <w:sz w:val="16"/>
                <w:szCs w:val="16"/>
                <w:lang w:eastAsia="pl-PL"/>
              </w:rPr>
            </w:pPr>
          </w:p>
        </w:tc>
        <w:tc>
          <w:tcPr>
            <w:tcW w:w="521" w:type="pct"/>
            <w:tcBorders>
              <w:top w:val="nil"/>
              <w:left w:val="nil"/>
              <w:bottom w:val="single" w:sz="4" w:space="0" w:color="auto"/>
              <w:right w:val="nil"/>
            </w:tcBorders>
            <w:shd w:val="clear" w:color="auto" w:fill="auto"/>
          </w:tcPr>
          <w:p w14:paraId="017DE7FB" w14:textId="1B76245C" w:rsidR="00C32766" w:rsidRPr="006941D6" w:rsidRDefault="00C32766" w:rsidP="00C32766">
            <w:pPr>
              <w:spacing w:before="0" w:after="0" w:line="240" w:lineRule="auto"/>
              <w:jc w:val="right"/>
              <w:rPr>
                <w:rFonts w:eastAsia="Times New Roman" w:cs="Arial"/>
                <w:sz w:val="16"/>
                <w:szCs w:val="16"/>
                <w:lang w:eastAsia="pl-PL"/>
              </w:rPr>
            </w:pPr>
            <w:r w:rsidRPr="00ED56DD">
              <w:t xml:space="preserve">72 991 719 </w:t>
            </w:r>
          </w:p>
        </w:tc>
        <w:tc>
          <w:tcPr>
            <w:tcW w:w="399" w:type="pct"/>
            <w:tcBorders>
              <w:top w:val="nil"/>
              <w:left w:val="single" w:sz="4" w:space="0" w:color="auto"/>
              <w:bottom w:val="single" w:sz="4" w:space="0" w:color="auto"/>
              <w:right w:val="single" w:sz="4" w:space="0" w:color="auto"/>
            </w:tcBorders>
            <w:shd w:val="clear" w:color="auto" w:fill="auto"/>
          </w:tcPr>
          <w:p w14:paraId="5639313E" w14:textId="1E5D9E3D" w:rsidR="00C32766" w:rsidRPr="006941D6" w:rsidRDefault="00C32766" w:rsidP="00C32766">
            <w:pPr>
              <w:spacing w:before="0" w:after="0" w:line="240" w:lineRule="auto"/>
              <w:jc w:val="right"/>
              <w:rPr>
                <w:rFonts w:eastAsia="Times New Roman" w:cs="Arial"/>
                <w:sz w:val="16"/>
                <w:szCs w:val="16"/>
                <w:lang w:eastAsia="pl-PL"/>
              </w:rPr>
            </w:pPr>
            <w:r w:rsidRPr="00ED56DD">
              <w:t xml:space="preserve">18 247 930 </w:t>
            </w:r>
          </w:p>
        </w:tc>
        <w:tc>
          <w:tcPr>
            <w:tcW w:w="221" w:type="pct"/>
            <w:tcBorders>
              <w:top w:val="nil"/>
              <w:left w:val="nil"/>
              <w:bottom w:val="single" w:sz="4" w:space="0" w:color="auto"/>
              <w:right w:val="single" w:sz="4" w:space="0" w:color="auto"/>
            </w:tcBorders>
            <w:shd w:val="clear" w:color="auto" w:fill="auto"/>
          </w:tcPr>
          <w:p w14:paraId="6B23060B" w14:textId="088C5099" w:rsidR="00C32766" w:rsidRPr="006941D6" w:rsidRDefault="00C32766" w:rsidP="00C32766">
            <w:pPr>
              <w:spacing w:before="0" w:after="0" w:line="240" w:lineRule="auto"/>
              <w:jc w:val="right"/>
              <w:rPr>
                <w:rFonts w:eastAsia="Times New Roman" w:cs="Arial"/>
                <w:sz w:val="16"/>
                <w:szCs w:val="16"/>
                <w:lang w:eastAsia="pl-PL"/>
              </w:rPr>
            </w:pPr>
            <w:r w:rsidRPr="00ED56DD">
              <w:t xml:space="preserve">18 247 930 </w:t>
            </w:r>
          </w:p>
        </w:tc>
        <w:tc>
          <w:tcPr>
            <w:tcW w:w="221" w:type="pct"/>
            <w:tcBorders>
              <w:top w:val="nil"/>
              <w:left w:val="nil"/>
              <w:bottom w:val="single" w:sz="4" w:space="0" w:color="auto"/>
              <w:right w:val="single" w:sz="4" w:space="0" w:color="auto"/>
            </w:tcBorders>
            <w:shd w:val="clear" w:color="auto" w:fill="auto"/>
          </w:tcPr>
          <w:p w14:paraId="39ABB63A" w14:textId="09FCA72C" w:rsidR="00C32766" w:rsidRPr="006941D6" w:rsidRDefault="00C32766" w:rsidP="00C32766">
            <w:pPr>
              <w:spacing w:before="0" w:after="0" w:line="240" w:lineRule="auto"/>
              <w:jc w:val="right"/>
              <w:rPr>
                <w:rFonts w:eastAsia="Times New Roman" w:cs="Arial"/>
                <w:sz w:val="16"/>
                <w:szCs w:val="16"/>
                <w:lang w:eastAsia="pl-PL"/>
              </w:rPr>
            </w:pPr>
            <w:r w:rsidRPr="00ED56DD">
              <w:t xml:space="preserve">18 247 930 </w:t>
            </w:r>
          </w:p>
        </w:tc>
        <w:tc>
          <w:tcPr>
            <w:tcW w:w="216" w:type="pct"/>
            <w:tcBorders>
              <w:top w:val="nil"/>
              <w:left w:val="nil"/>
              <w:bottom w:val="single" w:sz="4" w:space="0" w:color="auto"/>
              <w:right w:val="single" w:sz="4" w:space="0" w:color="auto"/>
            </w:tcBorders>
            <w:shd w:val="clear" w:color="auto" w:fill="auto"/>
          </w:tcPr>
          <w:p w14:paraId="0B7AAE02" w14:textId="3CA5EF31"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single" w:sz="4" w:space="0" w:color="auto"/>
              <w:right w:val="nil"/>
            </w:tcBorders>
            <w:shd w:val="clear" w:color="auto" w:fill="auto"/>
          </w:tcPr>
          <w:p w14:paraId="7C723B85" w14:textId="44D60B15"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nil"/>
            </w:tcBorders>
            <w:shd w:val="clear" w:color="auto" w:fill="auto"/>
          </w:tcPr>
          <w:p w14:paraId="45625161" w14:textId="62740E20" w:rsidR="00C32766" w:rsidRPr="006941D6" w:rsidRDefault="00C32766" w:rsidP="00C32766">
            <w:pPr>
              <w:spacing w:before="0" w:after="0" w:line="240" w:lineRule="auto"/>
              <w:jc w:val="right"/>
              <w:rPr>
                <w:rFonts w:eastAsia="Times New Roman" w:cs="Arial"/>
                <w:sz w:val="16"/>
                <w:szCs w:val="16"/>
                <w:lang w:eastAsia="pl-PL"/>
              </w:rPr>
            </w:pPr>
            <w:r w:rsidRPr="00ED56DD">
              <w:t xml:space="preserve">91 239 649 </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7D8DE03" w14:textId="194ED83D" w:rsidR="00C32766" w:rsidRPr="006941D6" w:rsidRDefault="00C32766" w:rsidP="00C32766">
            <w:pPr>
              <w:spacing w:before="0" w:after="0" w:line="240" w:lineRule="auto"/>
              <w:jc w:val="right"/>
              <w:rPr>
                <w:rFonts w:eastAsia="Times New Roman" w:cs="Arial"/>
                <w:sz w:val="16"/>
                <w:szCs w:val="16"/>
                <w:lang w:eastAsia="pl-PL"/>
              </w:rPr>
            </w:pPr>
            <w:r w:rsidRPr="00ED56DD">
              <w:t>10</w:t>
            </w:r>
          </w:p>
        </w:tc>
        <w:tc>
          <w:tcPr>
            <w:tcW w:w="372" w:type="pct"/>
            <w:tcBorders>
              <w:top w:val="nil"/>
              <w:left w:val="nil"/>
              <w:bottom w:val="single" w:sz="4" w:space="0" w:color="auto"/>
              <w:right w:val="single" w:sz="4" w:space="0" w:color="auto"/>
            </w:tcBorders>
            <w:shd w:val="clear" w:color="auto" w:fill="auto"/>
          </w:tcPr>
          <w:p w14:paraId="05CA08E3" w14:textId="00CA643F" w:rsidR="00C32766" w:rsidRPr="006941D6" w:rsidRDefault="00C32766" w:rsidP="00C32766">
            <w:pPr>
              <w:spacing w:before="0" w:after="0" w:line="240" w:lineRule="auto"/>
              <w:jc w:val="right"/>
              <w:rPr>
                <w:rFonts w:eastAsia="Times New Roman" w:cs="Arial"/>
                <w:sz w:val="16"/>
                <w:szCs w:val="16"/>
                <w:lang w:eastAsia="pl-PL"/>
              </w:rPr>
            </w:pPr>
            <w:r w:rsidRPr="00ED56DD">
              <w:t>72 991 719</w:t>
            </w:r>
          </w:p>
        </w:tc>
        <w:tc>
          <w:tcPr>
            <w:tcW w:w="358" w:type="pct"/>
            <w:tcBorders>
              <w:top w:val="nil"/>
              <w:left w:val="single" w:sz="4" w:space="0" w:color="auto"/>
              <w:bottom w:val="single" w:sz="4" w:space="0" w:color="auto"/>
              <w:right w:val="single" w:sz="4" w:space="0" w:color="auto"/>
            </w:tcBorders>
            <w:shd w:val="clear" w:color="auto" w:fill="auto"/>
          </w:tcPr>
          <w:p w14:paraId="32C3A03E" w14:textId="6F746E52"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15E731B5" w14:textId="60B92AC9"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616AB5A8" w14:textId="3AAB5516"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454047C2" w14:textId="77777777" w:rsidTr="00C32766">
        <w:trPr>
          <w:trHeight w:val="465"/>
        </w:trPr>
        <w:tc>
          <w:tcPr>
            <w:tcW w:w="537" w:type="pct"/>
            <w:tcBorders>
              <w:top w:val="single" w:sz="8" w:space="0" w:color="auto"/>
              <w:left w:val="single" w:sz="8" w:space="0" w:color="auto"/>
              <w:bottom w:val="single" w:sz="8" w:space="0" w:color="auto"/>
              <w:right w:val="nil"/>
            </w:tcBorders>
            <w:shd w:val="clear" w:color="auto" w:fill="auto"/>
            <w:vAlign w:val="center"/>
          </w:tcPr>
          <w:p w14:paraId="708736ED" w14:textId="56A7801E"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 xml:space="preserve">Oś priorytetowa XII </w:t>
            </w:r>
            <w:r>
              <w:rPr>
                <w:rFonts w:cs="Arial"/>
                <w:b/>
                <w:bCs/>
                <w:sz w:val="16"/>
                <w:szCs w:val="16"/>
              </w:rPr>
              <w:br/>
              <w:t>(REACT-EU)</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E530EBF" w14:textId="72EAD031"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14:paraId="2369778D" w14:textId="3541EB13"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nie dotyczy</w:t>
            </w:r>
          </w:p>
        </w:tc>
        <w:tc>
          <w:tcPr>
            <w:tcW w:w="282" w:type="pct"/>
            <w:tcBorders>
              <w:top w:val="single" w:sz="8" w:space="0" w:color="auto"/>
              <w:left w:val="nil"/>
              <w:bottom w:val="single" w:sz="8" w:space="0" w:color="auto"/>
              <w:right w:val="nil"/>
            </w:tcBorders>
            <w:shd w:val="clear" w:color="auto" w:fill="auto"/>
          </w:tcPr>
          <w:p w14:paraId="201C1E9D" w14:textId="59EBEE5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71CF1DF6" w14:textId="4B22F557"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31BD57A9" w14:textId="172AE8D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521" w:type="pct"/>
            <w:tcBorders>
              <w:top w:val="single" w:sz="8" w:space="0" w:color="auto"/>
              <w:left w:val="nil"/>
              <w:bottom w:val="single" w:sz="8" w:space="0" w:color="auto"/>
              <w:right w:val="nil"/>
            </w:tcBorders>
            <w:shd w:val="clear" w:color="000000" w:fill="808080"/>
          </w:tcPr>
          <w:p w14:paraId="47D8BA72" w14:textId="64345374"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60758F43" w14:textId="46727BE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3 000 000 </w:t>
            </w:r>
          </w:p>
        </w:tc>
        <w:tc>
          <w:tcPr>
            <w:tcW w:w="221" w:type="pct"/>
            <w:tcBorders>
              <w:top w:val="single" w:sz="8" w:space="0" w:color="auto"/>
              <w:left w:val="nil"/>
              <w:bottom w:val="single" w:sz="8" w:space="0" w:color="auto"/>
              <w:right w:val="single" w:sz="4" w:space="0" w:color="auto"/>
            </w:tcBorders>
            <w:shd w:val="clear" w:color="auto" w:fill="auto"/>
          </w:tcPr>
          <w:p w14:paraId="1905F41B" w14:textId="31093DCB"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2 700 000 </w:t>
            </w:r>
          </w:p>
        </w:tc>
        <w:tc>
          <w:tcPr>
            <w:tcW w:w="221" w:type="pct"/>
            <w:tcBorders>
              <w:top w:val="single" w:sz="8" w:space="0" w:color="auto"/>
              <w:left w:val="nil"/>
              <w:bottom w:val="single" w:sz="8" w:space="0" w:color="auto"/>
              <w:right w:val="single" w:sz="4" w:space="0" w:color="auto"/>
            </w:tcBorders>
            <w:shd w:val="clear" w:color="auto" w:fill="auto"/>
          </w:tcPr>
          <w:p w14:paraId="14725F77" w14:textId="4A94508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2 000 000 </w:t>
            </w:r>
          </w:p>
        </w:tc>
        <w:tc>
          <w:tcPr>
            <w:tcW w:w="216" w:type="pct"/>
            <w:tcBorders>
              <w:top w:val="single" w:sz="8" w:space="0" w:color="auto"/>
              <w:left w:val="nil"/>
              <w:bottom w:val="single" w:sz="8" w:space="0" w:color="auto"/>
              <w:right w:val="single" w:sz="4" w:space="0" w:color="auto"/>
            </w:tcBorders>
            <w:shd w:val="clear" w:color="auto" w:fill="auto"/>
          </w:tcPr>
          <w:p w14:paraId="02C51FCB" w14:textId="36E2960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700 000 </w:t>
            </w:r>
          </w:p>
        </w:tc>
        <w:tc>
          <w:tcPr>
            <w:tcW w:w="259" w:type="pct"/>
            <w:tcBorders>
              <w:top w:val="single" w:sz="8" w:space="0" w:color="auto"/>
              <w:left w:val="nil"/>
              <w:bottom w:val="single" w:sz="8" w:space="0" w:color="auto"/>
              <w:right w:val="single" w:sz="4" w:space="0" w:color="auto"/>
            </w:tcBorders>
            <w:shd w:val="clear" w:color="auto" w:fill="auto"/>
          </w:tcPr>
          <w:p w14:paraId="5F614DC4" w14:textId="2DA2407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300 000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32F139B0" w14:textId="4490F33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28 047 558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6B3EEB7A" w14:textId="07CF9632"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67DC9FA7" w14:textId="41C1B06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15E5BF15" w14:textId="3E98B6F5" w:rsidR="00C32766" w:rsidRPr="006941D6" w:rsidRDefault="00C32766" w:rsidP="00C32766">
            <w:pPr>
              <w:spacing w:before="0" w:after="0" w:line="240" w:lineRule="auto"/>
              <w:jc w:val="right"/>
              <w:rPr>
                <w:rFonts w:eastAsia="Times New Roman" w:cs="Arial"/>
                <w:b/>
                <w:bCs/>
                <w:sz w:val="16"/>
                <w:szCs w:val="16"/>
                <w:lang w:eastAsia="pl-PL"/>
              </w:rPr>
            </w:pPr>
            <w:r w:rsidRPr="00ED56DD">
              <w:t>0</w:t>
            </w:r>
          </w:p>
        </w:tc>
        <w:tc>
          <w:tcPr>
            <w:tcW w:w="348" w:type="pct"/>
            <w:tcBorders>
              <w:top w:val="single" w:sz="8" w:space="0" w:color="auto"/>
              <w:left w:val="nil"/>
              <w:bottom w:val="single" w:sz="8" w:space="0" w:color="auto"/>
              <w:right w:val="single" w:sz="4" w:space="0" w:color="auto"/>
            </w:tcBorders>
            <w:shd w:val="clear" w:color="auto" w:fill="auto"/>
          </w:tcPr>
          <w:p w14:paraId="29E0544F" w14:textId="03AFAB8D" w:rsidR="00C32766" w:rsidRPr="006941D6" w:rsidRDefault="00C32766" w:rsidP="00C32766">
            <w:pPr>
              <w:spacing w:before="0" w:after="0" w:line="240" w:lineRule="auto"/>
              <w:jc w:val="right"/>
              <w:rPr>
                <w:rFonts w:eastAsia="Times New Roman" w:cs="Arial"/>
                <w:b/>
                <w:bCs/>
                <w:sz w:val="16"/>
                <w:szCs w:val="16"/>
                <w:lang w:eastAsia="pl-PL"/>
              </w:rPr>
            </w:pPr>
            <w:r w:rsidRPr="00ED56DD">
              <w:t>0,00</w:t>
            </w:r>
          </w:p>
        </w:tc>
        <w:tc>
          <w:tcPr>
            <w:tcW w:w="119" w:type="pct"/>
            <w:tcBorders>
              <w:top w:val="single" w:sz="8" w:space="0" w:color="auto"/>
              <w:left w:val="nil"/>
              <w:bottom w:val="single" w:sz="8" w:space="0" w:color="auto"/>
              <w:right w:val="single" w:sz="8" w:space="0" w:color="auto"/>
            </w:tcBorders>
            <w:shd w:val="clear" w:color="auto" w:fill="auto"/>
          </w:tcPr>
          <w:p w14:paraId="1E0F1FB6" w14:textId="0554EBD6"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64E2D4EF"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4E0DB19F" w14:textId="0739B59D"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12.1</w:t>
            </w:r>
          </w:p>
        </w:tc>
        <w:tc>
          <w:tcPr>
            <w:tcW w:w="155" w:type="pct"/>
            <w:tcBorders>
              <w:top w:val="nil"/>
              <w:left w:val="single" w:sz="4" w:space="0" w:color="auto"/>
              <w:bottom w:val="single" w:sz="4" w:space="0" w:color="auto"/>
              <w:right w:val="single" w:sz="4" w:space="0" w:color="auto"/>
            </w:tcBorders>
            <w:shd w:val="clear" w:color="auto" w:fill="auto"/>
            <w:vAlign w:val="center"/>
          </w:tcPr>
          <w:p w14:paraId="7E63F9EC" w14:textId="4BF8EF72" w:rsidR="00C32766" w:rsidRPr="006F3A05" w:rsidRDefault="00C32766" w:rsidP="00C32766">
            <w:pPr>
              <w:spacing w:before="0" w:after="0" w:line="240" w:lineRule="auto"/>
              <w:jc w:val="center"/>
              <w:rPr>
                <w:rFonts w:eastAsia="Times New Roman" w:cs="Arial"/>
                <w:color w:val="000000" w:themeColor="text1"/>
                <w:sz w:val="16"/>
                <w:szCs w:val="16"/>
                <w:lang w:eastAsia="pl-PL"/>
              </w:rPr>
            </w:pPr>
            <w:r>
              <w:rPr>
                <w:rFonts w:cs="Arial"/>
                <w:sz w:val="16"/>
                <w:szCs w:val="16"/>
              </w:rPr>
              <w:t>13i</w:t>
            </w:r>
          </w:p>
        </w:tc>
        <w:tc>
          <w:tcPr>
            <w:tcW w:w="120" w:type="pct"/>
            <w:vMerge/>
            <w:tcBorders>
              <w:top w:val="nil"/>
              <w:left w:val="single" w:sz="4" w:space="0" w:color="auto"/>
              <w:bottom w:val="single" w:sz="8" w:space="0" w:color="000000"/>
              <w:right w:val="single" w:sz="4" w:space="0" w:color="auto"/>
            </w:tcBorders>
            <w:vAlign w:val="center"/>
          </w:tcPr>
          <w:p w14:paraId="5C77D8C8"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7CC448D8" w14:textId="25E81948"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17 547 558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112B7EA8" w14:textId="541E9CE5"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4CA6B3FE" w14:textId="3575F0CF"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17 547 558 </w:t>
            </w:r>
          </w:p>
        </w:tc>
        <w:tc>
          <w:tcPr>
            <w:tcW w:w="521" w:type="pct"/>
            <w:tcBorders>
              <w:top w:val="nil"/>
              <w:left w:val="nil"/>
              <w:bottom w:val="single" w:sz="4" w:space="0" w:color="auto"/>
              <w:right w:val="nil"/>
            </w:tcBorders>
            <w:shd w:val="clear" w:color="000000" w:fill="808080"/>
          </w:tcPr>
          <w:p w14:paraId="3254039F" w14:textId="08A3F318"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5C1BB743" w14:textId="14B1948C" w:rsidR="00C32766" w:rsidRPr="006941D6" w:rsidRDefault="00C32766" w:rsidP="00C32766">
            <w:pPr>
              <w:spacing w:before="0" w:after="0" w:line="240" w:lineRule="auto"/>
              <w:jc w:val="right"/>
              <w:rPr>
                <w:rFonts w:eastAsia="Times New Roman" w:cs="Arial"/>
                <w:sz w:val="16"/>
                <w:szCs w:val="16"/>
                <w:lang w:eastAsia="pl-PL"/>
              </w:rPr>
            </w:pPr>
            <w:r w:rsidRPr="00ED56DD">
              <w:t xml:space="preserve">3 000 000 </w:t>
            </w:r>
          </w:p>
        </w:tc>
        <w:tc>
          <w:tcPr>
            <w:tcW w:w="221" w:type="pct"/>
            <w:tcBorders>
              <w:top w:val="nil"/>
              <w:left w:val="nil"/>
              <w:bottom w:val="single" w:sz="4" w:space="0" w:color="auto"/>
              <w:right w:val="single" w:sz="4" w:space="0" w:color="auto"/>
            </w:tcBorders>
            <w:shd w:val="clear" w:color="auto" w:fill="auto"/>
          </w:tcPr>
          <w:p w14:paraId="2E5270A3" w14:textId="7B9C7481"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2 700 000 </w:t>
            </w:r>
          </w:p>
        </w:tc>
        <w:tc>
          <w:tcPr>
            <w:tcW w:w="221" w:type="pct"/>
            <w:tcBorders>
              <w:top w:val="single" w:sz="4" w:space="0" w:color="auto"/>
              <w:left w:val="nil"/>
              <w:bottom w:val="single" w:sz="4" w:space="0" w:color="auto"/>
              <w:right w:val="single" w:sz="4" w:space="0" w:color="auto"/>
            </w:tcBorders>
            <w:shd w:val="clear" w:color="auto" w:fill="auto"/>
          </w:tcPr>
          <w:p w14:paraId="2BB7FB40" w14:textId="3C2E7B2A" w:rsidR="00C32766" w:rsidRPr="006941D6" w:rsidRDefault="00C32766" w:rsidP="00C32766">
            <w:pPr>
              <w:spacing w:before="0" w:after="0" w:line="240" w:lineRule="auto"/>
              <w:jc w:val="right"/>
              <w:rPr>
                <w:rFonts w:eastAsia="Times New Roman" w:cs="Arial"/>
                <w:sz w:val="16"/>
                <w:szCs w:val="16"/>
                <w:lang w:eastAsia="pl-PL"/>
              </w:rPr>
            </w:pPr>
            <w:r w:rsidRPr="00ED56DD">
              <w:t xml:space="preserve">2 000 000 </w:t>
            </w:r>
          </w:p>
        </w:tc>
        <w:tc>
          <w:tcPr>
            <w:tcW w:w="216" w:type="pct"/>
            <w:tcBorders>
              <w:top w:val="nil"/>
              <w:left w:val="nil"/>
              <w:bottom w:val="nil"/>
              <w:right w:val="single" w:sz="4" w:space="0" w:color="auto"/>
            </w:tcBorders>
            <w:shd w:val="clear" w:color="auto" w:fill="auto"/>
          </w:tcPr>
          <w:p w14:paraId="4C2E9E84" w14:textId="5E37CF4D" w:rsidR="00C32766" w:rsidRPr="006941D6" w:rsidRDefault="00C32766" w:rsidP="00C32766">
            <w:pPr>
              <w:spacing w:before="0" w:after="0" w:line="240" w:lineRule="auto"/>
              <w:jc w:val="right"/>
              <w:rPr>
                <w:rFonts w:eastAsia="Times New Roman" w:cs="Arial"/>
                <w:sz w:val="16"/>
                <w:szCs w:val="16"/>
                <w:lang w:eastAsia="pl-PL"/>
              </w:rPr>
            </w:pPr>
            <w:r w:rsidRPr="00ED56DD">
              <w:t xml:space="preserve">700 000 </w:t>
            </w:r>
          </w:p>
        </w:tc>
        <w:tc>
          <w:tcPr>
            <w:tcW w:w="259" w:type="pct"/>
            <w:tcBorders>
              <w:top w:val="nil"/>
              <w:left w:val="nil"/>
              <w:bottom w:val="single" w:sz="4" w:space="0" w:color="auto"/>
              <w:right w:val="nil"/>
            </w:tcBorders>
            <w:shd w:val="clear" w:color="auto" w:fill="auto"/>
          </w:tcPr>
          <w:p w14:paraId="338406BF" w14:textId="1E189D08" w:rsidR="00C32766" w:rsidRPr="006941D6" w:rsidRDefault="00C32766" w:rsidP="00C32766">
            <w:pPr>
              <w:spacing w:before="0" w:after="0" w:line="240" w:lineRule="auto"/>
              <w:jc w:val="right"/>
              <w:rPr>
                <w:rFonts w:eastAsia="Times New Roman" w:cs="Arial"/>
                <w:sz w:val="16"/>
                <w:szCs w:val="16"/>
                <w:lang w:eastAsia="pl-PL"/>
              </w:rPr>
            </w:pPr>
            <w:r w:rsidRPr="00ED56DD">
              <w:t xml:space="preserve">300 000 </w:t>
            </w:r>
          </w:p>
        </w:tc>
        <w:tc>
          <w:tcPr>
            <w:tcW w:w="259" w:type="pct"/>
            <w:tcBorders>
              <w:top w:val="nil"/>
              <w:left w:val="single" w:sz="4" w:space="0" w:color="auto"/>
              <w:bottom w:val="single" w:sz="4" w:space="0" w:color="auto"/>
              <w:right w:val="nil"/>
            </w:tcBorders>
            <w:shd w:val="clear" w:color="auto" w:fill="auto"/>
          </w:tcPr>
          <w:p w14:paraId="6B038A3A" w14:textId="314D1080" w:rsidR="00C32766" w:rsidRPr="006941D6" w:rsidRDefault="00C32766" w:rsidP="00C32766">
            <w:pPr>
              <w:spacing w:before="0" w:after="0" w:line="240" w:lineRule="auto"/>
              <w:jc w:val="right"/>
              <w:rPr>
                <w:rFonts w:eastAsia="Times New Roman" w:cs="Arial"/>
                <w:sz w:val="16"/>
                <w:szCs w:val="16"/>
                <w:lang w:eastAsia="pl-PL"/>
              </w:rPr>
            </w:pPr>
            <w:r w:rsidRPr="00ED56DD">
              <w:t xml:space="preserve">20 547 558 </w:t>
            </w:r>
          </w:p>
        </w:tc>
        <w:tc>
          <w:tcPr>
            <w:tcW w:w="255" w:type="pct"/>
            <w:tcBorders>
              <w:top w:val="nil"/>
              <w:left w:val="single" w:sz="4" w:space="0" w:color="auto"/>
              <w:bottom w:val="single" w:sz="4" w:space="0" w:color="auto"/>
              <w:right w:val="single" w:sz="4" w:space="0" w:color="auto"/>
            </w:tcBorders>
            <w:shd w:val="clear" w:color="000000" w:fill="808080"/>
          </w:tcPr>
          <w:p w14:paraId="01DABFCC" w14:textId="747EDB1C"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single" w:sz="4" w:space="0" w:color="auto"/>
              <w:left w:val="nil"/>
              <w:bottom w:val="single" w:sz="4" w:space="0" w:color="auto"/>
              <w:right w:val="single" w:sz="4" w:space="0" w:color="auto"/>
            </w:tcBorders>
            <w:shd w:val="clear" w:color="auto" w:fill="auto"/>
          </w:tcPr>
          <w:p w14:paraId="3FFC97CD" w14:textId="41A8AE7E" w:rsidR="00C32766" w:rsidRPr="006941D6" w:rsidRDefault="00C32766" w:rsidP="00C32766">
            <w:pPr>
              <w:spacing w:before="0" w:after="0" w:line="240" w:lineRule="auto"/>
              <w:jc w:val="right"/>
              <w:rPr>
                <w:rFonts w:eastAsia="Times New Roman" w:cs="Arial"/>
                <w:sz w:val="16"/>
                <w:szCs w:val="16"/>
                <w:lang w:eastAsia="pl-PL"/>
              </w:rPr>
            </w:pPr>
            <w:r w:rsidRPr="00ED56DD">
              <w:t>17 547 558</w:t>
            </w:r>
          </w:p>
        </w:tc>
        <w:tc>
          <w:tcPr>
            <w:tcW w:w="358" w:type="pct"/>
            <w:tcBorders>
              <w:top w:val="nil"/>
              <w:left w:val="single" w:sz="4" w:space="0" w:color="auto"/>
              <w:bottom w:val="single" w:sz="4" w:space="0" w:color="auto"/>
              <w:right w:val="single" w:sz="4" w:space="0" w:color="auto"/>
            </w:tcBorders>
            <w:shd w:val="clear" w:color="auto" w:fill="auto"/>
          </w:tcPr>
          <w:p w14:paraId="58587122" w14:textId="7F3AF235"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53F91824" w14:textId="136AE4AD"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16200169" w14:textId="06D3796C"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3B596093" w14:textId="77777777" w:rsidTr="00C32766">
        <w:trPr>
          <w:trHeight w:val="319"/>
        </w:trPr>
        <w:tc>
          <w:tcPr>
            <w:tcW w:w="537" w:type="pct"/>
            <w:tcBorders>
              <w:top w:val="nil"/>
              <w:left w:val="single" w:sz="8" w:space="0" w:color="auto"/>
              <w:bottom w:val="single" w:sz="4" w:space="0" w:color="auto"/>
              <w:right w:val="nil"/>
            </w:tcBorders>
            <w:shd w:val="clear" w:color="auto" w:fill="auto"/>
            <w:vAlign w:val="center"/>
          </w:tcPr>
          <w:p w14:paraId="6D0FD313" w14:textId="4A5BC699" w:rsidR="00C32766" w:rsidRPr="006941D6" w:rsidRDefault="00C32766" w:rsidP="00C32766">
            <w:pPr>
              <w:spacing w:before="0" w:after="0" w:line="240" w:lineRule="auto"/>
              <w:jc w:val="both"/>
              <w:rPr>
                <w:rFonts w:eastAsia="Times New Roman" w:cs="Arial"/>
                <w:sz w:val="16"/>
                <w:szCs w:val="16"/>
                <w:lang w:eastAsia="pl-PL"/>
              </w:rPr>
            </w:pPr>
            <w:r>
              <w:rPr>
                <w:rFonts w:cs="Arial"/>
                <w:sz w:val="16"/>
                <w:szCs w:val="16"/>
              </w:rPr>
              <w:t>Działanie nr 12.2</w:t>
            </w:r>
          </w:p>
        </w:tc>
        <w:tc>
          <w:tcPr>
            <w:tcW w:w="155" w:type="pct"/>
            <w:tcBorders>
              <w:top w:val="nil"/>
              <w:left w:val="single" w:sz="4" w:space="0" w:color="auto"/>
              <w:bottom w:val="single" w:sz="4" w:space="0" w:color="auto"/>
              <w:right w:val="single" w:sz="4" w:space="0" w:color="auto"/>
            </w:tcBorders>
            <w:shd w:val="clear" w:color="auto" w:fill="auto"/>
            <w:vAlign w:val="center"/>
          </w:tcPr>
          <w:p w14:paraId="13218295" w14:textId="3DDEBD37" w:rsidR="00C32766" w:rsidRPr="006F3A05" w:rsidRDefault="00C32766" w:rsidP="00C32766">
            <w:pPr>
              <w:spacing w:before="0" w:after="0" w:line="240" w:lineRule="auto"/>
              <w:jc w:val="center"/>
              <w:rPr>
                <w:rFonts w:eastAsia="Times New Roman" w:cs="Arial"/>
                <w:color w:val="000000" w:themeColor="text1"/>
                <w:sz w:val="16"/>
                <w:szCs w:val="16"/>
                <w:lang w:eastAsia="pl-PL"/>
              </w:rPr>
            </w:pPr>
            <w:r>
              <w:rPr>
                <w:rFonts w:cs="Arial"/>
                <w:sz w:val="16"/>
                <w:szCs w:val="16"/>
              </w:rPr>
              <w:t>13i</w:t>
            </w:r>
          </w:p>
        </w:tc>
        <w:tc>
          <w:tcPr>
            <w:tcW w:w="120" w:type="pct"/>
            <w:vMerge/>
            <w:tcBorders>
              <w:top w:val="nil"/>
              <w:left w:val="single" w:sz="4" w:space="0" w:color="auto"/>
              <w:bottom w:val="single" w:sz="8" w:space="0" w:color="000000"/>
              <w:right w:val="single" w:sz="4" w:space="0" w:color="auto"/>
            </w:tcBorders>
            <w:vAlign w:val="center"/>
          </w:tcPr>
          <w:p w14:paraId="079B3937" w14:textId="77777777" w:rsidR="00C32766" w:rsidRPr="006941D6" w:rsidRDefault="00C32766" w:rsidP="00C32766">
            <w:pPr>
              <w:spacing w:before="0" w:after="0" w:line="240" w:lineRule="auto"/>
              <w:rPr>
                <w:rFonts w:eastAsia="Times New Roman" w:cs="Arial"/>
                <w:b/>
                <w:bCs/>
                <w:sz w:val="16"/>
                <w:szCs w:val="16"/>
                <w:lang w:eastAsia="pl-PL"/>
              </w:rPr>
            </w:pPr>
          </w:p>
        </w:tc>
        <w:tc>
          <w:tcPr>
            <w:tcW w:w="282" w:type="pct"/>
            <w:tcBorders>
              <w:top w:val="nil"/>
              <w:left w:val="nil"/>
              <w:bottom w:val="single" w:sz="4" w:space="0" w:color="auto"/>
              <w:right w:val="nil"/>
            </w:tcBorders>
            <w:shd w:val="clear" w:color="auto" w:fill="auto"/>
          </w:tcPr>
          <w:p w14:paraId="68EEB776" w14:textId="79E5DD07"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7 500 000 </w:t>
            </w:r>
          </w:p>
        </w:tc>
        <w:tc>
          <w:tcPr>
            <w:tcW w:w="120" w:type="pct"/>
            <w:tcBorders>
              <w:top w:val="nil"/>
              <w:left w:val="single" w:sz="4" w:space="0" w:color="auto"/>
              <w:bottom w:val="single" w:sz="4" w:space="0" w:color="auto"/>
              <w:right w:val="single" w:sz="4" w:space="0" w:color="auto"/>
            </w:tcBorders>
            <w:shd w:val="clear" w:color="000000" w:fill="808080"/>
          </w:tcPr>
          <w:p w14:paraId="29012AD2" w14:textId="025D499C" w:rsidR="00C32766" w:rsidRPr="006941D6" w:rsidRDefault="00C32766" w:rsidP="00C32766">
            <w:pPr>
              <w:spacing w:before="0" w:after="0" w:line="240" w:lineRule="auto"/>
              <w:jc w:val="right"/>
              <w:rPr>
                <w:rFonts w:eastAsia="Times New Roman" w:cs="Arial"/>
                <w:color w:val="000000"/>
                <w:sz w:val="16"/>
                <w:szCs w:val="16"/>
                <w:lang w:eastAsia="pl-PL"/>
              </w:rPr>
            </w:pPr>
          </w:p>
        </w:tc>
        <w:tc>
          <w:tcPr>
            <w:tcW w:w="238" w:type="pct"/>
            <w:tcBorders>
              <w:top w:val="nil"/>
              <w:left w:val="nil"/>
              <w:bottom w:val="single" w:sz="4" w:space="0" w:color="auto"/>
              <w:right w:val="single" w:sz="4" w:space="0" w:color="auto"/>
            </w:tcBorders>
            <w:shd w:val="clear" w:color="auto" w:fill="auto"/>
          </w:tcPr>
          <w:p w14:paraId="2CD484EB" w14:textId="4FDDA715" w:rsidR="00C32766" w:rsidRPr="006941D6" w:rsidRDefault="00C32766" w:rsidP="00C32766">
            <w:pPr>
              <w:spacing w:before="0" w:after="0" w:line="240" w:lineRule="auto"/>
              <w:jc w:val="right"/>
              <w:rPr>
                <w:rFonts w:eastAsia="Times New Roman" w:cs="Arial"/>
                <w:color w:val="000000"/>
                <w:sz w:val="16"/>
                <w:szCs w:val="16"/>
                <w:lang w:eastAsia="pl-PL"/>
              </w:rPr>
            </w:pPr>
            <w:r w:rsidRPr="00ED56DD">
              <w:t xml:space="preserve">7 500 000 </w:t>
            </w:r>
          </w:p>
        </w:tc>
        <w:tc>
          <w:tcPr>
            <w:tcW w:w="521" w:type="pct"/>
            <w:tcBorders>
              <w:top w:val="nil"/>
              <w:left w:val="nil"/>
              <w:bottom w:val="single" w:sz="4" w:space="0" w:color="auto"/>
              <w:right w:val="nil"/>
            </w:tcBorders>
            <w:shd w:val="clear" w:color="000000" w:fill="808080"/>
          </w:tcPr>
          <w:p w14:paraId="6FFC01E9" w14:textId="055FC06E" w:rsidR="00C32766" w:rsidRPr="006941D6" w:rsidRDefault="00C32766" w:rsidP="00C32766">
            <w:pPr>
              <w:spacing w:before="0" w:after="0" w:line="240" w:lineRule="auto"/>
              <w:jc w:val="right"/>
              <w:rPr>
                <w:rFonts w:eastAsia="Times New Roman" w:cs="Arial"/>
                <w:sz w:val="16"/>
                <w:szCs w:val="16"/>
                <w:lang w:eastAsia="pl-PL"/>
              </w:rPr>
            </w:pPr>
          </w:p>
        </w:tc>
        <w:tc>
          <w:tcPr>
            <w:tcW w:w="399" w:type="pct"/>
            <w:tcBorders>
              <w:top w:val="nil"/>
              <w:left w:val="single" w:sz="4" w:space="0" w:color="auto"/>
              <w:bottom w:val="single" w:sz="4" w:space="0" w:color="auto"/>
              <w:right w:val="single" w:sz="4" w:space="0" w:color="auto"/>
            </w:tcBorders>
            <w:shd w:val="clear" w:color="auto" w:fill="auto"/>
          </w:tcPr>
          <w:p w14:paraId="31E23FFB" w14:textId="4565E060"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4FBD4F3B" w14:textId="705DA75A"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21" w:type="pct"/>
            <w:tcBorders>
              <w:top w:val="nil"/>
              <w:left w:val="nil"/>
              <w:bottom w:val="single" w:sz="4" w:space="0" w:color="auto"/>
              <w:right w:val="single" w:sz="4" w:space="0" w:color="auto"/>
            </w:tcBorders>
            <w:shd w:val="clear" w:color="auto" w:fill="auto"/>
          </w:tcPr>
          <w:p w14:paraId="2C957C7A" w14:textId="53EA17CA"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16" w:type="pct"/>
            <w:tcBorders>
              <w:top w:val="single" w:sz="4" w:space="0" w:color="auto"/>
              <w:left w:val="nil"/>
              <w:bottom w:val="single" w:sz="4" w:space="0" w:color="auto"/>
              <w:right w:val="single" w:sz="4" w:space="0" w:color="auto"/>
            </w:tcBorders>
            <w:shd w:val="clear" w:color="auto" w:fill="auto"/>
          </w:tcPr>
          <w:p w14:paraId="7DD51953" w14:textId="569F7008"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nil"/>
              <w:bottom w:val="single" w:sz="4" w:space="0" w:color="auto"/>
              <w:right w:val="nil"/>
            </w:tcBorders>
            <w:shd w:val="clear" w:color="auto" w:fill="auto"/>
          </w:tcPr>
          <w:p w14:paraId="73399084" w14:textId="3D99BFF8" w:rsidR="00C32766" w:rsidRPr="006941D6" w:rsidRDefault="00C32766" w:rsidP="00C32766">
            <w:pPr>
              <w:spacing w:before="0" w:after="0" w:line="240" w:lineRule="auto"/>
              <w:jc w:val="right"/>
              <w:rPr>
                <w:rFonts w:eastAsia="Times New Roman" w:cs="Arial"/>
                <w:sz w:val="16"/>
                <w:szCs w:val="16"/>
                <w:lang w:eastAsia="pl-PL"/>
              </w:rPr>
            </w:pPr>
            <w:r w:rsidRPr="00ED56DD">
              <w:t xml:space="preserve">0 </w:t>
            </w:r>
          </w:p>
        </w:tc>
        <w:tc>
          <w:tcPr>
            <w:tcW w:w="259" w:type="pct"/>
            <w:tcBorders>
              <w:top w:val="nil"/>
              <w:left w:val="single" w:sz="4" w:space="0" w:color="auto"/>
              <w:bottom w:val="single" w:sz="4" w:space="0" w:color="auto"/>
              <w:right w:val="nil"/>
            </w:tcBorders>
            <w:shd w:val="clear" w:color="auto" w:fill="auto"/>
          </w:tcPr>
          <w:p w14:paraId="026A1277" w14:textId="4E66577F" w:rsidR="00C32766" w:rsidRPr="006941D6" w:rsidRDefault="00C32766" w:rsidP="00C32766">
            <w:pPr>
              <w:spacing w:before="0" w:after="0" w:line="240" w:lineRule="auto"/>
              <w:jc w:val="right"/>
              <w:rPr>
                <w:rFonts w:eastAsia="Times New Roman" w:cs="Arial"/>
                <w:sz w:val="16"/>
                <w:szCs w:val="16"/>
                <w:lang w:eastAsia="pl-PL"/>
              </w:rPr>
            </w:pPr>
            <w:r w:rsidRPr="00ED56DD">
              <w:t xml:space="preserve">7 500 000 </w:t>
            </w:r>
          </w:p>
        </w:tc>
        <w:tc>
          <w:tcPr>
            <w:tcW w:w="255" w:type="pct"/>
            <w:tcBorders>
              <w:top w:val="nil"/>
              <w:left w:val="single" w:sz="4" w:space="0" w:color="auto"/>
              <w:bottom w:val="nil"/>
              <w:right w:val="single" w:sz="4" w:space="0" w:color="auto"/>
            </w:tcBorders>
            <w:shd w:val="clear" w:color="000000" w:fill="808080"/>
          </w:tcPr>
          <w:p w14:paraId="3A53121C" w14:textId="47378B23" w:rsidR="00C32766" w:rsidRPr="006941D6" w:rsidRDefault="00C32766" w:rsidP="00C32766">
            <w:pPr>
              <w:spacing w:before="0" w:after="0" w:line="240" w:lineRule="auto"/>
              <w:jc w:val="right"/>
              <w:rPr>
                <w:rFonts w:eastAsia="Times New Roman" w:cs="Arial"/>
                <w:sz w:val="16"/>
                <w:szCs w:val="16"/>
                <w:lang w:eastAsia="pl-PL"/>
              </w:rPr>
            </w:pPr>
          </w:p>
        </w:tc>
        <w:tc>
          <w:tcPr>
            <w:tcW w:w="372" w:type="pct"/>
            <w:tcBorders>
              <w:top w:val="nil"/>
              <w:left w:val="nil"/>
              <w:bottom w:val="single" w:sz="4" w:space="0" w:color="auto"/>
              <w:right w:val="single" w:sz="4" w:space="0" w:color="auto"/>
            </w:tcBorders>
            <w:shd w:val="clear" w:color="auto" w:fill="auto"/>
          </w:tcPr>
          <w:p w14:paraId="1FEA7C77" w14:textId="38E19C0D" w:rsidR="00C32766" w:rsidRPr="006941D6" w:rsidRDefault="00C32766" w:rsidP="00C32766">
            <w:pPr>
              <w:spacing w:before="0" w:after="0" w:line="240" w:lineRule="auto"/>
              <w:jc w:val="right"/>
              <w:rPr>
                <w:rFonts w:eastAsia="Times New Roman" w:cs="Arial"/>
                <w:sz w:val="16"/>
                <w:szCs w:val="16"/>
                <w:lang w:eastAsia="pl-PL"/>
              </w:rPr>
            </w:pPr>
            <w:r w:rsidRPr="00ED56DD">
              <w:t>7 500 000</w:t>
            </w:r>
          </w:p>
        </w:tc>
        <w:tc>
          <w:tcPr>
            <w:tcW w:w="358" w:type="pct"/>
            <w:tcBorders>
              <w:top w:val="nil"/>
              <w:left w:val="single" w:sz="4" w:space="0" w:color="auto"/>
              <w:bottom w:val="single" w:sz="4" w:space="0" w:color="auto"/>
              <w:right w:val="single" w:sz="4" w:space="0" w:color="auto"/>
            </w:tcBorders>
            <w:shd w:val="clear" w:color="auto" w:fill="auto"/>
          </w:tcPr>
          <w:p w14:paraId="01B5A5DE" w14:textId="422C6C80" w:rsidR="00C32766" w:rsidRPr="006941D6" w:rsidRDefault="00C32766" w:rsidP="00C32766">
            <w:pPr>
              <w:spacing w:before="0" w:after="0" w:line="240" w:lineRule="auto"/>
              <w:jc w:val="right"/>
              <w:rPr>
                <w:rFonts w:eastAsia="Times New Roman" w:cs="Arial"/>
                <w:sz w:val="16"/>
                <w:szCs w:val="16"/>
                <w:lang w:eastAsia="pl-PL"/>
              </w:rPr>
            </w:pPr>
            <w:r w:rsidRPr="00ED56DD">
              <w:t>0</w:t>
            </w:r>
          </w:p>
        </w:tc>
        <w:tc>
          <w:tcPr>
            <w:tcW w:w="348" w:type="pct"/>
            <w:tcBorders>
              <w:top w:val="nil"/>
              <w:left w:val="nil"/>
              <w:bottom w:val="single" w:sz="4" w:space="0" w:color="auto"/>
              <w:right w:val="single" w:sz="4" w:space="0" w:color="auto"/>
            </w:tcBorders>
            <w:shd w:val="clear" w:color="auto" w:fill="auto"/>
          </w:tcPr>
          <w:p w14:paraId="30A8F7D0" w14:textId="3D4B32CE" w:rsidR="00C32766" w:rsidRPr="006941D6" w:rsidRDefault="00C32766" w:rsidP="00C32766">
            <w:pPr>
              <w:spacing w:before="0" w:after="0" w:line="240" w:lineRule="auto"/>
              <w:jc w:val="right"/>
              <w:rPr>
                <w:rFonts w:eastAsia="Times New Roman" w:cs="Arial"/>
                <w:sz w:val="16"/>
                <w:szCs w:val="16"/>
                <w:lang w:eastAsia="pl-PL"/>
              </w:rPr>
            </w:pPr>
            <w:r w:rsidRPr="00ED56DD">
              <w:t>0,00</w:t>
            </w:r>
          </w:p>
        </w:tc>
        <w:tc>
          <w:tcPr>
            <w:tcW w:w="119" w:type="pct"/>
            <w:tcBorders>
              <w:top w:val="nil"/>
              <w:left w:val="nil"/>
              <w:bottom w:val="single" w:sz="4" w:space="0" w:color="auto"/>
              <w:right w:val="single" w:sz="8" w:space="0" w:color="auto"/>
            </w:tcBorders>
            <w:shd w:val="clear" w:color="auto" w:fill="auto"/>
          </w:tcPr>
          <w:p w14:paraId="5D37A8F3" w14:textId="08E8ED8B" w:rsidR="00C32766" w:rsidRPr="006941D6" w:rsidRDefault="00C32766" w:rsidP="00C32766">
            <w:pPr>
              <w:spacing w:before="0" w:after="0" w:line="240" w:lineRule="auto"/>
              <w:jc w:val="right"/>
              <w:rPr>
                <w:rFonts w:eastAsia="Times New Roman" w:cs="Arial"/>
                <w:sz w:val="16"/>
                <w:szCs w:val="16"/>
                <w:lang w:eastAsia="pl-PL"/>
              </w:rPr>
            </w:pPr>
          </w:p>
        </w:tc>
      </w:tr>
      <w:tr w:rsidR="00311FB9" w:rsidRPr="006941D6" w14:paraId="76CB9961" w14:textId="77777777" w:rsidTr="00C32766">
        <w:trPr>
          <w:trHeight w:val="319"/>
        </w:trPr>
        <w:tc>
          <w:tcPr>
            <w:tcW w:w="537" w:type="pct"/>
            <w:tcBorders>
              <w:top w:val="single" w:sz="8" w:space="0" w:color="auto"/>
              <w:left w:val="single" w:sz="8" w:space="0" w:color="auto"/>
              <w:bottom w:val="single" w:sz="8" w:space="0" w:color="auto"/>
              <w:right w:val="nil"/>
            </w:tcBorders>
            <w:shd w:val="clear" w:color="auto" w:fill="auto"/>
            <w:vAlign w:val="center"/>
          </w:tcPr>
          <w:p w14:paraId="6EDAA943" w14:textId="65C6E8CD"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Razem EFRR</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59C6294" w14:textId="1ADDED7F"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6B7EAFB0" w14:textId="4EECDFA0" w:rsidR="00C32766" w:rsidRPr="006941D6" w:rsidRDefault="00C32766" w:rsidP="00C32766">
            <w:pPr>
              <w:spacing w:before="0" w:after="0" w:line="240" w:lineRule="auto"/>
              <w:jc w:val="right"/>
              <w:rPr>
                <w:rFonts w:eastAsia="Times New Roman" w:cs="Arial"/>
                <w:b/>
                <w:bCs/>
                <w:sz w:val="16"/>
                <w:szCs w:val="16"/>
                <w:lang w:eastAsia="pl-PL"/>
              </w:rPr>
            </w:pPr>
            <w:r>
              <w:rPr>
                <w:rFonts w:cs="Arial"/>
                <w:b/>
                <w:bCs/>
                <w:sz w:val="16"/>
                <w:szCs w:val="16"/>
              </w:rPr>
              <w:t> </w:t>
            </w:r>
          </w:p>
        </w:tc>
        <w:tc>
          <w:tcPr>
            <w:tcW w:w="282" w:type="pct"/>
            <w:tcBorders>
              <w:top w:val="single" w:sz="8" w:space="0" w:color="auto"/>
              <w:left w:val="single" w:sz="4" w:space="0" w:color="auto"/>
              <w:bottom w:val="single" w:sz="8" w:space="0" w:color="auto"/>
              <w:right w:val="nil"/>
            </w:tcBorders>
            <w:shd w:val="clear" w:color="auto" w:fill="auto"/>
          </w:tcPr>
          <w:p w14:paraId="7626F0AA" w14:textId="6AEDA5C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1 544 686 317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EEBA22B" w14:textId="39FD39DA"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single" w:sz="8" w:space="0" w:color="auto"/>
              <w:left w:val="nil"/>
              <w:bottom w:val="single" w:sz="8" w:space="0" w:color="auto"/>
              <w:right w:val="single" w:sz="4" w:space="0" w:color="auto"/>
            </w:tcBorders>
            <w:shd w:val="clear" w:color="auto" w:fill="auto"/>
          </w:tcPr>
          <w:p w14:paraId="40B92190" w14:textId="42A13E8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1 544 686 317 </w:t>
            </w:r>
          </w:p>
        </w:tc>
        <w:tc>
          <w:tcPr>
            <w:tcW w:w="521" w:type="pct"/>
            <w:tcBorders>
              <w:top w:val="single" w:sz="8" w:space="0" w:color="auto"/>
              <w:left w:val="nil"/>
              <w:bottom w:val="single" w:sz="8" w:space="0" w:color="auto"/>
              <w:right w:val="nil"/>
            </w:tcBorders>
            <w:shd w:val="clear" w:color="000000" w:fill="808080"/>
          </w:tcPr>
          <w:p w14:paraId="19497844" w14:textId="3EE8B52F"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single" w:sz="8" w:space="0" w:color="auto"/>
              <w:left w:val="single" w:sz="4" w:space="0" w:color="auto"/>
              <w:bottom w:val="single" w:sz="8" w:space="0" w:color="auto"/>
              <w:right w:val="single" w:sz="4" w:space="0" w:color="auto"/>
            </w:tcBorders>
            <w:shd w:val="clear" w:color="auto" w:fill="auto"/>
          </w:tcPr>
          <w:p w14:paraId="32979235" w14:textId="007B946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450 740 963 </w:t>
            </w:r>
          </w:p>
        </w:tc>
        <w:tc>
          <w:tcPr>
            <w:tcW w:w="221" w:type="pct"/>
            <w:tcBorders>
              <w:top w:val="single" w:sz="8" w:space="0" w:color="auto"/>
              <w:left w:val="nil"/>
              <w:bottom w:val="single" w:sz="8" w:space="0" w:color="auto"/>
              <w:right w:val="single" w:sz="4" w:space="0" w:color="auto"/>
            </w:tcBorders>
            <w:shd w:val="clear" w:color="auto" w:fill="auto"/>
          </w:tcPr>
          <w:p w14:paraId="7BD0DC5C" w14:textId="1FF831F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260 407 900 </w:t>
            </w:r>
          </w:p>
        </w:tc>
        <w:tc>
          <w:tcPr>
            <w:tcW w:w="221" w:type="pct"/>
            <w:tcBorders>
              <w:top w:val="single" w:sz="8" w:space="0" w:color="auto"/>
              <w:left w:val="nil"/>
              <w:bottom w:val="single" w:sz="8" w:space="0" w:color="auto"/>
              <w:right w:val="single" w:sz="4" w:space="0" w:color="auto"/>
            </w:tcBorders>
            <w:shd w:val="clear" w:color="auto" w:fill="auto"/>
          </w:tcPr>
          <w:p w14:paraId="16A29ED9" w14:textId="0FA0C93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174 437 165 </w:t>
            </w:r>
          </w:p>
        </w:tc>
        <w:tc>
          <w:tcPr>
            <w:tcW w:w="216" w:type="pct"/>
            <w:tcBorders>
              <w:top w:val="single" w:sz="8" w:space="0" w:color="auto"/>
              <w:left w:val="nil"/>
              <w:bottom w:val="single" w:sz="8" w:space="0" w:color="auto"/>
              <w:right w:val="single" w:sz="4" w:space="0" w:color="auto"/>
            </w:tcBorders>
            <w:shd w:val="clear" w:color="auto" w:fill="auto"/>
          </w:tcPr>
          <w:p w14:paraId="77B4B42F" w14:textId="2653053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85 970 735 </w:t>
            </w:r>
          </w:p>
        </w:tc>
        <w:tc>
          <w:tcPr>
            <w:tcW w:w="259" w:type="pct"/>
            <w:tcBorders>
              <w:top w:val="single" w:sz="8" w:space="0" w:color="auto"/>
              <w:left w:val="nil"/>
              <w:bottom w:val="single" w:sz="8" w:space="0" w:color="auto"/>
              <w:right w:val="single" w:sz="4" w:space="0" w:color="auto"/>
            </w:tcBorders>
            <w:shd w:val="clear" w:color="auto" w:fill="auto"/>
          </w:tcPr>
          <w:p w14:paraId="6A71689B" w14:textId="59FC488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190 333 063 </w:t>
            </w:r>
          </w:p>
        </w:tc>
        <w:tc>
          <w:tcPr>
            <w:tcW w:w="259" w:type="pct"/>
            <w:tcBorders>
              <w:top w:val="single" w:sz="8" w:space="0" w:color="auto"/>
              <w:left w:val="single" w:sz="4" w:space="0" w:color="auto"/>
              <w:bottom w:val="single" w:sz="8" w:space="0" w:color="auto"/>
              <w:right w:val="single" w:sz="4" w:space="0" w:color="auto"/>
            </w:tcBorders>
            <w:shd w:val="clear" w:color="auto" w:fill="auto"/>
          </w:tcPr>
          <w:p w14:paraId="1BC6F421" w14:textId="3E77BCB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1 995 427 280 </w:t>
            </w:r>
          </w:p>
        </w:tc>
        <w:tc>
          <w:tcPr>
            <w:tcW w:w="255" w:type="pct"/>
            <w:tcBorders>
              <w:top w:val="single" w:sz="8" w:space="0" w:color="auto"/>
              <w:left w:val="single" w:sz="4" w:space="0" w:color="auto"/>
              <w:bottom w:val="single" w:sz="8" w:space="0" w:color="auto"/>
              <w:right w:val="single" w:sz="4" w:space="0" w:color="auto"/>
            </w:tcBorders>
            <w:shd w:val="clear" w:color="000000" w:fill="808080"/>
          </w:tcPr>
          <w:p w14:paraId="3A904618" w14:textId="1290CF0B" w:rsidR="00C32766" w:rsidRPr="006941D6" w:rsidRDefault="00C32766" w:rsidP="00C32766">
            <w:pPr>
              <w:spacing w:before="0" w:after="0" w:line="240" w:lineRule="auto"/>
              <w:jc w:val="right"/>
              <w:rPr>
                <w:rFonts w:eastAsia="Times New Roman" w:cs="Arial"/>
                <w:b/>
                <w:bCs/>
                <w:sz w:val="16"/>
                <w:szCs w:val="16"/>
                <w:lang w:eastAsia="pl-PL"/>
              </w:rPr>
            </w:pPr>
          </w:p>
        </w:tc>
        <w:tc>
          <w:tcPr>
            <w:tcW w:w="372" w:type="pct"/>
            <w:tcBorders>
              <w:top w:val="single" w:sz="8" w:space="0" w:color="auto"/>
              <w:left w:val="nil"/>
              <w:bottom w:val="single" w:sz="8" w:space="0" w:color="auto"/>
              <w:right w:val="single" w:sz="4" w:space="0" w:color="auto"/>
            </w:tcBorders>
            <w:shd w:val="clear" w:color="auto" w:fill="auto"/>
          </w:tcPr>
          <w:p w14:paraId="4BDDD1B9" w14:textId="5863A2CD" w:rsidR="00C32766" w:rsidRPr="006941D6" w:rsidRDefault="00C32766" w:rsidP="00C32766">
            <w:pPr>
              <w:spacing w:before="0" w:after="0" w:line="240" w:lineRule="auto"/>
              <w:jc w:val="right"/>
              <w:rPr>
                <w:rFonts w:eastAsia="Times New Roman" w:cs="Arial"/>
                <w:b/>
                <w:bCs/>
                <w:sz w:val="16"/>
                <w:szCs w:val="16"/>
                <w:lang w:eastAsia="pl-PL"/>
              </w:rPr>
            </w:pPr>
            <w:r w:rsidRPr="00ED56DD">
              <w:t>1 452 005 140</w:t>
            </w:r>
          </w:p>
        </w:tc>
        <w:tc>
          <w:tcPr>
            <w:tcW w:w="358" w:type="pct"/>
            <w:tcBorders>
              <w:top w:val="single" w:sz="8" w:space="0" w:color="auto"/>
              <w:left w:val="single" w:sz="4" w:space="0" w:color="auto"/>
              <w:bottom w:val="single" w:sz="8" w:space="0" w:color="auto"/>
              <w:right w:val="single" w:sz="4" w:space="0" w:color="auto"/>
            </w:tcBorders>
            <w:shd w:val="clear" w:color="auto" w:fill="auto"/>
          </w:tcPr>
          <w:p w14:paraId="17C3793B" w14:textId="01696918" w:rsidR="00C32766" w:rsidRPr="006941D6" w:rsidRDefault="00C32766" w:rsidP="00C32766">
            <w:pPr>
              <w:spacing w:before="0" w:after="0" w:line="240" w:lineRule="auto"/>
              <w:jc w:val="right"/>
              <w:rPr>
                <w:rFonts w:eastAsia="Times New Roman" w:cs="Arial"/>
                <w:b/>
                <w:bCs/>
                <w:sz w:val="16"/>
                <w:szCs w:val="16"/>
                <w:lang w:eastAsia="pl-PL"/>
              </w:rPr>
            </w:pPr>
            <w:r w:rsidRPr="00ED56DD">
              <w:t>92 681 177</w:t>
            </w:r>
          </w:p>
        </w:tc>
        <w:tc>
          <w:tcPr>
            <w:tcW w:w="348" w:type="pct"/>
            <w:tcBorders>
              <w:top w:val="single" w:sz="8" w:space="0" w:color="auto"/>
              <w:left w:val="nil"/>
              <w:bottom w:val="single" w:sz="8" w:space="0" w:color="auto"/>
              <w:right w:val="single" w:sz="4" w:space="0" w:color="auto"/>
            </w:tcBorders>
            <w:shd w:val="clear" w:color="auto" w:fill="auto"/>
          </w:tcPr>
          <w:p w14:paraId="410E89CD" w14:textId="43F1704C" w:rsidR="00C32766" w:rsidRPr="006941D6" w:rsidRDefault="00C32766" w:rsidP="00C32766">
            <w:pPr>
              <w:spacing w:before="0" w:after="0" w:line="240" w:lineRule="auto"/>
              <w:jc w:val="right"/>
              <w:rPr>
                <w:rFonts w:eastAsia="Times New Roman" w:cs="Arial"/>
                <w:b/>
                <w:bCs/>
                <w:sz w:val="16"/>
                <w:szCs w:val="16"/>
                <w:lang w:eastAsia="pl-PL"/>
              </w:rPr>
            </w:pPr>
            <w:r w:rsidRPr="00ED56DD">
              <w:t>6,00</w:t>
            </w:r>
          </w:p>
        </w:tc>
        <w:tc>
          <w:tcPr>
            <w:tcW w:w="119" w:type="pct"/>
            <w:tcBorders>
              <w:top w:val="single" w:sz="8" w:space="0" w:color="auto"/>
              <w:left w:val="nil"/>
              <w:bottom w:val="single" w:sz="8" w:space="0" w:color="auto"/>
              <w:right w:val="single" w:sz="8" w:space="0" w:color="auto"/>
            </w:tcBorders>
            <w:shd w:val="clear" w:color="auto" w:fill="auto"/>
          </w:tcPr>
          <w:p w14:paraId="65C94E3E" w14:textId="206DDE64"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1485FEFE"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7BC81DEA" w14:textId="70FE70ED"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lastRenderedPageBreak/>
              <w:t>Razem EFS bez PT</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473087A1" w14:textId="6C3F2A8F"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2BCFFB70" w14:textId="4E509088" w:rsidR="00C32766" w:rsidRPr="006941D6" w:rsidRDefault="00C32766" w:rsidP="00C32766">
            <w:pPr>
              <w:spacing w:before="0" w:after="0" w:line="240" w:lineRule="auto"/>
              <w:jc w:val="right"/>
              <w:rPr>
                <w:rFonts w:eastAsia="Times New Roman" w:cs="Arial"/>
                <w:b/>
                <w:bCs/>
                <w:sz w:val="16"/>
                <w:szCs w:val="16"/>
                <w:lang w:eastAsia="pl-PL"/>
              </w:rPr>
            </w:pPr>
            <w:r>
              <w:rPr>
                <w:rFonts w:cs="Arial"/>
                <w:b/>
                <w:bCs/>
                <w:sz w:val="16"/>
                <w:szCs w:val="16"/>
              </w:rPr>
              <w:t> </w:t>
            </w:r>
          </w:p>
        </w:tc>
        <w:tc>
          <w:tcPr>
            <w:tcW w:w="282" w:type="pct"/>
            <w:tcBorders>
              <w:top w:val="nil"/>
              <w:left w:val="single" w:sz="4" w:space="0" w:color="auto"/>
              <w:bottom w:val="single" w:sz="8" w:space="0" w:color="auto"/>
              <w:right w:val="nil"/>
            </w:tcBorders>
            <w:shd w:val="clear" w:color="auto" w:fill="auto"/>
          </w:tcPr>
          <w:p w14:paraId="64EDCA42" w14:textId="31F96BE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472 162 102 </w:t>
            </w:r>
          </w:p>
        </w:tc>
        <w:tc>
          <w:tcPr>
            <w:tcW w:w="120" w:type="pct"/>
            <w:tcBorders>
              <w:top w:val="nil"/>
              <w:left w:val="single" w:sz="4" w:space="0" w:color="auto"/>
              <w:bottom w:val="single" w:sz="8" w:space="0" w:color="auto"/>
              <w:right w:val="single" w:sz="4" w:space="0" w:color="auto"/>
            </w:tcBorders>
            <w:shd w:val="clear" w:color="000000" w:fill="808080"/>
          </w:tcPr>
          <w:p w14:paraId="11752643" w14:textId="48AD8B5B"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nil"/>
              <w:left w:val="nil"/>
              <w:bottom w:val="single" w:sz="8" w:space="0" w:color="auto"/>
              <w:right w:val="single" w:sz="4" w:space="0" w:color="auto"/>
            </w:tcBorders>
            <w:shd w:val="clear" w:color="000000" w:fill="808080"/>
          </w:tcPr>
          <w:p w14:paraId="56499B79" w14:textId="44C8075D" w:rsidR="00C32766" w:rsidRPr="006941D6" w:rsidRDefault="00C32766" w:rsidP="00C32766">
            <w:pPr>
              <w:spacing w:before="0" w:after="0" w:line="240" w:lineRule="auto"/>
              <w:jc w:val="right"/>
              <w:rPr>
                <w:rFonts w:eastAsia="Times New Roman" w:cs="Arial"/>
                <w:b/>
                <w:bCs/>
                <w:sz w:val="16"/>
                <w:szCs w:val="16"/>
                <w:lang w:eastAsia="pl-PL"/>
              </w:rPr>
            </w:pPr>
          </w:p>
        </w:tc>
        <w:tc>
          <w:tcPr>
            <w:tcW w:w="521" w:type="pct"/>
            <w:tcBorders>
              <w:top w:val="nil"/>
              <w:left w:val="nil"/>
              <w:bottom w:val="single" w:sz="8" w:space="0" w:color="auto"/>
              <w:right w:val="nil"/>
            </w:tcBorders>
            <w:shd w:val="clear" w:color="auto" w:fill="auto"/>
          </w:tcPr>
          <w:p w14:paraId="60DE6791" w14:textId="48CF447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472 162 102 </w:t>
            </w:r>
          </w:p>
        </w:tc>
        <w:tc>
          <w:tcPr>
            <w:tcW w:w="399" w:type="pct"/>
            <w:tcBorders>
              <w:top w:val="nil"/>
              <w:left w:val="single" w:sz="4" w:space="0" w:color="auto"/>
              <w:bottom w:val="single" w:sz="8" w:space="0" w:color="auto"/>
              <w:right w:val="single" w:sz="4" w:space="0" w:color="auto"/>
            </w:tcBorders>
            <w:shd w:val="clear" w:color="auto" w:fill="auto"/>
          </w:tcPr>
          <w:p w14:paraId="4F38141F" w14:textId="52816BBB"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154 190 407 </w:t>
            </w:r>
          </w:p>
        </w:tc>
        <w:tc>
          <w:tcPr>
            <w:tcW w:w="221" w:type="pct"/>
            <w:tcBorders>
              <w:top w:val="nil"/>
              <w:left w:val="nil"/>
              <w:bottom w:val="single" w:sz="8" w:space="0" w:color="auto"/>
              <w:right w:val="single" w:sz="4" w:space="0" w:color="auto"/>
            </w:tcBorders>
            <w:shd w:val="clear" w:color="auto" w:fill="auto"/>
          </w:tcPr>
          <w:p w14:paraId="3568B910" w14:textId="4A0EC61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118 888 299 </w:t>
            </w:r>
          </w:p>
        </w:tc>
        <w:tc>
          <w:tcPr>
            <w:tcW w:w="221" w:type="pct"/>
            <w:tcBorders>
              <w:top w:val="nil"/>
              <w:left w:val="nil"/>
              <w:bottom w:val="single" w:sz="8" w:space="0" w:color="auto"/>
              <w:right w:val="single" w:sz="4" w:space="0" w:color="auto"/>
            </w:tcBorders>
            <w:shd w:val="clear" w:color="auto" w:fill="auto"/>
          </w:tcPr>
          <w:p w14:paraId="0D905F73" w14:textId="33D336E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36 488 794 </w:t>
            </w:r>
          </w:p>
        </w:tc>
        <w:tc>
          <w:tcPr>
            <w:tcW w:w="216" w:type="pct"/>
            <w:tcBorders>
              <w:top w:val="nil"/>
              <w:left w:val="nil"/>
              <w:bottom w:val="single" w:sz="8" w:space="0" w:color="auto"/>
              <w:right w:val="single" w:sz="4" w:space="0" w:color="auto"/>
            </w:tcBorders>
            <w:shd w:val="clear" w:color="auto" w:fill="auto"/>
          </w:tcPr>
          <w:p w14:paraId="76AA80F0" w14:textId="48EF0D9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82 399 505 </w:t>
            </w:r>
          </w:p>
        </w:tc>
        <w:tc>
          <w:tcPr>
            <w:tcW w:w="259" w:type="pct"/>
            <w:tcBorders>
              <w:top w:val="nil"/>
              <w:left w:val="nil"/>
              <w:bottom w:val="single" w:sz="8" w:space="0" w:color="auto"/>
              <w:right w:val="single" w:sz="4" w:space="0" w:color="auto"/>
            </w:tcBorders>
            <w:shd w:val="clear" w:color="auto" w:fill="auto"/>
          </w:tcPr>
          <w:p w14:paraId="06215FF1" w14:textId="15EA595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35 302 108 </w:t>
            </w:r>
          </w:p>
        </w:tc>
        <w:tc>
          <w:tcPr>
            <w:tcW w:w="259" w:type="pct"/>
            <w:tcBorders>
              <w:top w:val="nil"/>
              <w:left w:val="single" w:sz="4" w:space="0" w:color="auto"/>
              <w:bottom w:val="single" w:sz="8" w:space="0" w:color="auto"/>
              <w:right w:val="single" w:sz="4" w:space="0" w:color="auto"/>
            </w:tcBorders>
            <w:shd w:val="clear" w:color="auto" w:fill="auto"/>
          </w:tcPr>
          <w:p w14:paraId="496A51A1" w14:textId="5A722A8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626 352 509 </w:t>
            </w:r>
          </w:p>
        </w:tc>
        <w:tc>
          <w:tcPr>
            <w:tcW w:w="255" w:type="pct"/>
            <w:tcBorders>
              <w:top w:val="nil"/>
              <w:left w:val="single" w:sz="4" w:space="0" w:color="auto"/>
              <w:bottom w:val="single" w:sz="8" w:space="0" w:color="auto"/>
              <w:right w:val="single" w:sz="4" w:space="0" w:color="auto"/>
            </w:tcBorders>
            <w:shd w:val="clear" w:color="auto" w:fill="auto"/>
          </w:tcPr>
          <w:p w14:paraId="0ECA665B" w14:textId="68D59723" w:rsidR="00C32766" w:rsidRPr="006941D6" w:rsidRDefault="00C32766" w:rsidP="00C32766">
            <w:pPr>
              <w:spacing w:before="0" w:after="0" w:line="240" w:lineRule="auto"/>
              <w:jc w:val="right"/>
              <w:rPr>
                <w:rFonts w:eastAsia="Times New Roman" w:cs="Arial"/>
                <w:b/>
                <w:bCs/>
                <w:sz w:val="16"/>
                <w:szCs w:val="16"/>
                <w:lang w:eastAsia="pl-PL"/>
              </w:rPr>
            </w:pPr>
            <w:r w:rsidRPr="00ED56DD">
              <w:t>10</w:t>
            </w:r>
          </w:p>
        </w:tc>
        <w:tc>
          <w:tcPr>
            <w:tcW w:w="372" w:type="pct"/>
            <w:tcBorders>
              <w:top w:val="nil"/>
              <w:left w:val="nil"/>
              <w:bottom w:val="single" w:sz="8" w:space="0" w:color="auto"/>
              <w:right w:val="single" w:sz="4" w:space="0" w:color="auto"/>
            </w:tcBorders>
            <w:shd w:val="clear" w:color="auto" w:fill="auto"/>
          </w:tcPr>
          <w:p w14:paraId="05C574DF" w14:textId="651418B7" w:rsidR="00C32766" w:rsidRPr="006941D6" w:rsidRDefault="00C32766" w:rsidP="00C32766">
            <w:pPr>
              <w:spacing w:before="0" w:after="0" w:line="240" w:lineRule="auto"/>
              <w:jc w:val="right"/>
              <w:rPr>
                <w:rFonts w:eastAsia="Times New Roman" w:cs="Arial"/>
                <w:b/>
                <w:bCs/>
                <w:sz w:val="16"/>
                <w:szCs w:val="16"/>
                <w:lang w:eastAsia="pl-PL"/>
              </w:rPr>
            </w:pPr>
            <w:r w:rsidRPr="00ED56DD">
              <w:t>439 452 871</w:t>
            </w:r>
          </w:p>
        </w:tc>
        <w:tc>
          <w:tcPr>
            <w:tcW w:w="358" w:type="pct"/>
            <w:tcBorders>
              <w:top w:val="nil"/>
              <w:left w:val="single" w:sz="4" w:space="0" w:color="auto"/>
              <w:bottom w:val="single" w:sz="8" w:space="0" w:color="auto"/>
              <w:right w:val="single" w:sz="4" w:space="0" w:color="auto"/>
            </w:tcBorders>
            <w:shd w:val="clear" w:color="auto" w:fill="auto"/>
          </w:tcPr>
          <w:p w14:paraId="03215141" w14:textId="4F05201D" w:rsidR="00C32766" w:rsidRPr="006941D6" w:rsidRDefault="00C32766" w:rsidP="00C32766">
            <w:pPr>
              <w:spacing w:before="0" w:after="0" w:line="240" w:lineRule="auto"/>
              <w:jc w:val="right"/>
              <w:rPr>
                <w:rFonts w:eastAsia="Times New Roman" w:cs="Arial"/>
                <w:b/>
                <w:bCs/>
                <w:sz w:val="16"/>
                <w:szCs w:val="16"/>
                <w:lang w:eastAsia="pl-PL"/>
              </w:rPr>
            </w:pPr>
            <w:r w:rsidRPr="00ED56DD">
              <w:t>32 709 231</w:t>
            </w:r>
          </w:p>
        </w:tc>
        <w:tc>
          <w:tcPr>
            <w:tcW w:w="348" w:type="pct"/>
            <w:tcBorders>
              <w:top w:val="nil"/>
              <w:left w:val="nil"/>
              <w:bottom w:val="single" w:sz="8" w:space="0" w:color="auto"/>
              <w:right w:val="single" w:sz="4" w:space="0" w:color="auto"/>
            </w:tcBorders>
            <w:shd w:val="clear" w:color="auto" w:fill="auto"/>
          </w:tcPr>
          <w:p w14:paraId="3036CD9B" w14:textId="12ADC723" w:rsidR="00C32766" w:rsidRPr="006941D6" w:rsidRDefault="00C32766" w:rsidP="00C32766">
            <w:pPr>
              <w:spacing w:before="0" w:after="0" w:line="240" w:lineRule="auto"/>
              <w:jc w:val="right"/>
              <w:rPr>
                <w:rFonts w:eastAsia="Times New Roman" w:cs="Arial"/>
                <w:b/>
                <w:bCs/>
                <w:sz w:val="16"/>
                <w:szCs w:val="16"/>
                <w:lang w:eastAsia="pl-PL"/>
              </w:rPr>
            </w:pPr>
            <w:r w:rsidRPr="00ED56DD">
              <w:t>6,93</w:t>
            </w:r>
          </w:p>
        </w:tc>
        <w:tc>
          <w:tcPr>
            <w:tcW w:w="119" w:type="pct"/>
            <w:tcBorders>
              <w:top w:val="nil"/>
              <w:left w:val="nil"/>
              <w:bottom w:val="single" w:sz="8" w:space="0" w:color="auto"/>
              <w:right w:val="single" w:sz="8" w:space="0" w:color="auto"/>
            </w:tcBorders>
            <w:shd w:val="clear" w:color="auto" w:fill="auto"/>
          </w:tcPr>
          <w:p w14:paraId="417A867B" w14:textId="2FBD51F2"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77638675"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739415BC" w14:textId="37BC48B4"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Razem EFS</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1312C7BC" w14:textId="4D3E01AC"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52852347" w14:textId="5ED30CFB" w:rsidR="00C32766" w:rsidRPr="006941D6" w:rsidRDefault="00C32766" w:rsidP="00C32766">
            <w:pPr>
              <w:spacing w:before="0" w:after="0" w:line="240" w:lineRule="auto"/>
              <w:jc w:val="right"/>
              <w:rPr>
                <w:rFonts w:eastAsia="Times New Roman" w:cs="Arial"/>
                <w:b/>
                <w:bCs/>
                <w:sz w:val="16"/>
                <w:szCs w:val="16"/>
                <w:lang w:eastAsia="pl-PL"/>
              </w:rPr>
            </w:pPr>
            <w:r>
              <w:rPr>
                <w:rFonts w:cs="Arial"/>
                <w:b/>
                <w:bCs/>
                <w:sz w:val="16"/>
                <w:szCs w:val="16"/>
              </w:rPr>
              <w:t> </w:t>
            </w:r>
          </w:p>
        </w:tc>
        <w:tc>
          <w:tcPr>
            <w:tcW w:w="282" w:type="pct"/>
            <w:tcBorders>
              <w:top w:val="nil"/>
              <w:left w:val="single" w:sz="4" w:space="0" w:color="auto"/>
              <w:bottom w:val="single" w:sz="8" w:space="0" w:color="auto"/>
              <w:right w:val="nil"/>
            </w:tcBorders>
            <w:shd w:val="clear" w:color="auto" w:fill="auto"/>
          </w:tcPr>
          <w:p w14:paraId="58A74C88" w14:textId="0CFD8EA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545 153 821 </w:t>
            </w:r>
          </w:p>
        </w:tc>
        <w:tc>
          <w:tcPr>
            <w:tcW w:w="120" w:type="pct"/>
            <w:tcBorders>
              <w:top w:val="nil"/>
              <w:left w:val="single" w:sz="4" w:space="0" w:color="auto"/>
              <w:bottom w:val="single" w:sz="8" w:space="0" w:color="auto"/>
              <w:right w:val="single" w:sz="4" w:space="0" w:color="auto"/>
            </w:tcBorders>
            <w:shd w:val="clear" w:color="000000" w:fill="808080"/>
          </w:tcPr>
          <w:p w14:paraId="252FF345" w14:textId="7656590F"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nil"/>
              <w:left w:val="nil"/>
              <w:bottom w:val="single" w:sz="8" w:space="0" w:color="auto"/>
              <w:right w:val="single" w:sz="4" w:space="0" w:color="auto"/>
            </w:tcBorders>
            <w:shd w:val="clear" w:color="000000" w:fill="808080"/>
          </w:tcPr>
          <w:p w14:paraId="3B946D31" w14:textId="69A37DB9" w:rsidR="00C32766" w:rsidRPr="006941D6" w:rsidRDefault="00C32766" w:rsidP="00C32766">
            <w:pPr>
              <w:spacing w:before="0" w:after="0" w:line="240" w:lineRule="auto"/>
              <w:jc w:val="right"/>
              <w:rPr>
                <w:rFonts w:eastAsia="Times New Roman" w:cs="Arial"/>
                <w:b/>
                <w:bCs/>
                <w:sz w:val="16"/>
                <w:szCs w:val="16"/>
                <w:lang w:eastAsia="pl-PL"/>
              </w:rPr>
            </w:pPr>
          </w:p>
        </w:tc>
        <w:tc>
          <w:tcPr>
            <w:tcW w:w="521" w:type="pct"/>
            <w:tcBorders>
              <w:top w:val="nil"/>
              <w:left w:val="nil"/>
              <w:bottom w:val="single" w:sz="8" w:space="0" w:color="auto"/>
              <w:right w:val="nil"/>
            </w:tcBorders>
            <w:shd w:val="clear" w:color="auto" w:fill="auto"/>
          </w:tcPr>
          <w:p w14:paraId="482DC372" w14:textId="401B03FD"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545 153 821 </w:t>
            </w:r>
          </w:p>
        </w:tc>
        <w:tc>
          <w:tcPr>
            <w:tcW w:w="399" w:type="pct"/>
            <w:tcBorders>
              <w:top w:val="nil"/>
              <w:left w:val="single" w:sz="4" w:space="0" w:color="auto"/>
              <w:bottom w:val="single" w:sz="8" w:space="0" w:color="auto"/>
              <w:right w:val="single" w:sz="4" w:space="0" w:color="auto"/>
            </w:tcBorders>
            <w:shd w:val="clear" w:color="auto" w:fill="auto"/>
          </w:tcPr>
          <w:p w14:paraId="1EAFD3AB" w14:textId="6774DC5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172 438 337 </w:t>
            </w:r>
          </w:p>
        </w:tc>
        <w:tc>
          <w:tcPr>
            <w:tcW w:w="221" w:type="pct"/>
            <w:tcBorders>
              <w:top w:val="nil"/>
              <w:left w:val="nil"/>
              <w:bottom w:val="single" w:sz="8" w:space="0" w:color="auto"/>
              <w:right w:val="single" w:sz="4" w:space="0" w:color="auto"/>
            </w:tcBorders>
            <w:shd w:val="clear" w:color="auto" w:fill="auto"/>
          </w:tcPr>
          <w:p w14:paraId="5A580622" w14:textId="093526B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137 136 229 </w:t>
            </w:r>
          </w:p>
        </w:tc>
        <w:tc>
          <w:tcPr>
            <w:tcW w:w="221" w:type="pct"/>
            <w:tcBorders>
              <w:top w:val="nil"/>
              <w:left w:val="nil"/>
              <w:bottom w:val="single" w:sz="8" w:space="0" w:color="auto"/>
              <w:right w:val="single" w:sz="4" w:space="0" w:color="auto"/>
            </w:tcBorders>
            <w:shd w:val="clear" w:color="auto" w:fill="auto"/>
          </w:tcPr>
          <w:p w14:paraId="7DF03D56" w14:textId="571ABD5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54 736 724 </w:t>
            </w:r>
          </w:p>
        </w:tc>
        <w:tc>
          <w:tcPr>
            <w:tcW w:w="216" w:type="pct"/>
            <w:tcBorders>
              <w:top w:val="nil"/>
              <w:left w:val="nil"/>
              <w:bottom w:val="single" w:sz="8" w:space="0" w:color="auto"/>
              <w:right w:val="single" w:sz="4" w:space="0" w:color="auto"/>
            </w:tcBorders>
            <w:shd w:val="clear" w:color="auto" w:fill="auto"/>
          </w:tcPr>
          <w:p w14:paraId="046DF72B" w14:textId="37DE159C"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82 399 505 </w:t>
            </w:r>
          </w:p>
        </w:tc>
        <w:tc>
          <w:tcPr>
            <w:tcW w:w="259" w:type="pct"/>
            <w:tcBorders>
              <w:top w:val="nil"/>
              <w:left w:val="nil"/>
              <w:bottom w:val="single" w:sz="8" w:space="0" w:color="auto"/>
              <w:right w:val="single" w:sz="4" w:space="0" w:color="auto"/>
            </w:tcBorders>
            <w:shd w:val="clear" w:color="auto" w:fill="auto"/>
          </w:tcPr>
          <w:p w14:paraId="09AFE7E5" w14:textId="5DEFD03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35 302 108 </w:t>
            </w:r>
          </w:p>
        </w:tc>
        <w:tc>
          <w:tcPr>
            <w:tcW w:w="259" w:type="pct"/>
            <w:tcBorders>
              <w:top w:val="nil"/>
              <w:left w:val="single" w:sz="4" w:space="0" w:color="auto"/>
              <w:bottom w:val="single" w:sz="8" w:space="0" w:color="auto"/>
              <w:right w:val="single" w:sz="4" w:space="0" w:color="auto"/>
            </w:tcBorders>
            <w:shd w:val="clear" w:color="auto" w:fill="auto"/>
          </w:tcPr>
          <w:p w14:paraId="3C5FE34E" w14:textId="5412F5C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717 592 158 </w:t>
            </w:r>
          </w:p>
        </w:tc>
        <w:tc>
          <w:tcPr>
            <w:tcW w:w="255" w:type="pct"/>
            <w:tcBorders>
              <w:top w:val="nil"/>
              <w:left w:val="single" w:sz="4" w:space="0" w:color="auto"/>
              <w:bottom w:val="single" w:sz="8" w:space="0" w:color="auto"/>
              <w:right w:val="single" w:sz="4" w:space="0" w:color="auto"/>
            </w:tcBorders>
            <w:shd w:val="clear" w:color="auto" w:fill="auto"/>
          </w:tcPr>
          <w:p w14:paraId="459FFA22" w14:textId="766C283C" w:rsidR="00C32766" w:rsidRPr="006941D6" w:rsidRDefault="00C32766" w:rsidP="00C32766">
            <w:pPr>
              <w:spacing w:before="0" w:after="0" w:line="240" w:lineRule="auto"/>
              <w:jc w:val="right"/>
              <w:rPr>
                <w:rFonts w:eastAsia="Times New Roman" w:cs="Arial"/>
                <w:b/>
                <w:bCs/>
                <w:sz w:val="16"/>
                <w:szCs w:val="16"/>
                <w:lang w:eastAsia="pl-PL"/>
              </w:rPr>
            </w:pPr>
            <w:r w:rsidRPr="00ED56DD">
              <w:t>10</w:t>
            </w:r>
          </w:p>
        </w:tc>
        <w:tc>
          <w:tcPr>
            <w:tcW w:w="372" w:type="pct"/>
            <w:tcBorders>
              <w:top w:val="nil"/>
              <w:left w:val="nil"/>
              <w:bottom w:val="single" w:sz="8" w:space="0" w:color="auto"/>
              <w:right w:val="single" w:sz="4" w:space="0" w:color="auto"/>
            </w:tcBorders>
            <w:shd w:val="clear" w:color="auto" w:fill="auto"/>
          </w:tcPr>
          <w:p w14:paraId="254BB92E" w14:textId="2E508E8B" w:rsidR="00C32766" w:rsidRPr="006941D6" w:rsidRDefault="00C32766" w:rsidP="00C32766">
            <w:pPr>
              <w:spacing w:before="0" w:after="0" w:line="240" w:lineRule="auto"/>
              <w:jc w:val="right"/>
              <w:rPr>
                <w:rFonts w:eastAsia="Times New Roman" w:cs="Arial"/>
                <w:b/>
                <w:bCs/>
                <w:sz w:val="16"/>
                <w:szCs w:val="16"/>
                <w:lang w:eastAsia="pl-PL"/>
              </w:rPr>
            </w:pPr>
            <w:r w:rsidRPr="00ED56DD">
              <w:t>512 444 590</w:t>
            </w:r>
          </w:p>
        </w:tc>
        <w:tc>
          <w:tcPr>
            <w:tcW w:w="358" w:type="pct"/>
            <w:tcBorders>
              <w:top w:val="nil"/>
              <w:left w:val="single" w:sz="4" w:space="0" w:color="auto"/>
              <w:bottom w:val="single" w:sz="8" w:space="0" w:color="auto"/>
              <w:right w:val="single" w:sz="4" w:space="0" w:color="auto"/>
            </w:tcBorders>
            <w:shd w:val="clear" w:color="auto" w:fill="auto"/>
          </w:tcPr>
          <w:p w14:paraId="650BD07B" w14:textId="63793100" w:rsidR="00C32766" w:rsidRPr="006941D6" w:rsidRDefault="00C32766" w:rsidP="00C32766">
            <w:pPr>
              <w:spacing w:before="0" w:after="0" w:line="240" w:lineRule="auto"/>
              <w:jc w:val="right"/>
              <w:rPr>
                <w:rFonts w:eastAsia="Times New Roman" w:cs="Arial"/>
                <w:b/>
                <w:bCs/>
                <w:sz w:val="16"/>
                <w:szCs w:val="16"/>
                <w:lang w:eastAsia="pl-PL"/>
              </w:rPr>
            </w:pPr>
            <w:r w:rsidRPr="00ED56DD">
              <w:t>32 709 231</w:t>
            </w:r>
          </w:p>
        </w:tc>
        <w:tc>
          <w:tcPr>
            <w:tcW w:w="348" w:type="pct"/>
            <w:tcBorders>
              <w:top w:val="nil"/>
              <w:left w:val="nil"/>
              <w:bottom w:val="single" w:sz="8" w:space="0" w:color="auto"/>
              <w:right w:val="single" w:sz="4" w:space="0" w:color="auto"/>
            </w:tcBorders>
            <w:shd w:val="clear" w:color="auto" w:fill="auto"/>
          </w:tcPr>
          <w:p w14:paraId="1149F66C" w14:textId="3B59CA48" w:rsidR="00C32766" w:rsidRPr="006941D6" w:rsidRDefault="00C32766" w:rsidP="00C32766">
            <w:pPr>
              <w:spacing w:before="0" w:after="0" w:line="240" w:lineRule="auto"/>
              <w:jc w:val="right"/>
              <w:rPr>
                <w:rFonts w:eastAsia="Times New Roman" w:cs="Arial"/>
                <w:b/>
                <w:bCs/>
                <w:sz w:val="16"/>
                <w:szCs w:val="16"/>
                <w:lang w:eastAsia="pl-PL"/>
              </w:rPr>
            </w:pPr>
            <w:r w:rsidRPr="00ED56DD">
              <w:t>6,00</w:t>
            </w:r>
          </w:p>
        </w:tc>
        <w:tc>
          <w:tcPr>
            <w:tcW w:w="119" w:type="pct"/>
            <w:tcBorders>
              <w:top w:val="nil"/>
              <w:left w:val="nil"/>
              <w:bottom w:val="single" w:sz="8" w:space="0" w:color="auto"/>
              <w:right w:val="single" w:sz="8" w:space="0" w:color="auto"/>
            </w:tcBorders>
            <w:shd w:val="clear" w:color="auto" w:fill="auto"/>
          </w:tcPr>
          <w:p w14:paraId="5D7F4AC0" w14:textId="7EB1FA9A" w:rsidR="00C32766" w:rsidRPr="006941D6" w:rsidRDefault="00C32766" w:rsidP="00C32766">
            <w:pPr>
              <w:spacing w:before="0" w:after="0" w:line="240" w:lineRule="auto"/>
              <w:jc w:val="right"/>
              <w:rPr>
                <w:rFonts w:eastAsia="Times New Roman" w:cs="Arial"/>
                <w:b/>
                <w:bCs/>
                <w:sz w:val="16"/>
                <w:szCs w:val="16"/>
                <w:lang w:eastAsia="pl-PL"/>
              </w:rPr>
            </w:pPr>
          </w:p>
        </w:tc>
      </w:tr>
      <w:tr w:rsidR="00311FB9" w:rsidRPr="006941D6" w14:paraId="093ED25C" w14:textId="77777777" w:rsidTr="00C32766">
        <w:trPr>
          <w:trHeight w:val="319"/>
        </w:trPr>
        <w:tc>
          <w:tcPr>
            <w:tcW w:w="537" w:type="pct"/>
            <w:tcBorders>
              <w:top w:val="nil"/>
              <w:left w:val="single" w:sz="8" w:space="0" w:color="auto"/>
              <w:bottom w:val="single" w:sz="8" w:space="0" w:color="auto"/>
              <w:right w:val="nil"/>
            </w:tcBorders>
            <w:shd w:val="clear" w:color="auto" w:fill="auto"/>
            <w:vAlign w:val="center"/>
          </w:tcPr>
          <w:p w14:paraId="402A271F" w14:textId="56315744"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Razem EFRR REACT-EU</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2C2BAA67" w14:textId="3DEDA325"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2234F89A" w14:textId="60989B4E" w:rsidR="00C32766" w:rsidRPr="006941D6" w:rsidRDefault="00C32766" w:rsidP="00C32766">
            <w:pPr>
              <w:spacing w:before="0" w:after="0" w:line="240" w:lineRule="auto"/>
              <w:jc w:val="right"/>
              <w:rPr>
                <w:rFonts w:eastAsia="Times New Roman" w:cs="Arial"/>
                <w:b/>
                <w:bCs/>
                <w:sz w:val="16"/>
                <w:szCs w:val="16"/>
                <w:lang w:eastAsia="pl-PL"/>
              </w:rPr>
            </w:pPr>
            <w:r>
              <w:rPr>
                <w:rFonts w:cs="Arial"/>
                <w:b/>
                <w:bCs/>
                <w:sz w:val="16"/>
                <w:szCs w:val="16"/>
              </w:rPr>
              <w:t> </w:t>
            </w:r>
          </w:p>
        </w:tc>
        <w:tc>
          <w:tcPr>
            <w:tcW w:w="282" w:type="pct"/>
            <w:tcBorders>
              <w:top w:val="nil"/>
              <w:left w:val="single" w:sz="4" w:space="0" w:color="auto"/>
              <w:bottom w:val="single" w:sz="8" w:space="0" w:color="auto"/>
              <w:right w:val="nil"/>
            </w:tcBorders>
            <w:shd w:val="clear" w:color="auto" w:fill="auto"/>
          </w:tcPr>
          <w:p w14:paraId="6531F4D9" w14:textId="0CE7ECF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120" w:type="pct"/>
            <w:tcBorders>
              <w:top w:val="nil"/>
              <w:left w:val="single" w:sz="4" w:space="0" w:color="auto"/>
              <w:bottom w:val="single" w:sz="8" w:space="0" w:color="auto"/>
              <w:right w:val="single" w:sz="4" w:space="0" w:color="auto"/>
            </w:tcBorders>
            <w:shd w:val="clear" w:color="000000" w:fill="808080"/>
          </w:tcPr>
          <w:p w14:paraId="488B1EEB" w14:textId="387AA5DC"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nil"/>
              <w:left w:val="nil"/>
              <w:bottom w:val="single" w:sz="8" w:space="0" w:color="auto"/>
              <w:right w:val="single" w:sz="4" w:space="0" w:color="auto"/>
            </w:tcBorders>
            <w:shd w:val="clear" w:color="auto" w:fill="auto"/>
          </w:tcPr>
          <w:p w14:paraId="1C2E0167" w14:textId="5439B28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521" w:type="pct"/>
            <w:tcBorders>
              <w:top w:val="nil"/>
              <w:left w:val="nil"/>
              <w:bottom w:val="single" w:sz="8" w:space="0" w:color="auto"/>
              <w:right w:val="nil"/>
            </w:tcBorders>
            <w:shd w:val="clear" w:color="000000" w:fill="808080"/>
          </w:tcPr>
          <w:p w14:paraId="2BF892B4" w14:textId="4481C093"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nil"/>
              <w:left w:val="single" w:sz="4" w:space="0" w:color="auto"/>
              <w:bottom w:val="single" w:sz="8" w:space="0" w:color="auto"/>
              <w:right w:val="single" w:sz="4" w:space="0" w:color="auto"/>
            </w:tcBorders>
            <w:shd w:val="clear" w:color="auto" w:fill="auto"/>
          </w:tcPr>
          <w:p w14:paraId="7A20C566" w14:textId="40C5ACB5"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3 000 000 </w:t>
            </w:r>
          </w:p>
        </w:tc>
        <w:tc>
          <w:tcPr>
            <w:tcW w:w="221" w:type="pct"/>
            <w:tcBorders>
              <w:top w:val="nil"/>
              <w:left w:val="nil"/>
              <w:bottom w:val="single" w:sz="8" w:space="0" w:color="auto"/>
              <w:right w:val="single" w:sz="4" w:space="0" w:color="auto"/>
            </w:tcBorders>
            <w:shd w:val="clear" w:color="auto" w:fill="auto"/>
          </w:tcPr>
          <w:p w14:paraId="5641DB3B" w14:textId="7A7F6568"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2 700 000 </w:t>
            </w:r>
          </w:p>
        </w:tc>
        <w:tc>
          <w:tcPr>
            <w:tcW w:w="221" w:type="pct"/>
            <w:tcBorders>
              <w:top w:val="nil"/>
              <w:left w:val="nil"/>
              <w:bottom w:val="single" w:sz="8" w:space="0" w:color="auto"/>
              <w:right w:val="single" w:sz="4" w:space="0" w:color="auto"/>
            </w:tcBorders>
            <w:shd w:val="clear" w:color="auto" w:fill="auto"/>
          </w:tcPr>
          <w:p w14:paraId="378445F8" w14:textId="046235D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2 000 000 </w:t>
            </w:r>
          </w:p>
        </w:tc>
        <w:tc>
          <w:tcPr>
            <w:tcW w:w="216" w:type="pct"/>
            <w:tcBorders>
              <w:top w:val="nil"/>
              <w:left w:val="nil"/>
              <w:bottom w:val="single" w:sz="8" w:space="0" w:color="auto"/>
              <w:right w:val="single" w:sz="4" w:space="0" w:color="auto"/>
            </w:tcBorders>
            <w:shd w:val="clear" w:color="auto" w:fill="auto"/>
          </w:tcPr>
          <w:p w14:paraId="687D0545" w14:textId="46B7C0FC"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700 000 </w:t>
            </w:r>
          </w:p>
        </w:tc>
        <w:tc>
          <w:tcPr>
            <w:tcW w:w="259" w:type="pct"/>
            <w:tcBorders>
              <w:top w:val="nil"/>
              <w:left w:val="nil"/>
              <w:bottom w:val="single" w:sz="8" w:space="0" w:color="auto"/>
              <w:right w:val="nil"/>
            </w:tcBorders>
            <w:shd w:val="clear" w:color="auto" w:fill="auto"/>
          </w:tcPr>
          <w:p w14:paraId="1F402187" w14:textId="12735B8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300 000 </w:t>
            </w:r>
          </w:p>
        </w:tc>
        <w:tc>
          <w:tcPr>
            <w:tcW w:w="259" w:type="pct"/>
            <w:tcBorders>
              <w:top w:val="nil"/>
              <w:left w:val="single" w:sz="4" w:space="0" w:color="auto"/>
              <w:bottom w:val="single" w:sz="8" w:space="0" w:color="auto"/>
              <w:right w:val="nil"/>
            </w:tcBorders>
            <w:shd w:val="clear" w:color="auto" w:fill="auto"/>
          </w:tcPr>
          <w:p w14:paraId="7A52FC60" w14:textId="6E8A93DE"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28 047 558 </w:t>
            </w:r>
          </w:p>
        </w:tc>
        <w:tc>
          <w:tcPr>
            <w:tcW w:w="255" w:type="pct"/>
            <w:tcBorders>
              <w:top w:val="nil"/>
              <w:left w:val="single" w:sz="4" w:space="0" w:color="auto"/>
              <w:bottom w:val="single" w:sz="8" w:space="0" w:color="auto"/>
              <w:right w:val="single" w:sz="4" w:space="0" w:color="auto"/>
            </w:tcBorders>
            <w:shd w:val="clear" w:color="auto" w:fill="auto"/>
          </w:tcPr>
          <w:p w14:paraId="5CA8E1E3" w14:textId="55579F56" w:rsidR="00C32766" w:rsidRPr="006941D6" w:rsidRDefault="00C32766" w:rsidP="00C32766">
            <w:pPr>
              <w:spacing w:before="0" w:after="0" w:line="240" w:lineRule="auto"/>
              <w:jc w:val="right"/>
              <w:rPr>
                <w:rFonts w:eastAsia="Times New Roman" w:cs="Arial"/>
                <w:b/>
                <w:bCs/>
                <w:sz w:val="16"/>
                <w:szCs w:val="16"/>
                <w:lang w:eastAsia="pl-PL"/>
              </w:rPr>
            </w:pPr>
            <w:r w:rsidRPr="00ED56DD">
              <w:t>0</w:t>
            </w:r>
          </w:p>
        </w:tc>
        <w:tc>
          <w:tcPr>
            <w:tcW w:w="372" w:type="pct"/>
            <w:tcBorders>
              <w:top w:val="nil"/>
              <w:left w:val="nil"/>
              <w:bottom w:val="single" w:sz="8" w:space="0" w:color="auto"/>
              <w:right w:val="nil"/>
            </w:tcBorders>
            <w:shd w:val="clear" w:color="auto" w:fill="auto"/>
          </w:tcPr>
          <w:p w14:paraId="55EEBAC6" w14:textId="1D889178" w:rsidR="00C32766" w:rsidRPr="006941D6" w:rsidRDefault="00C32766" w:rsidP="00C32766">
            <w:pPr>
              <w:spacing w:before="0" w:after="0" w:line="240" w:lineRule="auto"/>
              <w:jc w:val="right"/>
              <w:rPr>
                <w:rFonts w:eastAsia="Times New Roman" w:cs="Arial"/>
                <w:b/>
                <w:bCs/>
                <w:sz w:val="16"/>
                <w:szCs w:val="16"/>
                <w:lang w:eastAsia="pl-PL"/>
              </w:rPr>
            </w:pPr>
            <w:r w:rsidRPr="00ED56DD">
              <w:t>25 047 558</w:t>
            </w:r>
          </w:p>
        </w:tc>
        <w:tc>
          <w:tcPr>
            <w:tcW w:w="358" w:type="pct"/>
            <w:tcBorders>
              <w:top w:val="nil"/>
              <w:left w:val="single" w:sz="4" w:space="0" w:color="auto"/>
              <w:bottom w:val="single" w:sz="8" w:space="0" w:color="auto"/>
              <w:right w:val="single" w:sz="4" w:space="0" w:color="auto"/>
            </w:tcBorders>
            <w:shd w:val="clear" w:color="auto" w:fill="auto"/>
          </w:tcPr>
          <w:p w14:paraId="42801AB1" w14:textId="1B41594D" w:rsidR="00C32766" w:rsidRPr="006941D6" w:rsidRDefault="00C32766" w:rsidP="00C32766">
            <w:pPr>
              <w:spacing w:before="0" w:after="0" w:line="240" w:lineRule="auto"/>
              <w:jc w:val="right"/>
              <w:rPr>
                <w:rFonts w:eastAsia="Times New Roman" w:cs="Arial"/>
                <w:b/>
                <w:bCs/>
                <w:sz w:val="16"/>
                <w:szCs w:val="16"/>
                <w:lang w:eastAsia="pl-PL"/>
              </w:rPr>
            </w:pPr>
            <w:r w:rsidRPr="00ED56DD">
              <w:t>0</w:t>
            </w:r>
          </w:p>
        </w:tc>
        <w:tc>
          <w:tcPr>
            <w:tcW w:w="348" w:type="pct"/>
            <w:tcBorders>
              <w:top w:val="nil"/>
              <w:left w:val="nil"/>
              <w:bottom w:val="single" w:sz="8" w:space="0" w:color="auto"/>
              <w:right w:val="single" w:sz="4" w:space="0" w:color="auto"/>
            </w:tcBorders>
            <w:shd w:val="clear" w:color="auto" w:fill="auto"/>
          </w:tcPr>
          <w:p w14:paraId="478CCD32" w14:textId="350B94FF" w:rsidR="00C32766" w:rsidRPr="006941D6" w:rsidRDefault="00C32766" w:rsidP="00C32766">
            <w:pPr>
              <w:spacing w:before="0" w:after="0" w:line="240" w:lineRule="auto"/>
              <w:jc w:val="right"/>
              <w:rPr>
                <w:rFonts w:eastAsia="Times New Roman" w:cs="Arial"/>
                <w:b/>
                <w:bCs/>
                <w:sz w:val="16"/>
                <w:szCs w:val="16"/>
                <w:lang w:eastAsia="pl-PL"/>
              </w:rPr>
            </w:pPr>
            <w:r w:rsidRPr="00ED56DD">
              <w:t>0,00</w:t>
            </w:r>
          </w:p>
        </w:tc>
        <w:tc>
          <w:tcPr>
            <w:tcW w:w="119" w:type="pct"/>
            <w:tcBorders>
              <w:top w:val="nil"/>
              <w:left w:val="nil"/>
              <w:bottom w:val="single" w:sz="8" w:space="0" w:color="auto"/>
              <w:right w:val="single" w:sz="8" w:space="0" w:color="auto"/>
            </w:tcBorders>
            <w:shd w:val="clear" w:color="auto" w:fill="auto"/>
          </w:tcPr>
          <w:p w14:paraId="7FA8C948" w14:textId="185FD30E" w:rsidR="00C32766" w:rsidRPr="006941D6" w:rsidRDefault="00C32766" w:rsidP="00C32766">
            <w:pPr>
              <w:spacing w:before="0" w:after="0" w:line="240" w:lineRule="auto"/>
              <w:jc w:val="right"/>
              <w:rPr>
                <w:rFonts w:eastAsia="Times New Roman" w:cs="Arial"/>
                <w:b/>
                <w:bCs/>
                <w:sz w:val="16"/>
                <w:szCs w:val="16"/>
                <w:lang w:eastAsia="pl-PL"/>
              </w:rPr>
            </w:pPr>
          </w:p>
        </w:tc>
      </w:tr>
      <w:tr w:rsidR="008D2463" w:rsidRPr="006941D6" w14:paraId="7FD08BD5" w14:textId="77777777" w:rsidTr="008D2463">
        <w:trPr>
          <w:trHeight w:val="319"/>
        </w:trPr>
        <w:tc>
          <w:tcPr>
            <w:tcW w:w="537" w:type="pct"/>
            <w:tcBorders>
              <w:top w:val="nil"/>
              <w:left w:val="single" w:sz="8" w:space="0" w:color="auto"/>
              <w:bottom w:val="single" w:sz="8" w:space="0" w:color="auto"/>
              <w:right w:val="nil"/>
            </w:tcBorders>
            <w:shd w:val="clear" w:color="auto" w:fill="auto"/>
            <w:vAlign w:val="center"/>
          </w:tcPr>
          <w:p w14:paraId="4A18C8FF" w14:textId="6242A45B"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Razem REACT-EU</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33E3B39B" w14:textId="31A82282"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416E1A66" w14:textId="1A409AD6" w:rsidR="00C32766" w:rsidRPr="006941D6" w:rsidRDefault="00C32766" w:rsidP="00C32766">
            <w:pPr>
              <w:spacing w:before="0" w:after="0" w:line="240" w:lineRule="auto"/>
              <w:jc w:val="right"/>
              <w:rPr>
                <w:rFonts w:eastAsia="Times New Roman" w:cs="Arial"/>
                <w:b/>
                <w:bCs/>
                <w:sz w:val="16"/>
                <w:szCs w:val="16"/>
                <w:lang w:eastAsia="pl-PL"/>
              </w:rPr>
            </w:pPr>
            <w:r>
              <w:rPr>
                <w:rFonts w:cs="Arial"/>
                <w:b/>
                <w:bCs/>
                <w:sz w:val="16"/>
                <w:szCs w:val="16"/>
              </w:rPr>
              <w:t> </w:t>
            </w:r>
          </w:p>
        </w:tc>
        <w:tc>
          <w:tcPr>
            <w:tcW w:w="282" w:type="pct"/>
            <w:tcBorders>
              <w:top w:val="nil"/>
              <w:left w:val="single" w:sz="4" w:space="0" w:color="auto"/>
              <w:bottom w:val="single" w:sz="8" w:space="0" w:color="auto"/>
              <w:right w:val="nil"/>
            </w:tcBorders>
            <w:shd w:val="clear" w:color="auto" w:fill="auto"/>
          </w:tcPr>
          <w:p w14:paraId="37F793C5" w14:textId="2F30807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120" w:type="pct"/>
            <w:tcBorders>
              <w:top w:val="nil"/>
              <w:left w:val="single" w:sz="4" w:space="0" w:color="auto"/>
              <w:bottom w:val="single" w:sz="8" w:space="0" w:color="auto"/>
              <w:right w:val="single" w:sz="4" w:space="0" w:color="auto"/>
            </w:tcBorders>
            <w:shd w:val="clear" w:color="000000" w:fill="808080"/>
          </w:tcPr>
          <w:p w14:paraId="2FECC8CE" w14:textId="72BC96BD"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nil"/>
              <w:left w:val="nil"/>
              <w:bottom w:val="single" w:sz="8" w:space="0" w:color="auto"/>
              <w:right w:val="single" w:sz="4" w:space="0" w:color="auto"/>
            </w:tcBorders>
            <w:shd w:val="clear" w:color="auto" w:fill="auto"/>
          </w:tcPr>
          <w:p w14:paraId="29E05151" w14:textId="47EFBE21"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521" w:type="pct"/>
            <w:tcBorders>
              <w:top w:val="nil"/>
              <w:left w:val="nil"/>
              <w:bottom w:val="single" w:sz="8" w:space="0" w:color="auto"/>
              <w:right w:val="nil"/>
            </w:tcBorders>
            <w:shd w:val="clear" w:color="000000" w:fill="808080"/>
          </w:tcPr>
          <w:p w14:paraId="1D9C5909" w14:textId="535DE05D" w:rsidR="00C32766" w:rsidRPr="006941D6" w:rsidRDefault="00C32766" w:rsidP="00C32766">
            <w:pPr>
              <w:spacing w:before="0" w:after="0" w:line="240" w:lineRule="auto"/>
              <w:jc w:val="right"/>
              <w:rPr>
                <w:rFonts w:eastAsia="Times New Roman" w:cs="Arial"/>
                <w:b/>
                <w:bCs/>
                <w:sz w:val="16"/>
                <w:szCs w:val="16"/>
                <w:lang w:eastAsia="pl-PL"/>
              </w:rPr>
            </w:pPr>
          </w:p>
        </w:tc>
        <w:tc>
          <w:tcPr>
            <w:tcW w:w="399" w:type="pct"/>
            <w:tcBorders>
              <w:top w:val="nil"/>
              <w:left w:val="single" w:sz="4" w:space="0" w:color="auto"/>
              <w:bottom w:val="single" w:sz="8" w:space="0" w:color="auto"/>
              <w:right w:val="nil"/>
            </w:tcBorders>
            <w:shd w:val="clear" w:color="auto" w:fill="auto"/>
          </w:tcPr>
          <w:p w14:paraId="1210621F" w14:textId="53752A9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3 000 000 </w:t>
            </w:r>
          </w:p>
        </w:tc>
        <w:tc>
          <w:tcPr>
            <w:tcW w:w="221" w:type="pct"/>
            <w:tcBorders>
              <w:top w:val="nil"/>
              <w:left w:val="single" w:sz="4" w:space="0" w:color="auto"/>
              <w:bottom w:val="single" w:sz="8" w:space="0" w:color="auto"/>
              <w:right w:val="nil"/>
            </w:tcBorders>
            <w:shd w:val="clear" w:color="auto" w:fill="auto"/>
          </w:tcPr>
          <w:p w14:paraId="19910D6A" w14:textId="50F00F1D"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2 700 000 </w:t>
            </w:r>
          </w:p>
        </w:tc>
        <w:tc>
          <w:tcPr>
            <w:tcW w:w="221" w:type="pct"/>
            <w:tcBorders>
              <w:top w:val="nil"/>
              <w:left w:val="single" w:sz="4" w:space="0" w:color="auto"/>
              <w:bottom w:val="single" w:sz="8" w:space="0" w:color="auto"/>
              <w:right w:val="nil"/>
            </w:tcBorders>
            <w:shd w:val="clear" w:color="auto" w:fill="auto"/>
          </w:tcPr>
          <w:p w14:paraId="6CBC604A" w14:textId="2480BC1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2 000 000 </w:t>
            </w:r>
          </w:p>
        </w:tc>
        <w:tc>
          <w:tcPr>
            <w:tcW w:w="216" w:type="pct"/>
            <w:tcBorders>
              <w:top w:val="nil"/>
              <w:left w:val="single" w:sz="4" w:space="0" w:color="auto"/>
              <w:bottom w:val="single" w:sz="8" w:space="0" w:color="auto"/>
              <w:right w:val="nil"/>
            </w:tcBorders>
            <w:shd w:val="clear" w:color="auto" w:fill="auto"/>
          </w:tcPr>
          <w:p w14:paraId="11C6ED59" w14:textId="79BC1E5C"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700 000 </w:t>
            </w:r>
          </w:p>
        </w:tc>
        <w:tc>
          <w:tcPr>
            <w:tcW w:w="259" w:type="pct"/>
            <w:tcBorders>
              <w:top w:val="nil"/>
              <w:left w:val="single" w:sz="4" w:space="0" w:color="auto"/>
              <w:bottom w:val="single" w:sz="8" w:space="0" w:color="auto"/>
              <w:right w:val="nil"/>
            </w:tcBorders>
            <w:shd w:val="clear" w:color="auto" w:fill="auto"/>
          </w:tcPr>
          <w:p w14:paraId="178C298E" w14:textId="40E59A1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300 000 </w:t>
            </w:r>
          </w:p>
        </w:tc>
        <w:tc>
          <w:tcPr>
            <w:tcW w:w="259" w:type="pct"/>
            <w:tcBorders>
              <w:top w:val="nil"/>
              <w:left w:val="single" w:sz="4" w:space="0" w:color="auto"/>
              <w:bottom w:val="single" w:sz="8" w:space="0" w:color="auto"/>
              <w:right w:val="nil"/>
            </w:tcBorders>
            <w:shd w:val="clear" w:color="auto" w:fill="auto"/>
          </w:tcPr>
          <w:p w14:paraId="7722E53B" w14:textId="435663EA"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28 047 558 </w:t>
            </w:r>
          </w:p>
        </w:tc>
        <w:tc>
          <w:tcPr>
            <w:tcW w:w="255" w:type="pct"/>
            <w:tcBorders>
              <w:top w:val="nil"/>
              <w:left w:val="single" w:sz="4" w:space="0" w:color="auto"/>
              <w:bottom w:val="single" w:sz="8" w:space="0" w:color="auto"/>
              <w:right w:val="nil"/>
            </w:tcBorders>
            <w:shd w:val="clear" w:color="auto" w:fill="auto"/>
          </w:tcPr>
          <w:p w14:paraId="10C0EE90" w14:textId="6443DAE0"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0 </w:t>
            </w:r>
          </w:p>
        </w:tc>
        <w:tc>
          <w:tcPr>
            <w:tcW w:w="372" w:type="pct"/>
            <w:tcBorders>
              <w:top w:val="nil"/>
              <w:left w:val="single" w:sz="4" w:space="0" w:color="auto"/>
              <w:bottom w:val="single" w:sz="8" w:space="0" w:color="auto"/>
              <w:right w:val="nil"/>
            </w:tcBorders>
            <w:shd w:val="clear" w:color="auto" w:fill="auto"/>
          </w:tcPr>
          <w:p w14:paraId="548CD3F7" w14:textId="1A30BF89"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25 047 558 </w:t>
            </w:r>
          </w:p>
        </w:tc>
        <w:tc>
          <w:tcPr>
            <w:tcW w:w="358" w:type="pct"/>
            <w:tcBorders>
              <w:top w:val="nil"/>
              <w:left w:val="single" w:sz="4" w:space="0" w:color="auto"/>
              <w:bottom w:val="single" w:sz="8" w:space="0" w:color="auto"/>
              <w:right w:val="nil"/>
            </w:tcBorders>
            <w:shd w:val="clear" w:color="auto" w:fill="auto"/>
          </w:tcPr>
          <w:p w14:paraId="39AC99C6" w14:textId="5B309D6B"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0 </w:t>
            </w:r>
          </w:p>
        </w:tc>
        <w:tc>
          <w:tcPr>
            <w:tcW w:w="348" w:type="pct"/>
            <w:tcBorders>
              <w:top w:val="nil"/>
              <w:left w:val="single" w:sz="4" w:space="0" w:color="auto"/>
              <w:bottom w:val="single" w:sz="8" w:space="0" w:color="auto"/>
              <w:right w:val="single" w:sz="4" w:space="0" w:color="auto"/>
            </w:tcBorders>
            <w:shd w:val="clear" w:color="auto" w:fill="auto"/>
          </w:tcPr>
          <w:p w14:paraId="2D94221D" w14:textId="731409FA" w:rsidR="00C32766" w:rsidRPr="006941D6" w:rsidRDefault="00C32766" w:rsidP="00C32766">
            <w:pPr>
              <w:spacing w:before="0" w:after="0" w:line="240" w:lineRule="auto"/>
              <w:jc w:val="right"/>
              <w:rPr>
                <w:rFonts w:eastAsia="Times New Roman" w:cs="Arial"/>
                <w:b/>
                <w:bCs/>
                <w:sz w:val="16"/>
                <w:szCs w:val="16"/>
                <w:lang w:eastAsia="pl-PL"/>
              </w:rPr>
            </w:pPr>
            <w:r w:rsidRPr="00ED56DD">
              <w:t>0,00</w:t>
            </w:r>
          </w:p>
        </w:tc>
        <w:tc>
          <w:tcPr>
            <w:tcW w:w="119" w:type="pct"/>
            <w:tcBorders>
              <w:top w:val="nil"/>
              <w:left w:val="nil"/>
              <w:bottom w:val="single" w:sz="8" w:space="0" w:color="auto"/>
              <w:right w:val="single" w:sz="8" w:space="0" w:color="auto"/>
            </w:tcBorders>
            <w:shd w:val="clear" w:color="auto" w:fill="auto"/>
          </w:tcPr>
          <w:p w14:paraId="26ED7C91" w14:textId="62CFC28A" w:rsidR="00C32766" w:rsidRPr="006941D6" w:rsidRDefault="00C32766" w:rsidP="00C32766">
            <w:pPr>
              <w:spacing w:before="0" w:after="0" w:line="240" w:lineRule="auto"/>
              <w:jc w:val="right"/>
              <w:rPr>
                <w:rFonts w:eastAsia="Times New Roman" w:cs="Arial"/>
                <w:b/>
                <w:bCs/>
                <w:sz w:val="16"/>
                <w:szCs w:val="16"/>
                <w:lang w:eastAsia="pl-PL"/>
              </w:rPr>
            </w:pPr>
          </w:p>
        </w:tc>
      </w:tr>
      <w:tr w:rsidR="00C32766" w:rsidRPr="006941D6" w14:paraId="44E892EE" w14:textId="77777777" w:rsidTr="008D2463">
        <w:trPr>
          <w:trHeight w:val="319"/>
        </w:trPr>
        <w:tc>
          <w:tcPr>
            <w:tcW w:w="537" w:type="pct"/>
            <w:tcBorders>
              <w:top w:val="nil"/>
              <w:left w:val="single" w:sz="8" w:space="0" w:color="auto"/>
              <w:bottom w:val="single" w:sz="8" w:space="0" w:color="auto"/>
              <w:right w:val="nil"/>
            </w:tcBorders>
            <w:shd w:val="clear" w:color="auto" w:fill="auto"/>
            <w:vAlign w:val="center"/>
          </w:tcPr>
          <w:p w14:paraId="7E915D51" w14:textId="4295D692" w:rsidR="00C32766" w:rsidRPr="006941D6" w:rsidRDefault="00C32766" w:rsidP="00C32766">
            <w:pPr>
              <w:spacing w:before="0" w:after="0" w:line="240" w:lineRule="auto"/>
              <w:jc w:val="both"/>
              <w:rPr>
                <w:rFonts w:eastAsia="Times New Roman" w:cs="Arial"/>
                <w:b/>
                <w:bCs/>
                <w:sz w:val="16"/>
                <w:szCs w:val="16"/>
                <w:lang w:eastAsia="pl-PL"/>
              </w:rPr>
            </w:pPr>
            <w:r>
              <w:rPr>
                <w:rFonts w:cs="Arial"/>
                <w:b/>
                <w:bCs/>
                <w:sz w:val="16"/>
                <w:szCs w:val="16"/>
              </w:rPr>
              <w:t>Ogółem</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29B5DED8" w14:textId="09558804" w:rsidR="00C32766" w:rsidRPr="006941D6" w:rsidRDefault="00C32766" w:rsidP="00C32766">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4132C608" w14:textId="314FC74A" w:rsidR="00C32766" w:rsidRPr="006941D6" w:rsidRDefault="00C32766" w:rsidP="00C32766">
            <w:pPr>
              <w:spacing w:before="0" w:after="0" w:line="240" w:lineRule="auto"/>
              <w:jc w:val="right"/>
              <w:rPr>
                <w:rFonts w:eastAsia="Times New Roman" w:cs="Arial"/>
                <w:b/>
                <w:bCs/>
                <w:sz w:val="16"/>
                <w:szCs w:val="16"/>
                <w:lang w:eastAsia="pl-PL"/>
              </w:rPr>
            </w:pPr>
            <w:r>
              <w:rPr>
                <w:rFonts w:cs="Arial"/>
                <w:b/>
                <w:bCs/>
                <w:sz w:val="16"/>
                <w:szCs w:val="16"/>
              </w:rPr>
              <w:t> </w:t>
            </w:r>
          </w:p>
        </w:tc>
        <w:tc>
          <w:tcPr>
            <w:tcW w:w="282" w:type="pct"/>
            <w:tcBorders>
              <w:top w:val="nil"/>
              <w:left w:val="single" w:sz="4" w:space="0" w:color="auto"/>
              <w:bottom w:val="single" w:sz="8" w:space="0" w:color="auto"/>
              <w:right w:val="nil"/>
            </w:tcBorders>
            <w:shd w:val="clear" w:color="auto" w:fill="auto"/>
          </w:tcPr>
          <w:p w14:paraId="53E3F846" w14:textId="314F342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2 114 887 696 </w:t>
            </w:r>
          </w:p>
        </w:tc>
        <w:tc>
          <w:tcPr>
            <w:tcW w:w="120" w:type="pct"/>
            <w:tcBorders>
              <w:top w:val="nil"/>
              <w:left w:val="single" w:sz="4" w:space="0" w:color="auto"/>
              <w:bottom w:val="single" w:sz="8" w:space="0" w:color="auto"/>
              <w:right w:val="single" w:sz="4" w:space="0" w:color="auto"/>
            </w:tcBorders>
            <w:shd w:val="clear" w:color="000000" w:fill="808080"/>
          </w:tcPr>
          <w:p w14:paraId="6BB86753" w14:textId="469062D5" w:rsidR="00C32766" w:rsidRPr="006941D6" w:rsidRDefault="00C32766" w:rsidP="00C32766">
            <w:pPr>
              <w:spacing w:before="0" w:after="0" w:line="240" w:lineRule="auto"/>
              <w:jc w:val="right"/>
              <w:rPr>
                <w:rFonts w:eastAsia="Times New Roman" w:cs="Arial"/>
                <w:b/>
                <w:bCs/>
                <w:sz w:val="16"/>
                <w:szCs w:val="16"/>
                <w:lang w:eastAsia="pl-PL"/>
              </w:rPr>
            </w:pPr>
          </w:p>
        </w:tc>
        <w:tc>
          <w:tcPr>
            <w:tcW w:w="238" w:type="pct"/>
            <w:tcBorders>
              <w:top w:val="nil"/>
              <w:left w:val="nil"/>
              <w:bottom w:val="single" w:sz="8" w:space="0" w:color="auto"/>
              <w:right w:val="nil"/>
            </w:tcBorders>
            <w:shd w:val="clear" w:color="auto" w:fill="auto"/>
          </w:tcPr>
          <w:p w14:paraId="1C60C973" w14:textId="2C2C54BB"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1 569 733 875 </w:t>
            </w:r>
          </w:p>
        </w:tc>
        <w:tc>
          <w:tcPr>
            <w:tcW w:w="521" w:type="pct"/>
            <w:tcBorders>
              <w:top w:val="nil"/>
              <w:left w:val="single" w:sz="4" w:space="0" w:color="auto"/>
              <w:bottom w:val="single" w:sz="8" w:space="0" w:color="auto"/>
              <w:right w:val="nil"/>
            </w:tcBorders>
            <w:shd w:val="clear" w:color="auto" w:fill="auto"/>
          </w:tcPr>
          <w:p w14:paraId="481D02A4" w14:textId="3BBB4B1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545 153 821 </w:t>
            </w:r>
          </w:p>
        </w:tc>
        <w:tc>
          <w:tcPr>
            <w:tcW w:w="399" w:type="pct"/>
            <w:tcBorders>
              <w:top w:val="nil"/>
              <w:left w:val="single" w:sz="4" w:space="0" w:color="auto"/>
              <w:bottom w:val="single" w:sz="8" w:space="0" w:color="auto"/>
              <w:right w:val="nil"/>
            </w:tcBorders>
            <w:shd w:val="clear" w:color="auto" w:fill="auto"/>
          </w:tcPr>
          <w:p w14:paraId="1BFB1A75" w14:textId="1B3DBF2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626 179 300 </w:t>
            </w:r>
          </w:p>
        </w:tc>
        <w:tc>
          <w:tcPr>
            <w:tcW w:w="221" w:type="pct"/>
            <w:tcBorders>
              <w:top w:val="nil"/>
              <w:left w:val="single" w:sz="4" w:space="0" w:color="auto"/>
              <w:bottom w:val="single" w:sz="8" w:space="0" w:color="auto"/>
              <w:right w:val="nil"/>
            </w:tcBorders>
            <w:shd w:val="clear" w:color="auto" w:fill="auto"/>
          </w:tcPr>
          <w:p w14:paraId="0B32BBEB" w14:textId="2ADAFB4F"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400 244 129 </w:t>
            </w:r>
          </w:p>
        </w:tc>
        <w:tc>
          <w:tcPr>
            <w:tcW w:w="221" w:type="pct"/>
            <w:tcBorders>
              <w:top w:val="nil"/>
              <w:left w:val="single" w:sz="4" w:space="0" w:color="auto"/>
              <w:bottom w:val="single" w:sz="8" w:space="0" w:color="auto"/>
              <w:right w:val="nil"/>
            </w:tcBorders>
            <w:shd w:val="clear" w:color="auto" w:fill="auto"/>
          </w:tcPr>
          <w:p w14:paraId="345FEFCD" w14:textId="2DE7CBC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231 173 889 </w:t>
            </w:r>
          </w:p>
        </w:tc>
        <w:tc>
          <w:tcPr>
            <w:tcW w:w="216" w:type="pct"/>
            <w:tcBorders>
              <w:top w:val="nil"/>
              <w:left w:val="single" w:sz="4" w:space="0" w:color="auto"/>
              <w:bottom w:val="single" w:sz="8" w:space="0" w:color="auto"/>
              <w:right w:val="nil"/>
            </w:tcBorders>
            <w:shd w:val="clear" w:color="auto" w:fill="auto"/>
          </w:tcPr>
          <w:p w14:paraId="5F7F659C" w14:textId="3080A4F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169 070 240 </w:t>
            </w:r>
          </w:p>
        </w:tc>
        <w:tc>
          <w:tcPr>
            <w:tcW w:w="259" w:type="pct"/>
            <w:tcBorders>
              <w:top w:val="nil"/>
              <w:left w:val="single" w:sz="4" w:space="0" w:color="auto"/>
              <w:bottom w:val="single" w:sz="8" w:space="0" w:color="auto"/>
              <w:right w:val="nil"/>
            </w:tcBorders>
            <w:shd w:val="clear" w:color="auto" w:fill="auto"/>
          </w:tcPr>
          <w:p w14:paraId="3569FF38" w14:textId="5244BF17"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225 935 171 </w:t>
            </w:r>
          </w:p>
        </w:tc>
        <w:tc>
          <w:tcPr>
            <w:tcW w:w="259" w:type="pct"/>
            <w:tcBorders>
              <w:top w:val="nil"/>
              <w:left w:val="single" w:sz="4" w:space="0" w:color="auto"/>
              <w:bottom w:val="single" w:sz="8" w:space="0" w:color="auto"/>
              <w:right w:val="nil"/>
            </w:tcBorders>
            <w:shd w:val="clear" w:color="auto" w:fill="auto"/>
          </w:tcPr>
          <w:p w14:paraId="3E70D040" w14:textId="3263B3C4"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2 741 066 996 </w:t>
            </w:r>
          </w:p>
        </w:tc>
        <w:tc>
          <w:tcPr>
            <w:tcW w:w="255" w:type="pct"/>
            <w:tcBorders>
              <w:top w:val="nil"/>
              <w:left w:val="single" w:sz="4" w:space="0" w:color="auto"/>
              <w:bottom w:val="single" w:sz="8" w:space="0" w:color="auto"/>
              <w:right w:val="nil"/>
            </w:tcBorders>
            <w:shd w:val="clear" w:color="auto" w:fill="auto"/>
          </w:tcPr>
          <w:p w14:paraId="08F1F6FA" w14:textId="35F43AF3"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10 </w:t>
            </w:r>
          </w:p>
        </w:tc>
        <w:tc>
          <w:tcPr>
            <w:tcW w:w="372" w:type="pct"/>
            <w:tcBorders>
              <w:top w:val="nil"/>
              <w:left w:val="single" w:sz="4" w:space="0" w:color="auto"/>
              <w:bottom w:val="single" w:sz="8" w:space="0" w:color="auto"/>
              <w:right w:val="nil"/>
            </w:tcBorders>
            <w:shd w:val="clear" w:color="auto" w:fill="auto"/>
          </w:tcPr>
          <w:p w14:paraId="459C927C" w14:textId="75864076"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1 989 497 288 </w:t>
            </w:r>
          </w:p>
        </w:tc>
        <w:tc>
          <w:tcPr>
            <w:tcW w:w="358" w:type="pct"/>
            <w:tcBorders>
              <w:top w:val="nil"/>
              <w:left w:val="single" w:sz="4" w:space="0" w:color="auto"/>
              <w:bottom w:val="single" w:sz="8" w:space="0" w:color="auto"/>
              <w:right w:val="nil"/>
            </w:tcBorders>
            <w:shd w:val="clear" w:color="auto" w:fill="auto"/>
          </w:tcPr>
          <w:p w14:paraId="22AC8BB2" w14:textId="3A63D3F2" w:rsidR="00C32766" w:rsidRPr="006941D6" w:rsidRDefault="00C32766" w:rsidP="00C32766">
            <w:pPr>
              <w:spacing w:before="0" w:after="0" w:line="240" w:lineRule="auto"/>
              <w:jc w:val="right"/>
              <w:rPr>
                <w:rFonts w:eastAsia="Times New Roman" w:cs="Arial"/>
                <w:b/>
                <w:bCs/>
                <w:sz w:val="16"/>
                <w:szCs w:val="16"/>
                <w:lang w:eastAsia="pl-PL"/>
              </w:rPr>
            </w:pPr>
            <w:r w:rsidRPr="00ED56DD">
              <w:t xml:space="preserve">125 390 408 </w:t>
            </w:r>
          </w:p>
        </w:tc>
        <w:tc>
          <w:tcPr>
            <w:tcW w:w="348" w:type="pct"/>
            <w:tcBorders>
              <w:top w:val="nil"/>
              <w:left w:val="single" w:sz="4" w:space="0" w:color="auto"/>
              <w:bottom w:val="single" w:sz="8" w:space="0" w:color="auto"/>
              <w:right w:val="single" w:sz="4" w:space="0" w:color="auto"/>
            </w:tcBorders>
            <w:shd w:val="clear" w:color="auto" w:fill="auto"/>
          </w:tcPr>
          <w:p w14:paraId="5077EDAD" w14:textId="22C6C61B" w:rsidR="00C32766" w:rsidRPr="006941D6" w:rsidRDefault="00C32766" w:rsidP="00C32766">
            <w:pPr>
              <w:spacing w:before="0" w:after="0" w:line="240" w:lineRule="auto"/>
              <w:jc w:val="right"/>
              <w:rPr>
                <w:rFonts w:eastAsia="Times New Roman" w:cs="Arial"/>
                <w:b/>
                <w:bCs/>
                <w:sz w:val="16"/>
                <w:szCs w:val="16"/>
                <w:lang w:eastAsia="pl-PL"/>
              </w:rPr>
            </w:pPr>
            <w:r w:rsidRPr="00ED56DD">
              <w:t>5,93</w:t>
            </w:r>
          </w:p>
        </w:tc>
        <w:tc>
          <w:tcPr>
            <w:tcW w:w="119" w:type="pct"/>
            <w:tcBorders>
              <w:top w:val="nil"/>
              <w:left w:val="nil"/>
              <w:bottom w:val="single" w:sz="8" w:space="0" w:color="auto"/>
              <w:right w:val="single" w:sz="8" w:space="0" w:color="auto"/>
            </w:tcBorders>
            <w:shd w:val="clear" w:color="auto" w:fill="auto"/>
          </w:tcPr>
          <w:p w14:paraId="23E5E0AA" w14:textId="3EAAAF75" w:rsidR="00C32766" w:rsidRPr="006941D6" w:rsidRDefault="00C32766" w:rsidP="00C32766">
            <w:pPr>
              <w:spacing w:before="0" w:after="0" w:line="240" w:lineRule="auto"/>
              <w:jc w:val="right"/>
              <w:rPr>
                <w:rFonts w:eastAsia="Times New Roman" w:cs="Arial"/>
                <w:b/>
                <w:bCs/>
                <w:sz w:val="16"/>
                <w:szCs w:val="16"/>
                <w:lang w:eastAsia="pl-PL"/>
              </w:rPr>
            </w:pPr>
          </w:p>
        </w:tc>
      </w:tr>
    </w:tbl>
    <w:p w14:paraId="21790677" w14:textId="77777777" w:rsidR="006941D6" w:rsidRPr="006941D6" w:rsidRDefault="006941D6" w:rsidP="009F1B77"/>
    <w:p w14:paraId="23A6AF60" w14:textId="536229CA" w:rsidR="00E30E07" w:rsidRDefault="00E30E07" w:rsidP="007638DD">
      <w:pPr>
        <w:pStyle w:val="Akapitzlist0"/>
        <w:tabs>
          <w:tab w:val="left" w:pos="284"/>
        </w:tabs>
        <w:suppressAutoHyphens/>
        <w:spacing w:after="120"/>
        <w:ind w:left="0"/>
        <w:rPr>
          <w:rFonts w:eastAsia="Arial Unicode MS" w:cs="Arial"/>
          <w:sz w:val="20"/>
          <w:szCs w:val="20"/>
        </w:rPr>
        <w:sectPr w:rsidR="00E30E07"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 w:val="20"/>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6"/>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7"/>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 w:val="20"/>
          <w:szCs w:val="20"/>
        </w:rPr>
      </w:pPr>
    </w:p>
    <w:p w14:paraId="2FE0F827" w14:textId="77777777" w:rsidR="00A50387" w:rsidRPr="00A663BD" w:rsidRDefault="00A50387">
      <w:pPr>
        <w:rPr>
          <w:rFonts w:cs="Arial"/>
          <w:sz w:val="20"/>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77777777"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 xml:space="preserve">ramach działań współfinansowanych z EFRR i EFS. Działania te muszą zostać skoncentrowane w zdegradowanych obszarach </w:t>
      </w:r>
      <w:proofErr w:type="gramStart"/>
      <w:r w:rsidRPr="00F17349">
        <w:rPr>
          <w:rFonts w:cs="Arial"/>
        </w:rPr>
        <w:t>miejskich,</w:t>
      </w:r>
      <w:proofErr w:type="gramEnd"/>
      <w:r w:rsidRPr="00F17349">
        <w:rPr>
          <w:rFonts w:cs="Arial"/>
        </w:rPr>
        <w:t xml:space="preserve"> lub w poprzemysłowych, powojskowych, </w:t>
      </w:r>
      <w:proofErr w:type="spellStart"/>
      <w:r w:rsidRPr="00F17349">
        <w:rPr>
          <w:rFonts w:cs="Arial"/>
        </w:rPr>
        <w:t>pokolejowych</w:t>
      </w:r>
      <w:proofErr w:type="spellEnd"/>
      <w:r w:rsidRPr="00F17349">
        <w:rPr>
          <w:rFonts w:cs="Arial"/>
        </w:rPr>
        <w:t xml:space="preserve"> </w:t>
      </w:r>
      <w:r w:rsidR="006002E9" w:rsidRPr="00F17349">
        <w:rPr>
          <w:rFonts w:cs="Arial"/>
        </w:rPr>
        <w:br/>
      </w:r>
      <w:r w:rsidRPr="00F17349">
        <w:rPr>
          <w:rFonts w:cs="Arial"/>
        </w:rPr>
        <w:t>i popegeerowskich obszarach wiejskich, wskazanych w programach rewitalizacji.</w:t>
      </w:r>
    </w:p>
    <w:p w14:paraId="7B469448" w14:textId="77777777" w:rsidR="002B290D" w:rsidRPr="00FF498E" w:rsidRDefault="002B290D" w:rsidP="00F17349">
      <w:pPr>
        <w:rPr>
          <w:rFonts w:cs="Arial"/>
        </w:rPr>
      </w:pPr>
      <w:r w:rsidRPr="00F17349">
        <w:rPr>
          <w:rFonts w:cs="Arial"/>
        </w:rPr>
        <w:t>Zasadą ogólną działań rewitalizacyjnych zaplanowanyc</w:t>
      </w:r>
      <w:r w:rsidRPr="00551C04">
        <w:rPr>
          <w:rFonts w:cs="Arial"/>
        </w:rPr>
        <w:t xml:space="preserve">h w Programie będzie włączenie społeczne. W 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w:t>
      </w:r>
      <w:proofErr w:type="spellStart"/>
      <w:r w:rsidRPr="00551C04">
        <w:rPr>
          <w:rFonts w:cs="Arial"/>
        </w:rPr>
        <w:t>eksurbanizacji</w:t>
      </w:r>
      <w:proofErr w:type="spellEnd"/>
      <w:r w:rsidRPr="00551C04">
        <w:rPr>
          <w:rFonts w:cs="Arial"/>
        </w:rPr>
        <w:t xml:space="preserve">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8"/>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w:t>
            </w:r>
            <w:r w:rsidRPr="00070697">
              <w:rPr>
                <w:rFonts w:cs="Arial"/>
                <w:iCs/>
                <w:color w:val="000000"/>
                <w:spacing w:val="4"/>
              </w:rPr>
              <w:lastRenderedPageBreak/>
              <w:t>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lastRenderedPageBreak/>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w:t>
            </w:r>
            <w:r w:rsidRPr="00070697">
              <w:rPr>
                <w:rFonts w:cs="Arial"/>
                <w:iCs/>
                <w:color w:val="000000"/>
                <w:spacing w:val="4"/>
              </w:rPr>
              <w:lastRenderedPageBreak/>
              <w:t>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77777777" w:rsidR="004E77BB" w:rsidRPr="00F17349" w:rsidRDefault="004E77BB" w:rsidP="00F17349">
      <w:pPr>
        <w:rPr>
          <w:rFonts w:cs="Arial"/>
        </w:rPr>
      </w:pPr>
      <w:r w:rsidRPr="00F17349">
        <w:rPr>
          <w:rFonts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6E2AAB33" w14:textId="57E6DB13"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Pr="00FF498E">
        <w:rPr>
          <w:rFonts w:cs="Arial"/>
        </w:rPr>
        <w:t xml:space="preserve"> 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w:t>
      </w:r>
      <w:proofErr w:type="spellStart"/>
      <w:r w:rsidRPr="00144F52">
        <w:rPr>
          <w:rFonts w:cs="Arial"/>
        </w:rPr>
        <w:t>późn</w:t>
      </w:r>
      <w:proofErr w:type="spellEnd"/>
      <w:r w:rsidRPr="00144F52">
        <w:rPr>
          <w:rFonts w:cs="Arial"/>
        </w:rPr>
        <w:t>. zm.</w:t>
      </w:r>
    </w:p>
    <w:p w14:paraId="75F6C6E0" w14:textId="77777777"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ramach instrumentu zintegrowane inwestycje terytorialne regionalnego programu operacyjnego województwa mazowieckiego na 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7D487E04" w:rsidR="004E77BB" w:rsidRPr="00144F52" w:rsidRDefault="004E77BB" w:rsidP="00551C04">
      <w:pPr>
        <w:rPr>
          <w:rFonts w:cs="Arial"/>
        </w:rPr>
      </w:pPr>
      <w:r w:rsidRPr="00F17349">
        <w:rPr>
          <w:rFonts w:cs="Arial"/>
        </w:rPr>
        <w:lastRenderedPageBreak/>
        <w:t xml:space="preserve">Na finansowanie ZIT zostanie wydzielona kwota w wysokości min. </w:t>
      </w:r>
      <w:r w:rsidR="00726DFC">
        <w:rPr>
          <w:rFonts w:cs="Arial"/>
        </w:rPr>
        <w:t>169,87</w:t>
      </w:r>
      <w:r w:rsidR="00E92CD9" w:rsidRPr="00551C04">
        <w:rPr>
          <w:rFonts w:cs="Arial"/>
        </w:rPr>
        <w:t xml:space="preserve"> </w:t>
      </w:r>
      <w:r w:rsidRPr="00551C04">
        <w:rPr>
          <w:rFonts w:cs="Arial"/>
        </w:rPr>
        <w:t>mln euro (</w:t>
      </w:r>
      <w:r w:rsidR="00726DFC">
        <w:rPr>
          <w:rFonts w:cs="Arial"/>
        </w:rPr>
        <w:t>8,1</w:t>
      </w:r>
      <w:r w:rsidR="007B03FB">
        <w:rPr>
          <w:rFonts w:cs="Arial"/>
        </w:rPr>
        <w:t>3</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 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463"/>
        <w:gridCol w:w="2700"/>
        <w:gridCol w:w="1088"/>
        <w:gridCol w:w="1634"/>
        <w:gridCol w:w="1622"/>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61175876"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677DB04E"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172CAFC4" w:rsidR="00D916D8" w:rsidRPr="00070697" w:rsidRDefault="00607C52" w:rsidP="00070697">
            <w:pPr>
              <w:autoSpaceDE w:val="0"/>
              <w:autoSpaceDN w:val="0"/>
              <w:adjustRightInd w:val="0"/>
              <w:ind w:right="195"/>
              <w:rPr>
                <w:rFonts w:cs="Arial"/>
                <w:iCs/>
                <w:spacing w:val="4"/>
              </w:rPr>
            </w:pPr>
            <w:r>
              <w:rPr>
                <w:rFonts w:cs="Arial"/>
                <w:iCs/>
                <w:spacing w:val="4"/>
              </w:rPr>
              <w:t>8 902 219</w:t>
            </w:r>
          </w:p>
        </w:tc>
        <w:tc>
          <w:tcPr>
            <w:tcW w:w="1045" w:type="pct"/>
            <w:vAlign w:val="center"/>
          </w:tcPr>
          <w:p w14:paraId="2330036B" w14:textId="285FB677" w:rsidR="00D916D8" w:rsidRPr="00070697" w:rsidRDefault="00607C52" w:rsidP="00070697">
            <w:pPr>
              <w:autoSpaceDE w:val="0"/>
              <w:autoSpaceDN w:val="0"/>
              <w:adjustRightInd w:val="0"/>
              <w:rPr>
                <w:rFonts w:cs="Arial"/>
                <w:iCs/>
                <w:spacing w:val="4"/>
              </w:rPr>
            </w:pPr>
            <w:r>
              <w:rPr>
                <w:rFonts w:cs="Arial"/>
                <w:iCs/>
                <w:spacing w:val="4"/>
              </w:rPr>
              <w:t>11 127 774</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7AE7B8E9" w:rsidR="00D916D8" w:rsidRPr="00070697" w:rsidRDefault="00607C52" w:rsidP="00070697">
            <w:pPr>
              <w:autoSpaceDE w:val="0"/>
              <w:autoSpaceDN w:val="0"/>
              <w:adjustRightInd w:val="0"/>
              <w:ind w:right="195"/>
              <w:rPr>
                <w:rFonts w:cs="Arial"/>
                <w:iCs/>
                <w:spacing w:val="4"/>
              </w:rPr>
            </w:pPr>
            <w:r>
              <w:rPr>
                <w:rFonts w:cs="Arial"/>
                <w:iCs/>
                <w:spacing w:val="4"/>
              </w:rPr>
              <w:t>2 020 867</w:t>
            </w:r>
          </w:p>
        </w:tc>
        <w:tc>
          <w:tcPr>
            <w:tcW w:w="1045" w:type="pct"/>
            <w:vAlign w:val="center"/>
          </w:tcPr>
          <w:p w14:paraId="273D2A96" w14:textId="26ADC000" w:rsidR="00D916D8" w:rsidRPr="00070697" w:rsidRDefault="00607C52" w:rsidP="00070697">
            <w:pPr>
              <w:autoSpaceDE w:val="0"/>
              <w:autoSpaceDN w:val="0"/>
              <w:adjustRightInd w:val="0"/>
              <w:rPr>
                <w:rFonts w:cs="Arial"/>
                <w:iCs/>
                <w:spacing w:val="4"/>
              </w:rPr>
            </w:pPr>
            <w:r>
              <w:rPr>
                <w:rFonts w:cs="Arial"/>
                <w:iCs/>
                <w:spacing w:val="4"/>
              </w:rPr>
              <w:t>2 526 084</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77777777"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 xml:space="preserve">wybranych działaniach dla obszarów wiejskich, na które łącznie przeznaczone zostanie min. 11% alokacji Programu. Co do zasady w ramach osi priorytetowych nie przewidziano alokacji dedykowanych wyłącznie obszarom wiejskim, ale jedynie </w:t>
      </w:r>
      <w:proofErr w:type="gramStart"/>
      <w:r w:rsidRPr="00F17349">
        <w:rPr>
          <w:rFonts w:cs="Arial"/>
          <w:iCs/>
          <w:color w:val="000000"/>
          <w:spacing w:val="4"/>
        </w:rPr>
        <w:t>działania</w:t>
      </w:r>
      <w:proofErr w:type="gramEnd"/>
      <w:r w:rsidRPr="00551C04">
        <w:rPr>
          <w:rFonts w:cs="Arial"/>
          <w:color w:val="000000"/>
        </w:rPr>
        <w:t xml:space="preserve"> w ramach których przewidziano </w:t>
      </w:r>
      <w:r w:rsidRPr="00551C04">
        <w:rPr>
          <w:rFonts w:cs="Arial"/>
          <w:iCs/>
          <w:color w:val="000000"/>
          <w:spacing w:val="4"/>
        </w:rPr>
        <w:t>preferencje w 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 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lastRenderedPageBreak/>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39"/>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77777777"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 powiecie otwockim do 96,8% w powiecie siedleckim.</w:t>
      </w:r>
    </w:p>
    <w:p w14:paraId="30532DF1" w14:textId="77777777"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w:t>
      </w:r>
      <w:r w:rsidR="000C38A7" w:rsidRPr="00551C04">
        <w:rPr>
          <w:rFonts w:cs="Arial"/>
          <w:iCs/>
          <w:spacing w:val="4"/>
        </w:rPr>
        <w:lastRenderedPageBreak/>
        <w:t xml:space="preserve">Działanie, IZ </w:t>
      </w:r>
      <w:r w:rsidRPr="00551C04">
        <w:rPr>
          <w:rFonts w:cs="Arial"/>
          <w:iCs/>
          <w:spacing w:val="4"/>
        </w:rPr>
        <w:t>będzie na bieżąco monitorować publikowane przez WUP raporty dotyczące rynku pracy na Mazowszu i 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77777777" w:rsidR="002D1E38" w:rsidRPr="007F6F42" w:rsidRDefault="002D1E38" w:rsidP="00F17349">
      <w:pPr>
        <w:rPr>
          <w:rFonts w:cs="Arial"/>
          <w:iCs/>
          <w:color w:val="000000"/>
          <w:spacing w:val="4"/>
        </w:rPr>
      </w:pPr>
      <w:r w:rsidRPr="00F17349">
        <w:rPr>
          <w:rFonts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sidRPr="00F17349">
        <w:rPr>
          <w:rFonts w:cs="Arial"/>
          <w:iCs/>
          <w:color w:val="000000"/>
          <w:spacing w:val="4"/>
        </w:rPr>
        <w:br/>
      </w:r>
      <w:r w:rsidRPr="00F17349">
        <w:rPr>
          <w:rFonts w:cs="Arial"/>
          <w:iCs/>
          <w:color w:val="000000"/>
          <w:spacing w:val="4"/>
        </w:rPr>
        <w:t>i 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cs="Arial"/>
          <w:iCs/>
          <w:color w:val="000000"/>
          <w:spacing w:val="4"/>
        </w:rPr>
        <w:br/>
      </w:r>
      <w:r w:rsidRPr="007F6F42">
        <w:rPr>
          <w:rFonts w:cs="Arial"/>
          <w:iCs/>
          <w:color w:val="000000"/>
          <w:spacing w:val="4"/>
        </w:rPr>
        <w:t>o preferencje punktowe (lub wydzielenie alokacji) dla obszarów wiejskich można będzie zastosować po ocenie wyników realizacji projektów realizowanych w ramach pierwszych konkursów.</w:t>
      </w:r>
    </w:p>
    <w:p w14:paraId="2D86F8F5" w14:textId="77777777"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z obszarów wiejskich w projekcie </w:t>
      </w:r>
      <w:r w:rsidRPr="007F6F42">
        <w:rPr>
          <w:rFonts w:cs="Arial"/>
          <w:iCs/>
        </w:rPr>
        <w:t xml:space="preserve">Regionalny program stypendialny </w:t>
      </w:r>
      <w:r w:rsidR="00CE20F2">
        <w:rPr>
          <w:rFonts w:cs="Arial"/>
          <w:iCs/>
        </w:rPr>
        <w:br/>
      </w:r>
      <w:r w:rsidRPr="007F6F42">
        <w:rPr>
          <w:rFonts w:cs="Arial"/>
          <w:iCs/>
        </w:rPr>
        <w:t xml:space="preserve">dla uczniów szczególnie uzdolnionych </w:t>
      </w:r>
      <w:r w:rsidRPr="007F6F42">
        <w:rPr>
          <w:rFonts w:cs="Arial"/>
        </w:rPr>
        <w:t>(9.1.3 PO KL) w latach 2009-2015.</w:t>
      </w:r>
    </w:p>
    <w:p w14:paraId="2E09A121" w14:textId="7777777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 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 xml:space="preserve">środków poprzez premiowanie w trakcie wyboru </w:t>
            </w:r>
            <w:r w:rsidRPr="00EA17C3">
              <w:rPr>
                <w:rFonts w:cs="Arial"/>
                <w:iCs/>
                <w:spacing w:val="4"/>
              </w:rPr>
              <w:lastRenderedPageBreak/>
              <w:t>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 xml:space="preserve">środków poprzez premiowanie w trakcie wyboru </w:t>
            </w:r>
            <w:r w:rsidRPr="00EA17C3">
              <w:rPr>
                <w:rFonts w:cs="Arial"/>
                <w:iCs/>
                <w:spacing w:val="4"/>
              </w:rPr>
              <w:lastRenderedPageBreak/>
              <w:t>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lastRenderedPageBreak/>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lastRenderedPageBreak/>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lastRenderedPageBreak/>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lastRenderedPageBreak/>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3C814168" w14:textId="77777777" w:rsidR="000C36B4" w:rsidRPr="007F6F42" w:rsidRDefault="000C36B4">
      <w:pPr>
        <w:spacing w:after="0" w:line="240" w:lineRule="auto"/>
        <w:rPr>
          <w:rFonts w:eastAsia="Times New Roman" w:cs="Arial"/>
          <w:b/>
          <w:bCs/>
          <w:sz w:val="26"/>
          <w:szCs w:val="26"/>
        </w:rPr>
      </w:pPr>
      <w:bookmarkStart w:id="645" w:name="_Toc433875213"/>
      <w:r w:rsidRPr="007F6F42">
        <w:rPr>
          <w:rFonts w:cs="Arial"/>
        </w:rPr>
        <w:br w:type="page"/>
      </w:r>
    </w:p>
    <w:p w14:paraId="45B70820" w14:textId="2F0CFD98" w:rsidR="00491103" w:rsidRPr="007F6F42" w:rsidRDefault="000E70DA" w:rsidP="000E70DA">
      <w:pPr>
        <w:pStyle w:val="SzOOP2"/>
        <w:numPr>
          <w:ilvl w:val="0"/>
          <w:numId w:val="0"/>
        </w:numPr>
        <w:rPr>
          <w:rFonts w:ascii="Arial" w:hAnsi="Arial" w:cs="Arial"/>
        </w:rPr>
      </w:pPr>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6AE9A7AC" w:rsidR="00B179BF" w:rsidRPr="00F17349" w:rsidRDefault="00B179BF" w:rsidP="00F17349">
      <w:pPr>
        <w:rPr>
          <w:rFonts w:cs="Arial"/>
          <w:iCs/>
          <w:color w:val="000000"/>
          <w:spacing w:val="4"/>
        </w:rPr>
      </w:pPr>
      <w:r w:rsidRPr="00F17349">
        <w:rPr>
          <w:rFonts w:cs="Arial"/>
          <w:iCs/>
          <w:color w:val="000000"/>
          <w:spacing w:val="4"/>
        </w:rPr>
        <w:t xml:space="preserve">Wsparcie regionalnych OSI problemowych poprzez regionalne inwestycje terytorialne (RIT) </w:t>
      </w:r>
      <w:r w:rsidR="000C38A7" w:rsidRPr="00F17349">
        <w:rPr>
          <w:rFonts w:cs="Arial"/>
          <w:iCs/>
          <w:color w:val="000000"/>
          <w:spacing w:val="4"/>
        </w:rPr>
        <w:br/>
      </w:r>
      <w:r w:rsidRPr="00F17349">
        <w:rPr>
          <w:rFonts w:cs="Arial"/>
          <w:iCs/>
          <w:color w:val="000000"/>
          <w:spacing w:val="4"/>
        </w:rPr>
        <w:t xml:space="preserve">to mechanizm stworzony przez Samorząd Województwa Mazowieckiego skierowany </w:t>
      </w:r>
      <w:proofErr w:type="gramStart"/>
      <w:r w:rsidRPr="00F17349">
        <w:rPr>
          <w:rFonts w:cs="Arial"/>
          <w:iCs/>
          <w:color w:val="000000"/>
          <w:spacing w:val="4"/>
        </w:rPr>
        <w:t xml:space="preserve">do </w:t>
      </w:r>
      <w:r w:rsidR="00C70E98">
        <w:rPr>
          <w:rFonts w:cs="Arial"/>
          <w:iCs/>
          <w:color w:val="000000"/>
          <w:spacing w:val="4"/>
        </w:rPr>
        <w:t> </w:t>
      </w:r>
      <w:r w:rsidRPr="00F17349">
        <w:rPr>
          <w:rFonts w:cs="Arial"/>
          <w:iCs/>
          <w:color w:val="000000"/>
          <w:spacing w:val="4"/>
        </w:rPr>
        <w:t>5</w:t>
      </w:r>
      <w:proofErr w:type="gramEnd"/>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 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77777777" w:rsidR="00B179BF" w:rsidRPr="00551C04" w:rsidRDefault="00B179BF" w:rsidP="00551C04">
      <w:pPr>
        <w:rPr>
          <w:rFonts w:cs="Arial"/>
          <w:iCs/>
          <w:color w:val="000000"/>
          <w:spacing w:val="4"/>
        </w:rPr>
      </w:pPr>
      <w:r w:rsidRPr="00F17349">
        <w:rPr>
          <w:rFonts w:cs="Arial"/>
          <w:iCs/>
          <w:color w:val="000000"/>
          <w:spacing w:val="4"/>
        </w:rPr>
        <w:lastRenderedPageBreak/>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 ośrodków regionalnych i </w:t>
      </w:r>
      <w:proofErr w:type="spellStart"/>
      <w:r w:rsidRPr="00551C04">
        <w:rPr>
          <w:rFonts w:cs="Arial"/>
          <w:iCs/>
          <w:color w:val="000000"/>
          <w:spacing w:val="4"/>
        </w:rPr>
        <w:t>subregionalnych</w:t>
      </w:r>
      <w:proofErr w:type="spellEnd"/>
      <w:r w:rsidRPr="00551C04">
        <w:rPr>
          <w:rFonts w:cs="Arial"/>
          <w:iCs/>
          <w:color w:val="000000"/>
          <w:spacing w:val="4"/>
        </w:rPr>
        <w:t>.</w:t>
      </w:r>
    </w:p>
    <w:p w14:paraId="755BA4EB" w14:textId="77777777" w:rsidR="00B179BF" w:rsidRPr="00C70E98" w:rsidRDefault="00B179BF" w:rsidP="00551C04">
      <w:pPr>
        <w:rPr>
          <w:rFonts w:cs="Arial"/>
          <w:iCs/>
          <w:color w:val="000000"/>
          <w:spacing w:val="4"/>
        </w:rPr>
      </w:pPr>
      <w:r w:rsidRPr="00EB07F0">
        <w:rPr>
          <w:rFonts w:cs="Arial"/>
          <w:iCs/>
          <w:color w:val="000000"/>
          <w:spacing w:val="4"/>
        </w:rPr>
        <w:t xml:space="preserve">Liderami prowadzonych prac są miasta regionalne (Płock i Radom) i </w:t>
      </w:r>
      <w:proofErr w:type="spellStart"/>
      <w:r w:rsidRPr="00EB07F0">
        <w:rPr>
          <w:rFonts w:cs="Arial"/>
          <w:iCs/>
          <w:color w:val="000000"/>
          <w:spacing w:val="4"/>
        </w:rPr>
        <w:t>subregionalne</w:t>
      </w:r>
      <w:proofErr w:type="spellEnd"/>
      <w:r w:rsidRPr="00EB07F0">
        <w:rPr>
          <w:rFonts w:cs="Arial"/>
          <w:iCs/>
          <w:color w:val="000000"/>
          <w:spacing w:val="4"/>
        </w:rPr>
        <w:t xml:space="preserve"> (Ciechanów, Ostrołęka i Siedlce), które koordynują przygotowanie planów inwestycyjnych </w:t>
      </w:r>
      <w:r w:rsidR="006002E9" w:rsidRPr="0015570C">
        <w:rPr>
          <w:rFonts w:cs="Arial"/>
          <w:iCs/>
          <w:color w:val="000000"/>
          <w:spacing w:val="4"/>
        </w:rPr>
        <w:br/>
      </w:r>
      <w:r w:rsidRPr="00C70E98">
        <w:rPr>
          <w:rFonts w:cs="Arial"/>
          <w:iCs/>
          <w:color w:val="000000"/>
          <w:spacing w:val="4"/>
        </w:rPr>
        <w:t xml:space="preserve">dla subregionów objętych OSI problemowymi, na których będą realizowane regionalne inwestycje terytorialne. Podejście takie wpłynie na wzmocnienie relacji małych miast oraz obszarów wiejskich z miastami stanowiącymi regionalne i </w:t>
      </w:r>
      <w:proofErr w:type="spellStart"/>
      <w:r w:rsidRPr="00C70E98">
        <w:rPr>
          <w:rFonts w:cs="Arial"/>
          <w:iCs/>
          <w:color w:val="000000"/>
          <w:spacing w:val="4"/>
        </w:rPr>
        <w:t>subregionalne</w:t>
      </w:r>
      <w:proofErr w:type="spellEnd"/>
      <w:r w:rsidRPr="00C70E98">
        <w:rPr>
          <w:rFonts w:cs="Arial"/>
          <w:iCs/>
          <w:color w:val="000000"/>
          <w:spacing w:val="4"/>
        </w:rPr>
        <w:t xml:space="preserve"> centra rozwoju </w:t>
      </w:r>
      <w:r w:rsidR="006002E9" w:rsidRPr="00C70E98">
        <w:rPr>
          <w:rFonts w:cs="Arial"/>
          <w:iCs/>
          <w:color w:val="000000"/>
          <w:spacing w:val="4"/>
        </w:rPr>
        <w:br/>
      </w:r>
      <w:r w:rsidRPr="00C70E98">
        <w:rPr>
          <w:rFonts w:cs="Arial"/>
          <w:iCs/>
          <w:color w:val="000000"/>
          <w:spacing w:val="4"/>
        </w:rPr>
        <w:t xml:space="preserve">na OSI problemowych. Natomiast umowy na realizacje projektów wynikających z planów inwestycyjnych dla subregionów objętych OSI problemowymi mogą być podpisywane przez partnerów RIT. </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77777777" w:rsidR="00B179BF" w:rsidRPr="00FF498E" w:rsidRDefault="00B179BF" w:rsidP="00EB07F0">
      <w:pPr>
        <w:rPr>
          <w:rFonts w:cs="Arial"/>
          <w:iCs/>
          <w:color w:val="000000"/>
          <w:spacing w:val="4"/>
        </w:rPr>
      </w:pPr>
      <w:r w:rsidRPr="00551C04">
        <w:rPr>
          <w:rFonts w:cs="Arial"/>
          <w:iCs/>
          <w:color w:val="000000"/>
          <w:spacing w:val="4"/>
        </w:rPr>
        <w:t xml:space="preserve">Zidentyfikowane projekty powinny mieć jak najszersze oddziaływanie terytorialne i poprawiać integrację przestrzenną np. poprzez wzmocnienie powiązań funkcjonalnych między miastami regionalnymi i </w:t>
      </w:r>
      <w:proofErr w:type="spellStart"/>
      <w:r w:rsidRPr="00551C04">
        <w:rPr>
          <w:rFonts w:cs="Arial"/>
          <w:iCs/>
          <w:color w:val="000000"/>
          <w:spacing w:val="4"/>
        </w:rPr>
        <w:t>subregionalnymi</w:t>
      </w:r>
      <w:proofErr w:type="spellEnd"/>
      <w:r w:rsidRPr="00551C04">
        <w:rPr>
          <w:rFonts w:cs="Arial"/>
          <w:iCs/>
          <w:color w:val="000000"/>
          <w:spacing w:val="4"/>
        </w:rPr>
        <w:t xml:space="preserve">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7777777"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 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77777777"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w:t>
      </w:r>
      <w:r w:rsidR="002B3F77" w:rsidRPr="00C70E98">
        <w:rPr>
          <w:rFonts w:cs="Arial"/>
          <w:iCs/>
          <w:color w:val="000000"/>
          <w:spacing w:val="4"/>
        </w:rPr>
        <w:br/>
      </w:r>
      <w:r w:rsidRPr="00C70E98">
        <w:rPr>
          <w:rFonts w:cs="Arial"/>
          <w:iCs/>
          <w:color w:val="000000"/>
          <w:spacing w:val="4"/>
        </w:rPr>
        <w:t>dla subregionów objętych OSI problemowymi, będzie odbywał się w trybie konkursowym. Przewiduje się ogłaszanie odrębnych postępowań na wybór inwestycji wynikających z Planów inwestycyjnych dla 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77777777" w:rsidR="00B179BF" w:rsidRPr="00F17349" w:rsidRDefault="00B179BF" w:rsidP="00F17349">
      <w:pPr>
        <w:rPr>
          <w:rFonts w:cs="Arial"/>
          <w:iCs/>
          <w:color w:val="000000"/>
          <w:spacing w:val="4"/>
        </w:rPr>
      </w:pPr>
      <w:r w:rsidRPr="00C70E98">
        <w:rPr>
          <w:rFonts w:cs="Arial"/>
          <w:iCs/>
          <w:color w:val="000000"/>
          <w:spacing w:val="4"/>
        </w:rPr>
        <w:lastRenderedPageBreak/>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 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77777777" w:rsidR="00B179BF" w:rsidRPr="00F17349" w:rsidRDefault="00B179BF" w:rsidP="00551C04">
      <w:pPr>
        <w:rPr>
          <w:rFonts w:cs="Arial"/>
          <w:iCs/>
          <w:color w:val="000000"/>
          <w:spacing w:val="4"/>
        </w:rPr>
      </w:pPr>
      <w:r w:rsidRPr="00F17349">
        <w:rPr>
          <w:rFonts w:cs="Arial"/>
          <w:iCs/>
          <w:color w:val="000000"/>
          <w:spacing w:val="4"/>
        </w:rPr>
        <w:t>RIT stanowi jeden z mechanizmów podejścia terytorialnego oraz wsparcia projektów realizowanych w 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77777777"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 xml:space="preserve">w inicjowaniu i realizacji działań rozwojowych. Zapewnia także zaangażowanie ich potencjału w kreowanie mechanizmów rozwojowych w sposób komplementarny z przyjętymi kierunkami rozwoju w 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 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77777777"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 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 xml:space="preserve">tematycznego oraz bez ustalania maksymalnego poziomu alokacji w Programie na projekty partnerskie. Podstawą tego mechanizmu jest włączenie </w:t>
      </w:r>
      <w:r w:rsidRPr="00F17349">
        <w:rPr>
          <w:rFonts w:cs="Arial"/>
          <w:iCs/>
          <w:color w:val="000000"/>
          <w:spacing w:val="4"/>
        </w:rPr>
        <w:lastRenderedPageBreak/>
        <w:t>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w:t>
            </w:r>
            <w:r w:rsidRPr="00070697">
              <w:rPr>
                <w:rFonts w:cs="Arial"/>
                <w:iCs/>
                <w:color w:val="000000"/>
                <w:spacing w:val="4"/>
              </w:rPr>
              <w:lastRenderedPageBreak/>
              <w:t xml:space="preserve">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lastRenderedPageBreak/>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 xml:space="preserve">charakterze podmiotowym (sektory: społeczny, prywatny, publiczny/rząd i samorząd/partnerstwo </w:t>
            </w:r>
            <w:r w:rsidRPr="00070697">
              <w:rPr>
                <w:rFonts w:cs="Arial"/>
                <w:color w:val="000000"/>
              </w:rPr>
              <w:lastRenderedPageBreak/>
              <w:t>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Beneficjentami wsparcia będą OWES, które mogą zawierać partnerstwa w 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lastRenderedPageBreak/>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77777777"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 xml:space="preserve">pracodawcami/przedsiębiorcami (w </w:t>
            </w:r>
            <w:proofErr w:type="gramStart"/>
            <w:r w:rsidRPr="00070697">
              <w:rPr>
                <w:rFonts w:cs="Arial"/>
                <w:iCs/>
                <w:color w:val="000000"/>
                <w:spacing w:val="4"/>
              </w:rPr>
              <w:t>skład</w:t>
            </w:r>
            <w:proofErr w:type="gramEnd"/>
            <w:r w:rsidRPr="00070697">
              <w:rPr>
                <w:rFonts w:cs="Arial"/>
                <w:iCs/>
                <w:color w:val="000000"/>
                <w:spacing w:val="4"/>
              </w:rPr>
              <w:t xml:space="preserve">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proofErr w:type="gramStart"/>
      <w:r>
        <w:t xml:space="preserve">V.1 </w:t>
      </w:r>
      <w:r w:rsidR="006E02D9" w:rsidRPr="007F6F42">
        <w:t xml:space="preserve"> </w:t>
      </w:r>
      <w:r w:rsidR="00406D52" w:rsidRPr="007F6F42">
        <w:t>Wykaz</w:t>
      </w:r>
      <w:proofErr w:type="gramEnd"/>
      <w:r w:rsidR="00406D52" w:rsidRPr="007F6F42">
        <w:t xml:space="preserve">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070697">
        <w:rPr>
          <w:rFonts w:cs="Arial"/>
        </w:rPr>
        <w:t>późn</w:t>
      </w:r>
      <w:proofErr w:type="spellEnd"/>
      <w:r w:rsidRPr="00070697">
        <w:rPr>
          <w:rFonts w:cs="Arial"/>
        </w:rPr>
        <w:t>. zm.);</w:t>
      </w:r>
    </w:p>
    <w:p w14:paraId="3E15D68E" w14:textId="3C95B5DF" w:rsidR="00A47C8B" w:rsidRPr="00070697" w:rsidRDefault="00A47C8B" w:rsidP="00270151">
      <w:pPr>
        <w:numPr>
          <w:ilvl w:val="0"/>
          <w:numId w:val="343"/>
        </w:numPr>
        <w:spacing w:before="40" w:after="40"/>
        <w:ind w:left="357" w:hanging="357"/>
        <w:rPr>
          <w:rFonts w:cs="Arial"/>
        </w:rPr>
      </w:pPr>
      <w:r w:rsidRPr="00070697">
        <w:rPr>
          <w:rFonts w:cs="Arial"/>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w:t>
      </w:r>
      <w:proofErr w:type="spellStart"/>
      <w:r w:rsidRPr="00070697">
        <w:rPr>
          <w:rFonts w:cs="Arial"/>
        </w:rPr>
        <w:t>późn</w:t>
      </w:r>
      <w:proofErr w:type="spellEnd"/>
      <w:r w:rsidRPr="00070697">
        <w:rPr>
          <w:rFonts w:cs="Arial"/>
        </w:rPr>
        <w:t>. zm.)</w:t>
      </w:r>
      <w:r w:rsidR="005E572B">
        <w:rPr>
          <w:rFonts w:cs="Arial"/>
        </w:rPr>
        <w:t>;</w:t>
      </w:r>
    </w:p>
    <w:p w14:paraId="66D4CDE4"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 sprawie Europejskiego Funduszu Społecznego i uchylające rozporządzenie Rady (WE) nr</w:t>
      </w:r>
      <w:r w:rsidR="009657CC">
        <w:rPr>
          <w:rFonts w:cs="Arial"/>
        </w:rPr>
        <w:t> </w:t>
      </w:r>
      <w:r w:rsidRPr="00070697">
        <w:rPr>
          <w:rFonts w:cs="Arial"/>
        </w:rPr>
        <w:t xml:space="preserve">1081/2006 (Dz. Urz. UE L 347 z 20.12.2013, str. 470, z </w:t>
      </w:r>
      <w:proofErr w:type="spellStart"/>
      <w:r w:rsidRPr="00070697">
        <w:rPr>
          <w:rFonts w:cs="Arial"/>
        </w:rPr>
        <w:t>późn</w:t>
      </w:r>
      <w:proofErr w:type="spellEnd"/>
      <w:r w:rsidRPr="00070697">
        <w:rPr>
          <w:rFonts w:cs="Arial"/>
        </w:rPr>
        <w:t>. zm.);</w:t>
      </w:r>
    </w:p>
    <w:p w14:paraId="0CEB8889" w14:textId="3624F5B5"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 xml:space="preserve">rozporządzenie Parlamentu Europejskiego i Rady (UE, </w:t>
      </w:r>
      <w:proofErr w:type="spellStart"/>
      <w:r w:rsidRPr="00070697">
        <w:rPr>
          <w:rFonts w:eastAsia="Times New Roman" w:cs="Arial"/>
          <w:lang w:eastAsia="pl-PL"/>
        </w:rPr>
        <w:t>Euratom</w:t>
      </w:r>
      <w:proofErr w:type="spellEnd"/>
      <w:r w:rsidRPr="00070697">
        <w:rPr>
          <w:rFonts w:eastAsia="Times New Roman" w:cs="Arial"/>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070697">
        <w:rPr>
          <w:rFonts w:eastAsia="Times New Roman" w:cs="Arial"/>
          <w:lang w:eastAsia="pl-PL"/>
        </w:rPr>
        <w:t>Euratom</w:t>
      </w:r>
      <w:proofErr w:type="spellEnd"/>
      <w:r w:rsidRPr="00070697">
        <w:rPr>
          <w:rFonts w:eastAsia="Times New Roman" w:cs="Arial"/>
          <w:lang w:eastAsia="pl-PL"/>
        </w:rPr>
        <w:t>) nr 966/2012 (</w:t>
      </w:r>
      <w:proofErr w:type="spellStart"/>
      <w:r w:rsidRPr="00070697">
        <w:rPr>
          <w:rFonts w:eastAsia="Times New Roman" w:cs="Arial"/>
          <w:iCs/>
          <w:lang w:eastAsia="pl-PL"/>
        </w:rPr>
        <w:t>Dz.U</w:t>
      </w:r>
      <w:r w:rsidR="00C575AB">
        <w:rPr>
          <w:rFonts w:eastAsia="Times New Roman" w:cs="Arial"/>
          <w:iCs/>
          <w:lang w:eastAsia="pl-PL"/>
        </w:rPr>
        <w:t>rz</w:t>
      </w:r>
      <w:proofErr w:type="spellEnd"/>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7777777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 (Dz. Urz. UE L 57 z 27.02.2014, str. 7);</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w:t>
      </w:r>
      <w:r w:rsidRPr="00070697">
        <w:rPr>
          <w:rFonts w:cs="Arial"/>
        </w:rPr>
        <w:lastRenderedPageBreak/>
        <w:t>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 xml:space="preserve">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070697">
        <w:rPr>
          <w:rFonts w:cs="Arial"/>
        </w:rPr>
        <w:t>późn</w:t>
      </w:r>
      <w:proofErr w:type="spellEnd"/>
      <w:r w:rsidRPr="00070697">
        <w:rPr>
          <w:rFonts w:cs="Arial"/>
        </w:rPr>
        <w:t>. zm.)</w:t>
      </w:r>
      <w:r w:rsidR="00F12CA8">
        <w:rPr>
          <w:rFonts w:cs="Arial"/>
        </w:rPr>
        <w:t>;</w:t>
      </w:r>
    </w:p>
    <w:p w14:paraId="401FB0CF" w14:textId="55A28F06"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F12CA8">
        <w:rPr>
          <w:rFonts w:cs="Arial"/>
        </w:rPr>
        <w:t>;</w:t>
      </w:r>
    </w:p>
    <w:p w14:paraId="1ACEC5C0" w14:textId="7777777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 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p>
    <w:p w14:paraId="09851458" w14:textId="77777777" w:rsidR="00DC6DDD" w:rsidRPr="00070697" w:rsidRDefault="00DC6DDD" w:rsidP="00270151">
      <w:pPr>
        <w:numPr>
          <w:ilvl w:val="0"/>
          <w:numId w:val="343"/>
        </w:numPr>
        <w:spacing w:before="40" w:after="40"/>
        <w:ind w:left="357"/>
        <w:rPr>
          <w:rFonts w:cs="Arial"/>
        </w:rPr>
      </w:pPr>
      <w:r w:rsidRPr="00070697">
        <w:rPr>
          <w:rFonts w:cs="Arial"/>
        </w:rPr>
        <w:t xml:space="preserve">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w:t>
      </w:r>
      <w:proofErr w:type="gramStart"/>
      <w:r w:rsidRPr="00070697">
        <w:rPr>
          <w:rFonts w:cs="Arial"/>
        </w:rPr>
        <w:t>C(</w:t>
      </w:r>
      <w:proofErr w:type="gramEnd"/>
      <w:r w:rsidRPr="00070697">
        <w:rPr>
          <w:rFonts w:cs="Arial"/>
        </w:rPr>
        <w:t xml:space="preserve">2014) 974) (Dz. Urz. UE L 50 z 20.02.2014, str. 22, z </w:t>
      </w:r>
      <w:proofErr w:type="spellStart"/>
      <w:r w:rsidRPr="00070697">
        <w:rPr>
          <w:rFonts w:cs="Arial"/>
        </w:rPr>
        <w:t>późn</w:t>
      </w:r>
      <w:proofErr w:type="spellEnd"/>
      <w:r w:rsidRPr="00070697">
        <w:rPr>
          <w:rFonts w:cs="Arial"/>
        </w:rPr>
        <w:t>. zm.);</w:t>
      </w:r>
    </w:p>
    <w:p w14:paraId="516A3348" w14:textId="705CA924"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 xml:space="preserve">pomoc najbardziej potrzebującym na okres 2014–2020 (notyfikowana jako dokument nr C(2014) 2082) (Dz. Urz. UE L 104 z 08.04.2014, str. 13, z </w:t>
      </w:r>
      <w:proofErr w:type="spellStart"/>
      <w:r w:rsidRPr="00070697">
        <w:rPr>
          <w:rFonts w:cs="Arial"/>
        </w:rPr>
        <w:t>późn</w:t>
      </w:r>
      <w:proofErr w:type="spellEnd"/>
      <w:r w:rsidRPr="00070697">
        <w:rPr>
          <w:rFonts w:cs="Arial"/>
        </w:rPr>
        <w:t>. zm.);</w:t>
      </w:r>
    </w:p>
    <w:p w14:paraId="723E3DA6" w14:textId="413D93F2" w:rsidR="00DC6DDD" w:rsidRPr="00070697" w:rsidRDefault="00DC6DDD" w:rsidP="00270151">
      <w:pPr>
        <w:numPr>
          <w:ilvl w:val="0"/>
          <w:numId w:val="343"/>
        </w:numPr>
        <w:spacing w:before="40" w:after="40"/>
        <w:ind w:left="357"/>
        <w:rPr>
          <w:rFonts w:cs="Arial"/>
        </w:rPr>
      </w:pPr>
      <w:r w:rsidRPr="00070697">
        <w:rPr>
          <w:rFonts w:cs="Arial"/>
        </w:rPr>
        <w:t xml:space="preserve">rozporządzenie Komisji (UE) nr 1407/2013 z dnia 18 grudnia 2013 r. w sprawie stosowania art. 107 i 108 Traktatu o funkcjonowaniu Unii Europejskiej do pomocy de </w:t>
      </w:r>
      <w:proofErr w:type="spellStart"/>
      <w:r w:rsidRPr="00070697">
        <w:rPr>
          <w:rFonts w:cs="Arial"/>
        </w:rPr>
        <w:t>minimis</w:t>
      </w:r>
      <w:proofErr w:type="spellEnd"/>
      <w:r w:rsidRPr="00070697">
        <w:rPr>
          <w:rFonts w:cs="Arial"/>
        </w:rPr>
        <w:t xml:space="preserve"> (Dz. Urz. UE L 352 z 24.12.2013, str. 1</w:t>
      </w:r>
      <w:r w:rsidR="00C575AB">
        <w:rPr>
          <w:rFonts w:cs="Arial"/>
        </w:rPr>
        <w:t xml:space="preserve">, z </w:t>
      </w:r>
      <w:proofErr w:type="spellStart"/>
      <w:r w:rsidR="00C575AB">
        <w:rPr>
          <w:rFonts w:cs="Arial"/>
        </w:rPr>
        <w:t>późn</w:t>
      </w:r>
      <w:proofErr w:type="spellEnd"/>
      <w:r w:rsidR="00C575AB">
        <w:rPr>
          <w:rFonts w:cs="Arial"/>
        </w:rPr>
        <w:t>. zm.</w:t>
      </w:r>
      <w:r w:rsidRPr="00070697">
        <w:rPr>
          <w:rFonts w:cs="Arial"/>
        </w:rPr>
        <w:t>);</w:t>
      </w:r>
    </w:p>
    <w:p w14:paraId="58D00A1B" w14:textId="1E7641A0" w:rsidR="003C632A" w:rsidRDefault="00DC6DDD" w:rsidP="00270151">
      <w:pPr>
        <w:numPr>
          <w:ilvl w:val="0"/>
          <w:numId w:val="343"/>
        </w:numPr>
        <w:spacing w:before="40" w:after="40"/>
        <w:ind w:left="357"/>
        <w:rPr>
          <w:rFonts w:cs="Arial"/>
        </w:rPr>
      </w:pPr>
      <w:r w:rsidRPr="00070697">
        <w:rPr>
          <w:rFonts w:cs="Arial"/>
        </w:rPr>
        <w:t xml:space="preserve">rozporządzenie Komisji (UE) nr 651/2014 z dnia 17 czerwca 2014 r. uznające niektóre rodzaje pomocy za zgodne z rynkiem wewnętrznym w zastosowaniu art. 107 i 108 Traktatu (Dz. Urz. UE L 187 z 26.06.2014, str. 1, z </w:t>
      </w:r>
      <w:proofErr w:type="spellStart"/>
      <w:r w:rsidRPr="00070697">
        <w:rPr>
          <w:rFonts w:cs="Arial"/>
        </w:rPr>
        <w:t>późn</w:t>
      </w:r>
      <w:proofErr w:type="spellEnd"/>
      <w:r w:rsidRPr="00070697">
        <w:rPr>
          <w:rFonts w:cs="Arial"/>
        </w:rPr>
        <w:t>. zm.).</w:t>
      </w:r>
    </w:p>
    <w:p w14:paraId="39C056D1" w14:textId="77777777" w:rsidR="003C632A" w:rsidRDefault="003C632A">
      <w:pPr>
        <w:spacing w:before="0" w:after="0" w:line="240" w:lineRule="auto"/>
        <w:rPr>
          <w:rFonts w:cs="Arial"/>
        </w:rPr>
      </w:pPr>
      <w:r>
        <w:rPr>
          <w:rFonts w:cs="Arial"/>
        </w:rPr>
        <w:br w:type="page"/>
      </w:r>
    </w:p>
    <w:p w14:paraId="2DCFF853" w14:textId="77777777" w:rsidR="00DC6DDD" w:rsidRPr="00070697" w:rsidRDefault="00DC6DDD" w:rsidP="002C58B0">
      <w:pPr>
        <w:spacing w:before="40" w:after="40"/>
        <w:ind w:left="357"/>
        <w:rPr>
          <w:rFonts w:cs="Arial"/>
        </w:rPr>
      </w:pPr>
    </w:p>
    <w:p w14:paraId="402090F0" w14:textId="77777777" w:rsidR="00DC6DDD" w:rsidRPr="00F17349" w:rsidRDefault="00DC6DDD" w:rsidP="00070697">
      <w:pPr>
        <w:spacing w:before="40" w:after="40"/>
        <w:rPr>
          <w:rFonts w:cs="Arial"/>
        </w:rPr>
      </w:pPr>
    </w:p>
    <w:p w14:paraId="1AC5359E" w14:textId="77777777" w:rsidR="003C632A" w:rsidRDefault="000E2664" w:rsidP="002C58B0">
      <w:pPr>
        <w:rPr>
          <w:rFonts w:cs="Arial"/>
        </w:rPr>
      </w:pPr>
      <w:bookmarkStart w:id="675" w:name="_Toc433875226"/>
      <w:bookmarkStart w:id="676" w:name="_Toc25243006"/>
      <w:r w:rsidRPr="003D6567">
        <w:rPr>
          <w:rFonts w:cs="Arial"/>
        </w:rPr>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5F046CBB" w14:textId="7CFE055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lipca 2014 r. o zasadach realizacji programów w zakresie polityki spójności finansowanych w perspektywie finansowej 2014-2020 (Dz. U. z 2020 r. poz. 818)</w:t>
      </w:r>
      <w:r w:rsidR="005E572B">
        <w:rPr>
          <w:rFonts w:cs="Arial"/>
        </w:rPr>
        <w:t>;</w:t>
      </w:r>
    </w:p>
    <w:p w14:paraId="47CC1AB9" w14:textId="381F63D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grudnia 2006 r. o zasadach prowadzenia polityki rozwoju (Dz. U. z 20</w:t>
      </w:r>
      <w:r w:rsidR="00C575AB">
        <w:rPr>
          <w:rFonts w:cs="Arial"/>
        </w:rPr>
        <w:t>21</w:t>
      </w:r>
      <w:r w:rsidRPr="00E3515E">
        <w:rPr>
          <w:rFonts w:cs="Arial"/>
        </w:rPr>
        <w:t xml:space="preserve"> r. poz. </w:t>
      </w:r>
      <w:r w:rsidR="00C575AB">
        <w:rPr>
          <w:rFonts w:cs="Arial"/>
        </w:rPr>
        <w:t>1057</w:t>
      </w:r>
      <w:r w:rsidRPr="00E3515E">
        <w:rPr>
          <w:rFonts w:cs="Arial"/>
        </w:rPr>
        <w:t>)</w:t>
      </w:r>
      <w:r w:rsidR="005E572B">
        <w:rPr>
          <w:rFonts w:cs="Arial"/>
        </w:rPr>
        <w:t>;</w:t>
      </w:r>
    </w:p>
    <w:p w14:paraId="7C2A0E69" w14:textId="5740218A"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8 marca 1990 r. o samorządzie gminnym (Dz. U. z 202</w:t>
      </w:r>
      <w:r w:rsidR="00C575AB">
        <w:rPr>
          <w:rFonts w:cs="Arial"/>
        </w:rPr>
        <w:t>1</w:t>
      </w:r>
      <w:r w:rsidRPr="00E3515E">
        <w:rPr>
          <w:rFonts w:cs="Arial"/>
        </w:rPr>
        <w:t xml:space="preserve"> r. poz. </w:t>
      </w:r>
      <w:r w:rsidR="00C575AB">
        <w:rPr>
          <w:rFonts w:cs="Arial"/>
        </w:rPr>
        <w:t>1372</w:t>
      </w:r>
      <w:r w:rsidR="008D4482">
        <w:rPr>
          <w:rFonts w:cs="Arial"/>
        </w:rPr>
        <w:t xml:space="preserve">, </w:t>
      </w:r>
      <w:r w:rsidR="005E572B">
        <w:rPr>
          <w:rFonts w:cs="Arial"/>
        </w:rPr>
        <w:br/>
      </w:r>
      <w:r w:rsidR="008D4482">
        <w:rPr>
          <w:rFonts w:cs="Arial"/>
        </w:rPr>
        <w:t xml:space="preserve">z </w:t>
      </w:r>
      <w:proofErr w:type="spellStart"/>
      <w:r w:rsidR="008D4482">
        <w:rPr>
          <w:rFonts w:cs="Arial"/>
        </w:rPr>
        <w:t>późn</w:t>
      </w:r>
      <w:proofErr w:type="spellEnd"/>
      <w:r w:rsidR="008D4482">
        <w:rPr>
          <w:rFonts w:cs="Arial"/>
        </w:rPr>
        <w:t>. zm.</w:t>
      </w:r>
      <w:r w:rsidRPr="00E3515E">
        <w:rPr>
          <w:rFonts w:cs="Arial"/>
        </w:rPr>
        <w:t>)</w:t>
      </w:r>
      <w:r w:rsidR="005E572B">
        <w:rPr>
          <w:rFonts w:cs="Arial"/>
        </w:rPr>
        <w:t>;</w:t>
      </w:r>
    </w:p>
    <w:p w14:paraId="7477BEDD" w14:textId="356B17CE" w:rsidR="00E41FCC" w:rsidRDefault="00E41FCC" w:rsidP="00270151">
      <w:pPr>
        <w:pStyle w:val="Akapitzlist0"/>
        <w:numPr>
          <w:ilvl w:val="0"/>
          <w:numId w:val="386"/>
        </w:numPr>
        <w:spacing w:before="80" w:after="80"/>
        <w:ind w:left="644"/>
        <w:contextualSpacing/>
        <w:jc w:val="left"/>
        <w:rPr>
          <w:rFonts w:cs="Arial"/>
        </w:rPr>
      </w:pPr>
      <w:r>
        <w:rPr>
          <w:rFonts w:cs="Arial"/>
        </w:rPr>
        <w:t xml:space="preserve">Ustawa z dnia 2 marca 2020 r. o szczególnych rozwiązaniach związanych </w:t>
      </w:r>
      <w:r w:rsidR="005E572B">
        <w:rPr>
          <w:rFonts w:cs="Arial"/>
        </w:rPr>
        <w:br/>
      </w:r>
      <w:r>
        <w:rPr>
          <w:rFonts w:cs="Arial"/>
        </w:rPr>
        <w:t xml:space="preserve">z zapobieganiem, przeciwdziałaniem i zwalczaniem COVID-19, innych chorób zakaźnych oraz wywołanych nimi sytuacji kryzysowych (Dz. U. poz. 1842, z </w:t>
      </w:r>
      <w:proofErr w:type="spellStart"/>
      <w:r>
        <w:rPr>
          <w:rFonts w:cs="Arial"/>
        </w:rPr>
        <w:t>późn</w:t>
      </w:r>
      <w:proofErr w:type="spellEnd"/>
      <w:r>
        <w:rPr>
          <w:rFonts w:cs="Arial"/>
        </w:rPr>
        <w:t>. zm.)</w:t>
      </w:r>
      <w:r w:rsidR="005E572B">
        <w:rPr>
          <w:rFonts w:cs="Arial"/>
        </w:rPr>
        <w:t>;</w:t>
      </w:r>
    </w:p>
    <w:p w14:paraId="30E213B4" w14:textId="75F0E41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 kwietnia 2020 r. o szczególnych rozwiązaniach wspierających realizację programów operacyjnych w związku z wystąpieniem COVID-19 (Dz. U.</w:t>
      </w:r>
      <w:r w:rsidR="00C575AB">
        <w:rPr>
          <w:rFonts w:cs="Arial"/>
        </w:rPr>
        <w:t xml:space="preserve"> z 2021 r.</w:t>
      </w:r>
      <w:r w:rsidRPr="00E3515E">
        <w:rPr>
          <w:rFonts w:cs="Arial"/>
        </w:rPr>
        <w:t xml:space="preserve"> poz. </w:t>
      </w:r>
      <w:r w:rsidR="00C575AB">
        <w:rPr>
          <w:rFonts w:cs="Arial"/>
        </w:rPr>
        <w:t>986</w:t>
      </w:r>
      <w:r w:rsidRPr="00E3515E">
        <w:rPr>
          <w:rFonts w:cs="Arial"/>
        </w:rPr>
        <w:t>)</w:t>
      </w:r>
      <w:r w:rsidR="005E572B">
        <w:rPr>
          <w:rFonts w:cs="Arial"/>
        </w:rPr>
        <w:t>;</w:t>
      </w:r>
    </w:p>
    <w:p w14:paraId="6C1ABE20" w14:textId="687CFE6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26 czerwca 1974 r. – Kodeks pracy (Dz. U. z 2020 r. poz. 1320</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r w:rsidRPr="00E3515E">
        <w:rPr>
          <w:rFonts w:cs="Arial"/>
        </w:rPr>
        <w:t xml:space="preserve"> </w:t>
      </w:r>
    </w:p>
    <w:p w14:paraId="58FCB461" w14:textId="6B855A9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2009 r. o finansach publicznych (Dz. U. z 20</w:t>
      </w:r>
      <w:r w:rsidR="00C201A3">
        <w:rPr>
          <w:rFonts w:cs="Arial"/>
        </w:rPr>
        <w:t>21</w:t>
      </w:r>
      <w:r w:rsidRPr="00E3515E">
        <w:rPr>
          <w:rFonts w:cs="Arial"/>
        </w:rPr>
        <w:t xml:space="preserve"> r. poz. </w:t>
      </w:r>
      <w:r w:rsidR="00C201A3">
        <w:rPr>
          <w:rFonts w:cs="Arial"/>
        </w:rPr>
        <w:t>305</w:t>
      </w:r>
      <w:r w:rsidR="00C575AB">
        <w:rPr>
          <w:rFonts w:cs="Arial"/>
        </w:rPr>
        <w:t xml:space="preserve">, </w:t>
      </w:r>
      <w:r w:rsidR="005E572B">
        <w:rPr>
          <w:rFonts w:cs="Arial"/>
        </w:rPr>
        <w:br/>
      </w:r>
      <w:r w:rsidR="00C575AB">
        <w:rPr>
          <w:rFonts w:cs="Arial"/>
        </w:rPr>
        <w:t xml:space="preserve">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p>
    <w:p w14:paraId="71A0D6A9" w14:textId="1E384A4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Ustawa z dnia 6 czerwca 1997 r. – Kodeks karny (Dz. U. z 2020 r. poz. 1444, z </w:t>
      </w:r>
      <w:proofErr w:type="spellStart"/>
      <w:r w:rsidRPr="00E3515E">
        <w:rPr>
          <w:rFonts w:cs="Arial"/>
        </w:rPr>
        <w:t>późn</w:t>
      </w:r>
      <w:proofErr w:type="spellEnd"/>
      <w:r w:rsidRPr="00E3515E">
        <w:rPr>
          <w:rFonts w:cs="Arial"/>
        </w:rPr>
        <w:t>. zm.)</w:t>
      </w:r>
      <w:r w:rsidR="005E572B">
        <w:rPr>
          <w:rFonts w:cs="Arial"/>
        </w:rPr>
        <w:t>;</w:t>
      </w:r>
      <w:r w:rsidRPr="00E3515E">
        <w:rPr>
          <w:rFonts w:cs="Arial"/>
        </w:rPr>
        <w:t xml:space="preserve"> </w:t>
      </w:r>
    </w:p>
    <w:p w14:paraId="4258010A" w14:textId="5BE18BA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10 września 1999 r. – Kodeks karny skarbowy (Dz. U. z 20</w:t>
      </w:r>
      <w:r w:rsidR="00D3305B">
        <w:rPr>
          <w:rFonts w:cs="Arial"/>
        </w:rPr>
        <w:t>21</w:t>
      </w:r>
      <w:r w:rsidRPr="00E3515E">
        <w:rPr>
          <w:rFonts w:cs="Arial"/>
        </w:rPr>
        <w:t xml:space="preserve"> r. poz. </w:t>
      </w:r>
      <w:r w:rsidR="00D3305B">
        <w:rPr>
          <w:rFonts w:cs="Arial"/>
        </w:rPr>
        <w:t>408</w:t>
      </w:r>
      <w:r w:rsidRPr="00E3515E">
        <w:rPr>
          <w:rFonts w:cs="Arial"/>
        </w:rPr>
        <w:t>, z</w:t>
      </w:r>
      <w:r w:rsidR="00F12CA8">
        <w:rPr>
          <w:rFonts w:cs="Arial"/>
        </w:rPr>
        <w:t> </w:t>
      </w:r>
      <w:proofErr w:type="spellStart"/>
      <w:r w:rsidRPr="00E3515E">
        <w:rPr>
          <w:rFonts w:cs="Arial"/>
        </w:rPr>
        <w:t>późn</w:t>
      </w:r>
      <w:proofErr w:type="spellEnd"/>
      <w:r w:rsidRPr="00E3515E">
        <w:rPr>
          <w:rFonts w:cs="Arial"/>
        </w:rPr>
        <w:t>. zm.)</w:t>
      </w:r>
      <w:r w:rsidR="005E572B">
        <w:rPr>
          <w:rFonts w:cs="Arial"/>
        </w:rPr>
        <w:t>;</w:t>
      </w:r>
    </w:p>
    <w:p w14:paraId="452CA8FC" w14:textId="42EBCC6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30 kwietnia 2004 r. o postępowaniu w sprawach dotyczących pomocy publicznej (Dz. U. z 20</w:t>
      </w:r>
      <w:r w:rsidR="00D3305B">
        <w:rPr>
          <w:rFonts w:cs="Arial"/>
        </w:rPr>
        <w:t>21</w:t>
      </w:r>
      <w:r w:rsidRPr="00E3515E">
        <w:rPr>
          <w:rFonts w:cs="Arial"/>
        </w:rPr>
        <w:t xml:space="preserve"> r. poz. </w:t>
      </w:r>
      <w:r w:rsidR="00D3305B">
        <w:rPr>
          <w:rFonts w:cs="Arial"/>
        </w:rPr>
        <w:t>743</w:t>
      </w:r>
      <w:r w:rsidRPr="00E3515E">
        <w:rPr>
          <w:rFonts w:cs="Arial"/>
        </w:rPr>
        <w:t>)</w:t>
      </w:r>
      <w:r w:rsidR="005E572B">
        <w:rPr>
          <w:rFonts w:cs="Arial"/>
        </w:rPr>
        <w:t>;</w:t>
      </w:r>
    </w:p>
    <w:p w14:paraId="5D5BA8E8" w14:textId="6B0D0D2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grudnia 2008 r. o partnerstwie publiczno-prywatnym (Dz. U. z 2020 r. poz. 711</w:t>
      </w:r>
      <w:r w:rsidR="00C575AB">
        <w:rPr>
          <w:rFonts w:cs="Arial"/>
        </w:rPr>
        <w:t>,</w:t>
      </w:r>
      <w:r w:rsidR="00D3305B">
        <w:rPr>
          <w:rFonts w:cs="Arial"/>
        </w:rPr>
        <w:t xml:space="preserve"> z </w:t>
      </w:r>
      <w:proofErr w:type="spellStart"/>
      <w:r w:rsidR="00D3305B">
        <w:rPr>
          <w:rFonts w:cs="Arial"/>
        </w:rPr>
        <w:t>późn</w:t>
      </w:r>
      <w:proofErr w:type="spellEnd"/>
      <w:r w:rsidR="00D3305B">
        <w:rPr>
          <w:rFonts w:cs="Arial"/>
        </w:rPr>
        <w:t>. zm</w:t>
      </w:r>
      <w:r w:rsidR="00C575AB">
        <w:rPr>
          <w:rFonts w:cs="Arial"/>
        </w:rPr>
        <w:t>.</w:t>
      </w:r>
      <w:r w:rsidRPr="00E3515E">
        <w:rPr>
          <w:rFonts w:cs="Arial"/>
        </w:rPr>
        <w:t>)</w:t>
      </w:r>
      <w:r w:rsidR="005E572B">
        <w:rPr>
          <w:rFonts w:cs="Arial"/>
        </w:rPr>
        <w:t>;</w:t>
      </w:r>
      <w:r w:rsidRPr="00E3515E">
        <w:rPr>
          <w:rFonts w:cs="Arial"/>
        </w:rPr>
        <w:t xml:space="preserve"> </w:t>
      </w:r>
    </w:p>
    <w:p w14:paraId="206BB290" w14:textId="6EBDFEBC" w:rsidR="00E41FCC" w:rsidRPr="00E3515E" w:rsidRDefault="00D3305B" w:rsidP="00270151">
      <w:pPr>
        <w:pStyle w:val="Akapitzlist0"/>
        <w:numPr>
          <w:ilvl w:val="0"/>
          <w:numId w:val="386"/>
        </w:numPr>
        <w:spacing w:before="80" w:after="80"/>
        <w:ind w:left="644"/>
        <w:contextualSpacing/>
        <w:jc w:val="left"/>
        <w:rPr>
          <w:rFonts w:cs="Arial"/>
        </w:rPr>
      </w:pPr>
      <w:r>
        <w:rPr>
          <w:rFonts w:cs="Arial"/>
        </w:rPr>
        <w:t>U</w:t>
      </w:r>
      <w:r w:rsidR="00E41FCC" w:rsidRPr="00E3515E">
        <w:rPr>
          <w:rFonts w:cs="Arial"/>
        </w:rPr>
        <w:t xml:space="preserve">stawa z dnia 11 września 2019 r. – Prawo zamówień publicznych (Dz. U. </w:t>
      </w:r>
      <w:r w:rsidR="00C575AB">
        <w:rPr>
          <w:rFonts w:cs="Arial"/>
        </w:rPr>
        <w:t xml:space="preserve">z 2021 r. </w:t>
      </w:r>
      <w:r w:rsidR="00E41FCC" w:rsidRPr="00E3515E">
        <w:rPr>
          <w:rFonts w:cs="Arial"/>
        </w:rPr>
        <w:t xml:space="preserve">poz. </w:t>
      </w:r>
      <w:r w:rsidR="00C575AB">
        <w:rPr>
          <w:rFonts w:cs="Arial"/>
        </w:rPr>
        <w:t>1129</w:t>
      </w:r>
      <w:r w:rsidR="00E41FCC" w:rsidRPr="00E3515E">
        <w:rPr>
          <w:rFonts w:cs="Arial"/>
        </w:rPr>
        <w:t xml:space="preserve">, z </w:t>
      </w:r>
      <w:proofErr w:type="spellStart"/>
      <w:r w:rsidR="00E41FCC" w:rsidRPr="00E3515E">
        <w:rPr>
          <w:rFonts w:cs="Arial"/>
        </w:rPr>
        <w:t>późn</w:t>
      </w:r>
      <w:proofErr w:type="spellEnd"/>
      <w:r w:rsidR="00E41FCC" w:rsidRPr="00E3515E">
        <w:rPr>
          <w:rFonts w:cs="Arial"/>
        </w:rPr>
        <w:t>. zm.)</w:t>
      </w:r>
      <w:r w:rsidR="005E572B">
        <w:rPr>
          <w:rFonts w:cs="Arial"/>
        </w:rPr>
        <w:t>;</w:t>
      </w:r>
    </w:p>
    <w:p w14:paraId="5EADEF77" w14:textId="09E2586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lipca 2017 r. – Prawo wodne (Dz. U. z 20</w:t>
      </w:r>
      <w:r w:rsidR="00D3305B">
        <w:rPr>
          <w:rFonts w:cs="Arial"/>
        </w:rPr>
        <w:t>21</w:t>
      </w:r>
      <w:r w:rsidRPr="00E3515E">
        <w:rPr>
          <w:rFonts w:cs="Arial"/>
        </w:rPr>
        <w:t xml:space="preserve"> r. poz. </w:t>
      </w:r>
      <w:r w:rsidR="00D3305B">
        <w:rPr>
          <w:rFonts w:cs="Arial"/>
        </w:rPr>
        <w:t>624</w:t>
      </w:r>
      <w:r w:rsidR="0058661E">
        <w:rPr>
          <w:rFonts w:cs="Arial"/>
        </w:rPr>
        <w:t xml:space="preserve">, z </w:t>
      </w:r>
      <w:proofErr w:type="spellStart"/>
      <w:r w:rsidR="0058661E">
        <w:rPr>
          <w:rFonts w:cs="Arial"/>
        </w:rPr>
        <w:t>późn</w:t>
      </w:r>
      <w:proofErr w:type="spellEnd"/>
      <w:r w:rsidR="0058661E">
        <w:rPr>
          <w:rFonts w:cs="Arial"/>
        </w:rPr>
        <w:t>. zm.</w:t>
      </w:r>
      <w:r w:rsidRPr="00E3515E">
        <w:rPr>
          <w:rFonts w:cs="Arial"/>
        </w:rPr>
        <w:t>)</w:t>
      </w:r>
      <w:r w:rsidR="005E572B">
        <w:rPr>
          <w:rFonts w:cs="Arial"/>
        </w:rPr>
        <w:t>;</w:t>
      </w:r>
    </w:p>
    <w:p w14:paraId="51C88810" w14:textId="4B671740"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14 grudnia 2016 r. – Prawo oświatowe (Dz. U. z 202</w:t>
      </w:r>
      <w:r w:rsidR="00C575AB">
        <w:rPr>
          <w:rFonts w:cs="Arial"/>
        </w:rPr>
        <w:t>1</w:t>
      </w:r>
      <w:r w:rsidRPr="00E3515E">
        <w:rPr>
          <w:rFonts w:cs="Arial"/>
        </w:rPr>
        <w:t xml:space="preserve"> r. poz. </w:t>
      </w:r>
      <w:r w:rsidR="00C575AB">
        <w:rPr>
          <w:rFonts w:cs="Arial"/>
        </w:rPr>
        <w:t>1082</w:t>
      </w:r>
      <w:r w:rsidRPr="00E3515E">
        <w:rPr>
          <w:rFonts w:cs="Arial"/>
        </w:rPr>
        <w:t>)</w:t>
      </w:r>
      <w:r w:rsidR="005E572B">
        <w:rPr>
          <w:rFonts w:cs="Arial"/>
        </w:rPr>
        <w:t>;</w:t>
      </w:r>
    </w:p>
    <w:p w14:paraId="1518B3DE" w14:textId="4CF3E14B" w:rsidR="00E41FCC" w:rsidRDefault="00E41FCC" w:rsidP="00270151">
      <w:pPr>
        <w:pStyle w:val="Akapitzlist0"/>
        <w:numPr>
          <w:ilvl w:val="0"/>
          <w:numId w:val="386"/>
        </w:numPr>
        <w:spacing w:before="80" w:after="80"/>
        <w:ind w:left="644"/>
        <w:contextualSpacing/>
        <w:jc w:val="left"/>
        <w:rPr>
          <w:rFonts w:cs="Arial"/>
        </w:rPr>
      </w:pPr>
      <w:r>
        <w:rPr>
          <w:rFonts w:cs="Arial"/>
        </w:rPr>
        <w:t>Ustawa z dnia 6 marca 2018 r. - Prawo przedsiębiorców (Dz. U. z 20</w:t>
      </w:r>
      <w:r w:rsidR="00D3305B">
        <w:rPr>
          <w:rFonts w:cs="Arial"/>
        </w:rPr>
        <w:t>21</w:t>
      </w:r>
      <w:r>
        <w:rPr>
          <w:rFonts w:cs="Arial"/>
        </w:rPr>
        <w:t xml:space="preserve"> r. poz. </w:t>
      </w:r>
      <w:r w:rsidR="00D3305B">
        <w:rPr>
          <w:rFonts w:cs="Arial"/>
        </w:rPr>
        <w:t>162</w:t>
      </w:r>
      <w:r>
        <w:rPr>
          <w:rFonts w:cs="Arial"/>
        </w:rPr>
        <w:t>)</w:t>
      </w:r>
      <w:r w:rsidR="005E572B">
        <w:rPr>
          <w:rFonts w:cs="Arial"/>
        </w:rPr>
        <w:t>;</w:t>
      </w:r>
    </w:p>
    <w:p w14:paraId="6FB90E42" w14:textId="4316DB6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czerwca 2011 r. o wspieraniu rodziny i systemie pieczy zastępczej (Dz. U. z 2020 r. poz. 821</w:t>
      </w:r>
      <w:r w:rsidR="00C575AB">
        <w:rPr>
          <w:rFonts w:cs="Arial"/>
        </w:rPr>
        <w:t>,</w:t>
      </w:r>
      <w:r w:rsidR="00D3305B">
        <w:rPr>
          <w:rFonts w:cs="Arial"/>
        </w:rPr>
        <w:t xml:space="preserve"> z </w:t>
      </w:r>
      <w:proofErr w:type="spellStart"/>
      <w:r w:rsidR="00D3305B">
        <w:rPr>
          <w:rFonts w:cs="Arial"/>
        </w:rPr>
        <w:t>późn</w:t>
      </w:r>
      <w:proofErr w:type="spellEnd"/>
      <w:r w:rsidR="00D3305B">
        <w:rPr>
          <w:rFonts w:cs="Arial"/>
        </w:rPr>
        <w:t>. zm.</w:t>
      </w:r>
      <w:r w:rsidRPr="00E3515E">
        <w:rPr>
          <w:rFonts w:cs="Arial"/>
        </w:rPr>
        <w:t>)</w:t>
      </w:r>
      <w:r w:rsidR="005E572B">
        <w:rPr>
          <w:rFonts w:cs="Arial"/>
        </w:rPr>
        <w:t>;</w:t>
      </w:r>
    </w:p>
    <w:p w14:paraId="2964E62D" w14:textId="5EECD4FD"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12 marca 2004 r. o pomocy społecznej (Dz. U. z 20</w:t>
      </w:r>
      <w:r>
        <w:rPr>
          <w:rFonts w:cs="Arial"/>
        </w:rPr>
        <w:t>20</w:t>
      </w:r>
      <w:r w:rsidRPr="00E3515E">
        <w:rPr>
          <w:rFonts w:cs="Arial"/>
        </w:rPr>
        <w:t xml:space="preserve"> r. poz. </w:t>
      </w:r>
      <w:r>
        <w:rPr>
          <w:rFonts w:cs="Arial"/>
        </w:rPr>
        <w:t>1876</w:t>
      </w:r>
      <w:r w:rsidR="008D4482">
        <w:rPr>
          <w:rFonts w:cs="Arial"/>
        </w:rPr>
        <w:t>,</w:t>
      </w:r>
      <w:r w:rsidR="00D3305B">
        <w:rPr>
          <w:rFonts w:cs="Arial"/>
        </w:rPr>
        <w:t xml:space="preserve"> z </w:t>
      </w:r>
      <w:proofErr w:type="spellStart"/>
      <w:r w:rsidR="00D3305B">
        <w:rPr>
          <w:rFonts w:cs="Arial"/>
        </w:rPr>
        <w:t>późn</w:t>
      </w:r>
      <w:proofErr w:type="spellEnd"/>
      <w:r w:rsidR="00D3305B">
        <w:rPr>
          <w:rFonts w:cs="Arial"/>
        </w:rPr>
        <w:t>. zm.</w:t>
      </w:r>
      <w:r w:rsidRPr="00E3515E">
        <w:rPr>
          <w:rFonts w:cs="Arial"/>
        </w:rPr>
        <w:t>)</w:t>
      </w:r>
      <w:r w:rsidR="005E572B">
        <w:rPr>
          <w:rFonts w:cs="Arial"/>
        </w:rPr>
        <w:t>;</w:t>
      </w:r>
    </w:p>
    <w:p w14:paraId="1EDF0AEA" w14:textId="3EB3D96F"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24 kwietnia 2003 r. o działalności pożytku publicznego i o wolontariacie (Dz. U. z 2020 r. poz. 1057</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p>
    <w:p w14:paraId="6DB2802E" w14:textId="14A943E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13 czerwca 2003 r. o zatrudnieniu socjalnym (Dz. U. z 2020 r. poz. 176)</w:t>
      </w:r>
      <w:r w:rsidR="005E572B">
        <w:rPr>
          <w:rFonts w:cs="Arial"/>
        </w:rPr>
        <w:t>;</w:t>
      </w:r>
    </w:p>
    <w:p w14:paraId="73EC685B" w14:textId="3158123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Ustawa z dnia 26 października 1982 r. o postępowaniu w sprawach nieletnich (Dz. U. </w:t>
      </w:r>
      <w:r w:rsidR="005E572B">
        <w:rPr>
          <w:rFonts w:cs="Arial"/>
        </w:rPr>
        <w:br/>
      </w:r>
      <w:r w:rsidRPr="00E3515E">
        <w:rPr>
          <w:rFonts w:cs="Arial"/>
        </w:rPr>
        <w:t>z 2018 r. poz. 969)</w:t>
      </w:r>
      <w:r w:rsidR="005E572B">
        <w:rPr>
          <w:rFonts w:cs="Arial"/>
        </w:rPr>
        <w:t>;</w:t>
      </w:r>
    </w:p>
    <w:p w14:paraId="4F6C70CE" w14:textId="7AB8014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4 lutego 2011 r. o opiece nad dziećmi w wieku do lat 3 (Dz. U. z 20</w:t>
      </w:r>
      <w:r w:rsidR="00D3305B">
        <w:rPr>
          <w:rFonts w:cs="Arial"/>
        </w:rPr>
        <w:t>21</w:t>
      </w:r>
      <w:r w:rsidRPr="00E3515E">
        <w:rPr>
          <w:rFonts w:cs="Arial"/>
        </w:rPr>
        <w:t xml:space="preserve"> r. poz. </w:t>
      </w:r>
      <w:r w:rsidR="00D3305B">
        <w:rPr>
          <w:rFonts w:cs="Arial"/>
        </w:rPr>
        <w:t>75</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 xml:space="preserve">) </w:t>
      </w:r>
    </w:p>
    <w:p w14:paraId="0E307185" w14:textId="1ABF2D8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7 września 1991 r. o systemie oświaty (Dz. U. z 202</w:t>
      </w:r>
      <w:r w:rsidR="008D4482">
        <w:rPr>
          <w:rFonts w:cs="Arial"/>
        </w:rPr>
        <w:t>1</w:t>
      </w:r>
      <w:r w:rsidRPr="00E3515E">
        <w:rPr>
          <w:rFonts w:cs="Arial"/>
        </w:rPr>
        <w:t xml:space="preserve"> r. poz. </w:t>
      </w:r>
      <w:r w:rsidR="008D4482">
        <w:rPr>
          <w:rFonts w:cs="Arial"/>
        </w:rPr>
        <w:t>1915</w:t>
      </w:r>
      <w:r w:rsidRPr="00E3515E">
        <w:rPr>
          <w:rFonts w:cs="Arial"/>
        </w:rPr>
        <w:t>)</w:t>
      </w:r>
      <w:r w:rsidR="005E572B">
        <w:rPr>
          <w:rFonts w:cs="Arial"/>
        </w:rPr>
        <w:t>;</w:t>
      </w:r>
      <w:r w:rsidRPr="00E3515E">
        <w:rPr>
          <w:rFonts w:cs="Arial"/>
        </w:rPr>
        <w:t xml:space="preserve"> </w:t>
      </w:r>
    </w:p>
    <w:p w14:paraId="737FB742" w14:textId="7EF1E85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1997 r. o rehabilitacji zawodowej i społecznej oraz zatrudnianiu osób niepełnosprawnych (Dz. U. z 20</w:t>
      </w:r>
      <w:r w:rsidR="00D3305B">
        <w:rPr>
          <w:rFonts w:cs="Arial"/>
        </w:rPr>
        <w:t>21</w:t>
      </w:r>
      <w:r w:rsidRPr="00E3515E">
        <w:rPr>
          <w:rFonts w:cs="Arial"/>
        </w:rPr>
        <w:t xml:space="preserve"> r. poz. </w:t>
      </w:r>
      <w:r w:rsidR="00D3305B">
        <w:rPr>
          <w:rFonts w:cs="Arial"/>
        </w:rPr>
        <w:t>573</w:t>
      </w:r>
      <w:r w:rsidR="005E572B">
        <w:rPr>
          <w:rFonts w:cs="Arial"/>
        </w:rPr>
        <w:t xml:space="preserve">, z </w:t>
      </w:r>
      <w:proofErr w:type="spellStart"/>
      <w:r w:rsidR="005E572B">
        <w:rPr>
          <w:rFonts w:cs="Arial"/>
        </w:rPr>
        <w:t>późn</w:t>
      </w:r>
      <w:proofErr w:type="spellEnd"/>
      <w:r w:rsidR="005E572B">
        <w:rPr>
          <w:rFonts w:cs="Arial"/>
        </w:rPr>
        <w:t xml:space="preserve">. </w:t>
      </w:r>
      <w:proofErr w:type="spellStart"/>
      <w:r w:rsidR="005E572B">
        <w:rPr>
          <w:rFonts w:cs="Arial"/>
        </w:rPr>
        <w:t>zm</w:t>
      </w:r>
      <w:proofErr w:type="spellEnd"/>
      <w:r w:rsidRPr="00E3515E">
        <w:rPr>
          <w:rFonts w:cs="Arial"/>
        </w:rPr>
        <w:t>)</w:t>
      </w:r>
      <w:r w:rsidR="005E572B">
        <w:rPr>
          <w:rFonts w:cs="Arial"/>
        </w:rPr>
        <w:t>;</w:t>
      </w:r>
      <w:r w:rsidRPr="00E3515E">
        <w:rPr>
          <w:rFonts w:cs="Arial"/>
        </w:rPr>
        <w:t xml:space="preserve"> </w:t>
      </w:r>
    </w:p>
    <w:p w14:paraId="05A644CF" w14:textId="1B8EAE7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sierpnia 1994 r. o ochronie zdrowia psychicznego (Dz. U. z 2020 r. poz. 685)</w:t>
      </w:r>
      <w:r w:rsidR="005E572B">
        <w:rPr>
          <w:rFonts w:cs="Arial"/>
        </w:rPr>
        <w:t>;</w:t>
      </w:r>
    </w:p>
    <w:p w14:paraId="56AA66FB" w14:textId="4BC73A0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lutego 2016 r. o pomocy państwa w wychowywaniu dzieci (Dz. U. z 2019 r. poz. 2407</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r w:rsidRPr="00E3515E">
        <w:rPr>
          <w:rFonts w:cs="Arial"/>
        </w:rPr>
        <w:t xml:space="preserve"> </w:t>
      </w:r>
    </w:p>
    <w:p w14:paraId="623D8459" w14:textId="35093C7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16 września 1982 r. – Prawo spółdzielcze (Dz. U. z 20</w:t>
      </w:r>
      <w:r w:rsidR="00AA21C1">
        <w:rPr>
          <w:rFonts w:cs="Arial"/>
        </w:rPr>
        <w:t>21</w:t>
      </w:r>
      <w:r w:rsidRPr="00E3515E">
        <w:rPr>
          <w:rFonts w:cs="Arial"/>
        </w:rPr>
        <w:t xml:space="preserve"> r. poz. </w:t>
      </w:r>
      <w:r w:rsidR="00AA21C1">
        <w:rPr>
          <w:rFonts w:cs="Arial"/>
        </w:rPr>
        <w:t>648</w:t>
      </w:r>
      <w:r w:rsidRPr="00E3515E">
        <w:rPr>
          <w:rFonts w:cs="Arial"/>
        </w:rPr>
        <w:t>)</w:t>
      </w:r>
      <w:r w:rsidR="005E572B">
        <w:rPr>
          <w:rFonts w:cs="Arial"/>
        </w:rPr>
        <w:t>;</w:t>
      </w:r>
    </w:p>
    <w:p w14:paraId="6D0B2A03" w14:textId="3E615DA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kwietnia 2006 r. o spółdzielniach socjalnych (Dz. U. z 20</w:t>
      </w:r>
      <w:r w:rsidR="00AA21C1">
        <w:rPr>
          <w:rFonts w:cs="Arial"/>
        </w:rPr>
        <w:t>20</w:t>
      </w:r>
      <w:r w:rsidRPr="00E3515E">
        <w:rPr>
          <w:rFonts w:cs="Arial"/>
        </w:rPr>
        <w:t xml:space="preserve"> r. poz. </w:t>
      </w:r>
      <w:r w:rsidR="00AA21C1">
        <w:rPr>
          <w:rFonts w:cs="Arial"/>
        </w:rPr>
        <w:t>2085</w:t>
      </w:r>
      <w:r w:rsidRPr="00E3515E">
        <w:rPr>
          <w:rFonts w:cs="Arial"/>
        </w:rPr>
        <w:t>)</w:t>
      </w:r>
      <w:r w:rsidR="005E572B">
        <w:rPr>
          <w:rFonts w:cs="Arial"/>
        </w:rPr>
        <w:t>;</w:t>
      </w:r>
      <w:r w:rsidRPr="00E3515E">
        <w:rPr>
          <w:rFonts w:cs="Arial"/>
        </w:rPr>
        <w:t xml:space="preserve"> </w:t>
      </w:r>
    </w:p>
    <w:p w14:paraId="6057B391" w14:textId="3851860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lastRenderedPageBreak/>
        <w:t>Ustawa z dnia 9 listopada 2018 r. o kołach gospodyń wiejskich (Dz. U. z 20</w:t>
      </w:r>
      <w:r w:rsidR="00AA21C1">
        <w:rPr>
          <w:rFonts w:cs="Arial"/>
        </w:rPr>
        <w:t>21</w:t>
      </w:r>
      <w:r w:rsidRPr="00E3515E">
        <w:rPr>
          <w:rFonts w:cs="Arial"/>
        </w:rPr>
        <w:t xml:space="preserve"> r. poz. </w:t>
      </w:r>
      <w:r w:rsidR="00AA21C1">
        <w:rPr>
          <w:rFonts w:cs="Arial"/>
        </w:rPr>
        <w:t>165</w:t>
      </w:r>
      <w:r w:rsidR="00C575AB">
        <w:rPr>
          <w:rFonts w:cs="Arial"/>
        </w:rPr>
        <w:t>, z</w:t>
      </w:r>
      <w:r w:rsidR="00074354">
        <w:rPr>
          <w:rFonts w:cs="Arial"/>
        </w:rPr>
        <w:t>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p>
    <w:p w14:paraId="1F90B2E5" w14:textId="2A8FE8FA"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kwietnia 2004 r. o promocji zatrudnienia i instytucjach rynku pracy (Dz. U. z 202</w:t>
      </w:r>
      <w:r w:rsidR="00C575AB">
        <w:rPr>
          <w:rFonts w:cs="Arial"/>
        </w:rPr>
        <w:t>1</w:t>
      </w:r>
      <w:r w:rsidRPr="00E3515E">
        <w:rPr>
          <w:rFonts w:cs="Arial"/>
        </w:rPr>
        <w:t xml:space="preserve"> r. poz. </w:t>
      </w:r>
      <w:r w:rsidR="00C575AB">
        <w:rPr>
          <w:rFonts w:cs="Arial"/>
        </w:rPr>
        <w:t>1100,</w:t>
      </w:r>
      <w:r w:rsidR="00AA21C1">
        <w:rPr>
          <w:rFonts w:cs="Arial"/>
        </w:rPr>
        <w:t xml:space="preserve"> z </w:t>
      </w:r>
      <w:proofErr w:type="spellStart"/>
      <w:r w:rsidR="00AA21C1">
        <w:rPr>
          <w:rFonts w:cs="Arial"/>
        </w:rPr>
        <w:t>późn</w:t>
      </w:r>
      <w:proofErr w:type="spellEnd"/>
      <w:r w:rsidR="00AA21C1">
        <w:rPr>
          <w:rFonts w:cs="Arial"/>
        </w:rPr>
        <w:t>. zm.</w:t>
      </w:r>
      <w:r w:rsidRPr="00E3515E">
        <w:rPr>
          <w:rFonts w:cs="Arial"/>
        </w:rPr>
        <w:t>)</w:t>
      </w:r>
      <w:r w:rsidR="005E572B">
        <w:rPr>
          <w:rFonts w:cs="Arial"/>
        </w:rPr>
        <w:t>;</w:t>
      </w:r>
      <w:r w:rsidRPr="00E3515E">
        <w:rPr>
          <w:rFonts w:cs="Arial"/>
        </w:rPr>
        <w:t xml:space="preserve"> </w:t>
      </w:r>
    </w:p>
    <w:p w14:paraId="0D2BC047" w14:textId="6DE9934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lipca 2003 r. o zatrudnianiu pracowników tymczasowych (Dz. U. z 2019 r. poz. 1563)</w:t>
      </w:r>
      <w:r w:rsidR="005E572B">
        <w:rPr>
          <w:rFonts w:cs="Arial"/>
        </w:rPr>
        <w:t>;</w:t>
      </w:r>
    </w:p>
    <w:p w14:paraId="627C2966" w14:textId="34C3666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25 października 1991 r. o organizowaniu i prowadzeniu działalności kulturalnej (Dz. U. z 2020 r. poz. 194)</w:t>
      </w:r>
      <w:r w:rsidR="005E572B">
        <w:rPr>
          <w:rFonts w:cs="Arial"/>
        </w:rPr>
        <w:t>;</w:t>
      </w:r>
      <w:r w:rsidRPr="00E3515E">
        <w:rPr>
          <w:rFonts w:cs="Arial"/>
        </w:rPr>
        <w:tab/>
      </w:r>
    </w:p>
    <w:p w14:paraId="504D2471" w14:textId="4CDB700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listopada 2008 r. o wspieraniu termomodernizacji i remontów</w:t>
      </w:r>
      <w:r w:rsidR="0058661E">
        <w:rPr>
          <w:rFonts w:cs="Arial"/>
        </w:rPr>
        <w:t xml:space="preserve"> oraz </w:t>
      </w:r>
      <w:r w:rsidR="005E572B">
        <w:rPr>
          <w:rFonts w:cs="Arial"/>
        </w:rPr>
        <w:br/>
      </w:r>
      <w:r w:rsidR="0058661E">
        <w:rPr>
          <w:rFonts w:cs="Arial"/>
        </w:rPr>
        <w:t>o centralnej ewidencji emisyjności budynków</w:t>
      </w:r>
      <w:r w:rsidRPr="00E3515E">
        <w:rPr>
          <w:rFonts w:cs="Arial"/>
        </w:rPr>
        <w:t xml:space="preserve"> (Dz. U. z 20</w:t>
      </w:r>
      <w:r w:rsidR="00AA21C1">
        <w:rPr>
          <w:rFonts w:cs="Arial"/>
        </w:rPr>
        <w:t>21</w:t>
      </w:r>
      <w:r w:rsidRPr="00E3515E">
        <w:rPr>
          <w:rFonts w:cs="Arial"/>
        </w:rPr>
        <w:t xml:space="preserve"> r. poz. </w:t>
      </w:r>
      <w:r w:rsidR="00AA21C1">
        <w:rPr>
          <w:rFonts w:cs="Arial"/>
        </w:rPr>
        <w:t>554</w:t>
      </w:r>
      <w:r w:rsidR="00C575AB">
        <w:rPr>
          <w:rFonts w:cs="Arial"/>
        </w:rPr>
        <w:t xml:space="preserve">, z </w:t>
      </w:r>
      <w:proofErr w:type="spellStart"/>
      <w:r w:rsidR="00C575AB">
        <w:rPr>
          <w:rFonts w:cs="Arial"/>
        </w:rPr>
        <w:t>późn</w:t>
      </w:r>
      <w:proofErr w:type="spellEnd"/>
      <w:r w:rsidR="00C575AB">
        <w:rPr>
          <w:rFonts w:cs="Arial"/>
        </w:rPr>
        <w:t>. zm.</w:t>
      </w:r>
      <w:r w:rsidRPr="00E3515E">
        <w:rPr>
          <w:rFonts w:cs="Arial"/>
        </w:rPr>
        <w:t>)</w:t>
      </w:r>
      <w:r w:rsidR="005E572B">
        <w:rPr>
          <w:rFonts w:cs="Arial"/>
        </w:rPr>
        <w:t>;</w:t>
      </w:r>
    </w:p>
    <w:p w14:paraId="3A7BDC97" w14:textId="196630E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marca 2003 r. o planowaniu i zagospodarowaniu przestrzennym (Dz. U. z</w:t>
      </w:r>
      <w:r w:rsidR="00074354">
        <w:rPr>
          <w:rFonts w:cs="Arial"/>
        </w:rPr>
        <w:t> </w:t>
      </w:r>
      <w:r w:rsidRPr="00E3515E">
        <w:rPr>
          <w:rFonts w:cs="Arial"/>
        </w:rPr>
        <w:t>20</w:t>
      </w:r>
      <w:r w:rsidR="00AA21C1">
        <w:rPr>
          <w:rFonts w:cs="Arial"/>
        </w:rPr>
        <w:t>21</w:t>
      </w:r>
      <w:r w:rsidRPr="00E3515E">
        <w:rPr>
          <w:rFonts w:cs="Arial"/>
        </w:rPr>
        <w:t xml:space="preserve"> r. poz. </w:t>
      </w:r>
      <w:r w:rsidR="00AA21C1">
        <w:rPr>
          <w:rFonts w:cs="Arial"/>
        </w:rPr>
        <w:t>741</w:t>
      </w:r>
      <w:r w:rsidR="0058661E">
        <w:rPr>
          <w:rFonts w:cs="Arial"/>
        </w:rPr>
        <w:t xml:space="preserve">, z </w:t>
      </w:r>
      <w:proofErr w:type="spellStart"/>
      <w:r w:rsidR="0058661E">
        <w:rPr>
          <w:rFonts w:cs="Arial"/>
        </w:rPr>
        <w:t>późn</w:t>
      </w:r>
      <w:proofErr w:type="spellEnd"/>
      <w:r w:rsidR="0058661E">
        <w:rPr>
          <w:rFonts w:cs="Arial"/>
        </w:rPr>
        <w:t>. zm.</w:t>
      </w:r>
      <w:r w:rsidRPr="00E3515E">
        <w:rPr>
          <w:rFonts w:cs="Arial"/>
        </w:rPr>
        <w:t>)</w:t>
      </w:r>
      <w:r w:rsidR="005E572B">
        <w:rPr>
          <w:rFonts w:cs="Arial"/>
        </w:rPr>
        <w:t>;</w:t>
      </w:r>
    </w:p>
    <w:p w14:paraId="3CCA6905" w14:textId="006E349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marca 1985 r. o drogach publicznych (Dz. U. z 202</w:t>
      </w:r>
      <w:r w:rsidR="00C575AB">
        <w:rPr>
          <w:rFonts w:cs="Arial"/>
        </w:rPr>
        <w:t>1</w:t>
      </w:r>
      <w:r w:rsidRPr="00E3515E">
        <w:rPr>
          <w:rFonts w:cs="Arial"/>
        </w:rPr>
        <w:t xml:space="preserve"> r. poz. </w:t>
      </w:r>
      <w:r w:rsidR="00C575AB">
        <w:rPr>
          <w:rFonts w:cs="Arial"/>
        </w:rPr>
        <w:t>1376</w:t>
      </w:r>
      <w:r w:rsidRPr="00E3515E">
        <w:rPr>
          <w:rFonts w:cs="Arial"/>
        </w:rPr>
        <w:t xml:space="preserve">, z </w:t>
      </w:r>
      <w:proofErr w:type="spellStart"/>
      <w:r w:rsidRPr="00E3515E">
        <w:rPr>
          <w:rFonts w:cs="Arial"/>
        </w:rPr>
        <w:t>późn</w:t>
      </w:r>
      <w:proofErr w:type="spellEnd"/>
      <w:r w:rsidRPr="00E3515E">
        <w:rPr>
          <w:rFonts w:cs="Arial"/>
        </w:rPr>
        <w:t>. zm.)</w:t>
      </w:r>
      <w:r w:rsidR="005E572B">
        <w:rPr>
          <w:rFonts w:cs="Arial"/>
        </w:rPr>
        <w:t>;</w:t>
      </w:r>
    </w:p>
    <w:p w14:paraId="3C2BA854" w14:textId="1EE4E45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Rozwoju z dnia 16 czerwca 2016 r. w sprawie udzielania pomocy inwestycyjnej na infrastrukturę badawczą w ramach regionalnych programów operacyjnych na lata 2014–2020 (Dz. U. poz. 899)</w:t>
      </w:r>
      <w:r w:rsidR="005E572B">
        <w:rPr>
          <w:rFonts w:cs="Arial"/>
        </w:rPr>
        <w:t>;</w:t>
      </w:r>
      <w:r w:rsidRPr="00E3515E">
        <w:rPr>
          <w:rFonts w:cs="Arial"/>
        </w:rPr>
        <w:t xml:space="preserve"> </w:t>
      </w:r>
    </w:p>
    <w:p w14:paraId="71E56B3D" w14:textId="4E19BD9F" w:rsidR="00E41FCC"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Rozporządzenie Ministra Infrastruktury i Rozwoju z dnia 19 marca 2015 r. w sprawie udzielania pomocy de </w:t>
      </w:r>
      <w:proofErr w:type="spellStart"/>
      <w:r w:rsidRPr="00E3515E">
        <w:rPr>
          <w:rFonts w:cs="Arial"/>
        </w:rPr>
        <w:t>minimis</w:t>
      </w:r>
      <w:proofErr w:type="spellEnd"/>
      <w:r w:rsidRPr="00E3515E">
        <w:rPr>
          <w:rFonts w:cs="Arial"/>
        </w:rPr>
        <w:t xml:space="preserve"> w ramach regionalnych programów operacyjnych na lata 2014–2020 (Dz. U.</w:t>
      </w:r>
      <w:r w:rsidR="00C575AB">
        <w:rPr>
          <w:rFonts w:cs="Arial"/>
        </w:rPr>
        <w:t xml:space="preserve"> z 2021 r.</w:t>
      </w:r>
      <w:r w:rsidRPr="00E3515E">
        <w:rPr>
          <w:rFonts w:cs="Arial"/>
        </w:rPr>
        <w:t xml:space="preserve"> poz. </w:t>
      </w:r>
      <w:r w:rsidR="00C575AB">
        <w:rPr>
          <w:rFonts w:cs="Arial"/>
        </w:rPr>
        <w:t>900</w:t>
      </w:r>
      <w:r w:rsidRPr="00E3515E">
        <w:rPr>
          <w:rFonts w:cs="Arial"/>
        </w:rPr>
        <w:t>)</w:t>
      </w:r>
      <w:r w:rsidR="005E572B">
        <w:rPr>
          <w:rFonts w:cs="Arial"/>
        </w:rPr>
        <w:t>;</w:t>
      </w:r>
    </w:p>
    <w:p w14:paraId="0950035E" w14:textId="4C8C4913"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 xml:space="preserve">Rozporządzenie Ministra Infrastruktury i Rozwoju z dnia 2 lipca 2015 r. w sprawie udzielania pomocy de </w:t>
      </w:r>
      <w:proofErr w:type="spellStart"/>
      <w:r w:rsidRPr="00FC6413">
        <w:rPr>
          <w:rFonts w:cs="Arial"/>
          <w:color w:val="000000" w:themeColor="text1"/>
        </w:rPr>
        <w:t>minimis</w:t>
      </w:r>
      <w:proofErr w:type="spellEnd"/>
      <w:r w:rsidRPr="00FC6413">
        <w:rPr>
          <w:rFonts w:cs="Arial"/>
          <w:color w:val="000000" w:themeColor="text1"/>
        </w:rPr>
        <w:t xml:space="preserve"> oraz pomocy publicznej w ramach programów operacyjnych finansowanych z Europejskiego Funduszu Społecznego na lata 2014-2020 (Dz. U. poz. 1073</w:t>
      </w:r>
      <w:r w:rsidR="00C575AB">
        <w:rPr>
          <w:rFonts w:cs="Arial"/>
          <w:color w:val="000000" w:themeColor="text1"/>
        </w:rPr>
        <w:t xml:space="preserve">, z </w:t>
      </w:r>
      <w:proofErr w:type="spellStart"/>
      <w:r w:rsidR="00C575AB">
        <w:rPr>
          <w:rFonts w:cs="Arial"/>
          <w:color w:val="000000" w:themeColor="text1"/>
        </w:rPr>
        <w:t>późn</w:t>
      </w:r>
      <w:proofErr w:type="spellEnd"/>
      <w:r w:rsidR="00C575AB">
        <w:rPr>
          <w:rFonts w:cs="Arial"/>
          <w:color w:val="000000" w:themeColor="text1"/>
        </w:rPr>
        <w:t>. zm.</w:t>
      </w:r>
      <w:r w:rsidRPr="00FC6413">
        <w:rPr>
          <w:rFonts w:cs="Arial"/>
          <w:color w:val="000000" w:themeColor="text1"/>
        </w:rPr>
        <w:t>)</w:t>
      </w:r>
      <w:r w:rsidR="005E572B">
        <w:rPr>
          <w:rFonts w:cs="Arial"/>
          <w:color w:val="000000" w:themeColor="text1"/>
        </w:rPr>
        <w:t>;</w:t>
      </w:r>
    </w:p>
    <w:p w14:paraId="5D9DD888" w14:textId="3CDC4B0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sidR="00F12CA8">
        <w:rPr>
          <w:rFonts w:cs="Arial"/>
        </w:rPr>
        <w:t> </w:t>
      </w:r>
      <w:r w:rsidRPr="00E3515E">
        <w:rPr>
          <w:rFonts w:cs="Arial"/>
        </w:rPr>
        <w:t>lata 2014–2020 (Dz. U. poz. 1075)</w:t>
      </w:r>
      <w:r w:rsidR="005E572B">
        <w:rPr>
          <w:rFonts w:cs="Arial"/>
        </w:rPr>
        <w:t>;</w:t>
      </w:r>
      <w:r w:rsidRPr="00E3515E">
        <w:rPr>
          <w:rFonts w:cs="Arial"/>
        </w:rPr>
        <w:t xml:space="preserve"> </w:t>
      </w:r>
    </w:p>
    <w:p w14:paraId="0B88B9C4" w14:textId="6A36047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sidR="005E572B">
        <w:rPr>
          <w:rFonts w:cs="Arial"/>
        </w:rPr>
        <w:t>;</w:t>
      </w:r>
    </w:p>
    <w:p w14:paraId="174B5E4F" w14:textId="3555E4F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sidR="005E19F4">
        <w:rPr>
          <w:rFonts w:cs="Arial"/>
        </w:rPr>
        <w:t>21</w:t>
      </w:r>
      <w:r w:rsidRPr="00E3515E">
        <w:rPr>
          <w:rFonts w:cs="Arial"/>
        </w:rPr>
        <w:t xml:space="preserve"> r. poz. </w:t>
      </w:r>
      <w:r w:rsidR="005E19F4">
        <w:rPr>
          <w:rFonts w:cs="Arial"/>
        </w:rPr>
        <w:t>1465</w:t>
      </w:r>
      <w:r w:rsidRPr="00E3515E">
        <w:rPr>
          <w:rFonts w:cs="Arial"/>
        </w:rPr>
        <w:t>)</w:t>
      </w:r>
      <w:r w:rsidR="005E572B">
        <w:rPr>
          <w:rFonts w:cs="Arial"/>
        </w:rPr>
        <w:t>;</w:t>
      </w:r>
    </w:p>
    <w:p w14:paraId="416DC8D4" w14:textId="3B3D466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 lata 2014–2020 (Dz. U. poz. 1208)</w:t>
      </w:r>
      <w:r w:rsidR="005E572B">
        <w:rPr>
          <w:rFonts w:cs="Arial"/>
        </w:rPr>
        <w:t>;</w:t>
      </w:r>
    </w:p>
    <w:p w14:paraId="2BBE3579" w14:textId="38C378A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Rozporządzenie Ministra Infrastruktury i Rozwoju z dnia 3 września 2015 r. w sprawie udzielania regionalnej pomocy inwestycyjnej w ramach celu tematycznego 3 w zakresie wzmacniania konkurencyjności </w:t>
      </w:r>
      <w:proofErr w:type="spellStart"/>
      <w:r w:rsidRPr="00E3515E">
        <w:rPr>
          <w:rFonts w:cs="Arial"/>
        </w:rPr>
        <w:t>mikroprzedsiębiorców</w:t>
      </w:r>
      <w:proofErr w:type="spellEnd"/>
      <w:r w:rsidRPr="00E3515E">
        <w:rPr>
          <w:rFonts w:cs="Arial"/>
        </w:rPr>
        <w:t>, małych i średnich przedsiębiorców w</w:t>
      </w:r>
      <w:r w:rsidR="00074354">
        <w:rPr>
          <w:rFonts w:cs="Arial"/>
        </w:rPr>
        <w:t> </w:t>
      </w:r>
      <w:r w:rsidRPr="00E3515E">
        <w:rPr>
          <w:rFonts w:cs="Arial"/>
        </w:rPr>
        <w:t>ramach regionalnych programów operacyjnych na lata 2014–2020 (Dz. U. z 20</w:t>
      </w:r>
      <w:r w:rsidR="005E19F4">
        <w:rPr>
          <w:rFonts w:cs="Arial"/>
        </w:rPr>
        <w:t>21</w:t>
      </w:r>
      <w:r w:rsidRPr="00E3515E">
        <w:rPr>
          <w:rFonts w:cs="Arial"/>
        </w:rPr>
        <w:t xml:space="preserve"> r. poz. </w:t>
      </w:r>
      <w:r w:rsidR="005E19F4">
        <w:rPr>
          <w:rFonts w:cs="Arial"/>
        </w:rPr>
        <w:t>1447</w:t>
      </w:r>
      <w:r w:rsidRPr="00E3515E">
        <w:rPr>
          <w:rFonts w:cs="Arial"/>
        </w:rPr>
        <w:t>)</w:t>
      </w:r>
      <w:r w:rsidR="005E572B">
        <w:rPr>
          <w:rFonts w:cs="Arial"/>
        </w:rPr>
        <w:t>;</w:t>
      </w:r>
    </w:p>
    <w:p w14:paraId="3B162F3C" w14:textId="3DF842D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sidR="008D4482">
        <w:rPr>
          <w:rFonts w:cs="Arial"/>
        </w:rPr>
        <w:t>.</w:t>
      </w:r>
      <w:r w:rsidRPr="00E3515E">
        <w:rPr>
          <w:rFonts w:cs="Arial"/>
        </w:rPr>
        <w:t xml:space="preserve"> w sprawie udzielania pomocy </w:t>
      </w:r>
      <w:proofErr w:type="spellStart"/>
      <w:r w:rsidRPr="00E3515E">
        <w:rPr>
          <w:rFonts w:cs="Arial"/>
        </w:rPr>
        <w:t>mikroprzedsiębiorcom</w:t>
      </w:r>
      <w:proofErr w:type="spellEnd"/>
      <w:r w:rsidRPr="00E3515E">
        <w:rPr>
          <w:rFonts w:cs="Arial"/>
        </w:rPr>
        <w:t>, małym i średnim przedsiębiorcom na usługi doradcze oraz udział w targach w ramach regionalnych programów operacyjnych na lata 2014–2020 (Dz. U. poz. 1417)</w:t>
      </w:r>
      <w:r w:rsidR="005E572B">
        <w:rPr>
          <w:rFonts w:cs="Arial"/>
        </w:rPr>
        <w:t>;</w:t>
      </w:r>
    </w:p>
    <w:p w14:paraId="5D1EE730" w14:textId="7829C17E"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sidR="00074354">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 xml:space="preserve">(Dz. U. poz. 532, z </w:t>
      </w:r>
      <w:proofErr w:type="spellStart"/>
      <w:r w:rsidRPr="00FC6413">
        <w:rPr>
          <w:rFonts w:cs="Arial"/>
          <w:color w:val="000000" w:themeColor="text1"/>
        </w:rPr>
        <w:t>późn</w:t>
      </w:r>
      <w:proofErr w:type="spellEnd"/>
      <w:r w:rsidRPr="00FC6413">
        <w:rPr>
          <w:rFonts w:cs="Arial"/>
          <w:color w:val="000000" w:themeColor="text1"/>
        </w:rPr>
        <w:t>. zm.)</w:t>
      </w:r>
      <w:r w:rsidR="005E572B">
        <w:rPr>
          <w:rFonts w:cs="Arial"/>
          <w:color w:val="000000" w:themeColor="text1"/>
        </w:rPr>
        <w:t>;</w:t>
      </w:r>
      <w:r w:rsidRPr="00FC6413">
        <w:rPr>
          <w:rFonts w:cs="Arial"/>
          <w:color w:val="000000" w:themeColor="text1"/>
        </w:rPr>
        <w:t xml:space="preserve"> </w:t>
      </w:r>
    </w:p>
    <w:p w14:paraId="059806D7" w14:textId="74F0FB3A"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lastRenderedPageBreak/>
        <w:t>Rozporządzenie Ministra Edukacji Narodowej z dnia 9 sierpnia 2017 r. w sprawie zasad organizacji i udzielania pomocy psychologiczno-pedagogicznej w publicznych przedszkolach, szkołach i placówkach (Dz. U. z 2020 r.  poz. 1280)</w:t>
      </w:r>
      <w:r w:rsidR="005E572B">
        <w:rPr>
          <w:rFonts w:cs="Arial"/>
          <w:color w:val="000000" w:themeColor="text1"/>
        </w:rPr>
        <w:t>;</w:t>
      </w:r>
    </w:p>
    <w:p w14:paraId="344B16E3" w14:textId="5BE2D508"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sidR="005E572B">
        <w:rPr>
          <w:color w:val="000000" w:themeColor="text1"/>
        </w:rPr>
        <w:t>;</w:t>
      </w:r>
    </w:p>
    <w:p w14:paraId="3FB9BF75" w14:textId="28138294"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sidR="005E572B">
        <w:rPr>
          <w:rFonts w:cs="Arial"/>
          <w:color w:val="000000" w:themeColor="text1"/>
        </w:rPr>
        <w:t>;</w:t>
      </w:r>
      <w:r w:rsidRPr="00FC6413">
        <w:rPr>
          <w:rFonts w:cs="Arial"/>
          <w:color w:val="000000" w:themeColor="text1"/>
        </w:rPr>
        <w:t xml:space="preserve"> </w:t>
      </w:r>
    </w:p>
    <w:p w14:paraId="53F2BFCC" w14:textId="0F85261C"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2019 r. poz.</w:t>
      </w:r>
      <w:r w:rsidR="00F12CA8">
        <w:rPr>
          <w:rFonts w:cs="Arial"/>
          <w:color w:val="000000" w:themeColor="text1"/>
        </w:rPr>
        <w:t> </w:t>
      </w:r>
      <w:r w:rsidRPr="00FC6413">
        <w:rPr>
          <w:rFonts w:cs="Arial"/>
          <w:color w:val="000000" w:themeColor="text1"/>
        </w:rPr>
        <w:t>1065</w:t>
      </w:r>
      <w:r w:rsidR="0058661E">
        <w:rPr>
          <w:rFonts w:cs="Arial"/>
        </w:rPr>
        <w:t xml:space="preserve">, z </w:t>
      </w:r>
      <w:proofErr w:type="spellStart"/>
      <w:r w:rsidR="0058661E">
        <w:rPr>
          <w:rFonts w:cs="Arial"/>
        </w:rPr>
        <w:t>późn</w:t>
      </w:r>
      <w:proofErr w:type="spellEnd"/>
      <w:r w:rsidR="0058661E">
        <w:rPr>
          <w:rFonts w:cs="Arial"/>
        </w:rPr>
        <w:t>. zm.</w:t>
      </w:r>
      <w:r w:rsidRPr="00FC6413">
        <w:rPr>
          <w:rFonts w:cs="Arial"/>
          <w:color w:val="000000" w:themeColor="text1"/>
        </w:rPr>
        <w:t>)</w:t>
      </w:r>
      <w:r w:rsidR="005E572B">
        <w:rPr>
          <w:rFonts w:cs="Arial"/>
          <w:color w:val="000000" w:themeColor="text1"/>
        </w:rPr>
        <w:t>;</w:t>
      </w:r>
      <w:r w:rsidRPr="00FC6413">
        <w:rPr>
          <w:rFonts w:cs="Arial"/>
          <w:color w:val="000000" w:themeColor="text1"/>
        </w:rPr>
        <w:t xml:space="preserve"> </w:t>
      </w:r>
    </w:p>
    <w:p w14:paraId="22B4DC36" w14:textId="5B62A137"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sidR="00B65287">
        <w:rPr>
          <w:rFonts w:cs="Arial"/>
          <w:color w:val="000000" w:themeColor="text1"/>
        </w:rPr>
        <w:t xml:space="preserve">z 2021 r. </w:t>
      </w:r>
      <w:r w:rsidRPr="00FC6413">
        <w:rPr>
          <w:rFonts w:cs="Arial"/>
          <w:color w:val="000000" w:themeColor="text1"/>
        </w:rPr>
        <w:t xml:space="preserve">poz. </w:t>
      </w:r>
      <w:r w:rsidR="00B65287">
        <w:rPr>
          <w:rFonts w:cs="Arial"/>
          <w:color w:val="000000" w:themeColor="text1"/>
        </w:rPr>
        <w:t>859</w:t>
      </w:r>
      <w:r w:rsidRPr="00FC6413">
        <w:rPr>
          <w:rFonts w:cs="Arial"/>
          <w:color w:val="000000" w:themeColor="text1"/>
        </w:rPr>
        <w:t>)</w:t>
      </w:r>
      <w:r w:rsidR="005E572B">
        <w:rPr>
          <w:rFonts w:cs="Arial"/>
          <w:color w:val="000000" w:themeColor="text1"/>
        </w:rPr>
        <w:t>;</w:t>
      </w:r>
    </w:p>
    <w:p w14:paraId="0F70DB10" w14:textId="4997B0B3"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sidR="00F12CA8">
        <w:rPr>
          <w:rFonts w:cs="Arial"/>
          <w:color w:val="000000" w:themeColor="text1"/>
        </w:rPr>
        <w:t> </w:t>
      </w:r>
      <w:r w:rsidRPr="00FC6413">
        <w:rPr>
          <w:rFonts w:cs="Arial"/>
          <w:color w:val="000000" w:themeColor="text1"/>
        </w:rPr>
        <w:t xml:space="preserve">chłodniczy w ramach regionalnych programów operacyjnych na lata 2014-2020 (Dz. U. </w:t>
      </w:r>
      <w:r w:rsidR="00B65287">
        <w:rPr>
          <w:rFonts w:cs="Arial"/>
          <w:color w:val="000000" w:themeColor="text1"/>
        </w:rPr>
        <w:t>z</w:t>
      </w:r>
      <w:r w:rsidR="00074354">
        <w:rPr>
          <w:rFonts w:cs="Arial"/>
          <w:color w:val="000000" w:themeColor="text1"/>
        </w:rPr>
        <w:t> </w:t>
      </w:r>
      <w:r w:rsidR="00B65287">
        <w:rPr>
          <w:rFonts w:cs="Arial"/>
          <w:color w:val="000000" w:themeColor="text1"/>
        </w:rPr>
        <w:t xml:space="preserve">2021 r. </w:t>
      </w:r>
      <w:r w:rsidRPr="00FC6413">
        <w:rPr>
          <w:rFonts w:cs="Arial"/>
          <w:color w:val="000000" w:themeColor="text1"/>
        </w:rPr>
        <w:t xml:space="preserve">poz. </w:t>
      </w:r>
      <w:r w:rsidR="00B65287">
        <w:rPr>
          <w:rFonts w:cs="Arial"/>
          <w:color w:val="000000" w:themeColor="text1"/>
        </w:rPr>
        <w:t>1435</w:t>
      </w:r>
      <w:r w:rsidRPr="00FC6413">
        <w:rPr>
          <w:rFonts w:cs="Arial"/>
          <w:color w:val="000000" w:themeColor="text1"/>
        </w:rPr>
        <w:t>)</w:t>
      </w:r>
      <w:r w:rsidR="005E572B">
        <w:rPr>
          <w:rFonts w:cs="Arial"/>
          <w:color w:val="000000" w:themeColor="text1"/>
        </w:rPr>
        <w:t>;</w:t>
      </w:r>
    </w:p>
    <w:p w14:paraId="7790A750" w14:textId="271646F9"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2014-2020 (Dz. U. </w:t>
      </w:r>
      <w:r w:rsidR="00B65287">
        <w:rPr>
          <w:rFonts w:cs="Arial"/>
          <w:color w:val="000000" w:themeColor="text1"/>
        </w:rPr>
        <w:t xml:space="preserve">z 2021 r. </w:t>
      </w:r>
      <w:r w:rsidRPr="00FC6413">
        <w:rPr>
          <w:rFonts w:cs="Arial"/>
          <w:color w:val="000000" w:themeColor="text1"/>
        </w:rPr>
        <w:t>poz.</w:t>
      </w:r>
      <w:r>
        <w:rPr>
          <w:rFonts w:cs="Arial"/>
          <w:color w:val="000000" w:themeColor="text1"/>
        </w:rPr>
        <w:t xml:space="preserve"> </w:t>
      </w:r>
      <w:r w:rsidRPr="00FC6413">
        <w:rPr>
          <w:rFonts w:cs="Arial"/>
          <w:color w:val="000000" w:themeColor="text1"/>
        </w:rPr>
        <w:t>14</w:t>
      </w:r>
      <w:r w:rsidR="00B65287">
        <w:rPr>
          <w:rFonts w:cs="Arial"/>
        </w:rPr>
        <w:t>54</w:t>
      </w:r>
      <w:r w:rsidRPr="00FC6413">
        <w:rPr>
          <w:rFonts w:cs="Arial"/>
          <w:color w:val="000000" w:themeColor="text1"/>
        </w:rPr>
        <w:t>);</w:t>
      </w:r>
      <w:r w:rsidRPr="00FC6413">
        <w:rPr>
          <w:color w:val="000000" w:themeColor="text1"/>
        </w:rPr>
        <w:t xml:space="preserve"> </w:t>
      </w:r>
    </w:p>
    <w:p w14:paraId="036F923D" w14:textId="0213B872" w:rsidR="00E41FCC" w:rsidRPr="00070697" w:rsidRDefault="00E41FCC" w:rsidP="00270151">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sidR="00074354">
        <w:rPr>
          <w:rFonts w:cs="Arial"/>
        </w:rPr>
        <w:t> </w:t>
      </w:r>
      <w:r w:rsidRPr="00070697">
        <w:rPr>
          <w:rFonts w:cs="Arial"/>
        </w:rPr>
        <w:t>ramach regionalnych programów operacyjnych na lata 2014-2020 (Dz.</w:t>
      </w:r>
      <w:r w:rsidR="00B65287">
        <w:rPr>
          <w:rFonts w:cs="Arial"/>
        </w:rPr>
        <w:t xml:space="preserve"> </w:t>
      </w:r>
      <w:r w:rsidRPr="00070697">
        <w:rPr>
          <w:rFonts w:cs="Arial"/>
        </w:rPr>
        <w:t>U. z 2018 r. poz. 1594)</w:t>
      </w:r>
      <w:r w:rsidR="005E572B">
        <w:rPr>
          <w:rFonts w:cs="Arial"/>
        </w:rPr>
        <w:t>;</w:t>
      </w:r>
    </w:p>
    <w:p w14:paraId="6A49F078" w14:textId="71CF91D2" w:rsidR="00E41FCC" w:rsidRPr="00070697" w:rsidRDefault="00E41FCC" w:rsidP="00270151">
      <w:pPr>
        <w:pStyle w:val="Akapitzlist0"/>
        <w:numPr>
          <w:ilvl w:val="0"/>
          <w:numId w:val="386"/>
        </w:numPr>
        <w:ind w:left="644"/>
        <w:jc w:val="left"/>
        <w:rPr>
          <w:rFonts w:cs="Arial"/>
        </w:rPr>
      </w:pPr>
      <w:r w:rsidRPr="00176662">
        <w:rPr>
          <w:rFonts w:cs="Arial"/>
        </w:rPr>
        <w:t>Rozporządzenie Ministra Rodziny, Pracy i Polityki Społecznej z dnia 14 lipca 2017 r. w</w:t>
      </w:r>
      <w:r w:rsidR="00074354">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(Dz. U. poz.1380</w:t>
      </w:r>
      <w:r w:rsidR="0058661E">
        <w:rPr>
          <w:rFonts w:cs="Arial"/>
        </w:rPr>
        <w:t xml:space="preserve">, z </w:t>
      </w:r>
      <w:proofErr w:type="spellStart"/>
      <w:r w:rsidR="0058661E">
        <w:rPr>
          <w:rFonts w:cs="Arial"/>
        </w:rPr>
        <w:t>późn</w:t>
      </w:r>
      <w:proofErr w:type="spellEnd"/>
      <w:r w:rsidR="0058661E">
        <w:rPr>
          <w:rFonts w:cs="Arial"/>
        </w:rPr>
        <w:t>. zm.</w:t>
      </w:r>
      <w:r w:rsidRPr="006448EF">
        <w:rPr>
          <w:rFonts w:cs="Arial"/>
        </w:rPr>
        <w:t>)</w:t>
      </w:r>
      <w:r w:rsidR="005E572B">
        <w:rPr>
          <w:rFonts w:cs="Arial"/>
        </w:rPr>
        <w:t>;</w:t>
      </w:r>
    </w:p>
    <w:p w14:paraId="319B2248" w14:textId="431A1322" w:rsidR="00E41FCC" w:rsidRPr="007E30B8" w:rsidRDefault="00E41FCC" w:rsidP="00270151">
      <w:pPr>
        <w:pStyle w:val="Akapitzlist0"/>
        <w:numPr>
          <w:ilvl w:val="0"/>
          <w:numId w:val="386"/>
        </w:numPr>
        <w:ind w:left="644"/>
        <w:jc w:val="left"/>
        <w:rPr>
          <w:rFonts w:cs="Arial"/>
          <w:color w:val="000000"/>
        </w:rPr>
      </w:pPr>
      <w:r w:rsidRPr="00070697">
        <w:rPr>
          <w:rFonts w:cs="Arial"/>
        </w:rPr>
        <w:t xml:space="preserve">Rozporządzenia Ministra Pracy i Polityki </w:t>
      </w:r>
      <w:proofErr w:type="gramStart"/>
      <w:r w:rsidRPr="00070697">
        <w:rPr>
          <w:rFonts w:cs="Arial"/>
        </w:rPr>
        <w:t>Społecznej  z</w:t>
      </w:r>
      <w:proofErr w:type="gramEnd"/>
      <w:r w:rsidRPr="00070697">
        <w:rPr>
          <w:rFonts w:cs="Arial"/>
        </w:rPr>
        <w:t xml:space="preserve"> dnia 24 czerwca 2014 r. w</w:t>
      </w:r>
      <w:r>
        <w:rPr>
          <w:rFonts w:cs="Arial"/>
        </w:rPr>
        <w:t> </w:t>
      </w:r>
      <w:r w:rsidRPr="00070697">
        <w:rPr>
          <w:rFonts w:cs="Arial"/>
        </w:rPr>
        <w:t>sprawie organizowania prac interwencyjnych i  robót publicznych oraz jednorazowej refundacji kosztów z tytułu opłaconych składek na ubezpie</w:t>
      </w:r>
      <w:r>
        <w:rPr>
          <w:rFonts w:cs="Arial"/>
        </w:rPr>
        <w:t>czenia społeczne (Dz. U</w:t>
      </w:r>
      <w:r w:rsidR="00B65287">
        <w:rPr>
          <w:rFonts w:cs="Arial"/>
        </w:rPr>
        <w:t>.</w:t>
      </w:r>
      <w:r>
        <w:rPr>
          <w:rFonts w:cs="Arial"/>
        </w:rPr>
        <w:t xml:space="preserve"> poz. 864)</w:t>
      </w:r>
      <w:r w:rsidR="005E572B">
        <w:rPr>
          <w:rFonts w:cs="Arial"/>
        </w:rPr>
        <w:t>;</w:t>
      </w:r>
    </w:p>
    <w:p w14:paraId="277EF335" w14:textId="5A5CE447" w:rsidR="00E41FCC" w:rsidRPr="00FC6413" w:rsidRDefault="00E41FCC" w:rsidP="00270151">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sidR="00F12CA8">
        <w:rPr>
          <w:color w:val="000000" w:themeColor="text1"/>
        </w:rPr>
        <w:t> </w:t>
      </w:r>
      <w:r w:rsidRPr="00FC6413">
        <w:rPr>
          <w:color w:val="000000" w:themeColor="text1"/>
        </w:rPr>
        <w:t xml:space="preserve">metodologii prowadzenia i aktualizacji krajowego rejestru urzędowego podmiotów gospodarki narodowej, wzorów wniosków, ankiet i zaświadczeń (Dz. U. poz. 2009, z </w:t>
      </w:r>
      <w:proofErr w:type="spellStart"/>
      <w:r w:rsidRPr="00FC6413">
        <w:rPr>
          <w:color w:val="000000" w:themeColor="text1"/>
        </w:rPr>
        <w:t>późn</w:t>
      </w:r>
      <w:proofErr w:type="spellEnd"/>
      <w:r w:rsidRPr="00FC6413">
        <w:rPr>
          <w:color w:val="000000" w:themeColor="text1"/>
        </w:rPr>
        <w:t>. zm.)</w:t>
      </w:r>
      <w:r w:rsidR="005E572B">
        <w:rPr>
          <w:color w:val="000000" w:themeColor="text1"/>
        </w:rPr>
        <w:t>;</w:t>
      </w:r>
    </w:p>
    <w:p w14:paraId="4C4503EE" w14:textId="38AE6B55" w:rsidR="00E41FCC" w:rsidRPr="00FC6413" w:rsidRDefault="00E41FCC" w:rsidP="00270151">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sidR="00074354">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sidR="00074354">
        <w:rPr>
          <w:rFonts w:cs="Arial"/>
          <w:color w:val="000000" w:themeColor="text1"/>
        </w:rPr>
        <w:t> </w:t>
      </w:r>
      <w:r w:rsidRPr="00FC6413">
        <w:rPr>
          <w:rFonts w:cs="Arial"/>
          <w:color w:val="000000" w:themeColor="text1"/>
        </w:rPr>
        <w:t xml:space="preserve">wystąpieniem pandemii COVID-19 (Dz. U. </w:t>
      </w:r>
      <w:r w:rsidR="00B65287">
        <w:rPr>
          <w:rFonts w:cs="Arial"/>
          <w:color w:val="000000" w:themeColor="text1"/>
        </w:rPr>
        <w:t xml:space="preserve">z 2021 r. </w:t>
      </w:r>
      <w:r w:rsidRPr="00FC6413">
        <w:rPr>
          <w:rFonts w:cs="Arial"/>
          <w:color w:val="000000" w:themeColor="text1"/>
        </w:rPr>
        <w:t xml:space="preserve">poz. </w:t>
      </w:r>
      <w:r w:rsidR="00B65287">
        <w:rPr>
          <w:rFonts w:cs="Arial"/>
        </w:rPr>
        <w:t>1095</w:t>
      </w:r>
      <w:r w:rsidRPr="00FC6413">
        <w:rPr>
          <w:rFonts w:cs="Arial"/>
          <w:color w:val="000000" w:themeColor="text1"/>
        </w:rPr>
        <w:t>)</w:t>
      </w:r>
      <w:r w:rsidR="005E572B">
        <w:rPr>
          <w:rFonts w:cs="Arial"/>
          <w:color w:val="000000" w:themeColor="text1"/>
        </w:rPr>
        <w:t>;</w:t>
      </w:r>
    </w:p>
    <w:p w14:paraId="0EB4ACD6" w14:textId="1658792B"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sidR="00074354">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sidR="00074354">
        <w:rPr>
          <w:rFonts w:cs="Arial"/>
          <w:color w:val="000000" w:themeColor="text1"/>
        </w:rPr>
        <w:t> </w:t>
      </w:r>
      <w:r w:rsidRPr="00FC6413">
        <w:rPr>
          <w:rFonts w:cs="Arial"/>
          <w:color w:val="000000" w:themeColor="text1"/>
        </w:rPr>
        <w:t>wystąpieniem pandemii COVID-19 (Dz. U.</w:t>
      </w:r>
      <w:r w:rsidR="00B65287">
        <w:rPr>
          <w:rFonts w:cs="Arial"/>
          <w:color w:val="000000" w:themeColor="text1"/>
        </w:rPr>
        <w:t xml:space="preserve"> z 2021 r.</w:t>
      </w:r>
      <w:r w:rsidRPr="00FC6413">
        <w:rPr>
          <w:rFonts w:cs="Arial"/>
          <w:color w:val="000000" w:themeColor="text1"/>
        </w:rPr>
        <w:t xml:space="preserve"> poz. </w:t>
      </w:r>
      <w:r w:rsidR="00B65287">
        <w:rPr>
          <w:rFonts w:cs="Arial"/>
        </w:rPr>
        <w:t>1084</w:t>
      </w:r>
      <w:r w:rsidRPr="00FC6413">
        <w:rPr>
          <w:rFonts w:cs="Arial"/>
          <w:color w:val="000000" w:themeColor="text1"/>
        </w:rPr>
        <w:t>)</w:t>
      </w:r>
      <w:r w:rsidR="005E572B">
        <w:rPr>
          <w:rFonts w:cs="Arial"/>
          <w:color w:val="000000" w:themeColor="text1"/>
        </w:rPr>
        <w:t>;</w:t>
      </w:r>
    </w:p>
    <w:p w14:paraId="6A072CE0" w14:textId="77777777" w:rsidR="00E41FCC" w:rsidRDefault="00E41FCC" w:rsidP="002C58B0">
      <w:pPr>
        <w:pStyle w:val="Akapitzlist0"/>
        <w:spacing w:before="80" w:after="80"/>
        <w:contextualSpacing/>
        <w:jc w:val="left"/>
      </w:pPr>
    </w:p>
    <w:p w14:paraId="7ADF3D00" w14:textId="76B6A3E2" w:rsidR="006D6038" w:rsidRPr="006D6038" w:rsidRDefault="003C632A" w:rsidP="002C58B0">
      <w:pPr>
        <w:pStyle w:val="Akapitzlist0"/>
        <w:spacing w:before="80" w:after="80"/>
        <w:contextualSpacing/>
        <w:jc w:val="left"/>
      </w:pPr>
      <w:r>
        <w:t xml:space="preserve">Stan na </w:t>
      </w:r>
      <w:r w:rsidR="008D4482">
        <w:t>2</w:t>
      </w:r>
      <w:r w:rsidR="005E572B">
        <w:t>2 listopada</w:t>
      </w:r>
      <w:r w:rsidR="00FA69B0">
        <w:t xml:space="preserve"> </w:t>
      </w:r>
      <w:r w:rsidR="00C201A3">
        <w:t>2021</w:t>
      </w:r>
      <w:r>
        <w:t xml:space="preserve"> r. </w:t>
      </w:r>
    </w:p>
    <w:p w14:paraId="0973DA16" w14:textId="03DBB82E" w:rsidR="00406D52" w:rsidRPr="007F6F42" w:rsidRDefault="00FF498E" w:rsidP="002C58B0">
      <w:pPr>
        <w:pStyle w:val="Nagwek2"/>
        <w:numPr>
          <w:ilvl w:val="0"/>
          <w:numId w:val="0"/>
        </w:numPr>
        <w:ind w:left="720"/>
      </w:pPr>
      <w:bookmarkStart w:id="677" w:name="_Toc433875227"/>
      <w:bookmarkStart w:id="678" w:name="_Toc25243007"/>
      <w:bookmarkStart w:id="679" w:name="_Toc86311914"/>
      <w:r>
        <w:rPr>
          <w:snapToGrid w:val="0"/>
          <w:color w:val="000000"/>
          <w:w w:val="0"/>
          <w:szCs w:val="26"/>
        </w:rPr>
        <w:lastRenderedPageBreak/>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0" w:name="_Toc433875228"/>
      <w:bookmarkStart w:id="681" w:name="_Toc25243008"/>
      <w:bookmarkStart w:id="682" w:name="_Toc86311915"/>
      <w:r w:rsidRPr="007F6F42">
        <w:rPr>
          <w:rFonts w:cs="Arial"/>
          <w:szCs w:val="24"/>
        </w:rPr>
        <w:t>V.2.1. Wykaz wytycznych UE</w:t>
      </w:r>
      <w:bookmarkEnd w:id="680"/>
      <w:bookmarkEnd w:id="681"/>
      <w:bookmarkEnd w:id="682"/>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77777777" w:rsidR="007C0C24" w:rsidRDefault="00D63A4D" w:rsidP="00DE45F2">
      <w:pPr>
        <w:pStyle w:val="Nagwek3"/>
        <w:spacing w:line="312" w:lineRule="auto"/>
        <w:ind w:left="284"/>
        <w:rPr>
          <w:rFonts w:cs="Arial"/>
          <w:szCs w:val="24"/>
        </w:rPr>
      </w:pPr>
      <w:bookmarkStart w:id="683" w:name="_Toc25243009"/>
      <w:bookmarkStart w:id="684" w:name="_Toc86311916"/>
      <w:bookmarkStart w:id="685" w:name="_Toc433875229"/>
      <w:r w:rsidRPr="007F6F42">
        <w:rPr>
          <w:rFonts w:cs="Arial"/>
          <w:szCs w:val="24"/>
        </w:rPr>
        <w:t xml:space="preserve">V.2.2. </w:t>
      </w:r>
      <w:r w:rsidR="00406D52" w:rsidRPr="007F6F42">
        <w:rPr>
          <w:rFonts w:cs="Arial"/>
          <w:szCs w:val="24"/>
        </w:rPr>
        <w:t>Wykaz krajowych wytycznych</w:t>
      </w:r>
      <w:bookmarkEnd w:id="683"/>
      <w:bookmarkEnd w:id="684"/>
      <w:r w:rsidR="00406D52" w:rsidRPr="007F6F42">
        <w:rPr>
          <w:rFonts w:cs="Arial"/>
          <w:szCs w:val="24"/>
        </w:rPr>
        <w:t xml:space="preserve"> </w:t>
      </w:r>
    </w:p>
    <w:bookmarkEnd w:id="685"/>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trybów wyboru projektów na lata 2014-2020; </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w:t>
      </w:r>
      <w:proofErr w:type="gramStart"/>
      <w:r w:rsidRPr="009657CC">
        <w:rPr>
          <w:rFonts w:cs="Arial"/>
        </w:rPr>
        <w:t xml:space="preserve">odzyskiwania </w:t>
      </w:r>
      <w:r w:rsidR="00C467EB" w:rsidRPr="009657CC">
        <w:rPr>
          <w:rFonts w:cs="Arial"/>
        </w:rPr>
        <w:t xml:space="preserve"> nieprawidłowych</w:t>
      </w:r>
      <w:proofErr w:type="gramEnd"/>
      <w:r w:rsidR="00C467EB" w:rsidRPr="009657CC">
        <w:rPr>
          <w:rFonts w:cs="Arial"/>
        </w:rPr>
        <w:t xml:space="preserve"> </w:t>
      </w:r>
      <w:r w:rsidRPr="009657CC">
        <w:rPr>
          <w:rFonts w:cs="Arial"/>
        </w:rPr>
        <w:t>wydatków oraz raportowania nieprawidłowości w ramach programów operacyjnych polityki spójności w</w:t>
      </w:r>
      <w:r w:rsidR="009657CC">
        <w:rPr>
          <w:rFonts w:cs="Arial"/>
        </w:rPr>
        <w:t> </w:t>
      </w:r>
      <w:r w:rsidRPr="00F17349">
        <w:rPr>
          <w:rFonts w:cs="Arial"/>
        </w:rPr>
        <w:t xml:space="preserve">perspektywie finansowej na lata 2014-2020; </w:t>
      </w:r>
    </w:p>
    <w:p w14:paraId="0B0BEE6D"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komitetów monitorujących na lata 2014-2020; </w:t>
      </w:r>
    </w:p>
    <w:p w14:paraId="63C694CD"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170E85" w:rsidRPr="00F17349">
        <w:rPr>
          <w:rFonts w:cs="Arial"/>
        </w:rPr>
        <w:t xml:space="preserve"> </w:t>
      </w:r>
      <w:r w:rsidRPr="00F17349">
        <w:rPr>
          <w:rFonts w:cs="Arial"/>
        </w:rPr>
        <w:t xml:space="preserve">Komisji Europejskiej w programach operacyjnych na lata 2014-2020; </w:t>
      </w:r>
    </w:p>
    <w:p w14:paraId="5447681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sprawozdawczości na lata 2014-2020; </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6E46ADC3"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 xml:space="preserve">lata 2014-2020; </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ewaluacji polityki </w:t>
      </w:r>
      <w:proofErr w:type="gramStart"/>
      <w:r w:rsidRPr="009657CC">
        <w:rPr>
          <w:rFonts w:cs="Arial"/>
        </w:rPr>
        <w:t>spójności  na</w:t>
      </w:r>
      <w:proofErr w:type="gramEnd"/>
      <w:r w:rsidRPr="009657CC">
        <w:rPr>
          <w:rFonts w:cs="Arial"/>
        </w:rPr>
        <w:t xml:space="preserve"> lata 2014-2020; </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 xml:space="preserve">krajowych lub regionalnych programów </w:t>
      </w:r>
      <w:proofErr w:type="gramStart"/>
      <w:r w:rsidRPr="00F17349">
        <w:rPr>
          <w:rFonts w:cs="Arial"/>
        </w:rPr>
        <w:t>operacyjnych ;</w:t>
      </w:r>
      <w:proofErr w:type="gramEnd"/>
    </w:p>
    <w:p w14:paraId="5F8C4AD2"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zagadnień związanych z przygotowaniem projektów inwestycyjnych, </w:t>
      </w:r>
      <w:r w:rsidR="00AC3B86" w:rsidRPr="00F17349">
        <w:rPr>
          <w:rFonts w:cs="Arial"/>
        </w:rPr>
        <w:br/>
      </w:r>
      <w:r w:rsidRPr="00F17349">
        <w:rPr>
          <w:rFonts w:cs="Arial"/>
        </w:rPr>
        <w:t xml:space="preserve">w tym projektów generujących dochód i projektów hybrydowych na lata 2014-2020; </w:t>
      </w:r>
    </w:p>
    <w:p w14:paraId="241F466A" w14:textId="77777777"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 xml:space="preserve">Wytyczne w zakresie realizacji projektów finansowanych ze środków Funduszu Pracy </w:t>
      </w:r>
      <w:r w:rsidR="00AC3B86" w:rsidRPr="00551C04">
        <w:rPr>
          <w:rFonts w:cs="Arial"/>
          <w:color w:val="000000"/>
          <w:shd w:val="clear" w:color="auto" w:fill="FFFFFF"/>
        </w:rPr>
        <w:br/>
      </w:r>
      <w:r w:rsidRPr="00551C04">
        <w:rPr>
          <w:rFonts w:cs="Arial"/>
          <w:color w:val="000000"/>
          <w:shd w:val="clear" w:color="auto" w:fill="FFFFFF"/>
        </w:rPr>
        <w:t>w 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 lata 2014-2020;</w:t>
      </w:r>
    </w:p>
    <w:p w14:paraId="5EDD081A"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realizacji zasady partnerstwa na lata 2014-2020; </w:t>
      </w:r>
    </w:p>
    <w:p w14:paraId="608CC51B" w14:textId="77777777"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 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77777777"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170E85" w:rsidRPr="00551C04">
        <w:rPr>
          <w:rFonts w:cs="Arial"/>
        </w:rPr>
        <w:t xml:space="preserve">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lastRenderedPageBreak/>
        <w:t>Wytyczne w zakresie ochrony danych osobowych w ramach realizacji programów dotyczących polityki spójności oraz międzynarodowych programów współpracy finansowanych w perspektywie finansowej na lata 2014-2020; w przygotowaniu</w:t>
      </w:r>
    </w:p>
    <w:p w14:paraId="3E261528" w14:textId="1893C5E0"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6" w:name="_Toc414877850"/>
      <w:bookmarkStart w:id="687" w:name="_Toc433875231"/>
      <w:bookmarkStart w:id="688" w:name="_Toc25243010"/>
      <w:bookmarkStart w:id="689" w:name="_Toc86311917"/>
      <w:r w:rsidRPr="007F6F42">
        <w:lastRenderedPageBreak/>
        <w:t>Załączniki</w:t>
      </w:r>
      <w:bookmarkEnd w:id="686"/>
      <w:bookmarkEnd w:id="687"/>
      <w:bookmarkEnd w:id="688"/>
      <w:bookmarkEnd w:id="689"/>
    </w:p>
    <w:p w14:paraId="7BB9364D" w14:textId="4CA98F05" w:rsidR="00FA4342" w:rsidRPr="007F6F42" w:rsidRDefault="00FA4342" w:rsidP="00070697">
      <w:pPr>
        <w:pStyle w:val="Nagwek3"/>
        <w:spacing w:before="80" w:after="80"/>
        <w:ind w:left="1560" w:hanging="1418"/>
        <w:rPr>
          <w:rFonts w:cs="Arial"/>
        </w:rPr>
      </w:pPr>
      <w:bookmarkStart w:id="690" w:name="_Toc433875232"/>
      <w:bookmarkStart w:id="691" w:name="_Toc25243011"/>
      <w:bookmarkStart w:id="692"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0"/>
      <w:bookmarkEnd w:id="691"/>
      <w:bookmarkEnd w:id="692"/>
    </w:p>
    <w:p w14:paraId="0B651BF7" w14:textId="77777777" w:rsidR="00DB1AE4" w:rsidRPr="007F6F42" w:rsidRDefault="00DB1AE4" w:rsidP="00070697">
      <w:pPr>
        <w:pStyle w:val="Nagwek3"/>
        <w:spacing w:before="80" w:after="80"/>
        <w:ind w:left="1560" w:hanging="1418"/>
        <w:rPr>
          <w:rFonts w:cs="Arial"/>
        </w:rPr>
      </w:pPr>
      <w:bookmarkStart w:id="693" w:name="_Toc433875233"/>
      <w:bookmarkStart w:id="694" w:name="_Toc25243012"/>
      <w:bookmarkStart w:id="695"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3"/>
      <w:bookmarkEnd w:id="694"/>
      <w:bookmarkEnd w:id="695"/>
    </w:p>
    <w:p w14:paraId="40EE8D1A" w14:textId="73848E7D" w:rsidR="00B71F23" w:rsidRPr="007F6F42" w:rsidRDefault="002D280D" w:rsidP="00070697">
      <w:pPr>
        <w:pStyle w:val="Nagwek3"/>
        <w:spacing w:before="80" w:after="80"/>
        <w:ind w:left="1560" w:hanging="1418"/>
        <w:rPr>
          <w:rFonts w:cs="Arial"/>
        </w:rPr>
      </w:pPr>
      <w:bookmarkStart w:id="696" w:name="_Toc420061749"/>
      <w:bookmarkStart w:id="697" w:name="_Toc433875234"/>
      <w:bookmarkStart w:id="698" w:name="_Toc25243013"/>
      <w:bookmarkStart w:id="699" w:name="_Toc86311920"/>
      <w:r w:rsidRPr="007F6F42">
        <w:rPr>
          <w:rFonts w:cs="Arial"/>
        </w:rPr>
        <w:t xml:space="preserve">Załącznik 3 </w:t>
      </w:r>
      <w:bookmarkEnd w:id="696"/>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7"/>
      <w:bookmarkEnd w:id="698"/>
      <w:bookmarkEnd w:id="699"/>
    </w:p>
    <w:p w14:paraId="1AA7E508" w14:textId="796481CB" w:rsidR="004F5279" w:rsidRPr="007F6F42" w:rsidRDefault="002D280D" w:rsidP="00070697">
      <w:pPr>
        <w:pStyle w:val="Nagwek3"/>
        <w:spacing w:before="80" w:after="80"/>
        <w:ind w:left="1560" w:hanging="1418"/>
        <w:rPr>
          <w:rFonts w:cs="Arial"/>
        </w:rPr>
      </w:pPr>
      <w:bookmarkStart w:id="700" w:name="_Toc427659354"/>
      <w:bookmarkStart w:id="701" w:name="_Toc427659552"/>
      <w:bookmarkStart w:id="702" w:name="_Toc420061750"/>
      <w:bookmarkStart w:id="703" w:name="_Toc433875238"/>
      <w:bookmarkStart w:id="704" w:name="_Toc25243014"/>
      <w:bookmarkStart w:id="705" w:name="_Toc86311921"/>
      <w:bookmarkEnd w:id="700"/>
      <w:bookmarkEnd w:id="701"/>
      <w:r w:rsidRPr="007F6F42">
        <w:rPr>
          <w:rFonts w:cs="Arial"/>
        </w:rPr>
        <w:t xml:space="preserve">Załącznik 4 </w:t>
      </w:r>
      <w:bookmarkEnd w:id="702"/>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6" w:name="_Toc433875239"/>
      <w:bookmarkStart w:id="707" w:name="_Toc414877851"/>
      <w:bookmarkEnd w:id="703"/>
      <w:bookmarkEnd w:id="704"/>
      <w:bookmarkEnd w:id="705"/>
    </w:p>
    <w:p w14:paraId="360A1B6E" w14:textId="1FD44667" w:rsidR="008C0A5E" w:rsidRPr="007F6F42" w:rsidRDefault="008C0A5E" w:rsidP="00070697">
      <w:pPr>
        <w:pStyle w:val="Nagwek3"/>
        <w:spacing w:before="80" w:after="80"/>
        <w:ind w:left="1560" w:hanging="1418"/>
        <w:rPr>
          <w:rFonts w:cs="Arial"/>
        </w:rPr>
      </w:pPr>
      <w:bookmarkStart w:id="708" w:name="_Toc25243015"/>
      <w:bookmarkStart w:id="709"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6"/>
      <w:bookmarkEnd w:id="708"/>
      <w:bookmarkEnd w:id="709"/>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0" w:name="_Toc426536263"/>
      <w:bookmarkStart w:id="711" w:name="_Toc426536264"/>
      <w:bookmarkStart w:id="712" w:name="_Toc433875240"/>
      <w:bookmarkEnd w:id="710"/>
      <w:bookmarkEnd w:id="711"/>
      <w:r w:rsidR="0039038F" w:rsidRPr="007F6F42">
        <w:rPr>
          <w:rFonts w:cs="Arial"/>
          <w:b/>
          <w:bCs/>
          <w:kern w:val="32"/>
          <w:sz w:val="32"/>
          <w:szCs w:val="32"/>
        </w:rPr>
        <w:lastRenderedPageBreak/>
        <w:t>Inne</w:t>
      </w:r>
      <w:bookmarkEnd w:id="707"/>
      <w:bookmarkEnd w:id="712"/>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3" w:name="_Toc433875241"/>
      <w:bookmarkStart w:id="714" w:name="_Toc25243016"/>
      <w:bookmarkStart w:id="715" w:name="_Toc86311923"/>
      <w:r w:rsidRPr="007F6F42">
        <w:t>Wykaz stosowanych skrótów i symboli</w:t>
      </w:r>
      <w:bookmarkEnd w:id="713"/>
      <w:bookmarkEnd w:id="714"/>
      <w:bookmarkEnd w:id="71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610"/>
        <w:gridCol w:w="7961"/>
      </w:tblGrid>
      <w:tr w:rsidR="000048B2" w:rsidRPr="009657CC" w14:paraId="5A0DAFAD" w14:textId="77777777" w:rsidTr="00945FA0">
        <w:trPr>
          <w:tblHeader/>
        </w:trPr>
        <w:tc>
          <w:tcPr>
            <w:tcW w:w="822" w:type="pct"/>
          </w:tcPr>
          <w:p w14:paraId="56832B76" w14:textId="77777777" w:rsidR="000048B2" w:rsidRPr="00F17349" w:rsidRDefault="000048B2" w:rsidP="00070697">
            <w:pPr>
              <w:pStyle w:val="Tekstpodstawowy"/>
              <w:spacing w:before="40" w:after="40" w:line="259" w:lineRule="auto"/>
              <w:jc w:val="left"/>
              <w:rPr>
                <w:rFonts w:ascii="Arial" w:hAnsi="Arial" w:cs="Arial"/>
                <w:b/>
                <w:sz w:val="22"/>
                <w:szCs w:val="22"/>
              </w:rPr>
            </w:pPr>
            <w:r w:rsidRPr="00F17349">
              <w:rPr>
                <w:rFonts w:ascii="Arial" w:hAnsi="Arial" w:cs="Arial"/>
                <w:b/>
                <w:sz w:val="22"/>
                <w:szCs w:val="22"/>
              </w:rPr>
              <w:t>Skrót/symbol</w:t>
            </w:r>
          </w:p>
        </w:tc>
        <w:tc>
          <w:tcPr>
            <w:tcW w:w="4178" w:type="pct"/>
          </w:tcPr>
          <w:p w14:paraId="012741A3" w14:textId="77777777" w:rsidR="000048B2" w:rsidRPr="00F17349" w:rsidRDefault="000048B2" w:rsidP="00070697">
            <w:pPr>
              <w:spacing w:before="40" w:after="40"/>
              <w:rPr>
                <w:rFonts w:cs="Arial"/>
                <w:b/>
                <w:noProof/>
              </w:rPr>
            </w:pPr>
            <w:r w:rsidRPr="00F17349">
              <w:rPr>
                <w:rFonts w:cs="Arial"/>
                <w:b/>
                <w:noProof/>
              </w:rPr>
              <w:t>Określenie znaczenia skrótu/symbolu</w:t>
            </w:r>
          </w:p>
        </w:tc>
      </w:tr>
      <w:tr w:rsidR="004D5884" w:rsidRPr="009657CC" w14:paraId="12806E5B" w14:textId="77777777" w:rsidTr="00945FA0">
        <w:tc>
          <w:tcPr>
            <w:tcW w:w="822" w:type="pct"/>
          </w:tcPr>
          <w:p w14:paraId="5A197928" w14:textId="77777777" w:rsidR="004D5884" w:rsidRPr="00070697" w:rsidRDefault="004D5884"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BGK</w:t>
            </w:r>
          </w:p>
        </w:tc>
        <w:tc>
          <w:tcPr>
            <w:tcW w:w="4178" w:type="pct"/>
          </w:tcPr>
          <w:p w14:paraId="1E49DBC2" w14:textId="77777777" w:rsidR="004D5884" w:rsidRPr="009657CC" w:rsidRDefault="004D5884" w:rsidP="00070697">
            <w:pPr>
              <w:spacing w:before="40" w:after="40"/>
              <w:rPr>
                <w:rFonts w:cs="Arial"/>
                <w:noProof/>
              </w:rPr>
            </w:pPr>
            <w:r w:rsidRPr="009657CC">
              <w:rPr>
                <w:rFonts w:cs="Arial"/>
                <w:noProof/>
              </w:rPr>
              <w:t>Bank Gospodarstwa Krajowego</w:t>
            </w:r>
          </w:p>
        </w:tc>
      </w:tr>
      <w:tr w:rsidR="002D280D" w:rsidRPr="009657CC" w14:paraId="4837B91A" w14:textId="77777777" w:rsidTr="00945FA0">
        <w:tc>
          <w:tcPr>
            <w:tcW w:w="822" w:type="pct"/>
          </w:tcPr>
          <w:p w14:paraId="64165A78"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B+R </w:t>
            </w:r>
          </w:p>
        </w:tc>
        <w:tc>
          <w:tcPr>
            <w:tcW w:w="4178" w:type="pct"/>
          </w:tcPr>
          <w:p w14:paraId="48999D63" w14:textId="77777777" w:rsidR="002D280D" w:rsidRPr="009657CC" w:rsidRDefault="002D280D" w:rsidP="00070697">
            <w:pPr>
              <w:spacing w:before="40" w:after="40"/>
              <w:rPr>
                <w:rFonts w:cs="Arial"/>
                <w:noProof/>
              </w:rPr>
            </w:pPr>
            <w:r w:rsidRPr="009657CC">
              <w:rPr>
                <w:rFonts w:cs="Arial"/>
                <w:noProof/>
              </w:rPr>
              <w:t xml:space="preserve">Badania i rozwój; skrót B+R występuje w różnych kontekstach, np. sfera badawczo-rozwojowa (sfera B+R), prace B+R, jednostki B+R </w:t>
            </w:r>
          </w:p>
        </w:tc>
      </w:tr>
      <w:tr w:rsidR="002D280D" w:rsidRPr="009657CC" w14:paraId="4EA0086F" w14:textId="77777777" w:rsidTr="00945FA0">
        <w:tc>
          <w:tcPr>
            <w:tcW w:w="822" w:type="pct"/>
          </w:tcPr>
          <w:p w14:paraId="1CC507FE"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BP</w:t>
            </w:r>
          </w:p>
        </w:tc>
        <w:tc>
          <w:tcPr>
            <w:tcW w:w="4178" w:type="pct"/>
          </w:tcPr>
          <w:p w14:paraId="4DD0642E"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budżet państwa</w:t>
            </w:r>
          </w:p>
        </w:tc>
      </w:tr>
      <w:tr w:rsidR="002D280D" w:rsidRPr="009657CC" w14:paraId="16C47522" w14:textId="77777777" w:rsidTr="00945FA0">
        <w:tc>
          <w:tcPr>
            <w:tcW w:w="822" w:type="pct"/>
          </w:tcPr>
          <w:p w14:paraId="6C706E5A"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CT</w:t>
            </w:r>
          </w:p>
        </w:tc>
        <w:tc>
          <w:tcPr>
            <w:tcW w:w="4178" w:type="pct"/>
          </w:tcPr>
          <w:p w14:paraId="30465F58"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Cel Tematyczny</w:t>
            </w:r>
          </w:p>
        </w:tc>
      </w:tr>
      <w:tr w:rsidR="002D280D" w:rsidRPr="009657CC" w14:paraId="066FB393" w14:textId="77777777" w:rsidTr="00945FA0">
        <w:tc>
          <w:tcPr>
            <w:tcW w:w="822" w:type="pct"/>
          </w:tcPr>
          <w:p w14:paraId="09CE5BBE"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EFMR </w:t>
            </w:r>
          </w:p>
        </w:tc>
        <w:tc>
          <w:tcPr>
            <w:tcW w:w="4178" w:type="pct"/>
          </w:tcPr>
          <w:p w14:paraId="4CA238F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 Fundusz Morski i Rybacki </w:t>
            </w:r>
          </w:p>
        </w:tc>
      </w:tr>
      <w:tr w:rsidR="002D280D" w:rsidRPr="009657CC" w14:paraId="455AC7A7" w14:textId="77777777" w:rsidTr="00945FA0">
        <w:tc>
          <w:tcPr>
            <w:tcW w:w="822" w:type="pct"/>
          </w:tcPr>
          <w:p w14:paraId="0648B418"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EBI</w:t>
            </w:r>
          </w:p>
        </w:tc>
        <w:tc>
          <w:tcPr>
            <w:tcW w:w="4178" w:type="pct"/>
          </w:tcPr>
          <w:p w14:paraId="2E31BE35"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Europejski Bank Inwestycyjny</w:t>
            </w:r>
          </w:p>
        </w:tc>
      </w:tr>
      <w:tr w:rsidR="002D280D" w:rsidRPr="009657CC" w14:paraId="7B869784" w14:textId="77777777" w:rsidTr="00945FA0">
        <w:tc>
          <w:tcPr>
            <w:tcW w:w="822" w:type="pct"/>
          </w:tcPr>
          <w:p w14:paraId="46AA27B0"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EFRR</w:t>
            </w:r>
          </w:p>
        </w:tc>
        <w:tc>
          <w:tcPr>
            <w:tcW w:w="4178" w:type="pct"/>
          </w:tcPr>
          <w:p w14:paraId="08C1527F"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 Fundusz Rozwoju Regionalnego </w:t>
            </w:r>
          </w:p>
        </w:tc>
      </w:tr>
      <w:tr w:rsidR="002D280D" w:rsidRPr="009657CC" w14:paraId="68D94012" w14:textId="77777777" w:rsidTr="00945FA0">
        <w:tc>
          <w:tcPr>
            <w:tcW w:w="822" w:type="pct"/>
          </w:tcPr>
          <w:p w14:paraId="756FAACC"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EFRROW </w:t>
            </w:r>
          </w:p>
        </w:tc>
        <w:tc>
          <w:tcPr>
            <w:tcW w:w="4178" w:type="pct"/>
          </w:tcPr>
          <w:p w14:paraId="57F83A1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Europejski Fundusz Rolny Rozwoju Obszarów Wiejskich</w:t>
            </w:r>
          </w:p>
        </w:tc>
      </w:tr>
      <w:tr w:rsidR="002D280D" w:rsidRPr="009657CC" w14:paraId="01633125" w14:textId="77777777" w:rsidTr="00945FA0">
        <w:tc>
          <w:tcPr>
            <w:tcW w:w="822" w:type="pct"/>
          </w:tcPr>
          <w:p w14:paraId="717BE9D2"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EFS</w:t>
            </w:r>
          </w:p>
        </w:tc>
        <w:tc>
          <w:tcPr>
            <w:tcW w:w="4178" w:type="pct"/>
          </w:tcPr>
          <w:p w14:paraId="39C6241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 Fundusz Społeczny </w:t>
            </w:r>
          </w:p>
        </w:tc>
      </w:tr>
      <w:tr w:rsidR="002D280D" w:rsidRPr="009657CC" w14:paraId="0A4678B5" w14:textId="77777777" w:rsidTr="00945FA0">
        <w:tc>
          <w:tcPr>
            <w:tcW w:w="822" w:type="pct"/>
          </w:tcPr>
          <w:p w14:paraId="5561010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EFSI</w:t>
            </w:r>
          </w:p>
        </w:tc>
        <w:tc>
          <w:tcPr>
            <w:tcW w:w="4178" w:type="pct"/>
          </w:tcPr>
          <w:p w14:paraId="05723AC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Europejskie Fundusze Strukturalne i Inwestycyjne </w:t>
            </w:r>
          </w:p>
        </w:tc>
      </w:tr>
      <w:tr w:rsidR="002D280D" w:rsidRPr="009657CC" w14:paraId="685E9B27" w14:textId="77777777" w:rsidTr="00945FA0">
        <w:tc>
          <w:tcPr>
            <w:tcW w:w="822" w:type="pct"/>
          </w:tcPr>
          <w:p w14:paraId="4C916E00"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EURES</w:t>
            </w:r>
          </w:p>
        </w:tc>
        <w:tc>
          <w:tcPr>
            <w:tcW w:w="4178" w:type="pct"/>
          </w:tcPr>
          <w:p w14:paraId="0235E35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European Employment Services (ang.) - Europejskie Służby Zatrudnienia</w:t>
            </w:r>
          </w:p>
        </w:tc>
      </w:tr>
      <w:tr w:rsidR="002D280D" w:rsidRPr="009657CC" w14:paraId="620FB276" w14:textId="77777777" w:rsidTr="00945FA0">
        <w:tc>
          <w:tcPr>
            <w:tcW w:w="822" w:type="pct"/>
          </w:tcPr>
          <w:p w14:paraId="1073034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FS </w:t>
            </w:r>
          </w:p>
        </w:tc>
        <w:tc>
          <w:tcPr>
            <w:tcW w:w="4178" w:type="pct"/>
          </w:tcPr>
          <w:p w14:paraId="2750CE8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Fundusz Spójności </w:t>
            </w:r>
          </w:p>
        </w:tc>
      </w:tr>
      <w:tr w:rsidR="002D280D" w:rsidRPr="009657CC" w14:paraId="2CCB7955" w14:textId="77777777" w:rsidTr="00945FA0">
        <w:tc>
          <w:tcPr>
            <w:tcW w:w="822" w:type="pct"/>
          </w:tcPr>
          <w:p w14:paraId="0F3E3329"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IA</w:t>
            </w:r>
          </w:p>
        </w:tc>
        <w:tc>
          <w:tcPr>
            <w:tcW w:w="4178" w:type="pct"/>
          </w:tcPr>
          <w:p w14:paraId="603D5AA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Audytowa</w:t>
            </w:r>
          </w:p>
        </w:tc>
      </w:tr>
      <w:tr w:rsidR="002D280D" w:rsidRPr="009657CC" w14:paraId="45996402" w14:textId="77777777" w:rsidTr="00945FA0">
        <w:tc>
          <w:tcPr>
            <w:tcW w:w="822" w:type="pct"/>
          </w:tcPr>
          <w:p w14:paraId="14FA825B"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IC</w:t>
            </w:r>
          </w:p>
        </w:tc>
        <w:tc>
          <w:tcPr>
            <w:tcW w:w="4178" w:type="pct"/>
          </w:tcPr>
          <w:p w14:paraId="696793AE"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Certyfikująca</w:t>
            </w:r>
          </w:p>
        </w:tc>
      </w:tr>
      <w:tr w:rsidR="002D280D" w:rsidRPr="009657CC" w14:paraId="1D0BC30C" w14:textId="77777777" w:rsidTr="00945FA0">
        <w:tc>
          <w:tcPr>
            <w:tcW w:w="822" w:type="pct"/>
          </w:tcPr>
          <w:p w14:paraId="289E8CDA" w14:textId="77777777" w:rsidR="002D280D" w:rsidRPr="00070697"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IK</w:t>
            </w:r>
            <w:r w:rsidRPr="00070697">
              <w:rPr>
                <w:rFonts w:ascii="Arial" w:hAnsi="Arial" w:cs="Arial"/>
                <w:sz w:val="22"/>
                <w:szCs w:val="22"/>
              </w:rPr>
              <w:t xml:space="preserve"> UP</w:t>
            </w:r>
          </w:p>
        </w:tc>
        <w:tc>
          <w:tcPr>
            <w:tcW w:w="4178" w:type="pct"/>
          </w:tcPr>
          <w:p w14:paraId="658E3ECA" w14:textId="77777777" w:rsidR="002D280D" w:rsidRPr="00070697"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Koordynująca</w:t>
            </w:r>
            <w:r w:rsidRPr="00070697">
              <w:rPr>
                <w:rFonts w:ascii="Arial" w:hAnsi="Arial" w:cs="Arial"/>
                <w:sz w:val="22"/>
                <w:szCs w:val="22"/>
              </w:rPr>
              <w:t xml:space="preserve"> Umowę Parterstwa</w:t>
            </w:r>
          </w:p>
        </w:tc>
      </w:tr>
      <w:tr w:rsidR="002D280D" w:rsidRPr="009657CC" w14:paraId="7B1BAE69" w14:textId="77777777" w:rsidTr="00945FA0">
        <w:tc>
          <w:tcPr>
            <w:tcW w:w="822" w:type="pct"/>
          </w:tcPr>
          <w:p w14:paraId="674659E8"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IOK</w:t>
            </w:r>
          </w:p>
        </w:tc>
        <w:tc>
          <w:tcPr>
            <w:tcW w:w="4178" w:type="pct"/>
          </w:tcPr>
          <w:p w14:paraId="10F3FC1D"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Instytucja Organizująca Konkurs</w:t>
            </w:r>
          </w:p>
        </w:tc>
      </w:tr>
      <w:tr w:rsidR="002D280D" w:rsidRPr="009657CC" w14:paraId="1517183C" w14:textId="77777777" w:rsidTr="00945FA0">
        <w:tc>
          <w:tcPr>
            <w:tcW w:w="822" w:type="pct"/>
          </w:tcPr>
          <w:p w14:paraId="6FFEF617"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IP</w:t>
            </w:r>
          </w:p>
        </w:tc>
        <w:tc>
          <w:tcPr>
            <w:tcW w:w="4178" w:type="pct"/>
          </w:tcPr>
          <w:p w14:paraId="2333CB9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Instytucja Pośrednicząca </w:t>
            </w:r>
          </w:p>
        </w:tc>
      </w:tr>
      <w:tr w:rsidR="002D280D" w:rsidRPr="009657CC" w14:paraId="45BFE64B" w14:textId="77777777" w:rsidTr="00945FA0">
        <w:tc>
          <w:tcPr>
            <w:tcW w:w="822" w:type="pct"/>
          </w:tcPr>
          <w:p w14:paraId="3209733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IPD</w:t>
            </w:r>
          </w:p>
        </w:tc>
        <w:tc>
          <w:tcPr>
            <w:tcW w:w="4178" w:type="pct"/>
          </w:tcPr>
          <w:p w14:paraId="2F96C2E7" w14:textId="77777777" w:rsidR="002D280D" w:rsidRPr="009657CC" w:rsidRDefault="002D280D" w:rsidP="00070697">
            <w:pPr>
              <w:pStyle w:val="Tekstpodstawowy"/>
              <w:spacing w:before="40" w:after="40" w:line="259" w:lineRule="auto"/>
              <w:jc w:val="left"/>
              <w:rPr>
                <w:rStyle w:val="Pogrubienie"/>
                <w:rFonts w:ascii="Arial" w:hAnsi="Arial" w:cs="Arial"/>
                <w:b w:val="0"/>
                <w:sz w:val="22"/>
                <w:szCs w:val="22"/>
              </w:rPr>
            </w:pPr>
            <w:r w:rsidRPr="009657CC">
              <w:rPr>
                <w:rStyle w:val="Pogrubienie"/>
                <w:rFonts w:ascii="Arial" w:hAnsi="Arial" w:cs="Arial"/>
                <w:b w:val="0"/>
                <w:sz w:val="22"/>
                <w:szCs w:val="22"/>
              </w:rPr>
              <w:t>Indywidualne Plany Działań</w:t>
            </w:r>
          </w:p>
        </w:tc>
      </w:tr>
      <w:tr w:rsidR="00084BD6" w:rsidRPr="009657CC" w14:paraId="0A16955F" w14:textId="77777777" w:rsidTr="00945FA0">
        <w:tc>
          <w:tcPr>
            <w:tcW w:w="822" w:type="pct"/>
          </w:tcPr>
          <w:p w14:paraId="6DF2A4EF" w14:textId="77777777" w:rsidR="00084BD6" w:rsidRPr="009657CC" w:rsidRDefault="00084BD6"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IP ZIT</w:t>
            </w:r>
          </w:p>
        </w:tc>
        <w:tc>
          <w:tcPr>
            <w:tcW w:w="4178" w:type="pct"/>
          </w:tcPr>
          <w:p w14:paraId="10AE4EED" w14:textId="77777777" w:rsidR="00EE30BA" w:rsidRPr="00070697" w:rsidRDefault="004B5167" w:rsidP="00070697">
            <w:pPr>
              <w:spacing w:before="40" w:after="40"/>
              <w:rPr>
                <w:rStyle w:val="Pogrubienie"/>
                <w:rFonts w:cs="Arial"/>
                <w:b w:val="0"/>
                <w:bCs w:val="0"/>
                <w:lang w:eastAsia="pl-PL"/>
              </w:rPr>
            </w:pPr>
            <w:r w:rsidRPr="009657CC">
              <w:rPr>
                <w:rStyle w:val="Pogrubienie"/>
                <w:rFonts w:cs="Arial"/>
                <w:b w:val="0"/>
              </w:rPr>
              <w:t>Instytucja Pośrednicząca ds. Zintegrowanych Inwestycji Terytorialnych której rolę pełni m.st. Warszawa działająca na podstawie Porozumienia gmin Warszawskiego Obszaru Funkcjonalnego o współpracy w zakresie realizacji Zintegrowanych Inwestycji Terytorialnych w</w:t>
            </w:r>
            <w:r w:rsidR="00170E85" w:rsidRPr="009657CC">
              <w:rPr>
                <w:rStyle w:val="Pogrubienie"/>
                <w:rFonts w:cs="Arial"/>
                <w:b w:val="0"/>
              </w:rPr>
              <w:t xml:space="preserve"> </w:t>
            </w:r>
            <w:r w:rsidRPr="009657CC">
              <w:rPr>
                <w:rStyle w:val="Pogrubienie"/>
                <w:rFonts w:cs="Arial"/>
                <w:b w:val="0"/>
              </w:rPr>
              <w:t>perspektywie finansowej UE 2014-202</w:t>
            </w:r>
            <w:r w:rsidR="00C71F5C" w:rsidRPr="009657CC">
              <w:rPr>
                <w:rStyle w:val="Pogrubienie"/>
                <w:rFonts w:cs="Arial"/>
                <w:b w:val="0"/>
              </w:rPr>
              <w:t xml:space="preserve">0 z dnia 21 lutego 2014 r., z </w:t>
            </w:r>
            <w:proofErr w:type="spellStart"/>
            <w:r w:rsidR="00C71F5C" w:rsidRPr="009657CC">
              <w:rPr>
                <w:rStyle w:val="Pogrubienie"/>
                <w:rFonts w:cs="Arial"/>
                <w:b w:val="0"/>
              </w:rPr>
              <w:t>pó</w:t>
            </w:r>
            <w:r w:rsidRPr="009657CC">
              <w:rPr>
                <w:rStyle w:val="Pogrubienie"/>
                <w:rFonts w:cs="Arial"/>
                <w:b w:val="0"/>
              </w:rPr>
              <w:t>źn</w:t>
            </w:r>
            <w:proofErr w:type="spellEnd"/>
            <w:r w:rsidRPr="009657CC">
              <w:rPr>
                <w:rStyle w:val="Pogrubienie"/>
                <w:rFonts w:cs="Arial"/>
                <w:b w:val="0"/>
              </w:rPr>
              <w:t>.</w:t>
            </w:r>
            <w:r w:rsidR="00F707BE" w:rsidRPr="009657CC">
              <w:rPr>
                <w:rStyle w:val="Pogrubienie"/>
                <w:rFonts w:cs="Arial"/>
                <w:b w:val="0"/>
              </w:rPr>
              <w:t xml:space="preserve"> z</w:t>
            </w:r>
            <w:r w:rsidRPr="009657CC">
              <w:rPr>
                <w:rStyle w:val="Pogrubienie"/>
                <w:rFonts w:cs="Arial"/>
                <w:b w:val="0"/>
              </w:rPr>
              <w:t>m</w:t>
            </w:r>
            <w:r w:rsidR="00F707BE" w:rsidRPr="009657CC">
              <w:rPr>
                <w:rStyle w:val="Pogrubienie"/>
                <w:rFonts w:cs="Arial"/>
                <w:b w:val="0"/>
              </w:rPr>
              <w:t>.</w:t>
            </w:r>
          </w:p>
        </w:tc>
      </w:tr>
      <w:tr w:rsidR="002D280D" w:rsidRPr="009657CC" w14:paraId="12626C90" w14:textId="77777777" w:rsidTr="00945FA0">
        <w:tc>
          <w:tcPr>
            <w:tcW w:w="822" w:type="pct"/>
          </w:tcPr>
          <w:p w14:paraId="1F6D04A0"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JST</w:t>
            </w:r>
          </w:p>
        </w:tc>
        <w:tc>
          <w:tcPr>
            <w:tcW w:w="4178" w:type="pct"/>
          </w:tcPr>
          <w:p w14:paraId="345740EC" w14:textId="77777777" w:rsidR="002D280D" w:rsidRPr="009657CC" w:rsidRDefault="002D280D" w:rsidP="00070697">
            <w:pPr>
              <w:pStyle w:val="Tekstpodstawowy"/>
              <w:spacing w:before="40" w:after="40" w:line="259" w:lineRule="auto"/>
              <w:jc w:val="left"/>
              <w:rPr>
                <w:rStyle w:val="Pogrubienie"/>
                <w:rFonts w:ascii="Arial" w:hAnsi="Arial" w:cs="Arial"/>
                <w:b w:val="0"/>
                <w:sz w:val="22"/>
                <w:szCs w:val="22"/>
              </w:rPr>
            </w:pPr>
            <w:r w:rsidRPr="009657CC">
              <w:rPr>
                <w:rStyle w:val="Pogrubienie"/>
                <w:rFonts w:ascii="Arial" w:hAnsi="Arial" w:cs="Arial"/>
                <w:b w:val="0"/>
                <w:sz w:val="22"/>
                <w:szCs w:val="22"/>
              </w:rPr>
              <w:t>Jednostki Samorządu Terytorialnego</w:t>
            </w:r>
          </w:p>
        </w:tc>
      </w:tr>
      <w:tr w:rsidR="002D280D" w:rsidRPr="009657CC" w14:paraId="2CDB5BAB" w14:textId="77777777" w:rsidTr="00945FA0">
        <w:tc>
          <w:tcPr>
            <w:tcW w:w="822" w:type="pct"/>
          </w:tcPr>
          <w:p w14:paraId="64EB8715" w14:textId="77777777" w:rsidR="002D280D" w:rsidRPr="009657CC" w:rsidRDefault="00F707BE"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IZ</w:t>
            </w:r>
          </w:p>
        </w:tc>
        <w:tc>
          <w:tcPr>
            <w:tcW w:w="4178" w:type="pct"/>
          </w:tcPr>
          <w:p w14:paraId="3AAA285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Zarządzająca RPO WM 2014-2020</w:t>
            </w:r>
          </w:p>
        </w:tc>
      </w:tr>
      <w:tr w:rsidR="002D280D" w:rsidRPr="009657CC" w14:paraId="0F0CCEF9" w14:textId="77777777" w:rsidTr="00945FA0">
        <w:tc>
          <w:tcPr>
            <w:tcW w:w="822" w:type="pct"/>
          </w:tcPr>
          <w:p w14:paraId="76586777"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KE</w:t>
            </w:r>
          </w:p>
        </w:tc>
        <w:tc>
          <w:tcPr>
            <w:tcW w:w="4178" w:type="pct"/>
          </w:tcPr>
          <w:p w14:paraId="388630D9"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Komisja Europejska </w:t>
            </w:r>
          </w:p>
        </w:tc>
      </w:tr>
      <w:tr w:rsidR="002D280D" w:rsidRPr="009657CC" w14:paraId="17D8E5D9" w14:textId="77777777" w:rsidTr="00945FA0">
        <w:tc>
          <w:tcPr>
            <w:tcW w:w="822" w:type="pct"/>
          </w:tcPr>
          <w:p w14:paraId="796CEDA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KM</w:t>
            </w:r>
          </w:p>
        </w:tc>
        <w:tc>
          <w:tcPr>
            <w:tcW w:w="4178" w:type="pct"/>
          </w:tcPr>
          <w:p w14:paraId="62E5757B"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Komitet Monitorujący</w:t>
            </w:r>
          </w:p>
        </w:tc>
      </w:tr>
      <w:tr w:rsidR="002D280D" w:rsidRPr="009657CC" w14:paraId="6AFA47F0" w14:textId="77777777" w:rsidTr="00945FA0">
        <w:tc>
          <w:tcPr>
            <w:tcW w:w="822" w:type="pct"/>
          </w:tcPr>
          <w:p w14:paraId="76F67A77"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KPR</w:t>
            </w:r>
          </w:p>
        </w:tc>
        <w:tc>
          <w:tcPr>
            <w:tcW w:w="4178" w:type="pct"/>
          </w:tcPr>
          <w:p w14:paraId="68C50FC1"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Krajowy Program Reform na rzecz realizacji Strategii "Europa 2020"</w:t>
            </w:r>
          </w:p>
        </w:tc>
      </w:tr>
      <w:tr w:rsidR="002D280D" w:rsidRPr="009657CC" w14:paraId="5E4F60A9" w14:textId="77777777" w:rsidTr="00945FA0">
        <w:tc>
          <w:tcPr>
            <w:tcW w:w="822" w:type="pct"/>
          </w:tcPr>
          <w:p w14:paraId="1EA6A07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KSRR</w:t>
            </w:r>
          </w:p>
        </w:tc>
        <w:tc>
          <w:tcPr>
            <w:tcW w:w="4178" w:type="pct"/>
          </w:tcPr>
          <w:p w14:paraId="796622BB"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Krajowa Strategia Rozwoju Regionalnego 2010-2020</w:t>
            </w:r>
          </w:p>
        </w:tc>
      </w:tr>
      <w:tr w:rsidR="002D280D" w:rsidRPr="009657CC" w14:paraId="0551797D" w14:textId="77777777" w:rsidTr="00945FA0">
        <w:tc>
          <w:tcPr>
            <w:tcW w:w="822" w:type="pct"/>
          </w:tcPr>
          <w:p w14:paraId="263C0FA2"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KT</w:t>
            </w:r>
          </w:p>
        </w:tc>
        <w:tc>
          <w:tcPr>
            <w:tcW w:w="4178" w:type="pct"/>
          </w:tcPr>
          <w:p w14:paraId="69308454"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Kontrakt Terytorialny </w:t>
            </w:r>
          </w:p>
        </w:tc>
      </w:tr>
      <w:tr w:rsidR="004B5DA7" w:rsidRPr="009657CC" w14:paraId="243CA28F" w14:textId="77777777" w:rsidTr="00945FA0">
        <w:tc>
          <w:tcPr>
            <w:tcW w:w="822" w:type="pct"/>
          </w:tcPr>
          <w:p w14:paraId="21AE6443" w14:textId="77777777" w:rsidR="004B5DA7" w:rsidRPr="009657CC" w:rsidRDefault="004B5DA7"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LGD</w:t>
            </w:r>
          </w:p>
        </w:tc>
        <w:tc>
          <w:tcPr>
            <w:tcW w:w="4178" w:type="pct"/>
          </w:tcPr>
          <w:p w14:paraId="3A492C7E" w14:textId="77777777" w:rsidR="004B5DA7" w:rsidRPr="009657CC" w:rsidRDefault="00C1339A"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Lokalna grupa działań</w:t>
            </w:r>
          </w:p>
        </w:tc>
      </w:tr>
      <w:tr w:rsidR="00722054" w:rsidRPr="009657CC" w14:paraId="0E7270B1" w14:textId="77777777" w:rsidTr="00945FA0">
        <w:tc>
          <w:tcPr>
            <w:tcW w:w="822" w:type="pct"/>
          </w:tcPr>
          <w:p w14:paraId="4535180C" w14:textId="77777777" w:rsidR="00722054" w:rsidRPr="00070697" w:rsidRDefault="00722054"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MJWPU</w:t>
            </w:r>
          </w:p>
        </w:tc>
        <w:tc>
          <w:tcPr>
            <w:tcW w:w="4178" w:type="pct"/>
          </w:tcPr>
          <w:p w14:paraId="20E864DF" w14:textId="77777777" w:rsidR="00722054" w:rsidRPr="00070697" w:rsidRDefault="00722054"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Mazowiecka Jednostka Wdrażania Projektów Unijnych</w:t>
            </w:r>
          </w:p>
        </w:tc>
      </w:tr>
      <w:tr w:rsidR="002D280D" w:rsidRPr="009657CC" w14:paraId="71BA9B2C" w14:textId="77777777" w:rsidTr="00945FA0">
        <w:tc>
          <w:tcPr>
            <w:tcW w:w="822" w:type="pct"/>
          </w:tcPr>
          <w:p w14:paraId="5759FA2F"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MBPR</w:t>
            </w:r>
          </w:p>
        </w:tc>
        <w:tc>
          <w:tcPr>
            <w:tcW w:w="4178" w:type="pct"/>
          </w:tcPr>
          <w:p w14:paraId="31DFCCA5"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Mazowieckie Biuro Planowania Regionalnego w Warszawie</w:t>
            </w:r>
          </w:p>
        </w:tc>
      </w:tr>
      <w:tr w:rsidR="00D93B1D" w:rsidRPr="009657CC" w14:paraId="1F07A29E" w14:textId="77777777" w:rsidTr="00945FA0">
        <w:tc>
          <w:tcPr>
            <w:tcW w:w="822" w:type="pct"/>
          </w:tcPr>
          <w:p w14:paraId="1EDFE0E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m.st.</w:t>
            </w:r>
          </w:p>
        </w:tc>
        <w:tc>
          <w:tcPr>
            <w:tcW w:w="4178" w:type="pct"/>
          </w:tcPr>
          <w:p w14:paraId="0DC3790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Miasto stołeczne</w:t>
            </w:r>
          </w:p>
        </w:tc>
      </w:tr>
      <w:tr w:rsidR="00D93B1D" w:rsidRPr="009657CC" w14:paraId="781F1FAB" w14:textId="77777777" w:rsidTr="00945FA0">
        <w:tc>
          <w:tcPr>
            <w:tcW w:w="822" w:type="pct"/>
          </w:tcPr>
          <w:p w14:paraId="02F65866"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lastRenderedPageBreak/>
              <w:t>MŚP</w:t>
            </w:r>
          </w:p>
        </w:tc>
        <w:tc>
          <w:tcPr>
            <w:tcW w:w="4178" w:type="pct"/>
          </w:tcPr>
          <w:p w14:paraId="3FAA021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Mikro, małe i średnie przedsiębiorstwa </w:t>
            </w:r>
          </w:p>
        </w:tc>
      </w:tr>
      <w:tr w:rsidR="00443179" w:rsidRPr="009657CC" w14:paraId="111B53D5" w14:textId="77777777" w:rsidTr="00945FA0">
        <w:tc>
          <w:tcPr>
            <w:tcW w:w="822" w:type="pct"/>
          </w:tcPr>
          <w:p w14:paraId="6703B9F7" w14:textId="6645229C" w:rsidR="00443179" w:rsidRPr="009657CC" w:rsidRDefault="002503CA" w:rsidP="00070697">
            <w:pPr>
              <w:pStyle w:val="Tekstpodstawowy"/>
              <w:spacing w:before="40" w:after="40" w:line="259" w:lineRule="auto"/>
              <w:jc w:val="left"/>
              <w:rPr>
                <w:rFonts w:ascii="Arial" w:hAnsi="Arial" w:cs="Arial"/>
                <w:sz w:val="22"/>
                <w:szCs w:val="22"/>
              </w:rPr>
            </w:pPr>
            <w:r>
              <w:rPr>
                <w:rFonts w:ascii="Arial" w:hAnsi="Arial" w:cs="Arial"/>
                <w:sz w:val="22"/>
                <w:szCs w:val="22"/>
              </w:rPr>
              <w:t>MIiR, MFiPR</w:t>
            </w:r>
          </w:p>
        </w:tc>
        <w:tc>
          <w:tcPr>
            <w:tcW w:w="4178" w:type="pct"/>
          </w:tcPr>
          <w:p w14:paraId="15023797" w14:textId="28E15F98" w:rsidR="00443179" w:rsidRPr="009657CC" w:rsidRDefault="00443179" w:rsidP="00070697">
            <w:pPr>
              <w:pStyle w:val="Tekstpodstawowy"/>
              <w:spacing w:before="40" w:after="40" w:line="259" w:lineRule="auto"/>
              <w:jc w:val="left"/>
              <w:rPr>
                <w:rFonts w:ascii="Arial" w:hAnsi="Arial" w:cs="Arial"/>
                <w:sz w:val="22"/>
                <w:szCs w:val="22"/>
              </w:rPr>
            </w:pPr>
            <w:r>
              <w:rPr>
                <w:rFonts w:ascii="Arial" w:hAnsi="Arial" w:cs="Arial"/>
                <w:sz w:val="22"/>
                <w:szCs w:val="22"/>
              </w:rPr>
              <w:t>m</w:t>
            </w:r>
            <w:r w:rsidRPr="00443179">
              <w:rPr>
                <w:rFonts w:ascii="Arial" w:hAnsi="Arial" w:cs="Arial"/>
                <w:sz w:val="22"/>
                <w:szCs w:val="22"/>
              </w:rPr>
              <w:t>inister</w:t>
            </w:r>
            <w:r>
              <w:rPr>
                <w:rFonts w:ascii="Arial" w:hAnsi="Arial" w:cs="Arial"/>
                <w:sz w:val="22"/>
                <w:szCs w:val="22"/>
              </w:rPr>
              <w:t>/ministrstwo</w:t>
            </w:r>
            <w:r w:rsidRPr="00443179">
              <w:rPr>
                <w:rFonts w:ascii="Arial" w:hAnsi="Arial" w:cs="Arial"/>
                <w:sz w:val="22"/>
                <w:szCs w:val="22"/>
              </w:rPr>
              <w:t xml:space="preserve"> właściwy</w:t>
            </w:r>
            <w:r>
              <w:rPr>
                <w:rFonts w:ascii="Arial" w:hAnsi="Arial" w:cs="Arial"/>
                <w:sz w:val="22"/>
                <w:szCs w:val="22"/>
              </w:rPr>
              <w:t>/e</w:t>
            </w:r>
            <w:r w:rsidRPr="00443179">
              <w:rPr>
                <w:rFonts w:ascii="Arial" w:hAnsi="Arial" w:cs="Arial"/>
                <w:sz w:val="22"/>
                <w:szCs w:val="22"/>
              </w:rPr>
              <w:t xml:space="preserve"> do spraw rozwoju regionalnego</w:t>
            </w:r>
          </w:p>
        </w:tc>
      </w:tr>
      <w:tr w:rsidR="00A77C86" w:rsidRPr="009657CC" w14:paraId="58F91169" w14:textId="77777777" w:rsidTr="00945FA0">
        <w:tc>
          <w:tcPr>
            <w:tcW w:w="822" w:type="pct"/>
          </w:tcPr>
          <w:p w14:paraId="6DE7EBCF" w14:textId="21D57C5A" w:rsidR="00A77C86" w:rsidRDefault="00A77C86" w:rsidP="00070697">
            <w:pPr>
              <w:pStyle w:val="Tekstpodstawowy"/>
              <w:spacing w:before="40" w:after="40" w:line="259" w:lineRule="auto"/>
              <w:jc w:val="left"/>
              <w:rPr>
                <w:rFonts w:ascii="Arial" w:hAnsi="Arial" w:cs="Arial"/>
                <w:sz w:val="22"/>
                <w:szCs w:val="22"/>
              </w:rPr>
            </w:pPr>
            <w:r>
              <w:rPr>
                <w:rFonts w:ascii="Arial" w:hAnsi="Arial" w:cs="Arial"/>
                <w:sz w:val="22"/>
                <w:szCs w:val="22"/>
              </w:rPr>
              <w:t>MRU</w:t>
            </w:r>
          </w:p>
        </w:tc>
        <w:tc>
          <w:tcPr>
            <w:tcW w:w="4178" w:type="pct"/>
          </w:tcPr>
          <w:p w14:paraId="754E53FD" w14:textId="5B446B7A" w:rsidR="00A77C86" w:rsidRDefault="00A77C86" w:rsidP="00070697">
            <w:pPr>
              <w:pStyle w:val="Tekstpodstawowy"/>
              <w:spacing w:before="40" w:after="40" w:line="259" w:lineRule="auto"/>
              <w:jc w:val="left"/>
              <w:rPr>
                <w:rFonts w:ascii="Arial" w:hAnsi="Arial" w:cs="Arial"/>
                <w:sz w:val="22"/>
                <w:szCs w:val="22"/>
              </w:rPr>
            </w:pPr>
            <w:r>
              <w:rPr>
                <w:rFonts w:ascii="Arial" w:hAnsi="Arial" w:cs="Arial"/>
                <w:sz w:val="22"/>
                <w:szCs w:val="22"/>
              </w:rPr>
              <w:t>m</w:t>
            </w:r>
            <w:r w:rsidRPr="00A77C86">
              <w:rPr>
                <w:rFonts w:ascii="Arial" w:hAnsi="Arial" w:cs="Arial"/>
                <w:sz w:val="22"/>
                <w:szCs w:val="22"/>
              </w:rPr>
              <w:t>echanizm racjonalnych usprawnień</w:t>
            </w:r>
          </w:p>
        </w:tc>
      </w:tr>
      <w:tr w:rsidR="00D93B1D" w:rsidRPr="009657CC" w14:paraId="7EA3CBD1" w14:textId="77777777" w:rsidTr="00945FA0">
        <w:tc>
          <w:tcPr>
            <w:tcW w:w="822" w:type="pct"/>
          </w:tcPr>
          <w:p w14:paraId="5D0EE8D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OP</w:t>
            </w:r>
          </w:p>
        </w:tc>
        <w:tc>
          <w:tcPr>
            <w:tcW w:w="4178" w:type="pct"/>
          </w:tcPr>
          <w:p w14:paraId="20086F5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Oś Priorytetowa</w:t>
            </w:r>
          </w:p>
        </w:tc>
      </w:tr>
      <w:tr w:rsidR="00D93B1D" w:rsidRPr="009657CC" w14:paraId="7CB26B3B" w14:textId="77777777" w:rsidTr="00945FA0">
        <w:tc>
          <w:tcPr>
            <w:tcW w:w="822" w:type="pct"/>
          </w:tcPr>
          <w:p w14:paraId="6CCF1D1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OSI </w:t>
            </w:r>
          </w:p>
        </w:tc>
        <w:tc>
          <w:tcPr>
            <w:tcW w:w="4178" w:type="pct"/>
          </w:tcPr>
          <w:p w14:paraId="609CDC0B"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Obszar Strategicznej Interwencji</w:t>
            </w:r>
          </w:p>
        </w:tc>
      </w:tr>
      <w:tr w:rsidR="00D93B1D" w:rsidRPr="009657CC" w14:paraId="78EDC4E5" w14:textId="77777777" w:rsidTr="00945FA0">
        <w:trPr>
          <w:trHeight w:val="208"/>
        </w:trPr>
        <w:tc>
          <w:tcPr>
            <w:tcW w:w="822" w:type="pct"/>
          </w:tcPr>
          <w:p w14:paraId="63C8C37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OPS</w:t>
            </w:r>
          </w:p>
        </w:tc>
        <w:tc>
          <w:tcPr>
            <w:tcW w:w="4178" w:type="pct"/>
          </w:tcPr>
          <w:p w14:paraId="27FEE6EC" w14:textId="77777777" w:rsidR="00D93B1D" w:rsidRPr="009657CC" w:rsidRDefault="00D93B1D" w:rsidP="00070697">
            <w:pPr>
              <w:spacing w:before="40" w:after="40"/>
              <w:rPr>
                <w:rFonts w:cs="Arial"/>
                <w:noProof/>
              </w:rPr>
            </w:pPr>
            <w:r w:rsidRPr="009657CC">
              <w:rPr>
                <w:rFonts w:cs="Arial"/>
                <w:noProof/>
              </w:rPr>
              <w:t>Ośrodek Pomocy Społecznej</w:t>
            </w:r>
          </w:p>
        </w:tc>
      </w:tr>
      <w:tr w:rsidR="00D93B1D" w:rsidRPr="009657CC" w14:paraId="13A9FD85" w14:textId="77777777" w:rsidTr="00945FA0">
        <w:tc>
          <w:tcPr>
            <w:tcW w:w="822" w:type="pct"/>
          </w:tcPr>
          <w:p w14:paraId="54A78B3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OZE</w:t>
            </w:r>
          </w:p>
        </w:tc>
        <w:tc>
          <w:tcPr>
            <w:tcW w:w="4178" w:type="pct"/>
          </w:tcPr>
          <w:p w14:paraId="3A957B5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Odnawialne źródła energii</w:t>
            </w:r>
          </w:p>
        </w:tc>
      </w:tr>
      <w:tr w:rsidR="00D93B1D" w:rsidRPr="009657CC" w14:paraId="27D7D9BB" w14:textId="77777777" w:rsidTr="00945FA0">
        <w:tc>
          <w:tcPr>
            <w:tcW w:w="822" w:type="pct"/>
          </w:tcPr>
          <w:p w14:paraId="7B6F9847"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PAI</w:t>
            </w:r>
          </w:p>
        </w:tc>
        <w:tc>
          <w:tcPr>
            <w:tcW w:w="4178" w:type="pct"/>
          </w:tcPr>
          <w:p w14:paraId="0331C82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Aktywizacja i Integracja</w:t>
            </w:r>
          </w:p>
        </w:tc>
      </w:tr>
      <w:tr w:rsidR="00D93B1D" w:rsidRPr="009657CC" w14:paraId="6078AACC" w14:textId="77777777" w:rsidTr="00945FA0">
        <w:tc>
          <w:tcPr>
            <w:tcW w:w="822" w:type="pct"/>
          </w:tcPr>
          <w:p w14:paraId="1EC8ADC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PCPR</w:t>
            </w:r>
          </w:p>
        </w:tc>
        <w:tc>
          <w:tcPr>
            <w:tcW w:w="4178" w:type="pct"/>
          </w:tcPr>
          <w:p w14:paraId="13C0A4A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Powiatowe Centrum Pomocy Rodzinie</w:t>
            </w:r>
          </w:p>
        </w:tc>
      </w:tr>
      <w:tr w:rsidR="00D93B1D" w:rsidRPr="009657CC" w14:paraId="0C3CB04C" w14:textId="77777777" w:rsidTr="00945FA0">
        <w:tc>
          <w:tcPr>
            <w:tcW w:w="822" w:type="pct"/>
          </w:tcPr>
          <w:p w14:paraId="103D4D0C"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PES</w:t>
            </w:r>
          </w:p>
        </w:tc>
        <w:tc>
          <w:tcPr>
            <w:tcW w:w="4178" w:type="pct"/>
          </w:tcPr>
          <w:p w14:paraId="1AC17F4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Podmioty Ekonomii Społecznej</w:t>
            </w:r>
          </w:p>
        </w:tc>
      </w:tr>
      <w:tr w:rsidR="00D93B1D" w:rsidRPr="009657CC" w14:paraId="1FAE6925" w14:textId="77777777" w:rsidTr="00945FA0">
        <w:tc>
          <w:tcPr>
            <w:tcW w:w="822" w:type="pct"/>
          </w:tcPr>
          <w:p w14:paraId="0F43FD7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PI</w:t>
            </w:r>
          </w:p>
        </w:tc>
        <w:tc>
          <w:tcPr>
            <w:tcW w:w="4178" w:type="pct"/>
          </w:tcPr>
          <w:p w14:paraId="3E60B93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Priorytet Inwestycyjny</w:t>
            </w:r>
          </w:p>
        </w:tc>
      </w:tr>
      <w:tr w:rsidR="00D93B1D" w:rsidRPr="009657CC" w14:paraId="285D385A" w14:textId="77777777" w:rsidTr="00945FA0">
        <w:tc>
          <w:tcPr>
            <w:tcW w:w="822" w:type="pct"/>
          </w:tcPr>
          <w:p w14:paraId="01047514"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PJB</w:t>
            </w:r>
          </w:p>
        </w:tc>
        <w:tc>
          <w:tcPr>
            <w:tcW w:w="4178" w:type="pct"/>
          </w:tcPr>
          <w:p w14:paraId="230C426E"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Państwowa jednostka budżetowa</w:t>
            </w:r>
          </w:p>
        </w:tc>
      </w:tr>
      <w:tr w:rsidR="00D93B1D" w:rsidRPr="009657CC" w14:paraId="7F39615A" w14:textId="77777777" w:rsidTr="00945FA0">
        <w:tc>
          <w:tcPr>
            <w:tcW w:w="822" w:type="pct"/>
          </w:tcPr>
          <w:p w14:paraId="1B479121"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w:t>
            </w:r>
          </w:p>
        </w:tc>
        <w:tc>
          <w:tcPr>
            <w:tcW w:w="4178" w:type="pct"/>
          </w:tcPr>
          <w:p w14:paraId="23975234"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Operacyjny</w:t>
            </w:r>
          </w:p>
        </w:tc>
      </w:tr>
      <w:tr w:rsidR="00D93B1D" w:rsidRPr="009657CC" w14:paraId="2C3B00FF" w14:textId="77777777" w:rsidTr="00945FA0">
        <w:tc>
          <w:tcPr>
            <w:tcW w:w="822" w:type="pct"/>
          </w:tcPr>
          <w:p w14:paraId="5758B4B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 PŻ</w:t>
            </w:r>
          </w:p>
        </w:tc>
        <w:tc>
          <w:tcPr>
            <w:tcW w:w="4178" w:type="pct"/>
          </w:tcPr>
          <w:p w14:paraId="0118B74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Operacyjny Pomoc Żywnościowa 2014 - 2020</w:t>
            </w:r>
          </w:p>
        </w:tc>
      </w:tr>
      <w:tr w:rsidR="00D93B1D" w:rsidRPr="009657CC" w14:paraId="009F74D0" w14:textId="77777777" w:rsidTr="00945FA0">
        <w:tc>
          <w:tcPr>
            <w:tcW w:w="822" w:type="pct"/>
          </w:tcPr>
          <w:p w14:paraId="6EA1FBF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 WER</w:t>
            </w:r>
          </w:p>
        </w:tc>
        <w:tc>
          <w:tcPr>
            <w:tcW w:w="4178" w:type="pct"/>
          </w:tcPr>
          <w:p w14:paraId="574B58E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Operacyjny Wiedza Edukacja Rozwój</w:t>
            </w:r>
          </w:p>
        </w:tc>
      </w:tr>
      <w:tr w:rsidR="00D93B1D" w:rsidRPr="009657CC" w14:paraId="380E8854" w14:textId="77777777" w:rsidTr="00945FA0">
        <w:tc>
          <w:tcPr>
            <w:tcW w:w="822" w:type="pct"/>
          </w:tcPr>
          <w:p w14:paraId="0050F49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PROW</w:t>
            </w:r>
          </w:p>
        </w:tc>
        <w:tc>
          <w:tcPr>
            <w:tcW w:w="4178" w:type="pct"/>
          </w:tcPr>
          <w:p w14:paraId="3CC3A144"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Program Rozwoju Obszarów Wiejskich </w:t>
            </w:r>
          </w:p>
        </w:tc>
      </w:tr>
      <w:tr w:rsidR="00D93B1D" w:rsidRPr="009657CC" w14:paraId="3DB2B3CD" w14:textId="77777777" w:rsidTr="00945FA0">
        <w:tc>
          <w:tcPr>
            <w:tcW w:w="822" w:type="pct"/>
          </w:tcPr>
          <w:p w14:paraId="2090CBB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PT</w:t>
            </w:r>
          </w:p>
        </w:tc>
        <w:tc>
          <w:tcPr>
            <w:tcW w:w="4178" w:type="pct"/>
          </w:tcPr>
          <w:p w14:paraId="6DE32296"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Pomoc Techniczna</w:t>
            </w:r>
          </w:p>
        </w:tc>
      </w:tr>
      <w:tr w:rsidR="00D93B1D" w:rsidRPr="009657CC" w14:paraId="3FAEEA10" w14:textId="77777777" w:rsidTr="00945FA0">
        <w:tc>
          <w:tcPr>
            <w:tcW w:w="822" w:type="pct"/>
          </w:tcPr>
          <w:p w14:paraId="0BA89B1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PUP</w:t>
            </w:r>
          </w:p>
        </w:tc>
        <w:tc>
          <w:tcPr>
            <w:tcW w:w="4178" w:type="pct"/>
          </w:tcPr>
          <w:p w14:paraId="5E5360A1"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Powiatowy Urząd Pracy/Powiatowe Urzędy Pracy</w:t>
            </w:r>
          </w:p>
        </w:tc>
      </w:tr>
      <w:tr w:rsidR="00D93B1D" w:rsidRPr="009657CC" w14:paraId="46FEE9D2" w14:textId="77777777" w:rsidTr="00945FA0">
        <w:tc>
          <w:tcPr>
            <w:tcW w:w="822" w:type="pct"/>
          </w:tcPr>
          <w:p w14:paraId="34563F08" w14:textId="77777777" w:rsidR="00D93B1D" w:rsidRPr="00070697"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RIS</w:t>
            </w:r>
            <w:r w:rsidR="0054182A" w:rsidRPr="009657CC">
              <w:rPr>
                <w:rFonts w:ascii="Arial" w:hAnsi="Arial" w:cs="Arial"/>
                <w:sz w:val="22"/>
                <w:szCs w:val="22"/>
              </w:rPr>
              <w:br/>
            </w:r>
            <w:r w:rsidRPr="00070697">
              <w:rPr>
                <w:rFonts w:ascii="Arial" w:hAnsi="Arial" w:cs="Arial"/>
                <w:sz w:val="22"/>
                <w:szCs w:val="22"/>
              </w:rPr>
              <w:t>RIS Mazovia</w:t>
            </w:r>
          </w:p>
        </w:tc>
        <w:tc>
          <w:tcPr>
            <w:tcW w:w="4178" w:type="pct"/>
          </w:tcPr>
          <w:p w14:paraId="6BBCD9DD" w14:textId="77777777" w:rsidR="00D93B1D" w:rsidRPr="009657CC" w:rsidRDefault="00D93B1D" w:rsidP="00070697">
            <w:pPr>
              <w:pStyle w:val="NormalnyWeb"/>
              <w:spacing w:before="40" w:beforeAutospacing="0" w:after="40" w:afterAutospacing="0" w:line="259" w:lineRule="auto"/>
              <w:jc w:val="left"/>
              <w:rPr>
                <w:rFonts w:ascii="Arial" w:hAnsi="Arial" w:cs="Arial"/>
                <w:sz w:val="22"/>
                <w:szCs w:val="22"/>
              </w:rPr>
            </w:pPr>
            <w:proofErr w:type="spellStart"/>
            <w:r w:rsidRPr="009657CC">
              <w:rPr>
                <w:rFonts w:ascii="Arial" w:hAnsi="Arial" w:cs="Arial"/>
                <w:sz w:val="22"/>
                <w:szCs w:val="22"/>
              </w:rPr>
              <w:t>Regional</w:t>
            </w:r>
            <w:proofErr w:type="spellEnd"/>
            <w:r w:rsidRPr="009657CC">
              <w:rPr>
                <w:rFonts w:ascii="Arial" w:hAnsi="Arial" w:cs="Arial"/>
                <w:sz w:val="22"/>
                <w:szCs w:val="22"/>
              </w:rPr>
              <w:t xml:space="preserve"> </w:t>
            </w:r>
            <w:proofErr w:type="spellStart"/>
            <w:r w:rsidRPr="009657CC">
              <w:rPr>
                <w:rFonts w:ascii="Arial" w:hAnsi="Arial" w:cs="Arial"/>
                <w:sz w:val="22"/>
                <w:szCs w:val="22"/>
              </w:rPr>
              <w:t>Innovation</w:t>
            </w:r>
            <w:proofErr w:type="spellEnd"/>
            <w:r w:rsidRPr="009657CC">
              <w:rPr>
                <w:rFonts w:ascii="Arial" w:hAnsi="Arial" w:cs="Arial"/>
                <w:sz w:val="22"/>
                <w:szCs w:val="22"/>
              </w:rPr>
              <w:t xml:space="preserve"> </w:t>
            </w:r>
            <w:proofErr w:type="spellStart"/>
            <w:r w:rsidRPr="009657CC">
              <w:rPr>
                <w:rFonts w:ascii="Arial" w:hAnsi="Arial" w:cs="Arial"/>
                <w:sz w:val="22"/>
                <w:szCs w:val="22"/>
              </w:rPr>
              <w:t>Strategy</w:t>
            </w:r>
            <w:proofErr w:type="spellEnd"/>
            <w:r w:rsidRPr="009657CC">
              <w:rPr>
                <w:rFonts w:ascii="Arial" w:hAnsi="Arial" w:cs="Arial"/>
                <w:sz w:val="22"/>
                <w:szCs w:val="22"/>
              </w:rPr>
              <w:t xml:space="preserve"> (ang.) - Regionalna Strategia Innowacji dla Mazowsza </w:t>
            </w:r>
          </w:p>
        </w:tc>
      </w:tr>
      <w:tr w:rsidR="00D93B1D" w:rsidRPr="009657CC" w14:paraId="26810EAB" w14:textId="77777777" w:rsidTr="00945FA0">
        <w:tc>
          <w:tcPr>
            <w:tcW w:w="822" w:type="pct"/>
          </w:tcPr>
          <w:p w14:paraId="3C5D04E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RIT</w:t>
            </w:r>
          </w:p>
        </w:tc>
        <w:tc>
          <w:tcPr>
            <w:tcW w:w="4178" w:type="pct"/>
          </w:tcPr>
          <w:p w14:paraId="579266DD" w14:textId="77777777" w:rsidR="00D93B1D" w:rsidRPr="009657CC" w:rsidRDefault="00D93B1D" w:rsidP="00070697">
            <w:pPr>
              <w:spacing w:before="40" w:after="40"/>
              <w:rPr>
                <w:rFonts w:cs="Arial"/>
                <w:color w:val="FF0066"/>
              </w:rPr>
            </w:pPr>
            <w:r w:rsidRPr="009657CC">
              <w:rPr>
                <w:rFonts w:cs="Arial"/>
              </w:rPr>
              <w:t>Wsparcie</w:t>
            </w:r>
            <w:r w:rsidRPr="009657CC">
              <w:rPr>
                <w:rFonts w:cs="Arial"/>
                <w:color w:val="000000"/>
              </w:rPr>
              <w:t xml:space="preserve"> regionalnych OSI problemowych poprzez regionalne inwestycje terytorialne dla 5 subregionów</w:t>
            </w:r>
          </w:p>
        </w:tc>
      </w:tr>
      <w:tr w:rsidR="00D93B1D" w:rsidRPr="009657CC" w14:paraId="67D71157" w14:textId="77777777" w:rsidTr="00945FA0">
        <w:tc>
          <w:tcPr>
            <w:tcW w:w="822" w:type="pct"/>
          </w:tcPr>
          <w:p w14:paraId="401C7C8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RPO</w:t>
            </w:r>
          </w:p>
        </w:tc>
        <w:tc>
          <w:tcPr>
            <w:tcW w:w="4178" w:type="pct"/>
          </w:tcPr>
          <w:p w14:paraId="1FE3238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Regionalny Program Operacyjny</w:t>
            </w:r>
          </w:p>
        </w:tc>
      </w:tr>
      <w:tr w:rsidR="00D93B1D" w:rsidRPr="009657CC" w14:paraId="414432FB" w14:textId="77777777" w:rsidTr="00945FA0">
        <w:tc>
          <w:tcPr>
            <w:tcW w:w="822" w:type="pct"/>
          </w:tcPr>
          <w:p w14:paraId="40C116E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RPO WM 2014-2020; Program</w:t>
            </w:r>
          </w:p>
        </w:tc>
        <w:tc>
          <w:tcPr>
            <w:tcW w:w="4178" w:type="pct"/>
          </w:tcPr>
          <w:p w14:paraId="4A97EBF7" w14:textId="77777777" w:rsidR="00D93B1D" w:rsidRPr="009657CC" w:rsidRDefault="00D93B1D" w:rsidP="00070697">
            <w:pPr>
              <w:spacing w:before="40" w:after="40"/>
              <w:rPr>
                <w:rFonts w:cs="Arial"/>
                <w:noProof/>
              </w:rPr>
            </w:pPr>
            <w:r w:rsidRPr="009657CC">
              <w:rPr>
                <w:rFonts w:cs="Arial"/>
                <w:noProof/>
              </w:rPr>
              <w:t>Regionalny Program Operacyjny Województwa Mazowieckiego na lata 2014-2020</w:t>
            </w:r>
          </w:p>
        </w:tc>
      </w:tr>
      <w:tr w:rsidR="00D93B1D" w:rsidRPr="009657CC" w14:paraId="0A026093" w14:textId="77777777" w:rsidTr="00945FA0">
        <w:tc>
          <w:tcPr>
            <w:tcW w:w="822" w:type="pct"/>
          </w:tcPr>
          <w:p w14:paraId="70648F4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SL2014</w:t>
            </w:r>
          </w:p>
        </w:tc>
        <w:tc>
          <w:tcPr>
            <w:tcW w:w="4178" w:type="pct"/>
          </w:tcPr>
          <w:p w14:paraId="5CD8F380" w14:textId="77777777" w:rsidR="00D93B1D" w:rsidRPr="009657CC" w:rsidRDefault="00D93B1D" w:rsidP="00070697">
            <w:pPr>
              <w:spacing w:before="40" w:after="40"/>
              <w:rPr>
                <w:rFonts w:cs="Arial"/>
                <w:noProof/>
              </w:rPr>
            </w:pPr>
            <w:r w:rsidRPr="009657CC">
              <w:rPr>
                <w:rFonts w:cs="Arial"/>
                <w:noProof/>
              </w:rPr>
              <w:t xml:space="preserve">aplikacja główna centralnego systemu teleinformatycznego, o którym mowa w rozdziale 16 ustawy wdrożeniowej </w:t>
            </w:r>
          </w:p>
        </w:tc>
      </w:tr>
      <w:tr w:rsidR="00D93B1D" w:rsidRPr="009657CC" w14:paraId="4579CEF0" w14:textId="77777777" w:rsidTr="00945FA0">
        <w:tc>
          <w:tcPr>
            <w:tcW w:w="822" w:type="pct"/>
          </w:tcPr>
          <w:p w14:paraId="183FB08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SRWM</w:t>
            </w:r>
          </w:p>
        </w:tc>
        <w:tc>
          <w:tcPr>
            <w:tcW w:w="4178" w:type="pct"/>
          </w:tcPr>
          <w:p w14:paraId="5E64360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Strategia Rozwoju Województwa Mazowieckiego do 2030 r. Innowacyjne Mazowsze </w:t>
            </w:r>
          </w:p>
        </w:tc>
      </w:tr>
      <w:tr w:rsidR="00D93B1D" w:rsidRPr="009657CC" w14:paraId="275B1B45" w14:textId="77777777" w:rsidTr="00945FA0">
        <w:tc>
          <w:tcPr>
            <w:tcW w:w="822" w:type="pct"/>
          </w:tcPr>
          <w:p w14:paraId="6D049497"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SZOOP</w:t>
            </w:r>
          </w:p>
        </w:tc>
        <w:tc>
          <w:tcPr>
            <w:tcW w:w="4178" w:type="pct"/>
          </w:tcPr>
          <w:p w14:paraId="63C56907"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Szczegółowy opis osi priorytetowych</w:t>
            </w:r>
          </w:p>
        </w:tc>
      </w:tr>
      <w:tr w:rsidR="00D93B1D" w:rsidRPr="009657CC" w14:paraId="70D16F93" w14:textId="77777777" w:rsidTr="00945FA0">
        <w:tc>
          <w:tcPr>
            <w:tcW w:w="822" w:type="pct"/>
          </w:tcPr>
          <w:p w14:paraId="6D31E4DB"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TEN-T </w:t>
            </w:r>
          </w:p>
        </w:tc>
        <w:tc>
          <w:tcPr>
            <w:tcW w:w="4178" w:type="pct"/>
          </w:tcPr>
          <w:p w14:paraId="2E2587A4"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Transeuropejska Sieć Transportowa</w:t>
            </w:r>
          </w:p>
        </w:tc>
      </w:tr>
      <w:tr w:rsidR="00D93B1D" w:rsidRPr="009657CC" w14:paraId="6F5C35C3" w14:textId="77777777" w:rsidTr="00945FA0">
        <w:tc>
          <w:tcPr>
            <w:tcW w:w="822" w:type="pct"/>
          </w:tcPr>
          <w:p w14:paraId="2DB241C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TFUE</w:t>
            </w:r>
          </w:p>
        </w:tc>
        <w:tc>
          <w:tcPr>
            <w:tcW w:w="4178" w:type="pct"/>
          </w:tcPr>
          <w:p w14:paraId="2A9348C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bCs/>
                <w:sz w:val="22"/>
                <w:szCs w:val="22"/>
              </w:rPr>
              <w:t>Traktat o funkcjonowaniu Unii Europejskiej</w:t>
            </w:r>
            <w:r w:rsidRPr="009657CC">
              <w:rPr>
                <w:rFonts w:ascii="Arial" w:hAnsi="Arial" w:cs="Arial"/>
                <w:sz w:val="22"/>
                <w:szCs w:val="22"/>
              </w:rPr>
              <w:t xml:space="preserve"> </w:t>
            </w:r>
          </w:p>
        </w:tc>
      </w:tr>
      <w:tr w:rsidR="00D93B1D" w:rsidRPr="009657CC" w14:paraId="7A280856" w14:textId="77777777" w:rsidTr="00945FA0">
        <w:tc>
          <w:tcPr>
            <w:tcW w:w="822" w:type="pct"/>
          </w:tcPr>
          <w:p w14:paraId="3F87658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TIK</w:t>
            </w:r>
          </w:p>
        </w:tc>
        <w:tc>
          <w:tcPr>
            <w:tcW w:w="4178" w:type="pct"/>
          </w:tcPr>
          <w:p w14:paraId="484E2D2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Technologie informacyjne i komunikacyjne</w:t>
            </w:r>
          </w:p>
        </w:tc>
      </w:tr>
      <w:tr w:rsidR="00D93B1D" w:rsidRPr="009657CC" w14:paraId="73122023" w14:textId="77777777" w:rsidTr="00945FA0">
        <w:tc>
          <w:tcPr>
            <w:tcW w:w="822" w:type="pct"/>
          </w:tcPr>
          <w:p w14:paraId="6CD4C82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UE</w:t>
            </w:r>
          </w:p>
        </w:tc>
        <w:tc>
          <w:tcPr>
            <w:tcW w:w="4178" w:type="pct"/>
          </w:tcPr>
          <w:p w14:paraId="3A0F2BD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Unia Europejska </w:t>
            </w:r>
          </w:p>
        </w:tc>
      </w:tr>
      <w:tr w:rsidR="00D93B1D" w:rsidRPr="009657CC" w14:paraId="359F6CF9" w14:textId="77777777" w:rsidTr="00945FA0">
        <w:tc>
          <w:tcPr>
            <w:tcW w:w="822" w:type="pct"/>
          </w:tcPr>
          <w:p w14:paraId="1967C5AB"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UFP</w:t>
            </w:r>
          </w:p>
        </w:tc>
        <w:tc>
          <w:tcPr>
            <w:tcW w:w="4178" w:type="pct"/>
          </w:tcPr>
          <w:p w14:paraId="3D16FAC7"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Ustawa o finansach publicznych</w:t>
            </w:r>
          </w:p>
        </w:tc>
      </w:tr>
      <w:tr w:rsidR="00D93B1D" w:rsidRPr="009657CC" w14:paraId="179783D5" w14:textId="77777777" w:rsidTr="00945FA0">
        <w:tc>
          <w:tcPr>
            <w:tcW w:w="822" w:type="pct"/>
          </w:tcPr>
          <w:p w14:paraId="40246DA4"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UMWM</w:t>
            </w:r>
          </w:p>
        </w:tc>
        <w:tc>
          <w:tcPr>
            <w:tcW w:w="4178" w:type="pct"/>
          </w:tcPr>
          <w:p w14:paraId="508EF69B"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Urząd Marszałkowski Województwa Mazowieckiego w Warszawie</w:t>
            </w:r>
          </w:p>
        </w:tc>
      </w:tr>
      <w:tr w:rsidR="00D93B1D" w:rsidRPr="009657CC" w14:paraId="04FC1633" w14:textId="77777777" w:rsidTr="00945FA0">
        <w:tc>
          <w:tcPr>
            <w:tcW w:w="822" w:type="pct"/>
          </w:tcPr>
          <w:p w14:paraId="2AA94EF5"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UP</w:t>
            </w:r>
          </w:p>
        </w:tc>
        <w:tc>
          <w:tcPr>
            <w:tcW w:w="4178" w:type="pct"/>
          </w:tcPr>
          <w:p w14:paraId="3C46D8E8"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Umowa Partnerstwa</w:t>
            </w:r>
          </w:p>
        </w:tc>
      </w:tr>
      <w:tr w:rsidR="00D93B1D" w:rsidRPr="009657CC" w14:paraId="133B3269" w14:textId="77777777" w:rsidTr="00945FA0">
        <w:tc>
          <w:tcPr>
            <w:tcW w:w="822" w:type="pct"/>
          </w:tcPr>
          <w:p w14:paraId="55EC54CE"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 xml:space="preserve">WE </w:t>
            </w:r>
          </w:p>
        </w:tc>
        <w:tc>
          <w:tcPr>
            <w:tcW w:w="4178" w:type="pct"/>
          </w:tcPr>
          <w:p w14:paraId="667E381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lang w:val="en-US"/>
              </w:rPr>
              <w:t>W</w:t>
            </w:r>
            <w:r w:rsidRPr="009657CC">
              <w:rPr>
                <w:rFonts w:ascii="Arial" w:hAnsi="Arial" w:cs="Arial"/>
                <w:sz w:val="22"/>
                <w:szCs w:val="22"/>
              </w:rPr>
              <w:t>spólnota Europejska</w:t>
            </w:r>
          </w:p>
        </w:tc>
      </w:tr>
      <w:tr w:rsidR="00D93B1D" w:rsidRPr="009657CC" w14:paraId="279A216E" w14:textId="77777777" w:rsidTr="00945FA0">
        <w:tc>
          <w:tcPr>
            <w:tcW w:w="822" w:type="pct"/>
          </w:tcPr>
          <w:p w14:paraId="6109AE6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lastRenderedPageBreak/>
              <w:t>WOF</w:t>
            </w:r>
          </w:p>
        </w:tc>
        <w:tc>
          <w:tcPr>
            <w:tcW w:w="4178" w:type="pct"/>
          </w:tcPr>
          <w:p w14:paraId="4B73769C"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Warszawski Obszar Funkcjonalny</w:t>
            </w:r>
          </w:p>
        </w:tc>
      </w:tr>
      <w:tr w:rsidR="00D93B1D" w:rsidRPr="009657CC" w14:paraId="5FC85649" w14:textId="77777777" w:rsidTr="00945FA0">
        <w:tc>
          <w:tcPr>
            <w:tcW w:w="822" w:type="pct"/>
          </w:tcPr>
          <w:p w14:paraId="5F013BD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WTZ</w:t>
            </w:r>
          </w:p>
        </w:tc>
        <w:tc>
          <w:tcPr>
            <w:tcW w:w="4178" w:type="pct"/>
          </w:tcPr>
          <w:p w14:paraId="4D62BBB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Warsztaty Terapii Zajęciowej</w:t>
            </w:r>
          </w:p>
        </w:tc>
      </w:tr>
      <w:tr w:rsidR="00D93B1D" w:rsidRPr="009657CC" w14:paraId="147E2F6C" w14:textId="77777777" w:rsidTr="00945FA0">
        <w:tc>
          <w:tcPr>
            <w:tcW w:w="822" w:type="pct"/>
          </w:tcPr>
          <w:p w14:paraId="23A3238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WUP</w:t>
            </w:r>
          </w:p>
        </w:tc>
        <w:tc>
          <w:tcPr>
            <w:tcW w:w="4178" w:type="pct"/>
          </w:tcPr>
          <w:p w14:paraId="4497F426"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Wojewódzki Urząd Pracy w Warszawie </w:t>
            </w:r>
          </w:p>
        </w:tc>
      </w:tr>
      <w:tr w:rsidR="00D93B1D" w:rsidRPr="009657CC" w14:paraId="48F72137" w14:textId="77777777" w:rsidTr="00945FA0">
        <w:tc>
          <w:tcPr>
            <w:tcW w:w="822" w:type="pct"/>
          </w:tcPr>
          <w:p w14:paraId="47EDFF0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ZAZ</w:t>
            </w:r>
          </w:p>
        </w:tc>
        <w:tc>
          <w:tcPr>
            <w:tcW w:w="4178" w:type="pct"/>
          </w:tcPr>
          <w:p w14:paraId="105C88C1"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Zakład Aktywności Zawodowej</w:t>
            </w:r>
          </w:p>
        </w:tc>
      </w:tr>
      <w:tr w:rsidR="00D93B1D" w:rsidRPr="009657CC" w14:paraId="7E567EE4" w14:textId="77777777" w:rsidTr="00945FA0">
        <w:tc>
          <w:tcPr>
            <w:tcW w:w="822" w:type="pct"/>
          </w:tcPr>
          <w:p w14:paraId="4BC2114C"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ZIT</w:t>
            </w:r>
          </w:p>
        </w:tc>
        <w:tc>
          <w:tcPr>
            <w:tcW w:w="4178" w:type="pct"/>
          </w:tcPr>
          <w:p w14:paraId="6F1E740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Zintegrowane Inwestycje Terytorialne </w:t>
            </w:r>
          </w:p>
        </w:tc>
      </w:tr>
      <w:tr w:rsidR="00D93B1D" w:rsidRPr="009657CC" w14:paraId="11D8DE79" w14:textId="77777777" w:rsidTr="00945FA0">
        <w:tc>
          <w:tcPr>
            <w:tcW w:w="822" w:type="pct"/>
          </w:tcPr>
          <w:p w14:paraId="574EFA5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ZIT WOF</w:t>
            </w:r>
          </w:p>
        </w:tc>
        <w:tc>
          <w:tcPr>
            <w:tcW w:w="4178" w:type="pct"/>
          </w:tcPr>
          <w:p w14:paraId="0BE6019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Zintegrowane Inwestycje Terytorialne Warszawskiego Obszaru Funkcjonalnego</w:t>
            </w:r>
          </w:p>
        </w:tc>
      </w:tr>
      <w:tr w:rsidR="00D93B1D" w:rsidRPr="009657CC" w14:paraId="1E0C392E" w14:textId="77777777" w:rsidTr="00945FA0">
        <w:tc>
          <w:tcPr>
            <w:tcW w:w="822" w:type="pct"/>
          </w:tcPr>
          <w:p w14:paraId="47DB73CA" w14:textId="77777777" w:rsidR="00D93B1D" w:rsidRPr="009657CC" w:rsidRDefault="00D93B1D" w:rsidP="00070697">
            <w:pPr>
              <w:spacing w:before="40" w:after="40"/>
              <w:rPr>
                <w:rFonts w:cs="Arial"/>
              </w:rPr>
            </w:pPr>
            <w:r w:rsidRPr="009657CC">
              <w:rPr>
                <w:rFonts w:cs="Arial"/>
              </w:rPr>
              <w:t>ZWM</w:t>
            </w:r>
          </w:p>
        </w:tc>
        <w:tc>
          <w:tcPr>
            <w:tcW w:w="4178" w:type="pct"/>
          </w:tcPr>
          <w:p w14:paraId="48F5F03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Zarząd Województwa Mazowieckiego</w:t>
            </w:r>
          </w:p>
        </w:tc>
      </w:tr>
    </w:tbl>
    <w:p w14:paraId="55FA6816" w14:textId="77777777" w:rsidR="00A13192" w:rsidRPr="007F6F42" w:rsidRDefault="00A13192" w:rsidP="00070697">
      <w:pPr>
        <w:pStyle w:val="Nagwek1"/>
      </w:pPr>
      <w:r w:rsidRPr="007F6F42">
        <w:br w:type="page"/>
      </w:r>
      <w:bookmarkStart w:id="716" w:name="_Toc433875242"/>
      <w:bookmarkStart w:id="717" w:name="_Toc25243017"/>
      <w:bookmarkStart w:id="718" w:name="_Toc86311924"/>
      <w:r w:rsidRPr="007F6F42">
        <w:lastRenderedPageBreak/>
        <w:t>Wykaz definicji</w:t>
      </w:r>
      <w:bookmarkEnd w:id="716"/>
      <w:bookmarkEnd w:id="717"/>
      <w:bookmarkEnd w:id="718"/>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 xml:space="preserve">a) w kontekście pomocy państwa – podmiot, który otrzymuje pomoc, z wyjątkiem </w:t>
      </w:r>
      <w:proofErr w:type="gramStart"/>
      <w:r w:rsidRPr="00070697">
        <w:rPr>
          <w:rFonts w:cs="Arial"/>
          <w:color w:val="000000" w:themeColor="text1"/>
        </w:rPr>
        <w:t>przypadku</w:t>
      </w:r>
      <w:proofErr w:type="gramEnd"/>
      <w:r w:rsidRPr="00070697">
        <w:rPr>
          <w:rFonts w:cs="Arial"/>
          <w:color w:val="000000" w:themeColor="text1"/>
        </w:rPr>
        <w:t xml:space="preserve">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 xml:space="preserve">b) w kontekście instrumentów finansowych na mocy części drugiej tytuł IV niniejszego rozporządzenia – podmiot, który wdraża instrument finansowy </w:t>
      </w:r>
      <w:proofErr w:type="gramStart"/>
      <w:r w:rsidRPr="00070697">
        <w:rPr>
          <w:rFonts w:cs="Arial"/>
          <w:color w:val="000000" w:themeColor="text1"/>
        </w:rPr>
        <w:t>lub,</w:t>
      </w:r>
      <w:proofErr w:type="gramEnd"/>
      <w:r w:rsidRPr="00070697">
        <w:rPr>
          <w:rFonts w:cs="Arial"/>
          <w:color w:val="000000" w:themeColor="text1"/>
        </w:rPr>
        <w:t xml:space="preserve">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w:t>
      </w:r>
      <w:proofErr w:type="gramStart"/>
      <w:r w:rsidRPr="00070697">
        <w:rPr>
          <w:rFonts w:eastAsia="Arial" w:cs="Arial"/>
        </w:rPr>
        <w:t xml:space="preserve">socjalnym </w:t>
      </w:r>
      <w:r w:rsidR="00721BE0" w:rsidRPr="00070697">
        <w:rPr>
          <w:rFonts w:eastAsia="Arial" w:cs="Arial"/>
        </w:rPr>
        <w:t>,</w:t>
      </w:r>
      <w:proofErr w:type="gramEnd"/>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w:t>
      </w:r>
      <w:proofErr w:type="spellStart"/>
      <w:r w:rsidRPr="00070697">
        <w:rPr>
          <w:rFonts w:eastAsia="Arial" w:cs="Arial"/>
          <w:b/>
        </w:rPr>
        <w:t>CKZiU</w:t>
      </w:r>
      <w:proofErr w:type="spellEnd"/>
      <w:r w:rsidRPr="00070697">
        <w:rPr>
          <w:rFonts w:eastAsia="Arial" w:cs="Arial"/>
          <w:b/>
        </w:rPr>
        <w:t>)</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77777777"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w:t>
      </w:r>
      <w:proofErr w:type="spellStart"/>
      <w:r w:rsidRPr="00070697">
        <w:rPr>
          <w:rFonts w:eastAsia="Arial" w:cs="Arial"/>
          <w:b/>
        </w:rPr>
        <w:t>financing</w:t>
      </w:r>
      <w:proofErr w:type="spellEnd"/>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Pr="00070697">
        <w:rPr>
          <w:rFonts w:eastAsia="Arial" w:cs="Arial"/>
          <w:spacing w:val="38"/>
        </w:rPr>
        <w:t xml:space="preserve">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77777777" w:rsidR="00EE30BA" w:rsidRPr="00070697" w:rsidRDefault="00526AA2" w:rsidP="00070697">
      <w:pPr>
        <w:widowControl w:val="0"/>
        <w:tabs>
          <w:tab w:val="left" w:pos="479"/>
        </w:tabs>
        <w:ind w:right="113"/>
        <w:rPr>
          <w:rFonts w:cs="Arial"/>
        </w:rPr>
      </w:pPr>
      <w:proofErr w:type="spellStart"/>
      <w:r w:rsidRPr="00070697">
        <w:rPr>
          <w:rFonts w:cs="Arial"/>
          <w:b/>
        </w:rPr>
        <w:t>Deinstytucjonalizacja</w:t>
      </w:r>
      <w:proofErr w:type="spellEnd"/>
      <w:r w:rsidRPr="00070697">
        <w:rPr>
          <w:rFonts w:cs="Arial"/>
          <w:b/>
        </w:rPr>
        <w:t xml:space="preserve">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9857B0" w:rsidRPr="00070697">
        <w:rPr>
          <w:rFonts w:eastAsia="Arial" w:cs="Arial"/>
          <w:spacing w:val="36"/>
        </w:rPr>
        <w:t xml:space="preserve">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 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 xml:space="preserve">stopniowego ograniczenia usług w ramach opieki instytucjonalnej. Integralnym elementem </w:t>
      </w:r>
      <w:proofErr w:type="spellStart"/>
      <w:r w:rsidR="009857B0" w:rsidRPr="00070697">
        <w:rPr>
          <w:rFonts w:cs="Arial"/>
        </w:rPr>
        <w:t>deinstytucjonalizacji</w:t>
      </w:r>
      <w:proofErr w:type="spellEnd"/>
      <w:r w:rsidR="009857B0" w:rsidRPr="00070697">
        <w:rPr>
          <w:rFonts w:cs="Arial"/>
        </w:rPr>
        <w:t xml:space="preserve">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7777777"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 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lastRenderedPageBreak/>
        <w:t>u użytkownika. Przewidywana formuła dla projektów realizowanych przy pomocy przedsiębiorst</w:t>
      </w:r>
      <w:r w:rsidR="00BE1783" w:rsidRPr="00070697">
        <w:rPr>
          <w:rFonts w:cs="Arial"/>
        </w:rPr>
        <w:t>w</w:t>
      </w:r>
      <w:r w:rsidRPr="00070697">
        <w:rPr>
          <w:rFonts w:cs="Arial"/>
        </w:rPr>
        <w:t xml:space="preserve"> usług energetycznych to partnerstwo </w:t>
      </w:r>
      <w:proofErr w:type="spellStart"/>
      <w:r w:rsidRPr="00070697">
        <w:rPr>
          <w:rFonts w:cs="Arial"/>
        </w:rPr>
        <w:t>publiczno</w:t>
      </w:r>
      <w:proofErr w:type="spellEnd"/>
      <w:r w:rsidRPr="00070697">
        <w:rPr>
          <w:rFonts w:cs="Arial"/>
        </w:rPr>
        <w:t xml:space="preserve"> – prywatne</w:t>
      </w:r>
      <w:r w:rsidR="00787C7E" w:rsidRPr="00070697">
        <w:rPr>
          <w:rFonts w:cs="Arial"/>
        </w:rPr>
        <w:t>.</w:t>
      </w:r>
    </w:p>
    <w:p w14:paraId="330CD03C" w14:textId="2DD80DD2"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 codziennym funkcjonowaniu</w:t>
      </w:r>
      <w:r w:rsidRPr="00070697">
        <w:rPr>
          <w:rFonts w:cs="Arial"/>
        </w:rPr>
        <w:t>, dzięki czemu umożliwiony zostanie powrót domowników na rynek pracy. Rozwój białej gospodarki jest jednym z założeń Strategii Rozwoju Mazowsza w dziedzinie infrastruktury i usług społecznych.</w:t>
      </w:r>
    </w:p>
    <w:p w14:paraId="0D9D4E77" w14:textId="77777777"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 xml:space="preserve">i Przedsiębiorstwem Prywatnym”. Szczegółowe informacje w tym zakresie zostaną przedstawione w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proofErr w:type="gramStart"/>
      <w:r w:rsidRPr="00070697">
        <w:rPr>
          <w:rFonts w:cs="Arial"/>
          <w:lang w:eastAsia="pl-PL"/>
        </w:rPr>
        <w:t>–  jednostka</w:t>
      </w:r>
      <w:proofErr w:type="gramEnd"/>
      <w:r w:rsidRPr="00070697">
        <w:rPr>
          <w:rFonts w:cs="Arial"/>
          <w:lang w:eastAsia="pl-PL"/>
        </w:rPr>
        <w:t xml:space="preserve">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Gospodarstwem domowym nie jest gospodarstwo zbiorowe lub gospodarstwo instytucjonalne (jako przeciwieństwo prywatnego</w:t>
      </w:r>
      <w:proofErr w:type="gramStart"/>
      <w:r w:rsidRPr="00070697">
        <w:rPr>
          <w:rFonts w:cs="Arial"/>
          <w:lang w:eastAsia="pl-PL"/>
        </w:rPr>
        <w:t xml:space="preserve">), </w:t>
      </w:r>
      <w:r w:rsidR="000036FA" w:rsidRPr="00070697">
        <w:rPr>
          <w:rFonts w:cs="Arial"/>
          <w:lang w:eastAsia="pl-PL"/>
        </w:rPr>
        <w:t xml:space="preserve"> takie</w:t>
      </w:r>
      <w:proofErr w:type="gramEnd"/>
      <w:r w:rsidR="000036FA" w:rsidRPr="00070697">
        <w:rPr>
          <w:rFonts w:cs="Arial"/>
          <w:lang w:eastAsia="pl-PL"/>
        </w:rPr>
        <w:t xml:space="preserv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5B181E0C"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w:t>
      </w:r>
      <w:proofErr w:type="gramStart"/>
      <w:r w:rsidRPr="00070697">
        <w:rPr>
          <w:rFonts w:cs="Arial"/>
          <w:bCs/>
        </w:rPr>
        <w:t>2  rozporządzenia</w:t>
      </w:r>
      <w:proofErr w:type="gramEnd"/>
      <w:r w:rsidRPr="00070697">
        <w:rPr>
          <w:rFonts w:cs="Arial"/>
          <w:bCs/>
        </w:rPr>
        <w:t xml:space="preserve">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r w:rsidRPr="00070697">
        <w:rPr>
          <w:rFonts w:cs="Arial"/>
          <w:bCs/>
        </w:rPr>
        <w:t xml:space="preserve"> </w:t>
      </w:r>
    </w:p>
    <w:p w14:paraId="2BB45F30" w14:textId="15E8FDE7"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 ustawie z dnia 12 marca 2004 r. o pomocy społecznej, jednostki organizacyjne wspierania rodziny i 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77777777"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xml:space="preserve">, posiadający </w:t>
      </w:r>
      <w:r w:rsidR="00F208F2" w:rsidRPr="00070697">
        <w:rPr>
          <w:rFonts w:eastAsia="Arial" w:cs="Arial"/>
        </w:rPr>
        <w:lastRenderedPageBreak/>
        <w:t>aktualny wpis do 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06CA98E6"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 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654F8CC8"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xml:space="preserve">- określony zestaw efektów uczenia się w zakresie wiedzy, umiejętności oraz kompetencji społecznych nabytych w edukacji formalnej, edukacji </w:t>
      </w:r>
      <w:proofErr w:type="spellStart"/>
      <w:r w:rsidRPr="00070697">
        <w:rPr>
          <w:rFonts w:eastAsia="Arial" w:cs="Arial"/>
          <w:u w:val="single"/>
        </w:rPr>
        <w:t>pozaform</w:t>
      </w:r>
      <w:r w:rsidR="00C575AB">
        <w:rPr>
          <w:rFonts w:eastAsia="Arial" w:cs="Arial"/>
          <w:u w:val="single"/>
        </w:rPr>
        <w:t>a</w:t>
      </w:r>
      <w:r w:rsidRPr="00070697">
        <w:rPr>
          <w:rFonts w:eastAsia="Arial" w:cs="Arial"/>
          <w:u w:val="single"/>
        </w:rPr>
        <w:t>lnej</w:t>
      </w:r>
      <w:proofErr w:type="spellEnd"/>
      <w:r w:rsidRPr="00070697">
        <w:rPr>
          <w:rFonts w:eastAsia="Arial" w:cs="Arial"/>
          <w:u w:val="single"/>
        </w:rPr>
        <w:t xml:space="preserve"> lub poprzez uczenie się nieformalne, zgodnych z ustalonymi dla danej kwalifikacji wymaganiami, których osiągnięcie zostało sprawdzone w walidacji oraz formalnie potwierdzone przez instytucję uprawnioną do certyfikowania.</w:t>
      </w:r>
    </w:p>
    <w:p w14:paraId="79CF8F95" w14:textId="77777777" w:rsidR="00646715" w:rsidRPr="00070697" w:rsidRDefault="00646715" w:rsidP="00070697">
      <w:pPr>
        <w:widowControl w:val="0"/>
        <w:tabs>
          <w:tab w:val="left" w:pos="479"/>
        </w:tabs>
        <w:rPr>
          <w:rFonts w:eastAsia="Arial" w:cs="Arial"/>
        </w:rPr>
      </w:pPr>
      <w:r w:rsidRPr="00070697">
        <w:rPr>
          <w:rFonts w:eastAsia="Arial" w:cs="Arial"/>
          <w:b/>
        </w:rPr>
        <w:t>Mieszkanie chronione</w:t>
      </w:r>
      <w:r w:rsidRPr="00070697">
        <w:rPr>
          <w:rFonts w:eastAsia="Arial" w:cs="Arial"/>
        </w:rPr>
        <w:t xml:space="preserve"> – mieszkanie chronione, o którym mowa w art. 53 ustawy z dnia 12 marca 2004 r. o 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77777777"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 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 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77777777"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 xml:space="preserve">źródeł emisji (emiterów) znajdujących się na wysokości nie większej niż 40 m - emisja komunikacyjna i 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xml:space="preserve">, </w:t>
      </w:r>
      <w:r w:rsidRPr="00070697">
        <w:rPr>
          <w:rFonts w:cs="Arial"/>
        </w:rPr>
        <w:lastRenderedPageBreak/>
        <w:t xml:space="preserve">wielopierścieniowe węglowodory aromatyczne np. </w:t>
      </w:r>
      <w:proofErr w:type="spellStart"/>
      <w:r w:rsidRPr="00070697">
        <w:rPr>
          <w:rFonts w:cs="Arial"/>
        </w:rPr>
        <w:t>benzo</w:t>
      </w:r>
      <w:proofErr w:type="spellEnd"/>
      <w:r w:rsidRPr="00070697">
        <w:rPr>
          <w:rFonts w:cs="Arial"/>
        </w:rPr>
        <w:t>(a)</w:t>
      </w:r>
      <w:proofErr w:type="spellStart"/>
      <w:r w:rsidRPr="00070697">
        <w:rPr>
          <w:rFonts w:cs="Arial"/>
        </w:rPr>
        <w:t>piren</w:t>
      </w:r>
      <w:proofErr w:type="spellEnd"/>
      <w:r w:rsidRPr="00070697">
        <w:rPr>
          <w:rFonts w:cs="Arial"/>
        </w:rPr>
        <w:t xml:space="preserve"> oraz dioksyny, a także metale ciężkie (ołów, arsen, nikiel, kadm) i pyły zawieszone PM10, PM2,5</w:t>
      </w:r>
      <w:r w:rsidR="00787C7E" w:rsidRPr="00070697">
        <w:rPr>
          <w:rFonts w:cs="Arial"/>
        </w:rPr>
        <w:t>.</w:t>
      </w:r>
    </w:p>
    <w:p w14:paraId="2390E379" w14:textId="77777777" w:rsidR="00B440F1" w:rsidRPr="00070697" w:rsidRDefault="00B440F1" w:rsidP="00070697">
      <w:pPr>
        <w:rPr>
          <w:rFonts w:cs="Arial"/>
        </w:rPr>
      </w:pPr>
      <w:r w:rsidRPr="00070697">
        <w:rPr>
          <w:rFonts w:cs="Arial"/>
          <w:b/>
        </w:rPr>
        <w:t xml:space="preserve">Obszar </w:t>
      </w:r>
      <w:proofErr w:type="spellStart"/>
      <w:r w:rsidRPr="00070697">
        <w:rPr>
          <w:rFonts w:cs="Arial"/>
          <w:b/>
        </w:rPr>
        <w:t>pokolejowy</w:t>
      </w:r>
      <w:proofErr w:type="spellEnd"/>
      <w:r w:rsidRPr="00070697">
        <w:rPr>
          <w:rFonts w:cs="Arial"/>
          <w:b/>
        </w:rPr>
        <w:t xml:space="preserve">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 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t>
      </w:r>
      <w:proofErr w:type="gramStart"/>
      <w:r w:rsidRPr="00070697">
        <w:rPr>
          <w:rFonts w:cs="Arial"/>
        </w:rPr>
        <w:t>w skutek</w:t>
      </w:r>
      <w:proofErr w:type="gramEnd"/>
      <w:r w:rsidRPr="00070697">
        <w:rPr>
          <w:rFonts w:cs="Arial"/>
        </w:rPr>
        <w:t xml:space="preserve">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0"/>
      </w:r>
      <w:r w:rsidRPr="00070697">
        <w:rPr>
          <w:rFonts w:cs="Arial"/>
        </w:rPr>
        <w:t>.</w:t>
      </w:r>
    </w:p>
    <w:p w14:paraId="1532157F" w14:textId="77777777"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 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 tytułu</w:t>
      </w:r>
      <w:r w:rsidR="00575BC9" w:rsidRPr="00070697">
        <w:rPr>
          <w:rFonts w:eastAsia="Arial" w:cs="Arial"/>
        </w:rPr>
        <w:t xml:space="preserve"> sprawowania takiej</w:t>
      </w:r>
      <w:r w:rsidRPr="00070697">
        <w:rPr>
          <w:rFonts w:eastAsia="Arial" w:cs="Arial"/>
        </w:rPr>
        <w:t xml:space="preserve"> </w:t>
      </w:r>
      <w:proofErr w:type="gramStart"/>
      <w:r w:rsidRPr="00070697">
        <w:rPr>
          <w:rFonts w:eastAsia="Arial" w:cs="Arial"/>
        </w:rPr>
        <w:t xml:space="preserve">opieki </w:t>
      </w:r>
      <w:r w:rsidR="00575BC9" w:rsidRPr="00070697">
        <w:rPr>
          <w:rFonts w:eastAsia="Arial" w:cs="Arial"/>
        </w:rPr>
        <w:t>,</w:t>
      </w:r>
      <w:r w:rsidRPr="00070697">
        <w:rPr>
          <w:rFonts w:eastAsia="Arial" w:cs="Arial"/>
        </w:rPr>
        <w:t>najczęściej</w:t>
      </w:r>
      <w:proofErr w:type="gramEnd"/>
      <w:r w:rsidRPr="00070697">
        <w:rPr>
          <w:rFonts w:eastAsia="Arial" w:cs="Arial"/>
        </w:rPr>
        <w:t xml:space="preserve">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1"/>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087E18B9"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3C54A7" w:rsidRPr="00070697">
        <w:rPr>
          <w:rFonts w:cs="Arial"/>
        </w:rPr>
        <w:t xml:space="preserve">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77777777"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lastRenderedPageBreak/>
        <w:t xml:space="preserve">osoby z niepełnosprawnością </w:t>
      </w:r>
      <w:proofErr w:type="gramStart"/>
      <w:r w:rsidRPr="00070697">
        <w:rPr>
          <w:rFonts w:eastAsia="Arial" w:cs="Arial"/>
        </w:rPr>
        <w:t xml:space="preserve">– </w:t>
      </w:r>
      <w:r w:rsidR="004162B4" w:rsidRPr="00070697">
        <w:rPr>
          <w:rFonts w:eastAsia="Times New Roman" w:cs="Arial"/>
          <w:color w:val="000000"/>
          <w:lang w:eastAsia="pl-PL"/>
        </w:rPr>
        <w:t xml:space="preserve"> </w:t>
      </w:r>
      <w:r w:rsidR="004162B4" w:rsidRPr="00070697">
        <w:rPr>
          <w:rFonts w:eastAsia="Arial" w:cs="Arial"/>
        </w:rPr>
        <w:t>osoby</w:t>
      </w:r>
      <w:proofErr w:type="gramEnd"/>
      <w:r w:rsidR="004162B4" w:rsidRPr="00070697">
        <w:rPr>
          <w:rFonts w:eastAsia="Arial" w:cs="Arial"/>
        </w:rPr>
        <w:t xml:space="preserve">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77777777"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 najmniej jeden z nich nie pracuje ze względu na</w:t>
      </w:r>
      <w:r w:rsidR="00F17349">
        <w:rPr>
          <w:rFonts w:cs="Arial"/>
        </w:rPr>
        <w:t> </w:t>
      </w:r>
      <w:r w:rsidRPr="00070697">
        <w:rPr>
          <w:rFonts w:cs="Arial"/>
        </w:rPr>
        <w:t>konieczność sprawowania opieki nad osobą z 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2"/>
      </w:r>
      <w:r w:rsidR="004E02AE" w:rsidRPr="001F5335">
        <w:rPr>
          <w:rFonts w:cs="Arial"/>
        </w:rPr>
        <w:t xml:space="preserve"> </w:t>
      </w:r>
    </w:p>
    <w:p w14:paraId="13E4A342" w14:textId="77777777"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 nie </w:t>
      </w:r>
      <w:r w:rsidRPr="001E4381">
        <w:rPr>
          <w:rFonts w:cs="Arial"/>
        </w:rPr>
        <w:t>jest bezrobotna</w:t>
      </w:r>
      <w:proofErr w:type="gramStart"/>
      <w:r w:rsidR="004E02AE" w:rsidRPr="001E4381">
        <w:rPr>
          <w:rFonts w:cs="Arial"/>
        </w:rPr>
        <w:t>)..</w:t>
      </w:r>
      <w:proofErr w:type="gramEnd"/>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3"/>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lastRenderedPageBreak/>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77777777"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4"/>
      </w:r>
      <w:r w:rsidRPr="001E4381">
        <w:rPr>
          <w:rFonts w:cs="Arial"/>
        </w:rPr>
        <w:t>.</w:t>
      </w:r>
      <w:r w:rsidR="004E02AE" w:rsidRPr="001E4381">
        <w:rPr>
          <w:rFonts w:cs="Arial"/>
        </w:rPr>
        <w:t>.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5"/>
      </w:r>
      <w:r w:rsidRPr="00070697">
        <w:rPr>
          <w:rFonts w:cs="Arial"/>
        </w:rPr>
        <w:t>;</w:t>
      </w:r>
    </w:p>
    <w:p w14:paraId="73132A1A" w14:textId="02FC50C0" w:rsidR="004E02AE" w:rsidRPr="00070697" w:rsidRDefault="004E02AE" w:rsidP="00070697">
      <w:pPr>
        <w:rPr>
          <w:rFonts w:cs="Arial"/>
        </w:rPr>
      </w:pPr>
      <w:r w:rsidRPr="00070697">
        <w:rPr>
          <w:rFonts w:cs="Arial"/>
          <w:b/>
          <w:bCs/>
        </w:rPr>
        <w:t>Osoby z niepełnosprawnościami</w:t>
      </w:r>
      <w:r w:rsidRPr="00070697">
        <w:rPr>
          <w:rFonts w:cs="Arial"/>
          <w:bCs/>
        </w:rPr>
        <w:t xml:space="preserve"> </w:t>
      </w:r>
      <w:r w:rsidRPr="00070697">
        <w:rPr>
          <w:rFonts w:cs="Arial"/>
        </w:rPr>
        <w:t xml:space="preserve">– osoby, które mają długotrwale naruszoną sprawność fizyczną, umysłową, intelektualną lub w zakresie zmysłów, co może, w oddziaływaniu z różnymi </w:t>
      </w:r>
      <w:r w:rsidRPr="00070697">
        <w:rPr>
          <w:rFonts w:cs="Arial"/>
        </w:rPr>
        <w:lastRenderedPageBreak/>
        <w:t>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 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77777777"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 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6"/>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proofErr w:type="gramStart"/>
      <w:r w:rsidR="00854DEA" w:rsidRPr="00070697">
        <w:rPr>
          <w:rFonts w:cs="Arial"/>
        </w:rPr>
        <w:t>art..</w:t>
      </w:r>
      <w:proofErr w:type="gramEnd"/>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lastRenderedPageBreak/>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77777777" w:rsidR="00D54AD8" w:rsidRPr="00070697" w:rsidRDefault="00D54AD8" w:rsidP="00070697">
      <w:pPr>
        <w:pStyle w:val="Tekstpodstawowy"/>
        <w:spacing w:after="80" w:line="259" w:lineRule="auto"/>
        <w:ind w:right="113"/>
        <w:jc w:val="left"/>
        <w:rPr>
          <w:rFonts w:ascii="Arial" w:hAnsi="Arial" w:cs="Arial"/>
          <w:sz w:val="22"/>
          <w:szCs w:val="22"/>
        </w:rPr>
      </w:pPr>
      <w:r w:rsidRPr="00070697">
        <w:rPr>
          <w:rFonts w:ascii="Arial" w:eastAsia="Arial" w:hAnsi="Arial" w:cs="Arial"/>
          <w:b/>
          <w:sz w:val="22"/>
          <w:szCs w:val="22"/>
        </w:rPr>
        <w:t>Pośrednik finansowy</w:t>
      </w:r>
      <w:r w:rsidRPr="00070697">
        <w:rPr>
          <w:rFonts w:ascii="Arial" w:eastAsia="Arial" w:hAnsi="Arial" w:cs="Arial"/>
          <w:sz w:val="22"/>
          <w:szCs w:val="22"/>
        </w:rPr>
        <w:t xml:space="preserve"> – podmiot wybrany przez podmiot zarządzający</w:t>
      </w:r>
      <w:r w:rsidRPr="00070697">
        <w:rPr>
          <w:rFonts w:ascii="Arial" w:eastAsia="Arial" w:hAnsi="Arial" w:cs="Arial"/>
          <w:spacing w:val="51"/>
          <w:sz w:val="22"/>
          <w:szCs w:val="22"/>
        </w:rPr>
        <w:t xml:space="preserve"> </w:t>
      </w:r>
      <w:r w:rsidRPr="00070697">
        <w:rPr>
          <w:rFonts w:ascii="Arial" w:eastAsia="Arial" w:hAnsi="Arial" w:cs="Arial"/>
          <w:sz w:val="22"/>
          <w:szCs w:val="22"/>
        </w:rPr>
        <w:t>funduszem</w:t>
      </w:r>
      <w:r w:rsidRPr="00070697">
        <w:rPr>
          <w:rFonts w:ascii="Arial" w:eastAsia="Arial" w:hAnsi="Arial" w:cs="Arial"/>
          <w:spacing w:val="-3"/>
          <w:sz w:val="22"/>
          <w:szCs w:val="22"/>
        </w:rPr>
        <w:t xml:space="preserve"> </w:t>
      </w:r>
      <w:r w:rsidRPr="00070697">
        <w:rPr>
          <w:rFonts w:ascii="Arial" w:eastAsia="Arial" w:hAnsi="Arial" w:cs="Arial"/>
          <w:sz w:val="22"/>
          <w:szCs w:val="22"/>
        </w:rPr>
        <w:t xml:space="preserve">funduszy, </w:t>
      </w:r>
      <w:r w:rsidR="00E526AC" w:rsidRPr="00070697">
        <w:rPr>
          <w:rFonts w:ascii="Arial" w:eastAsia="Arial" w:hAnsi="Arial" w:cs="Arial"/>
          <w:sz w:val="22"/>
          <w:szCs w:val="22"/>
        </w:rPr>
        <w:br/>
      </w:r>
      <w:r w:rsidRPr="00070697">
        <w:rPr>
          <w:rFonts w:ascii="Arial" w:eastAsia="Arial" w:hAnsi="Arial" w:cs="Arial"/>
          <w:sz w:val="22"/>
          <w:szCs w:val="22"/>
        </w:rPr>
        <w:t>o którym mowa w rozporządzeniu Parlamentu Europejskiego i Rady</w:t>
      </w:r>
      <w:r w:rsidRPr="00070697">
        <w:rPr>
          <w:rFonts w:ascii="Arial" w:eastAsia="Arial" w:hAnsi="Arial" w:cs="Arial"/>
          <w:spacing w:val="12"/>
          <w:sz w:val="22"/>
          <w:szCs w:val="22"/>
        </w:rPr>
        <w:t xml:space="preserve"> </w:t>
      </w:r>
      <w:r w:rsidRPr="00070697">
        <w:rPr>
          <w:rFonts w:ascii="Arial" w:eastAsia="Arial" w:hAnsi="Arial" w:cs="Arial"/>
          <w:sz w:val="22"/>
          <w:szCs w:val="22"/>
        </w:rPr>
        <w:t>(UE) nr 1303/2013 z dnia 17 grudnia 2013 r. ustanawiającym wspólne przepisy</w:t>
      </w:r>
      <w:r w:rsidRPr="00070697">
        <w:rPr>
          <w:rFonts w:ascii="Arial" w:eastAsia="Arial" w:hAnsi="Arial" w:cs="Arial"/>
          <w:spacing w:val="39"/>
          <w:sz w:val="22"/>
          <w:szCs w:val="22"/>
        </w:rPr>
        <w:t xml:space="preserve"> </w:t>
      </w:r>
      <w:r w:rsidRPr="00070697">
        <w:rPr>
          <w:rFonts w:ascii="Arial" w:eastAsia="Arial" w:hAnsi="Arial" w:cs="Arial"/>
          <w:sz w:val="22"/>
          <w:szCs w:val="22"/>
        </w:rPr>
        <w:t>dotyczące Europejskiego Funduszu Rozwoju Regionalnego, Europejskiego Funduszu</w:t>
      </w:r>
      <w:r w:rsidRPr="00070697">
        <w:rPr>
          <w:rFonts w:ascii="Arial" w:eastAsia="Arial" w:hAnsi="Arial" w:cs="Arial"/>
          <w:spacing w:val="5"/>
          <w:sz w:val="22"/>
          <w:szCs w:val="22"/>
        </w:rPr>
        <w:t xml:space="preserve"> </w:t>
      </w:r>
      <w:r w:rsidRPr="00070697">
        <w:rPr>
          <w:rFonts w:ascii="Arial" w:eastAsia="Arial" w:hAnsi="Arial" w:cs="Arial"/>
          <w:sz w:val="22"/>
          <w:szCs w:val="22"/>
        </w:rPr>
        <w:t>Społecznego, Funduszu Spójności, Europejskiego Funduszu Rolnego na rzecz Rozwoju</w:t>
      </w:r>
      <w:r w:rsidRPr="00070697">
        <w:rPr>
          <w:rFonts w:ascii="Arial" w:eastAsia="Arial" w:hAnsi="Arial" w:cs="Arial"/>
          <w:spacing w:val="6"/>
          <w:sz w:val="22"/>
          <w:szCs w:val="22"/>
        </w:rPr>
        <w:t xml:space="preserve"> </w:t>
      </w:r>
      <w:r w:rsidRPr="00070697">
        <w:rPr>
          <w:rFonts w:ascii="Arial" w:eastAsia="Arial" w:hAnsi="Arial" w:cs="Arial"/>
          <w:sz w:val="22"/>
          <w:szCs w:val="22"/>
        </w:rPr>
        <w:t>Obszarów Wiejskich oraz Europejskiego Funduszu Morskiego i Rybackiego oraz</w:t>
      </w:r>
      <w:r w:rsidRPr="00070697">
        <w:rPr>
          <w:rFonts w:ascii="Arial" w:eastAsia="Arial" w:hAnsi="Arial" w:cs="Arial"/>
          <w:spacing w:val="31"/>
          <w:sz w:val="22"/>
          <w:szCs w:val="22"/>
        </w:rPr>
        <w:t xml:space="preserve"> </w:t>
      </w:r>
      <w:r w:rsidRPr="00070697">
        <w:rPr>
          <w:rFonts w:ascii="Arial" w:eastAsia="Arial" w:hAnsi="Arial" w:cs="Arial"/>
          <w:sz w:val="22"/>
          <w:szCs w:val="22"/>
        </w:rPr>
        <w:t>ustanawiającym</w:t>
      </w:r>
      <w:r w:rsidRPr="00070697">
        <w:rPr>
          <w:rFonts w:ascii="Arial" w:eastAsia="Arial" w:hAnsi="Arial" w:cs="Arial"/>
          <w:spacing w:val="-3"/>
          <w:sz w:val="22"/>
          <w:szCs w:val="22"/>
        </w:rPr>
        <w:t xml:space="preserve"> </w:t>
      </w:r>
      <w:r w:rsidRPr="00070697">
        <w:rPr>
          <w:rFonts w:ascii="Arial" w:eastAsia="Arial" w:hAnsi="Arial" w:cs="Arial"/>
          <w:sz w:val="22"/>
          <w:szCs w:val="22"/>
        </w:rPr>
        <w:t>przepisy ogólne dotyczące Europejskiego Funduszu Rozwoju</w:t>
      </w:r>
      <w:r w:rsidRPr="00070697">
        <w:rPr>
          <w:rFonts w:ascii="Arial" w:eastAsia="Arial" w:hAnsi="Arial" w:cs="Arial"/>
          <w:spacing w:val="7"/>
          <w:sz w:val="22"/>
          <w:szCs w:val="22"/>
        </w:rPr>
        <w:t xml:space="preserve"> </w:t>
      </w:r>
      <w:r w:rsidRPr="00070697">
        <w:rPr>
          <w:rFonts w:ascii="Arial" w:eastAsia="Arial" w:hAnsi="Arial" w:cs="Arial"/>
          <w:sz w:val="22"/>
          <w:szCs w:val="22"/>
        </w:rPr>
        <w:t>Regionalnego,</w:t>
      </w:r>
      <w:r w:rsidRPr="00070697">
        <w:rPr>
          <w:rFonts w:ascii="Arial" w:hAnsi="Arial" w:cs="Arial"/>
          <w:sz w:val="22"/>
          <w:szCs w:val="22"/>
        </w:rPr>
        <w:t xml:space="preserve"> Europejskiego Funduszu Społecznego, Funduszu Spójności </w:t>
      </w:r>
      <w:r w:rsidR="00E526AC" w:rsidRPr="00070697">
        <w:rPr>
          <w:rFonts w:ascii="Arial" w:hAnsi="Arial" w:cs="Arial"/>
          <w:sz w:val="22"/>
          <w:szCs w:val="22"/>
        </w:rPr>
        <w:br/>
      </w:r>
      <w:r w:rsidRPr="00070697">
        <w:rPr>
          <w:rFonts w:ascii="Arial" w:hAnsi="Arial" w:cs="Arial"/>
          <w:sz w:val="22"/>
          <w:szCs w:val="22"/>
        </w:rPr>
        <w:t>i Europejskiego</w:t>
      </w:r>
      <w:r w:rsidRPr="00070697">
        <w:rPr>
          <w:rFonts w:ascii="Arial" w:hAnsi="Arial" w:cs="Arial"/>
          <w:spacing w:val="56"/>
          <w:sz w:val="22"/>
          <w:szCs w:val="22"/>
        </w:rPr>
        <w:t xml:space="preserve"> </w:t>
      </w:r>
      <w:r w:rsidRPr="00070697">
        <w:rPr>
          <w:rFonts w:ascii="Arial" w:hAnsi="Arial" w:cs="Arial"/>
          <w:sz w:val="22"/>
          <w:szCs w:val="22"/>
        </w:rPr>
        <w:t>Funduszu Morskiego i Rybackiego oraz uchylającym rozporządzenie Rady (WE) nr</w:t>
      </w:r>
      <w:r w:rsidRPr="00070697">
        <w:rPr>
          <w:rFonts w:ascii="Arial" w:hAnsi="Arial" w:cs="Arial"/>
          <w:spacing w:val="44"/>
          <w:sz w:val="22"/>
          <w:szCs w:val="22"/>
        </w:rPr>
        <w:t xml:space="preserve"> </w:t>
      </w:r>
      <w:r w:rsidRPr="00070697">
        <w:rPr>
          <w:rFonts w:ascii="Arial" w:hAnsi="Arial" w:cs="Arial"/>
          <w:sz w:val="22"/>
          <w:szCs w:val="22"/>
        </w:rPr>
        <w:t>1083/2006 i oferujący instrumenty finansowe bezpośrednio podmiotom ekonomii</w:t>
      </w:r>
      <w:r w:rsidRPr="00070697">
        <w:rPr>
          <w:rFonts w:ascii="Arial" w:hAnsi="Arial" w:cs="Arial"/>
          <w:spacing w:val="-21"/>
          <w:sz w:val="22"/>
          <w:szCs w:val="22"/>
        </w:rPr>
        <w:t xml:space="preserve"> </w:t>
      </w:r>
      <w:r w:rsidRPr="00070697">
        <w:rPr>
          <w:rFonts w:ascii="Arial" w:hAnsi="Arial" w:cs="Arial"/>
          <w:sz w:val="22"/>
          <w:szCs w:val="22"/>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777777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 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7777777"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Pr="00070697">
        <w:rPr>
          <w:rFonts w:eastAsia="Arial" w:cs="Arial"/>
          <w:spacing w:val="41"/>
        </w:rPr>
        <w:t xml:space="preserve">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09F3ADD4"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kulturalną w rozumieniu art. 1 ust. 1 ustawy z dnia 25 października 1991 r. </w:t>
      </w:r>
      <w:r w:rsidRPr="00070697">
        <w:rPr>
          <w:rFonts w:cs="Arial"/>
        </w:rPr>
        <w:lastRenderedPageBreak/>
        <w:t>o 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 xml:space="preserve">iii) osoby poszukujące pracy niepozostające w zatrudnieniu lub niewykonujące innej pracy zarobkowej w rozumieniu przepisów ustawy z dnia 20 kwietnia 2004 r. o promocji zatrudnienia i 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67167E4B"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 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w:t>
      </w:r>
      <w:proofErr w:type="gramStart"/>
      <w:r w:rsidR="00003CC3">
        <w:rPr>
          <w:rFonts w:cs="Arial"/>
        </w:rPr>
        <w:t xml:space="preserve">79 </w:t>
      </w:r>
      <w:r w:rsidRPr="00070697">
        <w:rPr>
          <w:rFonts w:cs="Arial"/>
        </w:rPr>
        <w:t xml:space="preserve"> wynosi</w:t>
      </w:r>
      <w:proofErr w:type="gramEnd"/>
      <w:r w:rsidRPr="00070697">
        <w:rPr>
          <w:rFonts w:cs="Arial"/>
        </w:rPr>
        <w:t xml:space="preserve">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 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proofErr w:type="gramStart"/>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w:t>
      </w:r>
      <w:proofErr w:type="gramEnd"/>
      <w:r w:rsidR="00DF29B3" w:rsidRPr="00070697">
        <w:rPr>
          <w:rFonts w:cs="Arial"/>
        </w:rPr>
        <w:t xml:space="preserve">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w:t>
      </w:r>
      <w:proofErr w:type="gramStart"/>
      <w:r w:rsidR="00DF29B3" w:rsidRPr="00070697">
        <w:rPr>
          <w:rFonts w:eastAsia="Arial" w:cs="Arial"/>
          <w:bCs/>
        </w:rPr>
        <w:t>etatu ,</w:t>
      </w:r>
      <w:proofErr w:type="gramEnd"/>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77777777" w:rsidR="00F9329C" w:rsidRPr="00070697" w:rsidRDefault="00F9329C" w:rsidP="00070697">
      <w:pPr>
        <w:pStyle w:val="Akapitzlist0"/>
        <w:widowControl w:val="0"/>
        <w:tabs>
          <w:tab w:val="left" w:pos="709"/>
        </w:tabs>
        <w:ind w:left="284" w:right="113" w:hanging="284"/>
        <w:jc w:val="left"/>
        <w:rPr>
          <w:rFonts w:eastAsia="Arial" w:cs="Arial"/>
        </w:rPr>
      </w:pPr>
      <w:proofErr w:type="gramStart"/>
      <w:r w:rsidRPr="00070697">
        <w:rPr>
          <w:rFonts w:eastAsia="Arial" w:cs="Arial"/>
          <w:bCs/>
        </w:rPr>
        <w:t>g)prowadzi</w:t>
      </w:r>
      <w:proofErr w:type="gramEnd"/>
      <w:r w:rsidRPr="00070697">
        <w:rPr>
          <w:rFonts w:eastAsia="Arial" w:cs="Arial"/>
          <w:bCs/>
        </w:rPr>
        <w:t xml:space="preserve">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 czasie proces reintegracyjny, mający na celu zdobycie lub odzyskanie kwalifikacji zawodowych lub kompetencji kluczowych.</w:t>
      </w:r>
    </w:p>
    <w:p w14:paraId="1462EEF1" w14:textId="77777777" w:rsidR="004E02AE" w:rsidRPr="00070697" w:rsidRDefault="004E02AE" w:rsidP="00070697">
      <w:pPr>
        <w:rPr>
          <w:rFonts w:cs="Arial"/>
          <w:lang w:eastAsia="pl-PL"/>
        </w:rPr>
      </w:pPr>
      <w:r w:rsidRPr="00070697">
        <w:rPr>
          <w:rFonts w:cs="Arial"/>
          <w:b/>
          <w:lang w:eastAsia="pl-PL"/>
        </w:rPr>
        <w:lastRenderedPageBreak/>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urzędach pracy -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7777777"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E397B" w:rsidRPr="00070697">
        <w:rPr>
          <w:rFonts w:cs="Arial"/>
        </w:rPr>
        <w:t xml:space="preserve">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77777777"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xml:space="preserve">– wydzielony obszar interwencji danego Działania lub Poddziałania Regionalnego Programu Operacyjnego Województwa Mazowieckiego na lata 2014-2020, który określa zakres przedmiotowy (rodzaje projektów objętych dofinansowaniem) i podmiotowy (rodzaje beneficjentów uprawnionych do 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24B84273"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 wieku przedszkolnym oraz uczniów, o których mowa rozporządzeniu Ministra Edukacji Narodowej z dnia 30 kwietnia 2013 r. w sprawie zasad udzielania i organizacji pomocy psychologiczno-pedagogicznej w 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 publicznych przedszkolach, szkołach i placówkach, zwanym dalej: rozporządzeniem MEN o pomocy psychologiczno-pedagogicznej;</w:t>
      </w:r>
    </w:p>
    <w:p w14:paraId="75C9D717" w14:textId="77777777"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w:t>
      </w:r>
      <w:proofErr w:type="gramStart"/>
      <w:r w:rsidR="00201BCC" w:rsidRPr="00326F33">
        <w:rPr>
          <w:rFonts w:cs="Arial"/>
        </w:rPr>
        <w:t>pracodawcą</w:t>
      </w:r>
      <w:r w:rsidRPr="00326F33">
        <w:rPr>
          <w:rFonts w:cs="Arial"/>
        </w:rPr>
        <w:t xml:space="preserve"> </w:t>
      </w:r>
      <w:r w:rsidR="00201BCC" w:rsidRPr="00326F33">
        <w:rPr>
          <w:rFonts w:cs="Arial"/>
        </w:rPr>
        <w:t>,</w:t>
      </w:r>
      <w:proofErr w:type="gramEnd"/>
      <w:r w:rsidR="00201BCC" w:rsidRPr="00326F33">
        <w:rPr>
          <w:rFonts w:cs="Arial"/>
        </w:rPr>
        <w:t xml:space="preserve"> mające za zadanie przygotować osobę wchodzącą, powracającą na rynek pracy, planującą zmianę miejsca zatrudnienia lub podnoszącą swoje kwalifikacje do 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lastRenderedPageBreak/>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 xml:space="preserve">innym projekcie lub </w:t>
      </w:r>
      <w:proofErr w:type="spellStart"/>
      <w:r w:rsidRPr="00070697">
        <w:rPr>
          <w:rFonts w:eastAsia="Arial" w:cs="Arial"/>
        </w:rPr>
        <w:t>pozaprojektowo</w:t>
      </w:r>
      <w:proofErr w:type="spellEnd"/>
      <w:r w:rsidRPr="00070697">
        <w:rPr>
          <w:rFonts w:eastAsia="Arial" w:cs="Arial"/>
        </w:rPr>
        <w:t>.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77777777"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 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77777777"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Pr="00070697">
        <w:rPr>
          <w:rFonts w:cs="Arial"/>
          <w:spacing w:val="27"/>
        </w:rPr>
        <w:t xml:space="preserve">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t>
      </w:r>
      <w:proofErr w:type="gramStart"/>
      <w:r w:rsidRPr="00070697">
        <w:rPr>
          <w:rFonts w:cs="Arial"/>
        </w:rPr>
        <w:t xml:space="preserve">w </w:t>
      </w:r>
      <w:r w:rsidR="009521F2" w:rsidRPr="00070697">
        <w:rPr>
          <w:rFonts w:cs="Arial"/>
          <w:spacing w:val="-2"/>
        </w:rPr>
        <w:t xml:space="preserve"> tych</w:t>
      </w:r>
      <w:proofErr w:type="gramEnd"/>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77777777"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 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F17349">
        <w:rPr>
          <w:rFonts w:cs="Arial"/>
        </w:rPr>
        <w:t>sms-em</w:t>
      </w:r>
      <w:proofErr w:type="spellEnd"/>
      <w:r w:rsidRPr="00F17349">
        <w:rPr>
          <w:rFonts w:cs="Arial"/>
        </w:rPr>
        <w:t xml:space="preserve">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77777777"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 xml:space="preserve">kierowane do klientów spoza administracji publicznej: obywateli (usługi A2C, Administration to </w:t>
      </w:r>
      <w:proofErr w:type="spellStart"/>
      <w:r w:rsidR="00A06FEF" w:rsidRPr="00070697">
        <w:rPr>
          <w:rFonts w:cs="Arial"/>
        </w:rPr>
        <w:t>Customer</w:t>
      </w:r>
      <w:proofErr w:type="spellEnd"/>
      <w:r w:rsidR="00A06FEF" w:rsidRPr="00070697">
        <w:rPr>
          <w:rFonts w:cs="Arial"/>
        </w:rPr>
        <w:t xml:space="preserve">)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lastRenderedPageBreak/>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77777777"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 utrzymaniu</w:t>
      </w:r>
      <w:r w:rsidRPr="00070697">
        <w:rPr>
          <w:rFonts w:cs="Arial"/>
          <w:spacing w:val="-8"/>
        </w:rPr>
        <w:t xml:space="preserve"> </w:t>
      </w:r>
      <w:r w:rsidRPr="00070697">
        <w:rPr>
          <w:rFonts w:cs="Arial"/>
        </w:rPr>
        <w:t>zatrudnienia</w:t>
      </w:r>
      <w:r w:rsidR="00787C7E" w:rsidRPr="00070697">
        <w:rPr>
          <w:rFonts w:cs="Arial"/>
        </w:rPr>
        <w:t>,</w:t>
      </w:r>
    </w:p>
    <w:p w14:paraId="217F380A" w14:textId="77777777"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 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proofErr w:type="gramStart"/>
      <w:r w:rsidR="004B5167" w:rsidRPr="00070697">
        <w:rPr>
          <w:rFonts w:eastAsia="Arial" w:cs="Arial"/>
        </w:rPr>
        <w:t xml:space="preserve">rodziny </w:t>
      </w:r>
      <w:r w:rsidR="00CA01EE" w:rsidRPr="00070697">
        <w:rPr>
          <w:rFonts w:eastAsia="Arial" w:cs="Arial"/>
        </w:rPr>
        <w:t xml:space="preserve"> lub</w:t>
      </w:r>
      <w:proofErr w:type="gramEnd"/>
      <w:r w:rsidR="00CA01EE" w:rsidRPr="00070697">
        <w:rPr>
          <w:rFonts w:eastAsia="Arial" w:cs="Arial"/>
        </w:rPr>
        <w:t xml:space="preserve">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77777777"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 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 otoczeniem, świadczone przez opiekunów faktycznych lub w</w:t>
      </w:r>
      <w:r w:rsidR="00551C04">
        <w:rPr>
          <w:rFonts w:eastAsia="Arial" w:cs="Arial"/>
        </w:rPr>
        <w:t> </w:t>
      </w:r>
      <w:r w:rsidRPr="00070697">
        <w:rPr>
          <w:rFonts w:eastAsia="Arial" w:cs="Arial"/>
        </w:rPr>
        <w:t xml:space="preserve">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 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lastRenderedPageBreak/>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 xml:space="preserve">asystenckie, świadczone przez asystentów na rzecz osób z niepełnosprawnościami, umożliwiające stałe lub okresowe wsparcie tych osób w wykonywaniu podstawowych czynności dnia codziennego, niezbędnych do ich aktywnego funkcjonowania społecznego, zawodowego lub </w:t>
      </w:r>
      <w:proofErr w:type="gramStart"/>
      <w:r w:rsidRPr="00070697">
        <w:rPr>
          <w:rFonts w:cs="Arial"/>
        </w:rPr>
        <w:t>edukacyjnego;;</w:t>
      </w:r>
      <w:proofErr w:type="gramEnd"/>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6E9ACA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7"/>
      </w:r>
      <w:r w:rsidRPr="00070697">
        <w:rPr>
          <w:rFonts w:cs="Arial"/>
        </w:rPr>
        <w:t>, a 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 wspieraniu rodziny i systemie pieczy</w:t>
      </w:r>
      <w:r w:rsidRPr="00070697">
        <w:rPr>
          <w:rFonts w:cs="Arial"/>
          <w:spacing w:val="-3"/>
        </w:rPr>
        <w:t xml:space="preserve"> </w:t>
      </w:r>
      <w:r w:rsidRPr="00070697">
        <w:rPr>
          <w:rFonts w:cs="Arial"/>
        </w:rPr>
        <w:t>zastępczej;</w:t>
      </w:r>
    </w:p>
    <w:p w14:paraId="2A38A5AE"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dnia 12 marca 2004 r. o 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proofErr w:type="gramStart"/>
      <w:r w:rsidRPr="00070697">
        <w:rPr>
          <w:rFonts w:cs="Arial"/>
        </w:rPr>
        <w:t xml:space="preserve">niż </w:t>
      </w:r>
      <w:r w:rsidR="000B5FE0" w:rsidRPr="00070697">
        <w:rPr>
          <w:rFonts w:cs="Arial"/>
        </w:rPr>
        <w:t xml:space="preserve"> 7</w:t>
      </w:r>
      <w:r w:rsidR="00DC4E91" w:rsidRPr="00070697">
        <w:rPr>
          <w:rFonts w:cs="Arial"/>
        </w:rPr>
        <w:t>.</w:t>
      </w:r>
      <w:proofErr w:type="gramEnd"/>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77777777"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w:t>
      </w:r>
      <w:proofErr w:type="gramStart"/>
      <w:r w:rsidRPr="00070697">
        <w:rPr>
          <w:rFonts w:eastAsia="Times New Roman" w:cs="Arial"/>
          <w:lang w:eastAsia="pl-PL"/>
        </w:rPr>
        <w:t>składany</w:t>
      </w:r>
      <w:proofErr w:type="gramEnd"/>
      <w:r w:rsidRPr="00070697">
        <w:rPr>
          <w:rFonts w:eastAsia="Times New Roman" w:cs="Arial"/>
          <w:lang w:eastAsia="pl-PL"/>
        </w:rPr>
        <w:t xml:space="preserve"> kiedy Beneficjent ubiega się o uzyskanie zaliczki na 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77777777" w:rsidR="00962FB7" w:rsidRPr="00070697" w:rsidRDefault="00962FB7" w:rsidP="00070697">
      <w:pPr>
        <w:rPr>
          <w:rFonts w:eastAsia="Times New Roman" w:cs="Arial"/>
          <w:lang w:eastAsia="pl-PL"/>
        </w:rPr>
      </w:pPr>
      <w:r w:rsidRPr="00070697">
        <w:rPr>
          <w:rFonts w:eastAsia="Times New Roman" w:cs="Arial"/>
          <w:b/>
          <w:lang w:eastAsia="pl-PL"/>
        </w:rPr>
        <w:lastRenderedPageBreak/>
        <w:t>Wniosek rozliczający zaliczkę</w:t>
      </w:r>
      <w:r w:rsidRPr="00070697">
        <w:rPr>
          <w:rFonts w:eastAsia="Times New Roman" w:cs="Arial"/>
          <w:lang w:eastAsia="pl-PL"/>
        </w:rPr>
        <w:t xml:space="preserve"> – wniosek o płatność składany, kiedy Beneficjent chce rozliczyć się z 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77777777"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 pracę nakładczą</w:t>
      </w:r>
      <w:r w:rsidR="009A132D" w:rsidRPr="00070697">
        <w:rPr>
          <w:rFonts w:cs="Arial"/>
          <w:lang w:eastAsia="pl-PL"/>
        </w:rPr>
        <w:t>.</w:t>
      </w:r>
    </w:p>
    <w:p w14:paraId="41BC4A73" w14:textId="01D70B99" w:rsidR="004E02AE" w:rsidRPr="00B1345C" w:rsidRDefault="004E02AE" w:rsidP="00326F33">
      <w:pPr>
        <w:rPr>
          <w:rFonts w:cs="Arial"/>
          <w:sz w:val="20"/>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xml:space="preserve">, ze zm.) oraz zgodnie z rozporządzeniem Komisji (UE) nr 1407/2013 z dnia 18 grudnia 2013 r. w sprawie stosowania art. 107 i 108 Traktatu o funkcjonowaniu Unii Europejskiej do pomocy </w:t>
      </w:r>
      <w:r w:rsidR="00D4602E" w:rsidRPr="00326F33">
        <w:rPr>
          <w:rFonts w:cs="Arial"/>
          <w:i/>
        </w:rPr>
        <w:t xml:space="preserve">de </w:t>
      </w:r>
      <w:proofErr w:type="spellStart"/>
      <w:r w:rsidR="00D4602E" w:rsidRPr="00326F33">
        <w:rPr>
          <w:rFonts w:cs="Arial"/>
          <w:i/>
        </w:rPr>
        <w:t>minimis</w:t>
      </w:r>
      <w:proofErr w:type="spellEnd"/>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4E2E" w14:textId="77777777" w:rsidR="0067269E" w:rsidRDefault="0067269E" w:rsidP="007F4ED4">
      <w:pPr>
        <w:spacing w:after="0" w:line="240" w:lineRule="auto"/>
      </w:pPr>
      <w:r>
        <w:separator/>
      </w:r>
    </w:p>
    <w:p w14:paraId="507F13E0" w14:textId="77777777" w:rsidR="0067269E" w:rsidRDefault="0067269E"/>
  </w:endnote>
  <w:endnote w:type="continuationSeparator" w:id="0">
    <w:p w14:paraId="11810F91" w14:textId="77777777" w:rsidR="0067269E" w:rsidRDefault="0067269E" w:rsidP="007F4ED4">
      <w:pPr>
        <w:spacing w:after="0" w:line="240" w:lineRule="auto"/>
      </w:pPr>
      <w:r>
        <w:continuationSeparator/>
      </w:r>
    </w:p>
    <w:p w14:paraId="1F3EF888" w14:textId="77777777" w:rsidR="0067269E" w:rsidRDefault="0067269E"/>
  </w:endnote>
  <w:endnote w:type="continuationNotice" w:id="1">
    <w:p w14:paraId="6F572D61" w14:textId="77777777" w:rsidR="0067269E" w:rsidRDefault="0067269E">
      <w:pPr>
        <w:spacing w:before="0" w:after="0" w:line="240" w:lineRule="auto"/>
      </w:pPr>
    </w:p>
    <w:p w14:paraId="7E74D89F" w14:textId="77777777" w:rsidR="0067269E" w:rsidRDefault="00672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Times New Roman"/>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FEAC" w14:textId="77777777" w:rsidR="0067269E" w:rsidRDefault="006726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8603" w14:textId="0B511DAA" w:rsidR="0067269E" w:rsidRDefault="0067269E">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67269E" w:rsidRPr="00796184" w:rsidRDefault="0067269E"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4A0" w:firstRow="1" w:lastRow="0" w:firstColumn="1" w:lastColumn="0" w:noHBand="0" w:noVBand="1"/>
    </w:tblPr>
    <w:tblGrid>
      <w:gridCol w:w="9570"/>
    </w:tblGrid>
    <w:tr w:rsidR="0067269E" w:rsidRPr="00ED1583" w14:paraId="405464CB" w14:textId="77777777" w:rsidTr="00630C59">
      <w:trPr>
        <w:trHeight w:val="179"/>
      </w:trPr>
      <w:tc>
        <w:tcPr>
          <w:tcW w:w="9356" w:type="dxa"/>
          <w:vAlign w:val="center"/>
        </w:tcPr>
        <w:p w14:paraId="7E814581" w14:textId="77777777" w:rsidR="0067269E" w:rsidRPr="00190EC7" w:rsidRDefault="0067269E"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67269E" w:rsidRPr="00EB63F8" w:rsidRDefault="0067269E"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F849" w14:textId="77777777" w:rsidR="0067269E" w:rsidRDefault="0067269E"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67269E" w:rsidRDefault="0067269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1BDC" w14:textId="6D56326A" w:rsidR="0067269E" w:rsidRDefault="0067269E">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67269E" w:rsidRPr="00E07AB1" w:rsidRDefault="0067269E"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551" w14:textId="77777777" w:rsidR="0067269E" w:rsidRDefault="0067269E">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67269E" w:rsidRPr="00EB63F8" w:rsidRDefault="0067269E"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5D89" w14:textId="77777777" w:rsidR="0067269E" w:rsidRDefault="0067269E"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67269E" w:rsidRDefault="0067269E">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6A4" w14:textId="648C012B" w:rsidR="0067269E" w:rsidRDefault="0067269E">
    <w:pPr>
      <w:pStyle w:val="Stopka"/>
      <w:jc w:val="center"/>
    </w:pPr>
    <w:r>
      <w:fldChar w:fldCharType="begin"/>
    </w:r>
    <w:r>
      <w:instrText>PAGE   \* MERGEFORMAT</w:instrText>
    </w:r>
    <w:r>
      <w:fldChar w:fldCharType="separate"/>
    </w:r>
    <w:r>
      <w:rPr>
        <w:noProof/>
      </w:rPr>
      <w:t>382</w:t>
    </w:r>
    <w:r>
      <w:fldChar w:fldCharType="end"/>
    </w:r>
  </w:p>
  <w:p w14:paraId="467DA485" w14:textId="77777777" w:rsidR="0067269E" w:rsidRPr="00E07AB1" w:rsidRDefault="0067269E"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8E1A" w14:textId="77777777" w:rsidR="0067269E" w:rsidRDefault="0067269E" w:rsidP="007F4ED4">
      <w:pPr>
        <w:spacing w:after="0" w:line="240" w:lineRule="auto"/>
      </w:pPr>
      <w:r>
        <w:separator/>
      </w:r>
    </w:p>
    <w:p w14:paraId="5A374925" w14:textId="77777777" w:rsidR="0067269E" w:rsidRDefault="0067269E"/>
  </w:footnote>
  <w:footnote w:type="continuationSeparator" w:id="0">
    <w:p w14:paraId="4B2565E7" w14:textId="77777777" w:rsidR="0067269E" w:rsidRDefault="0067269E" w:rsidP="007F4ED4">
      <w:pPr>
        <w:spacing w:after="0" w:line="240" w:lineRule="auto"/>
      </w:pPr>
      <w:r>
        <w:continuationSeparator/>
      </w:r>
    </w:p>
    <w:p w14:paraId="74C32D2D" w14:textId="77777777" w:rsidR="0067269E" w:rsidRDefault="0067269E"/>
  </w:footnote>
  <w:footnote w:type="continuationNotice" w:id="1">
    <w:p w14:paraId="351F2ED2" w14:textId="77777777" w:rsidR="0067269E" w:rsidRDefault="0067269E">
      <w:pPr>
        <w:spacing w:before="0" w:after="0" w:line="240" w:lineRule="auto"/>
      </w:pPr>
    </w:p>
    <w:p w14:paraId="0853F34D" w14:textId="77777777" w:rsidR="0067269E" w:rsidRDefault="0067269E"/>
  </w:footnote>
  <w:footnote w:id="2">
    <w:p w14:paraId="0AC5D776" w14:textId="77777777" w:rsidR="0067269E" w:rsidRPr="00070697" w:rsidRDefault="0067269E"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67269E" w:rsidRPr="00710D92" w:rsidRDefault="0067269E"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67269E" w:rsidRPr="00070697" w:rsidRDefault="0067269E"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67269E" w:rsidRPr="00070697" w:rsidRDefault="0067269E"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67269E" w:rsidRDefault="0067269E">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67269E" w:rsidRPr="00070697" w:rsidRDefault="0067269E"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0F00161E" w14:textId="77777777" w:rsidR="0067269E" w:rsidRPr="00077EE7" w:rsidRDefault="0067269E" w:rsidP="00FC6CAB">
      <w:pPr>
        <w:pStyle w:val="Tekstprzypisudolnego"/>
      </w:pPr>
      <w:r>
        <w:rPr>
          <w:rStyle w:val="Odwoanieprzypisudolnego"/>
        </w:rPr>
        <w:footnoteRef/>
      </w:r>
      <w:r>
        <w:t xml:space="preserve"> </w:t>
      </w:r>
      <w:r w:rsidRPr="00070697">
        <w:t>Obowiązuje dla okresu 2014-2020 do czasu opracowania nowej procedury.</w:t>
      </w:r>
    </w:p>
  </w:footnote>
  <w:footnote w:id="9">
    <w:p w14:paraId="115D2AC2" w14:textId="77777777" w:rsidR="0067269E" w:rsidRPr="00070697" w:rsidRDefault="0067269E" w:rsidP="00B85F16">
      <w:pPr>
        <w:pStyle w:val="Tekstprzypisudolnego"/>
      </w:pPr>
      <w:r w:rsidRPr="009E79CE">
        <w:rPr>
          <w:rStyle w:val="Odwoanieprzypisudolnego"/>
        </w:rPr>
        <w:footnoteRef/>
      </w:r>
      <w:r>
        <w:t xml:space="preserve"> </w:t>
      </w:r>
      <w:r w:rsidRPr="00070697">
        <w:t>Nie dotyczy konkursów na 2015 r.</w:t>
      </w:r>
    </w:p>
  </w:footnote>
  <w:footnote w:id="10">
    <w:p w14:paraId="3E3E0E3F" w14:textId="77777777" w:rsidR="0067269E" w:rsidRPr="00710D92" w:rsidRDefault="0067269E"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1">
    <w:p w14:paraId="6DB56272" w14:textId="77777777" w:rsidR="0067269E" w:rsidRPr="00710D92" w:rsidRDefault="0067269E"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2">
    <w:p w14:paraId="628EAE44" w14:textId="77777777" w:rsidR="0067269E" w:rsidRPr="00070697" w:rsidRDefault="0067269E"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3">
    <w:p w14:paraId="16C0547A" w14:textId="77777777" w:rsidR="0067269E" w:rsidRPr="00710D92" w:rsidRDefault="0067269E"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4">
    <w:p w14:paraId="6B7583C4" w14:textId="77777777" w:rsidR="0067269E" w:rsidRPr="00710D92" w:rsidRDefault="0067269E"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5">
    <w:p w14:paraId="164CDFEE" w14:textId="77777777" w:rsidR="0067269E" w:rsidRDefault="0067269E">
      <w:pPr>
        <w:pStyle w:val="Tekstprzypisudolnego"/>
      </w:pPr>
      <w:r>
        <w:rPr>
          <w:rStyle w:val="Odwoanieprzypisudolnego"/>
        </w:rPr>
        <w:footnoteRef/>
      </w:r>
      <w:r>
        <w:t xml:space="preserve"> </w:t>
      </w:r>
      <w:r w:rsidRPr="00AF6967">
        <w:t>Nie dotyczy projektów PUP</w:t>
      </w:r>
    </w:p>
  </w:footnote>
  <w:footnote w:id="16">
    <w:p w14:paraId="1E376C54" w14:textId="77777777" w:rsidR="0067269E" w:rsidRPr="00346496" w:rsidRDefault="0067269E" w:rsidP="00B85F16">
      <w:pPr>
        <w:pStyle w:val="Tekstprzypisudolnego"/>
        <w:rPr>
          <w:rFonts w:eastAsia="Calibri" w:cs="Arial"/>
          <w:sz w:val="15"/>
          <w:szCs w:val="15"/>
        </w:rPr>
      </w:pPr>
    </w:p>
  </w:footnote>
  <w:footnote w:id="17">
    <w:p w14:paraId="4F439534" w14:textId="77777777" w:rsidR="0067269E" w:rsidRPr="00070697" w:rsidRDefault="0067269E"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8">
    <w:p w14:paraId="6EBFB8B1" w14:textId="77777777" w:rsidR="0067269E" w:rsidRPr="002C58B0" w:rsidRDefault="0067269E"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9">
    <w:p w14:paraId="4C1D3F1C" w14:textId="77777777" w:rsidR="0067269E" w:rsidRPr="002C58B0" w:rsidRDefault="0067269E"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0">
    <w:p w14:paraId="190AE2BA" w14:textId="77777777" w:rsidR="0067269E" w:rsidRPr="002C58B0" w:rsidRDefault="0067269E"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1">
    <w:p w14:paraId="51A8ACF8" w14:textId="77777777" w:rsidR="0067269E" w:rsidRPr="00065D50" w:rsidRDefault="0067269E"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2">
    <w:p w14:paraId="4F009729" w14:textId="77777777" w:rsidR="0067269E" w:rsidRPr="00065D50" w:rsidRDefault="0067269E"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3">
    <w:p w14:paraId="64B3DD67" w14:textId="77777777" w:rsidR="0067269E" w:rsidRPr="00DE6ED4" w:rsidRDefault="0067269E"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4">
    <w:p w14:paraId="6341ACA1" w14:textId="77777777" w:rsidR="0067269E" w:rsidRPr="003111A2" w:rsidRDefault="0067269E"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5">
    <w:p w14:paraId="69889220" w14:textId="6876C55A" w:rsidR="0067269E" w:rsidRPr="007E6E06" w:rsidRDefault="0067269E"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6">
    <w:p w14:paraId="375AB635" w14:textId="1D113DD9" w:rsidR="0067269E" w:rsidRPr="007E6E06" w:rsidRDefault="0067269E">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7">
    <w:p w14:paraId="2E0CEE44" w14:textId="77777777" w:rsidR="0067269E" w:rsidRPr="009A6ABE" w:rsidRDefault="0067269E">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8">
    <w:p w14:paraId="411D6678" w14:textId="77777777" w:rsidR="0067269E" w:rsidRPr="00070697" w:rsidRDefault="0067269E"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9">
    <w:p w14:paraId="1FF0D32D" w14:textId="77777777" w:rsidR="0067269E" w:rsidRPr="009A6ABE" w:rsidRDefault="0067269E"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0">
    <w:p w14:paraId="74E2270F" w14:textId="77777777" w:rsidR="0067269E" w:rsidRPr="00BD1C48" w:rsidRDefault="0067269E">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1">
    <w:p w14:paraId="23014FC1" w14:textId="77777777" w:rsidR="0067269E" w:rsidRDefault="0067269E">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2">
    <w:p w14:paraId="045D68C6" w14:textId="77777777" w:rsidR="0067269E" w:rsidRPr="009A6ABE" w:rsidRDefault="0067269E"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3">
    <w:p w14:paraId="0E891640" w14:textId="77777777" w:rsidR="0067269E" w:rsidRPr="00335E78" w:rsidRDefault="0067269E"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4">
    <w:p w14:paraId="3C275012" w14:textId="77777777" w:rsidR="0067269E" w:rsidRPr="006A369C" w:rsidRDefault="0067269E"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5">
    <w:p w14:paraId="4B378C91" w14:textId="77777777" w:rsidR="0067269E" w:rsidRDefault="0067269E">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6">
    <w:p w14:paraId="2D188233" w14:textId="77777777" w:rsidR="0067269E" w:rsidRPr="00070697" w:rsidRDefault="0067269E"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7">
    <w:p w14:paraId="2047AB1B" w14:textId="77777777" w:rsidR="0067269E" w:rsidRPr="00335E78" w:rsidRDefault="0067269E">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8">
    <w:p w14:paraId="787BF6B5" w14:textId="77777777" w:rsidR="0067269E" w:rsidRPr="00335E78" w:rsidRDefault="0067269E">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9">
    <w:p w14:paraId="46B47E08" w14:textId="77777777" w:rsidR="0067269E" w:rsidRPr="00335E78" w:rsidRDefault="0067269E">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40">
    <w:p w14:paraId="1553D18D" w14:textId="77777777" w:rsidR="0067269E" w:rsidRPr="00335E78" w:rsidRDefault="0067269E">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1">
    <w:p w14:paraId="4B9ABD21" w14:textId="77777777" w:rsidR="0067269E" w:rsidRPr="00070697" w:rsidRDefault="0067269E"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2">
    <w:p w14:paraId="0A566997" w14:textId="77777777" w:rsidR="0067269E" w:rsidRPr="009E79CE" w:rsidRDefault="0067269E">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3">
    <w:p w14:paraId="301D8E16" w14:textId="77777777" w:rsidR="0067269E" w:rsidRPr="00070697" w:rsidRDefault="0067269E"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4">
    <w:p w14:paraId="78E0BFB9" w14:textId="7D66F17E" w:rsidR="0067269E" w:rsidRPr="002C58B0" w:rsidRDefault="0067269E">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5">
    <w:p w14:paraId="61282553" w14:textId="77777777" w:rsidR="0067269E" w:rsidRPr="00070697" w:rsidRDefault="0067269E"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6">
    <w:p w14:paraId="5C2CCA93" w14:textId="77777777" w:rsidR="0067269E" w:rsidRPr="00070697" w:rsidRDefault="0067269E">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7">
    <w:p w14:paraId="3D64590C" w14:textId="77777777" w:rsidR="0067269E" w:rsidRPr="00070697" w:rsidRDefault="0067269E">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8">
    <w:p w14:paraId="4DB8ED90" w14:textId="77777777" w:rsidR="0067269E" w:rsidRPr="009E79CE" w:rsidRDefault="0067269E">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9">
    <w:p w14:paraId="4A7E7CBC" w14:textId="77777777" w:rsidR="0067269E" w:rsidRPr="00070697" w:rsidRDefault="0067269E">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50">
    <w:p w14:paraId="718426D0" w14:textId="77777777" w:rsidR="0067269E" w:rsidRPr="00070697" w:rsidRDefault="0067269E"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1">
    <w:p w14:paraId="75D1F6B1" w14:textId="77777777" w:rsidR="0067269E" w:rsidRPr="00070697" w:rsidRDefault="0067269E"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2">
    <w:p w14:paraId="12F1CB55" w14:textId="77777777" w:rsidR="0067269E" w:rsidRPr="005D5829" w:rsidRDefault="0067269E"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3">
    <w:p w14:paraId="61122610" w14:textId="77777777" w:rsidR="0067269E" w:rsidRPr="00070697" w:rsidRDefault="0067269E"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67269E" w:rsidRPr="00FE2510" w:rsidRDefault="0067269E" w:rsidP="008264C0">
      <w:pPr>
        <w:pStyle w:val="Tekstprzypisudolnego"/>
      </w:pPr>
    </w:p>
  </w:footnote>
  <w:footnote w:id="54">
    <w:p w14:paraId="2BDB9FE2" w14:textId="77777777" w:rsidR="0067269E" w:rsidRPr="00070697" w:rsidRDefault="0067269E">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5">
    <w:p w14:paraId="2391673D" w14:textId="714B5965" w:rsidR="0067269E" w:rsidRDefault="0067269E"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6">
    <w:p w14:paraId="1C32433D" w14:textId="77777777" w:rsidR="0067269E" w:rsidRPr="00070697" w:rsidRDefault="0067269E"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7">
    <w:p w14:paraId="4F4A37DA" w14:textId="77777777" w:rsidR="0067269E" w:rsidRPr="00070697" w:rsidRDefault="0067269E"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8">
    <w:p w14:paraId="6D4D84FA" w14:textId="77777777" w:rsidR="0067269E" w:rsidRPr="00070697" w:rsidRDefault="0067269E"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9">
    <w:p w14:paraId="51F36268" w14:textId="77777777" w:rsidR="0067269E" w:rsidRPr="00070697" w:rsidRDefault="0067269E"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60">
    <w:p w14:paraId="011305BA" w14:textId="77777777" w:rsidR="0067269E" w:rsidRPr="00070697" w:rsidRDefault="0067269E"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77777777" w:rsidR="0067269E" w:rsidRPr="004313CA" w:rsidRDefault="0067269E"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 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67269E" w:rsidRPr="004313CA" w:rsidRDefault="0067269E"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1">
    <w:p w14:paraId="719D64A0" w14:textId="77777777" w:rsidR="0067269E" w:rsidRPr="00070697" w:rsidRDefault="0067269E" w:rsidP="00070697">
      <w:pPr>
        <w:pStyle w:val="Tekstprzypisudolnego"/>
      </w:pPr>
      <w:r w:rsidRPr="00F17349">
        <w:rPr>
          <w:rStyle w:val="Odwoanieprzypisudolnego"/>
          <w:vertAlign w:val="baseline"/>
        </w:rPr>
        <w:footnoteRef/>
      </w:r>
      <w:r w:rsidRPr="00F17349">
        <w:t xml:space="preserve"> </w:t>
      </w:r>
      <w:r w:rsidRPr="00070697">
        <w:t>wsparcie rehabilitacji zawodowej i społecznej w ramach WTZ polega na:</w:t>
      </w:r>
    </w:p>
    <w:p w14:paraId="3E2A2F88" w14:textId="77777777" w:rsidR="0067269E" w:rsidRPr="00070697" w:rsidRDefault="0067269E" w:rsidP="00070697">
      <w:pPr>
        <w:pStyle w:val="Tekstprzypisudolnego"/>
      </w:pPr>
      <w:r w:rsidRPr="00070697">
        <w:t>- wsparciu nowych osób w istniejących WTZ usługami aktywnej integracji,</w:t>
      </w:r>
    </w:p>
    <w:p w14:paraId="736E5356" w14:textId="77777777" w:rsidR="0067269E" w:rsidRPr="00070697" w:rsidRDefault="0067269E"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2">
    <w:p w14:paraId="6A800FC3" w14:textId="77777777" w:rsidR="0067269E" w:rsidRPr="00070697" w:rsidRDefault="0067269E"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3">
    <w:p w14:paraId="4DE9A00E" w14:textId="77777777" w:rsidR="0067269E" w:rsidRPr="004F277C" w:rsidRDefault="0067269E">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4">
    <w:p w14:paraId="16AE085D" w14:textId="77777777" w:rsidR="0067269E" w:rsidRPr="009E79CE" w:rsidRDefault="0067269E">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5">
    <w:p w14:paraId="2D839202" w14:textId="77777777" w:rsidR="0067269E" w:rsidRPr="009E79CE" w:rsidRDefault="0067269E">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6">
    <w:p w14:paraId="2B850F60" w14:textId="77777777" w:rsidR="0067269E" w:rsidRPr="009E79CE" w:rsidRDefault="0067269E"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7">
    <w:p w14:paraId="2AAB95A4" w14:textId="77777777" w:rsidR="0067269E" w:rsidRPr="009E79CE" w:rsidRDefault="0067269E"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13987E29" w14:textId="77777777" w:rsidR="0067269E" w:rsidRPr="009E79CE" w:rsidRDefault="0067269E">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5C2CAC9B" w14:textId="77777777" w:rsidR="0067269E" w:rsidRPr="00070697" w:rsidRDefault="0067269E">
      <w:pPr>
        <w:pStyle w:val="Tekstprzypisudolnego"/>
      </w:pPr>
      <w:r w:rsidRPr="00AB28E3">
        <w:rPr>
          <w:rStyle w:val="Odwoanieprzypisudolnego"/>
          <w:rFonts w:cs="Arial"/>
          <w:sz w:val="15"/>
          <w:szCs w:val="15"/>
        </w:rPr>
        <w:footnoteRef/>
      </w:r>
      <w:r w:rsidRPr="00070697">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70">
    <w:p w14:paraId="38E69B9D" w14:textId="77777777" w:rsidR="0067269E" w:rsidRPr="00D64CC3" w:rsidRDefault="0067269E">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1">
    <w:p w14:paraId="01EC9FB2" w14:textId="77777777" w:rsidR="0067269E" w:rsidRPr="00D64CC3" w:rsidRDefault="0067269E">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2">
    <w:p w14:paraId="6DB711FB" w14:textId="77777777" w:rsidR="0067269E" w:rsidRPr="00D64CC3" w:rsidRDefault="0067269E">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3">
    <w:p w14:paraId="2339AB5F" w14:textId="77777777" w:rsidR="0067269E" w:rsidRPr="00D64CC3" w:rsidRDefault="0067269E">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4">
    <w:p w14:paraId="7670162D" w14:textId="77777777" w:rsidR="0067269E" w:rsidRPr="00AD53CC" w:rsidRDefault="0067269E"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5">
    <w:p w14:paraId="450FC52B" w14:textId="77777777" w:rsidR="0067269E" w:rsidRPr="00AD53CC" w:rsidRDefault="0067269E"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6">
    <w:p w14:paraId="090BD02D" w14:textId="77777777" w:rsidR="0067269E" w:rsidRPr="00AD53CC" w:rsidRDefault="0067269E"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7">
    <w:p w14:paraId="253E01C0" w14:textId="77777777" w:rsidR="0067269E" w:rsidRDefault="0067269E"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 </w:t>
      </w:r>
    </w:p>
  </w:footnote>
  <w:footnote w:id="78">
    <w:p w14:paraId="56D5ED74" w14:textId="77777777" w:rsidR="0067269E" w:rsidRPr="009E79CE" w:rsidRDefault="0067269E"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9">
    <w:p w14:paraId="680358A6" w14:textId="77777777" w:rsidR="0067269E" w:rsidRPr="00B77DB1" w:rsidRDefault="0067269E">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80">
    <w:p w14:paraId="636CCC84" w14:textId="77777777" w:rsidR="0067269E" w:rsidRPr="002E4788" w:rsidRDefault="0067269E">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1">
    <w:p w14:paraId="1251F8C0" w14:textId="5F37CEC5" w:rsidR="0067269E" w:rsidRPr="004D2C4D" w:rsidRDefault="0067269E"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77777777" w:rsidR="0067269E" w:rsidRPr="004D2C4D" w:rsidRDefault="0067269E"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 wyjątkiem:</w:t>
      </w:r>
    </w:p>
    <w:p w14:paraId="12590FAC" w14:textId="77777777" w:rsidR="0067269E" w:rsidRPr="004D2C4D" w:rsidRDefault="0067269E"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67269E" w:rsidRPr="004D2C4D" w:rsidRDefault="0067269E"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67269E" w:rsidRPr="004D2C4D" w:rsidRDefault="0067269E"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67269E" w:rsidRPr="00D92957" w:rsidRDefault="0067269E"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67269E" w:rsidRPr="00D92957" w:rsidRDefault="0067269E"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67269E" w:rsidRPr="004D2C4D" w:rsidRDefault="0067269E"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67269E" w:rsidRDefault="0067269E"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2">
    <w:p w14:paraId="3183EC33" w14:textId="77777777" w:rsidR="0067269E" w:rsidRDefault="0067269E"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3">
    <w:p w14:paraId="7D3BE9C3" w14:textId="77777777" w:rsidR="0067269E" w:rsidRDefault="0067269E"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4">
    <w:p w14:paraId="4BE6E5B2" w14:textId="77777777" w:rsidR="0067269E" w:rsidRDefault="0067269E">
      <w:pPr>
        <w:pStyle w:val="Tekstprzypisudolnego"/>
      </w:pPr>
      <w:r>
        <w:rPr>
          <w:rStyle w:val="Odwoanieprzypisudolnego"/>
        </w:rPr>
        <w:footnoteRef/>
      </w:r>
      <w:r>
        <w:t xml:space="preserve"> </w:t>
      </w:r>
      <w:r w:rsidRPr="006A7C23">
        <w:t>Działanie realizowane obowiązkowo w ramach projektu</w:t>
      </w:r>
    </w:p>
  </w:footnote>
  <w:footnote w:id="85">
    <w:p w14:paraId="7406C3CA" w14:textId="77777777" w:rsidR="0067269E" w:rsidRDefault="0067269E">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6">
    <w:p w14:paraId="42920C53" w14:textId="77777777" w:rsidR="0067269E" w:rsidRDefault="0067269E">
      <w:pPr>
        <w:pStyle w:val="Tekstprzypisudolnego"/>
      </w:pPr>
      <w:r>
        <w:rPr>
          <w:rStyle w:val="Odwoanieprzypisudolnego"/>
        </w:rPr>
        <w:footnoteRef/>
      </w:r>
      <w:r>
        <w:t xml:space="preserve"> </w:t>
      </w:r>
      <w:r w:rsidRPr="00686D8D">
        <w:t>Nakłady na działanie ponoszone z budżetu projektu nie mogą przekroczyć 3.5% jego całkowitej wartości.</w:t>
      </w:r>
    </w:p>
  </w:footnote>
  <w:footnote w:id="87">
    <w:p w14:paraId="77EFB460" w14:textId="77777777" w:rsidR="0067269E" w:rsidRPr="00ED1E67" w:rsidRDefault="0067269E" w:rsidP="00070697">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p w14:paraId="41E7BA1D" w14:textId="77777777" w:rsidR="0067269E" w:rsidRDefault="0067269E">
      <w:pPr>
        <w:pStyle w:val="Tekstprzypisudolnego"/>
      </w:pPr>
    </w:p>
  </w:footnote>
  <w:footnote w:id="88">
    <w:p w14:paraId="71DBD275" w14:textId="77777777" w:rsidR="0067269E" w:rsidRPr="00F17349" w:rsidRDefault="0067269E"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67269E" w:rsidRPr="005B45DC" w:rsidRDefault="0067269E">
      <w:pPr>
        <w:pStyle w:val="Tekstprzypisudolnego"/>
      </w:pPr>
      <w:r w:rsidRPr="00070697">
        <w:rPr>
          <w:rStyle w:val="Odwoanieprzypisudolnego"/>
          <w:vertAlign w:val="baseline"/>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77777777" w:rsidR="0067269E" w:rsidRPr="00070697" w:rsidRDefault="0067269E" w:rsidP="00070697">
      <w:pPr>
        <w:pStyle w:val="Tekstprzypisudolnego"/>
      </w:pPr>
      <w:r w:rsidRPr="00F17349">
        <w:rPr>
          <w:rStyle w:val="Odwoanieprzypisudolnego"/>
          <w:vertAlign w:val="baseline"/>
        </w:rPr>
        <w:footnoteRef/>
      </w:r>
      <w:r w:rsidRPr="00F17349">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91">
    <w:p w14:paraId="0813B757" w14:textId="77777777" w:rsidR="0067269E" w:rsidRPr="005B45DC" w:rsidRDefault="0067269E" w:rsidP="00070697">
      <w:pPr>
        <w:pStyle w:val="Tekstprzypisudolnego"/>
      </w:pPr>
      <w:r w:rsidRPr="00070697">
        <w:rPr>
          <w:rStyle w:val="Odwoanieprzypisudolnego"/>
          <w:vertAlign w:val="baseline"/>
        </w:rPr>
        <w:footnoteRef/>
      </w:r>
      <w:r w:rsidRPr="005B45DC">
        <w:t xml:space="preserve"> Interwencja może obejmować formy jak wskazane w typie operacji 1 b.</w:t>
      </w:r>
    </w:p>
  </w:footnote>
  <w:footnote w:id="92">
    <w:p w14:paraId="776D3E39" w14:textId="77777777" w:rsidR="0067269E" w:rsidRPr="005B45DC" w:rsidRDefault="0067269E">
      <w:pPr>
        <w:pStyle w:val="Tekstprzypisudolnego"/>
      </w:pPr>
      <w:r w:rsidRPr="00070697">
        <w:rPr>
          <w:rStyle w:val="Odwoanieprzypisudolnego"/>
          <w:vertAlign w:val="baseline"/>
        </w:rPr>
        <w:footnoteRef/>
      </w:r>
      <w:r w:rsidRPr="005B45DC">
        <w:t xml:space="preserve"> Nakłady na działanie ponoszone z budżetu projektu nie mogą przekroczyć 3.5% jego całkowitej wartości.</w:t>
      </w:r>
    </w:p>
  </w:footnote>
  <w:footnote w:id="93">
    <w:p w14:paraId="34F904B2" w14:textId="77777777" w:rsidR="0067269E" w:rsidRPr="00F17349" w:rsidRDefault="0067269E" w:rsidP="00070697">
      <w:pPr>
        <w:pStyle w:val="Tekstprzypisudolnego"/>
      </w:pPr>
      <w:r w:rsidRPr="00070697">
        <w:rPr>
          <w:rStyle w:val="Odwoanieprzypisudolnego"/>
          <w:vertAlign w:val="baseline"/>
        </w:rPr>
        <w:footnoteRef/>
      </w:r>
      <w:r w:rsidRPr="00F17349">
        <w:t xml:space="preserve"> Interwencja realizowana łącznie z typem operacji 1.</w:t>
      </w:r>
    </w:p>
  </w:footnote>
  <w:footnote w:id="94">
    <w:p w14:paraId="50360165" w14:textId="77777777" w:rsidR="0067269E" w:rsidRPr="00F17349" w:rsidRDefault="0067269E" w:rsidP="00070697">
      <w:pPr>
        <w:pStyle w:val="Tekstprzypisudolnego"/>
      </w:pPr>
      <w:r w:rsidRPr="00070697">
        <w:rPr>
          <w:rStyle w:val="Odwoanieprzypisudolnego"/>
          <w:vertAlign w:val="baseline"/>
        </w:rPr>
        <w:footnoteRef/>
      </w:r>
      <w:r w:rsidRPr="00F17349">
        <w:t xml:space="preserve"> Wsparcie jest realizowane z wykorzystaniem form wymienionych w typie operacji 1 a.</w:t>
      </w:r>
    </w:p>
  </w:footnote>
  <w:footnote w:id="95">
    <w:p w14:paraId="42E06CA3" w14:textId="77777777" w:rsidR="0067269E" w:rsidRPr="005B45DC" w:rsidRDefault="0067269E">
      <w:pPr>
        <w:pStyle w:val="Tekstprzypisudolnego"/>
      </w:pPr>
      <w:r w:rsidRPr="00070697">
        <w:rPr>
          <w:rStyle w:val="Odwoanieprzypisudolnego"/>
          <w:vertAlign w:val="baseline"/>
        </w:rPr>
        <w:footnoteRef/>
      </w:r>
      <w:r w:rsidRPr="005B45DC">
        <w:t xml:space="preserve"> Wymienione działania będą prowadzone z uwzględnieniem indywidualnych potrzeb rozwojowych i edukacyjnych oraz możliwości psychofizycznych uczniów objętych wsparciem</w:t>
      </w:r>
    </w:p>
  </w:footnote>
  <w:footnote w:id="96">
    <w:p w14:paraId="36B4871A" w14:textId="77777777" w:rsidR="0067269E" w:rsidRDefault="0067269E">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77777777" w:rsidR="0067269E" w:rsidRPr="007F7FEB" w:rsidRDefault="0067269E"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 b.</w:t>
      </w:r>
    </w:p>
  </w:footnote>
  <w:footnote w:id="98">
    <w:p w14:paraId="5E9D1EF6" w14:textId="77777777" w:rsidR="0067269E" w:rsidRDefault="0067269E">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3.5% jego całkowitej wartości.</w:t>
      </w:r>
    </w:p>
  </w:footnote>
  <w:footnote w:id="99">
    <w:p w14:paraId="4CB9A5D3" w14:textId="77777777" w:rsidR="0067269E" w:rsidRPr="005B45DC" w:rsidRDefault="0067269E">
      <w:pPr>
        <w:pStyle w:val="Tekstprzypisudolnego"/>
      </w:pPr>
      <w:r>
        <w:rPr>
          <w:rStyle w:val="Odwoanieprzypisudolnego"/>
        </w:rPr>
        <w:footnoteRef/>
      </w:r>
      <w:r>
        <w:t xml:space="preserve"> </w:t>
      </w:r>
      <w:r w:rsidRPr="005B45DC">
        <w:t xml:space="preserve">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 </w:t>
      </w:r>
    </w:p>
  </w:footnote>
  <w:footnote w:id="100">
    <w:p w14:paraId="091B5D0F" w14:textId="77777777" w:rsidR="0067269E" w:rsidRPr="00070697" w:rsidRDefault="0067269E" w:rsidP="00070697">
      <w:pPr>
        <w:pStyle w:val="Tekstprzypisudolnego"/>
      </w:pPr>
      <w:r w:rsidRPr="00070697">
        <w:rPr>
          <w:rStyle w:val="Odwoanieprzypisudolnego"/>
          <w:vertAlign w:val="baseline"/>
        </w:rPr>
        <w:footnoteRef/>
      </w:r>
      <w:r w:rsidRPr="00070697">
        <w:t xml:space="preserve"> I</w:t>
      </w:r>
      <w:r w:rsidRPr="00070697">
        <w:rPr>
          <w:rFonts w:eastAsia="Calibri"/>
        </w:rPr>
        <w:t xml:space="preserve">nterwencja realizowana łącznie z typem operacji 1 </w:t>
      </w:r>
      <w:r w:rsidRPr="00070697">
        <w:t>Warunki realizacji wsparcia uczniów ze specjalnymi potrzebami rozwojowymi i edukacyjnymi, w ramach zajęć uzupełniających ofertę szkoły lub placówki systemu oświaty zostaną określne w regulaminie konkursu na podstawie Wytycznych w zakresie realizacji przedsięwzięć z udziałem Europejskiego Funduszu Społecznego w obszarze edukacji na lata 2014-2020 obowiązujących w dniu ogłoszenia konkursu</w:t>
      </w:r>
      <w:r w:rsidRPr="00070697">
        <w:rPr>
          <w:rFonts w:eastAsia="Calibri"/>
        </w:rPr>
        <w:t>.</w:t>
      </w:r>
    </w:p>
  </w:footnote>
  <w:footnote w:id="101">
    <w:p w14:paraId="79CDADE9" w14:textId="77777777" w:rsidR="0067269E" w:rsidRPr="00070697" w:rsidRDefault="0067269E" w:rsidP="00070697">
      <w:pPr>
        <w:pStyle w:val="Tekstprzypisudolnego"/>
      </w:pPr>
      <w:r w:rsidRPr="00F17349">
        <w:rPr>
          <w:rStyle w:val="Odwoanieprzypisudolnego"/>
          <w:vertAlign w:val="baseline"/>
        </w:rPr>
        <w:footnoteRef/>
      </w:r>
      <w:r w:rsidRPr="00F17349">
        <w:t xml:space="preserve"> </w:t>
      </w:r>
      <w:r w:rsidRPr="00070697">
        <w:t>.  Warunki realizacji doposażenia szkół i placówek systemu oświaty zostaną określne w regulaminie konkursu na podstawie Wytycznych w zakresie realizacji przedsięwzięć z udziałem Europejskiego Funduszu Społecznego w obszarze edukacji na lata 2014-2020 obowiązujących w dniu ogłoszenia konkursu.</w:t>
      </w:r>
    </w:p>
  </w:footnote>
  <w:footnote w:id="102">
    <w:p w14:paraId="6295BCF4" w14:textId="77777777" w:rsidR="0067269E" w:rsidRPr="0072520F" w:rsidRDefault="0067269E">
      <w:pPr>
        <w:pStyle w:val="Tekstprzypisudolnego"/>
      </w:pPr>
      <w:r>
        <w:rPr>
          <w:rStyle w:val="Odwoanieprzypisudolnego"/>
        </w:rPr>
        <w:footnoteRef/>
      </w:r>
      <w:r>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03">
    <w:p w14:paraId="7A23F461" w14:textId="4384FF4E" w:rsidR="0067269E" w:rsidRDefault="0067269E">
      <w:pPr>
        <w:pStyle w:val="Tekstprzypisudolnego"/>
      </w:pPr>
      <w:r>
        <w:rPr>
          <w:rStyle w:val="Odwoanieprzypisudolnego"/>
        </w:rPr>
        <w:footnoteRef/>
      </w:r>
      <w:r>
        <w:t xml:space="preserve"> P</w:t>
      </w:r>
      <w:r w:rsidRPr="0039395A">
        <w:t>rojekt będzie realizowany z wyłączeniem stosowania Wytycznych w zakresie realizacji przedsięwzięć z udziałem środków EFS w obszarze edukacji na lata 2014-2020.</w:t>
      </w:r>
    </w:p>
  </w:footnote>
  <w:footnote w:id="104">
    <w:p w14:paraId="257EB97B" w14:textId="77777777" w:rsidR="0067269E" w:rsidRPr="0072520F" w:rsidRDefault="0067269E">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5">
    <w:p w14:paraId="099E5930" w14:textId="77777777" w:rsidR="0067269E" w:rsidRPr="0072520F" w:rsidRDefault="0067269E"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realizowana łącznie z typem operacji 1.</w:t>
      </w:r>
    </w:p>
  </w:footnote>
  <w:footnote w:id="106">
    <w:p w14:paraId="1AD02E14" w14:textId="77777777" w:rsidR="0067269E" w:rsidRPr="0072520F" w:rsidRDefault="0067269E"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7">
    <w:p w14:paraId="3F846C1D" w14:textId="77777777" w:rsidR="0067269E" w:rsidRPr="00070697" w:rsidRDefault="0067269E" w:rsidP="00070697">
      <w:pPr>
        <w:pStyle w:val="Tekstprzypisudolnego"/>
      </w:pPr>
      <w:r w:rsidRPr="00070697">
        <w:rPr>
          <w:rStyle w:val="Odwoanieprzypisudolnego"/>
          <w:vertAlign w:val="baseline"/>
        </w:rPr>
        <w:footnoteRef/>
      </w:r>
      <w:r w:rsidRPr="0072520F">
        <w:t xml:space="preserve"> </w:t>
      </w:r>
      <w:r w:rsidRPr="00070697">
        <w:t xml:space="preserve">Interwencja może obejmować formy jak wskazane w typie operacji 1. </w:t>
      </w:r>
    </w:p>
  </w:footnote>
  <w:footnote w:id="108">
    <w:p w14:paraId="56346CE0" w14:textId="77777777" w:rsidR="0067269E" w:rsidRPr="0072520F" w:rsidRDefault="0067269E">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9">
    <w:p w14:paraId="3441AD22" w14:textId="77777777" w:rsidR="0067269E" w:rsidRPr="0072520F" w:rsidRDefault="0067269E">
      <w:pPr>
        <w:pStyle w:val="Tekstprzypisudolnego"/>
      </w:pPr>
      <w:r w:rsidRPr="00070697">
        <w:rPr>
          <w:rStyle w:val="Odwoanieprzypisudolnego"/>
          <w:vertAlign w:val="baseline"/>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0">
    <w:p w14:paraId="569BD06F" w14:textId="77777777" w:rsidR="0067269E" w:rsidRPr="00070697" w:rsidRDefault="0067269E" w:rsidP="00070697">
      <w:pPr>
        <w:pStyle w:val="Tekstprzypisudolnego"/>
      </w:pPr>
      <w:r w:rsidRPr="00070697">
        <w:rPr>
          <w:rStyle w:val="Odwoanieprzypisudolnego"/>
          <w:vertAlign w:val="baseline"/>
        </w:rPr>
        <w:footnoteRef/>
      </w:r>
      <w:r w:rsidRPr="00070697">
        <w:t xml:space="preserve"> </w:t>
      </w:r>
      <w:r w:rsidRPr="00070697">
        <w:rPr>
          <w:rFonts w:eastAsia="Calibri"/>
        </w:rPr>
        <w:t>Interwencja realizowana łącznie z typem operacji 1.</w:t>
      </w:r>
    </w:p>
  </w:footnote>
  <w:footnote w:id="111">
    <w:p w14:paraId="32981F6C" w14:textId="77777777" w:rsidR="0067269E" w:rsidRPr="00070697" w:rsidRDefault="0067269E" w:rsidP="00070697">
      <w:pPr>
        <w:pStyle w:val="Tekstprzypisudolnego"/>
      </w:pPr>
      <w:r w:rsidRPr="00070697">
        <w:rPr>
          <w:rStyle w:val="Odwoanieprzypisudolnego"/>
          <w:vertAlign w:val="baseline"/>
        </w:rPr>
        <w:footnoteRef/>
      </w:r>
      <w:r w:rsidRPr="00070697">
        <w:t xml:space="preserve"> Wsparcie jest realizowane z wykorzystaniem form wymienionych w typie operacji 1.</w:t>
      </w:r>
    </w:p>
  </w:footnote>
  <w:footnote w:id="112">
    <w:p w14:paraId="10FA37B2" w14:textId="77777777" w:rsidR="0067269E" w:rsidRPr="0072520F" w:rsidRDefault="0067269E">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13">
    <w:p w14:paraId="6A3769C0" w14:textId="77777777" w:rsidR="0067269E" w:rsidRPr="0072520F" w:rsidRDefault="0067269E">
      <w:pPr>
        <w:pStyle w:val="Tekstprzypisudolnego"/>
      </w:pPr>
      <w:r w:rsidRPr="00070697">
        <w:rPr>
          <w:rStyle w:val="Odwoanieprzypisudolnego"/>
          <w:vertAlign w:val="baseline"/>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4">
    <w:p w14:paraId="6AE0CC87" w14:textId="77777777" w:rsidR="0067269E" w:rsidRPr="00664FF6" w:rsidRDefault="0067269E">
      <w:pPr>
        <w:pStyle w:val="Tekstprzypisudolnego"/>
      </w:pPr>
      <w:r w:rsidRPr="00070697">
        <w:rPr>
          <w:rStyle w:val="Odwoanieprzypisudolnego"/>
          <w:vertAlign w:val="baseline"/>
        </w:rPr>
        <w:footnoteRef/>
      </w:r>
      <w:r w:rsidRPr="00664FF6">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5">
    <w:p w14:paraId="4D1358D1" w14:textId="77777777" w:rsidR="0067269E" w:rsidRPr="00664FF6" w:rsidRDefault="0067269E" w:rsidP="00070697">
      <w:pPr>
        <w:pStyle w:val="Tekstprzypisudolnego"/>
      </w:pPr>
      <w:r w:rsidRPr="00070697">
        <w:rPr>
          <w:rStyle w:val="Odwoanieprzypisudolnego"/>
          <w:vertAlign w:val="baseline"/>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6">
    <w:p w14:paraId="7A433AD7" w14:textId="77777777" w:rsidR="0067269E" w:rsidRPr="00664FF6" w:rsidRDefault="0067269E">
      <w:pPr>
        <w:pStyle w:val="Tekstprzypisudolnego"/>
      </w:pPr>
      <w:r w:rsidRPr="00070697">
        <w:rPr>
          <w:rStyle w:val="Odwoanieprzypisudolnego"/>
          <w:vertAlign w:val="baseline"/>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7">
    <w:p w14:paraId="0035400C" w14:textId="72B163CF" w:rsidR="0067269E" w:rsidRPr="00070697" w:rsidRDefault="0067269E">
      <w:pPr>
        <w:pStyle w:val="Tekstprzypisudolnego"/>
      </w:pPr>
      <w:r w:rsidRPr="00070697">
        <w:rPr>
          <w:rStyle w:val="Odwoanieprzypisudolnego"/>
          <w:vertAlign w:val="baseline"/>
        </w:rPr>
        <w:footnoteRef/>
      </w:r>
      <w:r w:rsidRPr="00070697">
        <w:t xml:space="preserve"> W rozumieniu rozporządzenia Ministra Edukacji Narodowej z dnia 28 sierpnia 2017 r. w sprawie rodzajów innych form wychowania przedszkolnego, warunków tworzenia i organizowania tych form oraz sposobu ich działania</w:t>
      </w:r>
    </w:p>
  </w:footnote>
  <w:footnote w:id="118">
    <w:p w14:paraId="15E6BC3E" w14:textId="77777777" w:rsidR="0067269E" w:rsidRPr="00070697" w:rsidRDefault="0067269E">
      <w:pPr>
        <w:pStyle w:val="Tekstprzypisudolnego"/>
      </w:pPr>
      <w:r w:rsidRPr="00070697">
        <w:rPr>
          <w:rStyle w:val="Odwoanieprzypisudolnego"/>
          <w:vertAlign w:val="baseline"/>
        </w:rPr>
        <w:footnoteRef/>
      </w:r>
      <w:r w:rsidRPr="00070697">
        <w:t xml:space="preserve"> Definicja stosowana przez KE wskazuje, że jest to nauka, rozwój indywidualny i społeczny oraz podnoszenie kwalifikacji, kompetencji i wiedzy ogólnej w okresie całego życia.</w:t>
      </w:r>
    </w:p>
  </w:footnote>
  <w:footnote w:id="119">
    <w:p w14:paraId="4FD04C9F" w14:textId="77777777" w:rsidR="0067269E" w:rsidRPr="008029DB" w:rsidRDefault="0067269E"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0">
    <w:p w14:paraId="05185D84" w14:textId="77777777" w:rsidR="0067269E" w:rsidRPr="008029DB" w:rsidRDefault="0067269E"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1">
    <w:p w14:paraId="12C85045" w14:textId="77777777" w:rsidR="0067269E" w:rsidRPr="008029DB" w:rsidRDefault="0067269E"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2">
    <w:p w14:paraId="29BC2D33" w14:textId="77777777" w:rsidR="0067269E" w:rsidRPr="00070697" w:rsidRDefault="0067269E"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3">
    <w:p w14:paraId="331ED7F8" w14:textId="77777777" w:rsidR="0067269E" w:rsidRPr="00070697" w:rsidRDefault="0067269E"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4">
    <w:p w14:paraId="415001C9" w14:textId="1A4F009A" w:rsidR="0067269E" w:rsidRPr="00F17349" w:rsidRDefault="0067269E"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67269E" w:rsidRDefault="0067269E">
      <w:pPr>
        <w:pStyle w:val="Tekstprzypisudolnego"/>
      </w:pPr>
    </w:p>
  </w:footnote>
  <w:footnote w:id="125">
    <w:p w14:paraId="72E5620E" w14:textId="77777777" w:rsidR="0067269E" w:rsidRPr="00F17349" w:rsidRDefault="0067269E"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6">
    <w:p w14:paraId="64EFAF64" w14:textId="77777777" w:rsidR="0067269E" w:rsidRPr="005A5F20" w:rsidRDefault="0067269E">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7">
    <w:p w14:paraId="5A28765A" w14:textId="77777777" w:rsidR="0067269E" w:rsidRPr="005A5F20" w:rsidRDefault="0067269E">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8">
    <w:p w14:paraId="5D515188" w14:textId="77777777" w:rsidR="0067269E" w:rsidRPr="005A5F20" w:rsidRDefault="0067269E">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13B1AB65" w14:textId="77777777" w:rsidR="0067269E" w:rsidRPr="004578AE" w:rsidRDefault="0067269E">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22090521" w14:textId="77777777" w:rsidR="0067269E" w:rsidRPr="004578AE" w:rsidRDefault="0067269E">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4F1688BF" w14:textId="77777777" w:rsidR="0067269E" w:rsidRPr="00070697" w:rsidRDefault="0067269E"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67269E" w:rsidRDefault="0067269E">
      <w:pPr>
        <w:pStyle w:val="Tekstprzypisudolnego"/>
      </w:pPr>
    </w:p>
  </w:footnote>
  <w:footnote w:id="132">
    <w:p w14:paraId="54D358A1" w14:textId="77777777" w:rsidR="0067269E" w:rsidRDefault="0067269E">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3">
    <w:p w14:paraId="4AFBF566" w14:textId="77777777" w:rsidR="0067269E" w:rsidRPr="00833D50" w:rsidRDefault="0067269E"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67269E" w:rsidRDefault="0067269E">
      <w:pPr>
        <w:pStyle w:val="Tekstprzypisudolnego"/>
      </w:pPr>
    </w:p>
  </w:footnote>
  <w:footnote w:id="134">
    <w:p w14:paraId="5180CA58" w14:textId="77777777" w:rsidR="0067269E" w:rsidRPr="009A3246" w:rsidRDefault="0067269E">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5">
    <w:p w14:paraId="54DF6F8E" w14:textId="77777777" w:rsidR="0067269E" w:rsidRPr="009A3246" w:rsidRDefault="0067269E">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67269E" w:rsidRPr="009A3246" w:rsidRDefault="0067269E">
      <w:pPr>
        <w:pStyle w:val="Tekstprzypisudolnego"/>
      </w:pPr>
    </w:p>
  </w:footnote>
  <w:footnote w:id="136">
    <w:p w14:paraId="681FD2E2" w14:textId="7A8506CD" w:rsidR="0067269E" w:rsidRDefault="0067269E">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7">
    <w:p w14:paraId="13329324" w14:textId="77777777" w:rsidR="0067269E" w:rsidRDefault="0067269E"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8">
    <w:p w14:paraId="3F48B8C8" w14:textId="77777777" w:rsidR="0067269E" w:rsidRPr="006002E9" w:rsidRDefault="0067269E"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39">
    <w:p w14:paraId="63E5AC4B" w14:textId="77777777" w:rsidR="0067269E" w:rsidRPr="00A1614D" w:rsidRDefault="0067269E"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0">
    <w:p w14:paraId="7D0F98B4" w14:textId="77777777" w:rsidR="0067269E" w:rsidRPr="00F17349" w:rsidRDefault="0067269E"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1">
    <w:p w14:paraId="5A621AF7" w14:textId="77777777" w:rsidR="0067269E" w:rsidRPr="00F17349" w:rsidRDefault="0067269E"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2">
    <w:p w14:paraId="00B14D07" w14:textId="77777777" w:rsidR="0067269E" w:rsidRPr="00E526AC" w:rsidRDefault="0067269E"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3">
    <w:p w14:paraId="2CE4AA1C" w14:textId="77777777" w:rsidR="0067269E" w:rsidRPr="00E526AC" w:rsidRDefault="0067269E"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4">
    <w:p w14:paraId="5B5EC039" w14:textId="4BED0F4B" w:rsidR="0067269E" w:rsidRPr="00070697" w:rsidRDefault="0067269E"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5">
    <w:p w14:paraId="5D013E0F" w14:textId="77777777" w:rsidR="0067269E" w:rsidRPr="00003CC3" w:rsidRDefault="0067269E"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67269E" w:rsidRPr="00003CC3" w:rsidRDefault="0067269E"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67269E" w:rsidRPr="00003CC3" w:rsidRDefault="0067269E"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67269E" w:rsidRPr="00003CC3" w:rsidRDefault="0067269E"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67269E" w:rsidRPr="00F17349" w:rsidRDefault="0067269E"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67269E" w:rsidRPr="00F17349" w:rsidRDefault="0067269E"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43CD0E" w14:textId="572F2E05" w:rsidR="0067269E" w:rsidRPr="00F17349" w:rsidRDefault="0067269E" w:rsidP="00070697">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0E4C5787" w:rsidR="0067269E" w:rsidRPr="00F17349" w:rsidRDefault="0067269E" w:rsidP="00B96419">
      <w:pPr>
        <w:spacing w:before="40" w:after="40"/>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67269E" w:rsidRPr="00F17349" w:rsidRDefault="0067269E"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67269E" w:rsidRPr="00F17349" w:rsidRDefault="0067269E"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67269E" w:rsidRPr="00AA06EF" w:rsidRDefault="0067269E"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67269E" w:rsidRPr="005B0970" w:rsidRDefault="0067269E" w:rsidP="00201BCC">
      <w:pPr>
        <w:pStyle w:val="Tekstprzypisudolnego"/>
        <w:rPr>
          <w:rStyle w:val="Hipercze"/>
        </w:rPr>
      </w:pPr>
      <w:r w:rsidRPr="005B0970">
        <w:rPr>
          <w:rStyle w:val="Hipercze"/>
        </w:rPr>
        <w:t>Informacje dodatkowe:</w:t>
      </w:r>
    </w:p>
    <w:p w14:paraId="0A5024D9" w14:textId="77777777" w:rsidR="0067269E" w:rsidRPr="003213D2" w:rsidRDefault="0067269E"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67269E" w:rsidRPr="00B834C8" w:rsidRDefault="0067269E"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67269E" w:rsidRPr="00AA06EF" w:rsidRDefault="0067269E"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6">
    <w:p w14:paraId="4BB08B0F" w14:textId="77777777" w:rsidR="0067269E" w:rsidRPr="00B61156" w:rsidRDefault="0067269E"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7">
    <w:p w14:paraId="4ED3966A" w14:textId="77777777" w:rsidR="0067269E" w:rsidRPr="002100AD" w:rsidRDefault="0067269E"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0424" w14:textId="77777777" w:rsidR="0067269E" w:rsidRDefault="006726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7E1D" w14:textId="77777777" w:rsidR="0067269E" w:rsidRDefault="006726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D04" w14:textId="77777777" w:rsidR="0067269E" w:rsidRDefault="0067269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245" w14:textId="77777777" w:rsidR="0067269E" w:rsidRDefault="0067269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2BAB" w14:textId="77777777" w:rsidR="0067269E" w:rsidRPr="00D604D8" w:rsidRDefault="0067269E"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67244958"/>
    <w:lvl w:ilvl="0" w:tplc="170C8CC6">
      <w:start w:val="1"/>
      <w:numFmt w:val="lowerLetter"/>
      <w:lvlText w:val="%1."/>
      <w:lvlJc w:val="left"/>
      <w:pPr>
        <w:ind w:left="1080" w:hanging="360"/>
      </w:pPr>
      <w:rPr>
        <w:rFonts w:ascii="Arial" w:hAnsi="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CAEA16E0"/>
    <w:lvl w:ilvl="0">
      <w:start w:val="1"/>
      <w:numFmt w:val="decimal"/>
      <w:lvlText w:val="%1."/>
      <w:lvlJc w:val="left"/>
      <w:pPr>
        <w:ind w:left="360" w:hanging="360"/>
      </w:pPr>
      <w:rPr>
        <w:rFonts w:ascii="Arial" w:hAnsi="Arial" w:cs="Arial"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C840CC8E"/>
    <w:lvl w:ilvl="0" w:tplc="EC6C865C">
      <w:start w:val="1"/>
      <w:numFmt w:val="decimal"/>
      <w:lvlText w:val="%1."/>
      <w:lvlJc w:val="left"/>
      <w:pPr>
        <w:ind w:left="720" w:hanging="360"/>
      </w:pPr>
      <w:rPr>
        <w:rFonts w:ascii="Arial" w:hAnsi="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BDDAEBCA"/>
    <w:lvl w:ilvl="0" w:tplc="3D7C470E">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FA1835B8"/>
    <w:lvl w:ilvl="0" w:tplc="3E0E0EBA">
      <w:start w:val="1"/>
      <w:numFmt w:val="decimal"/>
      <w:lvlText w:val="%1."/>
      <w:lvlJc w:val="left"/>
      <w:pPr>
        <w:ind w:left="720" w:hanging="360"/>
      </w:pPr>
      <w:rPr>
        <w:rFonts w:ascii="Arial" w:hAnsi="Arial"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7EE6AE70"/>
    <w:lvl w:ilvl="0" w:tplc="87484DE0">
      <w:start w:val="1"/>
      <w:numFmt w:val="decimal"/>
      <w:lvlText w:val="%1)"/>
      <w:lvlJc w:val="left"/>
      <w:pPr>
        <w:ind w:left="360" w:hanging="360"/>
      </w:pPr>
      <w:rPr>
        <w:rFonts w:ascii="Arial" w:eastAsia="Calibri" w:hAnsi="Arial" w:cs="Arial" w:hint="default"/>
        <w:sz w:val="22"/>
        <w:szCs w:val="22"/>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9"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3"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5"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6"/>
  </w:num>
  <w:num w:numId="2">
    <w:abstractNumId w:val="274"/>
  </w:num>
  <w:num w:numId="3">
    <w:abstractNumId w:val="206"/>
  </w:num>
  <w:num w:numId="4">
    <w:abstractNumId w:val="1"/>
  </w:num>
  <w:num w:numId="5">
    <w:abstractNumId w:val="105"/>
  </w:num>
  <w:num w:numId="6">
    <w:abstractNumId w:val="0"/>
  </w:num>
  <w:num w:numId="7">
    <w:abstractNumId w:val="248"/>
  </w:num>
  <w:num w:numId="8">
    <w:abstractNumId w:val="247"/>
  </w:num>
  <w:num w:numId="9">
    <w:abstractNumId w:val="382"/>
  </w:num>
  <w:num w:numId="10">
    <w:abstractNumId w:val="339"/>
  </w:num>
  <w:num w:numId="11">
    <w:abstractNumId w:val="18"/>
  </w:num>
  <w:num w:numId="12">
    <w:abstractNumId w:val="2"/>
  </w:num>
  <w:num w:numId="13">
    <w:abstractNumId w:val="22"/>
  </w:num>
  <w:num w:numId="14">
    <w:abstractNumId w:val="89"/>
  </w:num>
  <w:num w:numId="15">
    <w:abstractNumId w:val="294"/>
  </w:num>
  <w:num w:numId="16">
    <w:abstractNumId w:val="354"/>
  </w:num>
  <w:num w:numId="17">
    <w:abstractNumId w:val="283"/>
  </w:num>
  <w:num w:numId="18">
    <w:abstractNumId w:val="134"/>
  </w:num>
  <w:num w:numId="19">
    <w:abstractNumId w:val="173"/>
  </w:num>
  <w:num w:numId="20">
    <w:abstractNumId w:val="344"/>
  </w:num>
  <w:num w:numId="21">
    <w:abstractNumId w:val="296"/>
  </w:num>
  <w:num w:numId="22">
    <w:abstractNumId w:val="253"/>
  </w:num>
  <w:num w:numId="23">
    <w:abstractNumId w:val="13"/>
  </w:num>
  <w:num w:numId="24">
    <w:abstractNumId w:val="186"/>
  </w:num>
  <w:num w:numId="25">
    <w:abstractNumId w:val="153"/>
  </w:num>
  <w:num w:numId="26">
    <w:abstractNumId w:val="304"/>
  </w:num>
  <w:num w:numId="27">
    <w:abstractNumId w:val="326"/>
  </w:num>
  <w:num w:numId="28">
    <w:abstractNumId w:val="46"/>
  </w:num>
  <w:num w:numId="29">
    <w:abstractNumId w:val="383"/>
  </w:num>
  <w:num w:numId="30">
    <w:abstractNumId w:val="350"/>
  </w:num>
  <w:num w:numId="31">
    <w:abstractNumId w:val="211"/>
  </w:num>
  <w:num w:numId="32">
    <w:abstractNumId w:val="380"/>
  </w:num>
  <w:num w:numId="33">
    <w:abstractNumId w:val="99"/>
  </w:num>
  <w:num w:numId="34">
    <w:abstractNumId w:val="330"/>
  </w:num>
  <w:num w:numId="35">
    <w:abstractNumId w:val="268"/>
  </w:num>
  <w:num w:numId="36">
    <w:abstractNumId w:val="280"/>
  </w:num>
  <w:num w:numId="37">
    <w:abstractNumId w:val="108"/>
  </w:num>
  <w:num w:numId="38">
    <w:abstractNumId w:val="325"/>
  </w:num>
  <w:num w:numId="39">
    <w:abstractNumId w:val="240"/>
  </w:num>
  <w:num w:numId="40">
    <w:abstractNumId w:val="270"/>
  </w:num>
  <w:num w:numId="41">
    <w:abstractNumId w:val="170"/>
  </w:num>
  <w:num w:numId="42">
    <w:abstractNumId w:val="4"/>
  </w:num>
  <w:num w:numId="43">
    <w:abstractNumId w:val="135"/>
  </w:num>
  <w:num w:numId="44">
    <w:abstractNumId w:val="103"/>
  </w:num>
  <w:num w:numId="45">
    <w:abstractNumId w:val="138"/>
  </w:num>
  <w:num w:numId="46">
    <w:abstractNumId w:val="356"/>
  </w:num>
  <w:num w:numId="47">
    <w:abstractNumId w:val="86"/>
  </w:num>
  <w:num w:numId="48">
    <w:abstractNumId w:val="71"/>
  </w:num>
  <w:num w:numId="49">
    <w:abstractNumId w:val="226"/>
  </w:num>
  <w:num w:numId="50">
    <w:abstractNumId w:val="242"/>
  </w:num>
  <w:num w:numId="51">
    <w:abstractNumId w:val="327"/>
  </w:num>
  <w:num w:numId="52">
    <w:abstractNumId w:val="342"/>
  </w:num>
  <w:num w:numId="53">
    <w:abstractNumId w:val="370"/>
  </w:num>
  <w:num w:numId="54">
    <w:abstractNumId w:val="42"/>
  </w:num>
  <w:num w:numId="55">
    <w:abstractNumId w:val="222"/>
  </w:num>
  <w:num w:numId="56">
    <w:abstractNumId w:val="172"/>
  </w:num>
  <w:num w:numId="57">
    <w:abstractNumId w:val="243"/>
  </w:num>
  <w:num w:numId="58">
    <w:abstractNumId w:val="187"/>
  </w:num>
  <w:num w:numId="59">
    <w:abstractNumId w:val="215"/>
  </w:num>
  <w:num w:numId="60">
    <w:abstractNumId w:val="288"/>
  </w:num>
  <w:num w:numId="61">
    <w:abstractNumId w:val="60"/>
  </w:num>
  <w:num w:numId="62">
    <w:abstractNumId w:val="205"/>
  </w:num>
  <w:num w:numId="63">
    <w:abstractNumId w:val="128"/>
  </w:num>
  <w:num w:numId="64">
    <w:abstractNumId w:val="311"/>
  </w:num>
  <w:num w:numId="65">
    <w:abstractNumId w:val="48"/>
  </w:num>
  <w:num w:numId="66">
    <w:abstractNumId w:val="72"/>
  </w:num>
  <w:num w:numId="67">
    <w:abstractNumId w:val="21"/>
  </w:num>
  <w:num w:numId="68">
    <w:abstractNumId w:val="65"/>
  </w:num>
  <w:num w:numId="69">
    <w:abstractNumId w:val="75"/>
  </w:num>
  <w:num w:numId="70">
    <w:abstractNumId w:val="132"/>
  </w:num>
  <w:num w:numId="71">
    <w:abstractNumId w:val="162"/>
  </w:num>
  <w:num w:numId="72">
    <w:abstractNumId w:val="377"/>
  </w:num>
  <w:num w:numId="73">
    <w:abstractNumId w:val="254"/>
  </w:num>
  <w:num w:numId="74">
    <w:abstractNumId w:val="7"/>
  </w:num>
  <w:num w:numId="75">
    <w:abstractNumId w:val="192"/>
  </w:num>
  <w:num w:numId="76">
    <w:abstractNumId w:val="182"/>
  </w:num>
  <w:num w:numId="77">
    <w:abstractNumId w:val="202"/>
  </w:num>
  <w:num w:numId="78">
    <w:abstractNumId w:val="341"/>
  </w:num>
  <w:num w:numId="79">
    <w:abstractNumId w:val="183"/>
  </w:num>
  <w:num w:numId="80">
    <w:abstractNumId w:val="324"/>
  </w:num>
  <w:num w:numId="81">
    <w:abstractNumId w:val="33"/>
  </w:num>
  <w:num w:numId="82">
    <w:abstractNumId w:val="184"/>
  </w:num>
  <w:num w:numId="83">
    <w:abstractNumId w:val="329"/>
  </w:num>
  <w:num w:numId="84">
    <w:abstractNumId w:val="157"/>
  </w:num>
  <w:num w:numId="85">
    <w:abstractNumId w:val="385"/>
  </w:num>
  <w:num w:numId="86">
    <w:abstractNumId w:val="357"/>
  </w:num>
  <w:num w:numId="87">
    <w:abstractNumId w:val="348"/>
  </w:num>
  <w:num w:numId="88">
    <w:abstractNumId w:val="34"/>
  </w:num>
  <w:num w:numId="89">
    <w:abstractNumId w:val="83"/>
  </w:num>
  <w:num w:numId="90">
    <w:abstractNumId w:val="80"/>
  </w:num>
  <w:num w:numId="91">
    <w:abstractNumId w:val="203"/>
  </w:num>
  <w:num w:numId="92">
    <w:abstractNumId w:val="189"/>
  </w:num>
  <w:num w:numId="93">
    <w:abstractNumId w:val="47"/>
  </w:num>
  <w:num w:numId="94">
    <w:abstractNumId w:val="152"/>
  </w:num>
  <w:num w:numId="95">
    <w:abstractNumId w:val="362"/>
  </w:num>
  <w:num w:numId="96">
    <w:abstractNumId w:val="50"/>
  </w:num>
  <w:num w:numId="97">
    <w:abstractNumId w:val="130"/>
  </w:num>
  <w:num w:numId="98">
    <w:abstractNumId w:val="181"/>
  </w:num>
  <w:num w:numId="99">
    <w:abstractNumId w:val="98"/>
  </w:num>
  <w:num w:numId="100">
    <w:abstractNumId w:val="302"/>
  </w:num>
  <w:num w:numId="101">
    <w:abstractNumId w:val="275"/>
  </w:num>
  <w:num w:numId="102">
    <w:abstractNumId w:val="76"/>
  </w:num>
  <w:num w:numId="103">
    <w:abstractNumId w:val="351"/>
  </w:num>
  <w:num w:numId="104">
    <w:abstractNumId w:val="143"/>
  </w:num>
  <w:num w:numId="105">
    <w:abstractNumId w:val="114"/>
  </w:num>
  <w:num w:numId="106">
    <w:abstractNumId w:val="366"/>
  </w:num>
  <w:num w:numId="107">
    <w:abstractNumId w:val="123"/>
  </w:num>
  <w:num w:numId="108">
    <w:abstractNumId w:val="167"/>
  </w:num>
  <w:num w:numId="109">
    <w:abstractNumId w:val="271"/>
  </w:num>
  <w:num w:numId="110">
    <w:abstractNumId w:val="316"/>
  </w:num>
  <w:num w:numId="111">
    <w:abstractNumId w:val="230"/>
  </w:num>
  <w:num w:numId="112">
    <w:abstractNumId w:val="292"/>
  </w:num>
  <w:num w:numId="113">
    <w:abstractNumId w:val="214"/>
  </w:num>
  <w:num w:numId="114">
    <w:abstractNumId w:val="6"/>
  </w:num>
  <w:num w:numId="115">
    <w:abstractNumId w:val="328"/>
  </w:num>
  <w:num w:numId="116">
    <w:abstractNumId w:val="171"/>
  </w:num>
  <w:num w:numId="117">
    <w:abstractNumId w:val="3"/>
  </w:num>
  <w:num w:numId="118">
    <w:abstractNumId w:val="384"/>
  </w:num>
  <w:num w:numId="119">
    <w:abstractNumId w:val="36"/>
  </w:num>
  <w:num w:numId="120">
    <w:abstractNumId w:val="379"/>
  </w:num>
  <w:num w:numId="121">
    <w:abstractNumId w:val="8"/>
  </w:num>
  <w:num w:numId="122">
    <w:abstractNumId w:val="197"/>
  </w:num>
  <w:num w:numId="123">
    <w:abstractNumId w:val="133"/>
  </w:num>
  <w:num w:numId="124">
    <w:abstractNumId w:val="204"/>
  </w:num>
  <w:num w:numId="125">
    <w:abstractNumId w:val="301"/>
  </w:num>
  <w:num w:numId="126">
    <w:abstractNumId w:val="308"/>
  </w:num>
  <w:num w:numId="127">
    <w:abstractNumId w:val="332"/>
  </w:num>
  <w:num w:numId="128">
    <w:abstractNumId w:val="63"/>
  </w:num>
  <w:num w:numId="129">
    <w:abstractNumId w:val="193"/>
  </w:num>
  <w:num w:numId="130">
    <w:abstractNumId w:val="90"/>
  </w:num>
  <w:num w:numId="131">
    <w:abstractNumId w:val="194"/>
  </w:num>
  <w:num w:numId="132">
    <w:abstractNumId w:val="314"/>
  </w:num>
  <w:num w:numId="133">
    <w:abstractNumId w:val="41"/>
  </w:num>
  <w:num w:numId="134">
    <w:abstractNumId w:val="81"/>
  </w:num>
  <w:num w:numId="135">
    <w:abstractNumId w:val="151"/>
  </w:num>
  <w:num w:numId="136">
    <w:abstractNumId w:val="232"/>
  </w:num>
  <w:num w:numId="137">
    <w:abstractNumId w:val="19"/>
  </w:num>
  <w:num w:numId="138">
    <w:abstractNumId w:val="104"/>
  </w:num>
  <w:num w:numId="139">
    <w:abstractNumId w:val="340"/>
  </w:num>
  <w:num w:numId="140">
    <w:abstractNumId w:val="58"/>
  </w:num>
  <w:num w:numId="141">
    <w:abstractNumId w:val="142"/>
  </w:num>
  <w:num w:numId="142">
    <w:abstractNumId w:val="107"/>
  </w:num>
  <w:num w:numId="143">
    <w:abstractNumId w:val="234"/>
  </w:num>
  <w:num w:numId="144">
    <w:abstractNumId w:val="374"/>
  </w:num>
  <w:num w:numId="145">
    <w:abstractNumId w:val="31"/>
  </w:num>
  <w:num w:numId="146">
    <w:abstractNumId w:val="387"/>
  </w:num>
  <w:num w:numId="147">
    <w:abstractNumId w:val="396"/>
  </w:num>
  <w:num w:numId="148">
    <w:abstractNumId w:val="209"/>
  </w:num>
  <w:num w:numId="149">
    <w:abstractNumId w:val="126"/>
  </w:num>
  <w:num w:numId="150">
    <w:abstractNumId w:val="139"/>
  </w:num>
  <w:num w:numId="151">
    <w:abstractNumId w:val="146"/>
  </w:num>
  <w:num w:numId="152">
    <w:abstractNumId w:val="148"/>
  </w:num>
  <w:num w:numId="153">
    <w:abstractNumId w:val="395"/>
  </w:num>
  <w:num w:numId="154">
    <w:abstractNumId w:val="196"/>
  </w:num>
  <w:num w:numId="155">
    <w:abstractNumId w:val="37"/>
  </w:num>
  <w:num w:numId="156">
    <w:abstractNumId w:val="255"/>
  </w:num>
  <w:num w:numId="157">
    <w:abstractNumId w:val="392"/>
  </w:num>
  <w:num w:numId="158">
    <w:abstractNumId w:val="97"/>
  </w:num>
  <w:num w:numId="159">
    <w:abstractNumId w:val="14"/>
  </w:num>
  <w:num w:numId="160">
    <w:abstractNumId w:val="289"/>
  </w:num>
  <w:num w:numId="161">
    <w:abstractNumId w:val="164"/>
  </w:num>
  <w:num w:numId="162">
    <w:abstractNumId w:val="96"/>
  </w:num>
  <w:num w:numId="163">
    <w:abstractNumId w:val="73"/>
  </w:num>
  <w:num w:numId="164">
    <w:abstractNumId w:val="272"/>
  </w:num>
  <w:num w:numId="165">
    <w:abstractNumId w:val="10"/>
  </w:num>
  <w:num w:numId="166">
    <w:abstractNumId w:val="15"/>
  </w:num>
  <w:num w:numId="1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89"/>
  </w:num>
  <w:num w:numId="170">
    <w:abstractNumId w:val="264"/>
  </w:num>
  <w:num w:numId="171">
    <w:abstractNumId w:val="227"/>
  </w:num>
  <w:num w:numId="172">
    <w:abstractNumId w:val="147"/>
  </w:num>
  <w:num w:numId="173">
    <w:abstractNumId w:val="373"/>
  </w:num>
  <w:num w:numId="174">
    <w:abstractNumId w:val="331"/>
  </w:num>
  <w:num w:numId="175">
    <w:abstractNumId w:val="124"/>
  </w:num>
  <w:num w:numId="176">
    <w:abstractNumId w:val="57"/>
  </w:num>
  <w:num w:numId="177">
    <w:abstractNumId w:val="241"/>
  </w:num>
  <w:num w:numId="178">
    <w:abstractNumId w:val="16"/>
  </w:num>
  <w:num w:numId="179">
    <w:abstractNumId w:val="177"/>
  </w:num>
  <w:num w:numId="180">
    <w:abstractNumId w:val="347"/>
  </w:num>
  <w:num w:numId="181">
    <w:abstractNumId w:val="32"/>
  </w:num>
  <w:num w:numId="182">
    <w:abstractNumId w:val="353"/>
  </w:num>
  <w:num w:numId="183">
    <w:abstractNumId w:val="82"/>
  </w:num>
  <w:num w:numId="184">
    <w:abstractNumId w:val="165"/>
  </w:num>
  <w:num w:numId="185">
    <w:abstractNumId w:val="257"/>
  </w:num>
  <w:num w:numId="186">
    <w:abstractNumId w:val="55"/>
  </w:num>
  <w:num w:numId="187">
    <w:abstractNumId w:val="109"/>
  </w:num>
  <w:num w:numId="188">
    <w:abstractNumId w:val="258"/>
  </w:num>
  <w:num w:numId="189">
    <w:abstractNumId w:val="251"/>
  </w:num>
  <w:num w:numId="190">
    <w:abstractNumId w:val="364"/>
  </w:num>
  <w:num w:numId="191">
    <w:abstractNumId w:val="267"/>
  </w:num>
  <w:num w:numId="192">
    <w:abstractNumId w:val="185"/>
  </w:num>
  <w:num w:numId="193">
    <w:abstractNumId w:val="160"/>
  </w:num>
  <w:num w:numId="194">
    <w:abstractNumId w:val="17"/>
  </w:num>
  <w:num w:numId="195">
    <w:abstractNumId w:val="256"/>
  </w:num>
  <w:num w:numId="196">
    <w:abstractNumId w:val="113"/>
  </w:num>
  <w:num w:numId="197">
    <w:abstractNumId w:val="74"/>
  </w:num>
  <w:num w:numId="198">
    <w:abstractNumId w:val="35"/>
  </w:num>
  <w:num w:numId="199">
    <w:abstractNumId w:val="291"/>
  </w:num>
  <w:num w:numId="200">
    <w:abstractNumId w:val="198"/>
  </w:num>
  <w:num w:numId="201">
    <w:abstractNumId w:val="180"/>
  </w:num>
  <w:num w:numId="202">
    <w:abstractNumId w:val="79"/>
  </w:num>
  <w:num w:numId="203">
    <w:abstractNumId w:val="263"/>
  </w:num>
  <w:num w:numId="204">
    <w:abstractNumId w:val="54"/>
  </w:num>
  <w:num w:numId="205">
    <w:abstractNumId w:val="355"/>
  </w:num>
  <w:num w:numId="206">
    <w:abstractNumId w:val="393"/>
  </w:num>
  <w:num w:numId="207">
    <w:abstractNumId w:val="259"/>
  </w:num>
  <w:num w:numId="208">
    <w:abstractNumId w:val="250"/>
  </w:num>
  <w:num w:numId="209">
    <w:abstractNumId w:val="179"/>
  </w:num>
  <w:num w:numId="210">
    <w:abstractNumId w:val="125"/>
  </w:num>
  <w:num w:numId="211">
    <w:abstractNumId w:val="338"/>
  </w:num>
  <w:num w:numId="212">
    <w:abstractNumId w:val="320"/>
  </w:num>
  <w:num w:numId="213">
    <w:abstractNumId w:val="299"/>
  </w:num>
  <w:num w:numId="214">
    <w:abstractNumId w:val="390"/>
  </w:num>
  <w:num w:numId="215">
    <w:abstractNumId w:val="337"/>
  </w:num>
  <w:num w:numId="216">
    <w:abstractNumId w:val="137"/>
  </w:num>
  <w:num w:numId="217">
    <w:abstractNumId w:val="102"/>
  </w:num>
  <w:num w:numId="218">
    <w:abstractNumId w:val="287"/>
  </w:num>
  <w:num w:numId="219">
    <w:abstractNumId w:val="361"/>
  </w:num>
  <w:num w:numId="220">
    <w:abstractNumId w:val="116"/>
  </w:num>
  <w:num w:numId="221">
    <w:abstractNumId w:val="367"/>
  </w:num>
  <w:num w:numId="222">
    <w:abstractNumId w:val="52"/>
  </w:num>
  <w:num w:numId="223">
    <w:abstractNumId w:val="87"/>
  </w:num>
  <w:num w:numId="224">
    <w:abstractNumId w:val="306"/>
  </w:num>
  <w:num w:numId="225">
    <w:abstractNumId w:val="100"/>
  </w:num>
  <w:num w:numId="226">
    <w:abstractNumId w:val="359"/>
  </w:num>
  <w:num w:numId="227">
    <w:abstractNumId w:val="141"/>
  </w:num>
  <w:num w:numId="228">
    <w:abstractNumId w:val="310"/>
  </w:num>
  <w:num w:numId="229">
    <w:abstractNumId w:val="312"/>
  </w:num>
  <w:num w:numId="230">
    <w:abstractNumId w:val="23"/>
  </w:num>
  <w:num w:numId="231">
    <w:abstractNumId w:val="218"/>
  </w:num>
  <w:num w:numId="232">
    <w:abstractNumId w:val="261"/>
  </w:num>
  <w:num w:numId="233">
    <w:abstractNumId w:val="276"/>
  </w:num>
  <w:num w:numId="234">
    <w:abstractNumId w:val="295"/>
  </w:num>
  <w:num w:numId="235">
    <w:abstractNumId w:val="368"/>
  </w:num>
  <w:num w:numId="236">
    <w:abstractNumId w:val="168"/>
  </w:num>
  <w:num w:numId="237">
    <w:abstractNumId w:val="365"/>
  </w:num>
  <w:num w:numId="238">
    <w:abstractNumId w:val="378"/>
  </w:num>
  <w:num w:numId="239">
    <w:abstractNumId w:val="213"/>
  </w:num>
  <w:num w:numId="240">
    <w:abstractNumId w:val="317"/>
  </w:num>
  <w:num w:numId="241">
    <w:abstractNumId w:val="372"/>
  </w:num>
  <w:num w:numId="242">
    <w:abstractNumId w:val="284"/>
  </w:num>
  <w:num w:numId="243">
    <w:abstractNumId w:val="360"/>
  </w:num>
  <w:num w:numId="244">
    <w:abstractNumId w:val="154"/>
  </w:num>
  <w:num w:numId="245">
    <w:abstractNumId w:val="191"/>
  </w:num>
  <w:num w:numId="246">
    <w:abstractNumId w:val="127"/>
  </w:num>
  <w:num w:numId="247">
    <w:abstractNumId w:val="161"/>
  </w:num>
  <w:num w:numId="248">
    <w:abstractNumId w:val="219"/>
  </w:num>
  <w:num w:numId="249">
    <w:abstractNumId w:val="334"/>
  </w:num>
  <w:num w:numId="250">
    <w:abstractNumId w:val="39"/>
  </w:num>
  <w:num w:numId="251">
    <w:abstractNumId w:val="381"/>
  </w:num>
  <w:num w:numId="252">
    <w:abstractNumId w:val="12"/>
  </w:num>
  <w:num w:numId="253">
    <w:abstractNumId w:val="43"/>
  </w:num>
  <w:num w:numId="254">
    <w:abstractNumId w:val="249"/>
  </w:num>
  <w:num w:numId="255">
    <w:abstractNumId w:val="70"/>
  </w:num>
  <w:num w:numId="256">
    <w:abstractNumId w:val="49"/>
  </w:num>
  <w:num w:numId="257">
    <w:abstractNumId w:val="201"/>
  </w:num>
  <w:num w:numId="258">
    <w:abstractNumId w:val="321"/>
  </w:num>
  <w:num w:numId="259">
    <w:abstractNumId w:val="44"/>
  </w:num>
  <w:num w:numId="260">
    <w:abstractNumId w:val="228"/>
  </w:num>
  <w:num w:numId="261">
    <w:abstractNumId w:val="174"/>
  </w:num>
  <w:num w:numId="262">
    <w:abstractNumId w:val="285"/>
  </w:num>
  <w:num w:numId="263">
    <w:abstractNumId w:val="322"/>
  </w:num>
  <w:num w:numId="264">
    <w:abstractNumId w:val="229"/>
  </w:num>
  <w:num w:numId="265">
    <w:abstractNumId w:val="277"/>
  </w:num>
  <w:num w:numId="266">
    <w:abstractNumId w:val="149"/>
  </w:num>
  <w:num w:numId="267">
    <w:abstractNumId w:val="231"/>
  </w:num>
  <w:num w:numId="268">
    <w:abstractNumId w:val="188"/>
  </w:num>
  <w:num w:numId="269">
    <w:abstractNumId w:val="62"/>
  </w:num>
  <w:num w:numId="270">
    <w:abstractNumId w:val="77"/>
  </w:num>
  <w:num w:numId="271">
    <w:abstractNumId w:val="236"/>
  </w:num>
  <w:num w:numId="272">
    <w:abstractNumId w:val="252"/>
  </w:num>
  <w:num w:numId="273">
    <w:abstractNumId w:val="178"/>
  </w:num>
  <w:num w:numId="274">
    <w:abstractNumId w:val="64"/>
  </w:num>
  <w:num w:numId="275">
    <w:abstractNumId w:val="59"/>
  </w:num>
  <w:num w:numId="276">
    <w:abstractNumId w:val="111"/>
  </w:num>
  <w:num w:numId="277">
    <w:abstractNumId w:val="117"/>
  </w:num>
  <w:num w:numId="278">
    <w:abstractNumId w:val="217"/>
  </w:num>
  <w:num w:numId="279">
    <w:abstractNumId w:val="260"/>
  </w:num>
  <w:num w:numId="280">
    <w:abstractNumId w:val="349"/>
  </w:num>
  <w:num w:numId="281">
    <w:abstractNumId w:val="92"/>
  </w:num>
  <w:num w:numId="282">
    <w:abstractNumId w:val="369"/>
  </w:num>
  <w:num w:numId="283">
    <w:abstractNumId w:val="110"/>
  </w:num>
  <w:num w:numId="284">
    <w:abstractNumId w:val="210"/>
  </w:num>
  <w:num w:numId="285">
    <w:abstractNumId w:val="220"/>
  </w:num>
  <w:num w:numId="286">
    <w:abstractNumId w:val="9"/>
  </w:num>
  <w:num w:numId="287">
    <w:abstractNumId w:val="207"/>
  </w:num>
  <w:num w:numId="288">
    <w:abstractNumId w:val="29"/>
  </w:num>
  <w:num w:numId="289">
    <w:abstractNumId w:val="169"/>
  </w:num>
  <w:num w:numId="290">
    <w:abstractNumId w:val="238"/>
  </w:num>
  <w:num w:numId="291">
    <w:abstractNumId w:val="159"/>
  </w:num>
  <w:num w:numId="292">
    <w:abstractNumId w:val="343"/>
  </w:num>
  <w:num w:numId="293">
    <w:abstractNumId w:val="286"/>
  </w:num>
  <w:num w:numId="294">
    <w:abstractNumId w:val="345"/>
  </w:num>
  <w:num w:numId="295">
    <w:abstractNumId w:val="140"/>
  </w:num>
  <w:num w:numId="296">
    <w:abstractNumId w:val="26"/>
  </w:num>
  <w:num w:numId="297">
    <w:abstractNumId w:val="246"/>
  </w:num>
  <w:num w:numId="298">
    <w:abstractNumId w:val="131"/>
  </w:num>
  <w:num w:numId="299">
    <w:abstractNumId w:val="305"/>
  </w:num>
  <w:num w:numId="300">
    <w:abstractNumId w:val="363"/>
  </w:num>
  <w:num w:numId="301">
    <w:abstractNumId w:val="175"/>
  </w:num>
  <w:num w:numId="302">
    <w:abstractNumId w:val="122"/>
  </w:num>
  <w:num w:numId="303">
    <w:abstractNumId w:val="155"/>
  </w:num>
  <w:num w:numId="304">
    <w:abstractNumId w:val="144"/>
  </w:num>
  <w:num w:numId="305">
    <w:abstractNumId w:val="56"/>
  </w:num>
  <w:num w:numId="306">
    <w:abstractNumId w:val="119"/>
  </w:num>
  <w:num w:numId="307">
    <w:abstractNumId w:val="239"/>
  </w:num>
  <w:num w:numId="308">
    <w:abstractNumId w:val="233"/>
  </w:num>
  <w:num w:numId="309">
    <w:abstractNumId w:val="371"/>
  </w:num>
  <w:num w:numId="310">
    <w:abstractNumId w:val="388"/>
  </w:num>
  <w:num w:numId="311">
    <w:abstractNumId w:val="319"/>
  </w:num>
  <w:num w:numId="312">
    <w:abstractNumId w:val="5"/>
  </w:num>
  <w:num w:numId="313">
    <w:abstractNumId w:val="30"/>
  </w:num>
  <w:num w:numId="314">
    <w:abstractNumId w:val="88"/>
  </w:num>
  <w:num w:numId="315">
    <w:abstractNumId w:val="386"/>
  </w:num>
  <w:num w:numId="316">
    <w:abstractNumId w:val="282"/>
  </w:num>
  <w:num w:numId="317">
    <w:abstractNumId w:val="94"/>
  </w:num>
  <w:num w:numId="318">
    <w:abstractNumId w:val="38"/>
  </w:num>
  <w:num w:numId="319">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6"/>
  </w:num>
  <w:num w:numId="323">
    <w:abstractNumId w:val="318"/>
  </w:num>
  <w:num w:numId="324">
    <w:abstractNumId w:val="307"/>
  </w:num>
  <w:num w:numId="325">
    <w:abstractNumId w:val="67"/>
  </w:num>
  <w:num w:numId="326">
    <w:abstractNumId w:val="265"/>
  </w:num>
  <w:num w:numId="327">
    <w:abstractNumId w:val="20"/>
  </w:num>
  <w:num w:numId="328">
    <w:abstractNumId w:val="279"/>
  </w:num>
  <w:num w:numId="329">
    <w:abstractNumId w:val="278"/>
  </w:num>
  <w:num w:numId="330">
    <w:abstractNumId w:val="358"/>
  </w:num>
  <w:num w:numId="331">
    <w:abstractNumId w:val="176"/>
  </w:num>
  <w:num w:numId="332">
    <w:abstractNumId w:val="11"/>
  </w:num>
  <w:num w:numId="333">
    <w:abstractNumId w:val="216"/>
  </w:num>
  <w:num w:numId="334">
    <w:abstractNumId w:val="45"/>
  </w:num>
  <w:num w:numId="335">
    <w:abstractNumId w:val="121"/>
  </w:num>
  <w:num w:numId="336">
    <w:abstractNumId w:val="101"/>
  </w:num>
  <w:num w:numId="337">
    <w:abstractNumId w:val="335"/>
  </w:num>
  <w:num w:numId="338">
    <w:abstractNumId w:val="223"/>
  </w:num>
  <w:num w:numId="339">
    <w:abstractNumId w:val="245"/>
  </w:num>
  <w:num w:numId="340">
    <w:abstractNumId w:val="266"/>
  </w:num>
  <w:num w:numId="341">
    <w:abstractNumId w:val="336"/>
  </w:num>
  <w:num w:numId="342">
    <w:abstractNumId w:val="315"/>
  </w:num>
  <w:num w:numId="3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5"/>
  </w:num>
  <w:num w:numId="345">
    <w:abstractNumId w:val="309"/>
  </w:num>
  <w:num w:numId="346">
    <w:abstractNumId w:val="118"/>
  </w:num>
  <w:num w:numId="347">
    <w:abstractNumId w:val="106"/>
  </w:num>
  <w:num w:numId="348">
    <w:abstractNumId w:val="27"/>
  </w:num>
  <w:num w:numId="349">
    <w:abstractNumId w:val="129"/>
  </w:num>
  <w:num w:numId="350">
    <w:abstractNumId w:val="237"/>
  </w:num>
  <w:num w:numId="351">
    <w:abstractNumId w:val="156"/>
  </w:num>
  <w:num w:numId="352">
    <w:abstractNumId w:val="208"/>
  </w:num>
  <w:num w:numId="353">
    <w:abstractNumId w:val="53"/>
  </w:num>
  <w:num w:numId="354">
    <w:abstractNumId w:val="293"/>
  </w:num>
  <w:num w:numId="355">
    <w:abstractNumId w:val="394"/>
  </w:num>
  <w:num w:numId="356">
    <w:abstractNumId w:val="93"/>
  </w:num>
  <w:num w:numId="357">
    <w:abstractNumId w:val="51"/>
  </w:num>
  <w:num w:numId="358">
    <w:abstractNumId w:val="115"/>
  </w:num>
  <w:num w:numId="359">
    <w:abstractNumId w:val="199"/>
  </w:num>
  <w:num w:numId="360">
    <w:abstractNumId w:val="158"/>
  </w:num>
  <w:num w:numId="361">
    <w:abstractNumId w:val="120"/>
  </w:num>
  <w:num w:numId="362">
    <w:abstractNumId w:val="212"/>
  </w:num>
  <w:num w:numId="363">
    <w:abstractNumId w:val="221"/>
  </w:num>
  <w:num w:numId="364">
    <w:abstractNumId w:val="297"/>
  </w:num>
  <w:num w:numId="365">
    <w:abstractNumId w:val="68"/>
  </w:num>
  <w:num w:numId="366">
    <w:abstractNumId w:val="24"/>
  </w:num>
  <w:num w:numId="367">
    <w:abstractNumId w:val="112"/>
  </w:num>
  <w:num w:numId="368">
    <w:abstractNumId w:val="40"/>
  </w:num>
  <w:num w:numId="369">
    <w:abstractNumId w:val="376"/>
  </w:num>
  <w:num w:numId="370">
    <w:abstractNumId w:val="190"/>
  </w:num>
  <w:num w:numId="371">
    <w:abstractNumId w:val="28"/>
  </w:num>
  <w:num w:numId="372">
    <w:abstractNumId w:val="69"/>
  </w:num>
  <w:num w:numId="373">
    <w:abstractNumId w:val="262"/>
  </w:num>
  <w:num w:numId="374">
    <w:abstractNumId w:val="323"/>
  </w:num>
  <w:num w:numId="375">
    <w:abstractNumId w:val="244"/>
  </w:num>
  <w:num w:numId="376">
    <w:abstractNumId w:val="84"/>
  </w:num>
  <w:num w:numId="377">
    <w:abstractNumId w:val="313"/>
  </w:num>
  <w:num w:numId="378">
    <w:abstractNumId w:val="166"/>
  </w:num>
  <w:num w:numId="379">
    <w:abstractNumId w:val="225"/>
  </w:num>
  <w:num w:numId="380">
    <w:abstractNumId w:val="290"/>
  </w:num>
  <w:num w:numId="381">
    <w:abstractNumId w:val="273"/>
  </w:num>
  <w:num w:numId="382">
    <w:abstractNumId w:val="298"/>
  </w:num>
  <w:num w:numId="383">
    <w:abstractNumId w:val="78"/>
  </w:num>
  <w:num w:numId="384">
    <w:abstractNumId w:val="281"/>
  </w:num>
  <w:num w:numId="3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1"/>
  </w:num>
  <w:num w:numId="387">
    <w:abstractNumId w:val="303"/>
  </w:num>
  <w:num w:numId="388">
    <w:abstractNumId w:val="136"/>
  </w:num>
  <w:num w:numId="389">
    <w:abstractNumId w:val="333"/>
  </w:num>
  <w:num w:numId="390">
    <w:abstractNumId w:val="25"/>
  </w:num>
  <w:num w:numId="391">
    <w:abstractNumId w:val="235"/>
  </w:num>
  <w:num w:numId="392">
    <w:abstractNumId w:val="224"/>
  </w:num>
  <w:num w:numId="393">
    <w:abstractNumId w:val="195"/>
  </w:num>
  <w:num w:numId="394">
    <w:abstractNumId w:val="145"/>
  </w:num>
  <w:num w:numId="395">
    <w:abstractNumId w:val="269"/>
  </w:num>
  <w:num w:numId="396">
    <w:abstractNumId w:val="85"/>
  </w:num>
  <w:num w:numId="397">
    <w:abstractNumId w:val="352"/>
  </w:num>
  <w:num w:numId="398">
    <w:abstractNumId w:val="200"/>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8B2"/>
    <w:rsid w:val="00004F2E"/>
    <w:rsid w:val="00005555"/>
    <w:rsid w:val="00005A63"/>
    <w:rsid w:val="00005F49"/>
    <w:rsid w:val="00006290"/>
    <w:rsid w:val="00006BA5"/>
    <w:rsid w:val="00006C35"/>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A3B"/>
    <w:rsid w:val="00053AB9"/>
    <w:rsid w:val="00053BF4"/>
    <w:rsid w:val="00053C31"/>
    <w:rsid w:val="00054841"/>
    <w:rsid w:val="00054E61"/>
    <w:rsid w:val="0005604C"/>
    <w:rsid w:val="00056058"/>
    <w:rsid w:val="000578A4"/>
    <w:rsid w:val="00057ABB"/>
    <w:rsid w:val="00060BDC"/>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702C0"/>
    <w:rsid w:val="00070381"/>
    <w:rsid w:val="00070697"/>
    <w:rsid w:val="00070CA5"/>
    <w:rsid w:val="00071AEA"/>
    <w:rsid w:val="00071BAA"/>
    <w:rsid w:val="00071D7B"/>
    <w:rsid w:val="00071DAF"/>
    <w:rsid w:val="000724ED"/>
    <w:rsid w:val="000733B3"/>
    <w:rsid w:val="00073557"/>
    <w:rsid w:val="000737E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CF1"/>
    <w:rsid w:val="000C1082"/>
    <w:rsid w:val="000C150F"/>
    <w:rsid w:val="000C162B"/>
    <w:rsid w:val="000C1FCD"/>
    <w:rsid w:val="000C2609"/>
    <w:rsid w:val="000C2B06"/>
    <w:rsid w:val="000C2C09"/>
    <w:rsid w:val="000C3030"/>
    <w:rsid w:val="000C36B4"/>
    <w:rsid w:val="000C38A7"/>
    <w:rsid w:val="000C3BFC"/>
    <w:rsid w:val="000C3CF9"/>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A4"/>
    <w:rsid w:val="000D4A4F"/>
    <w:rsid w:val="000D4BA8"/>
    <w:rsid w:val="000D557A"/>
    <w:rsid w:val="000D5E54"/>
    <w:rsid w:val="000D66DB"/>
    <w:rsid w:val="000D6988"/>
    <w:rsid w:val="000D6BE9"/>
    <w:rsid w:val="000D6F60"/>
    <w:rsid w:val="000E0446"/>
    <w:rsid w:val="000E1545"/>
    <w:rsid w:val="000E1D05"/>
    <w:rsid w:val="000E22A5"/>
    <w:rsid w:val="000E2664"/>
    <w:rsid w:val="000E280D"/>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DA"/>
    <w:rsid w:val="000F0914"/>
    <w:rsid w:val="000F1787"/>
    <w:rsid w:val="000F1BE2"/>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6E1"/>
    <w:rsid w:val="000F7A4F"/>
    <w:rsid w:val="000F7CD8"/>
    <w:rsid w:val="00100032"/>
    <w:rsid w:val="001000B8"/>
    <w:rsid w:val="0010075E"/>
    <w:rsid w:val="00100A1B"/>
    <w:rsid w:val="00100AE2"/>
    <w:rsid w:val="00100C0A"/>
    <w:rsid w:val="00100D5E"/>
    <w:rsid w:val="00100EE5"/>
    <w:rsid w:val="00101D64"/>
    <w:rsid w:val="0010257D"/>
    <w:rsid w:val="0010259C"/>
    <w:rsid w:val="001031AC"/>
    <w:rsid w:val="0010434D"/>
    <w:rsid w:val="00104623"/>
    <w:rsid w:val="00104641"/>
    <w:rsid w:val="00105222"/>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72BF"/>
    <w:rsid w:val="001475DB"/>
    <w:rsid w:val="001478C2"/>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6247"/>
    <w:rsid w:val="00186876"/>
    <w:rsid w:val="00186C78"/>
    <w:rsid w:val="00186EF0"/>
    <w:rsid w:val="001870BA"/>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2579"/>
    <w:rsid w:val="00362626"/>
    <w:rsid w:val="00362C5B"/>
    <w:rsid w:val="00362D35"/>
    <w:rsid w:val="00362E14"/>
    <w:rsid w:val="003636AA"/>
    <w:rsid w:val="00363769"/>
    <w:rsid w:val="00363B32"/>
    <w:rsid w:val="00363F60"/>
    <w:rsid w:val="00364D37"/>
    <w:rsid w:val="00364E40"/>
    <w:rsid w:val="00364F26"/>
    <w:rsid w:val="00365550"/>
    <w:rsid w:val="00365B92"/>
    <w:rsid w:val="00366182"/>
    <w:rsid w:val="00366691"/>
    <w:rsid w:val="00366ED6"/>
    <w:rsid w:val="003670A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CBA"/>
    <w:rsid w:val="00392CF5"/>
    <w:rsid w:val="003933E3"/>
    <w:rsid w:val="0039395A"/>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C37"/>
    <w:rsid w:val="003B65DD"/>
    <w:rsid w:val="003B68A3"/>
    <w:rsid w:val="003B7E26"/>
    <w:rsid w:val="003B7F1C"/>
    <w:rsid w:val="003C0199"/>
    <w:rsid w:val="003C0541"/>
    <w:rsid w:val="003C0A0B"/>
    <w:rsid w:val="003C1567"/>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D003F"/>
    <w:rsid w:val="003D0055"/>
    <w:rsid w:val="003D03A9"/>
    <w:rsid w:val="003D0D23"/>
    <w:rsid w:val="003D2D71"/>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400D0B"/>
    <w:rsid w:val="00401325"/>
    <w:rsid w:val="00401B5C"/>
    <w:rsid w:val="00401DDB"/>
    <w:rsid w:val="004021BF"/>
    <w:rsid w:val="004022E1"/>
    <w:rsid w:val="00402CB1"/>
    <w:rsid w:val="00402FCD"/>
    <w:rsid w:val="0040345A"/>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5D8"/>
    <w:rsid w:val="00442EAC"/>
    <w:rsid w:val="00443179"/>
    <w:rsid w:val="00444CE9"/>
    <w:rsid w:val="00444EA3"/>
    <w:rsid w:val="0044533E"/>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6C9"/>
    <w:rsid w:val="004561A1"/>
    <w:rsid w:val="004562A2"/>
    <w:rsid w:val="004562EB"/>
    <w:rsid w:val="00456E9E"/>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E01"/>
    <w:rsid w:val="005411DE"/>
    <w:rsid w:val="00541582"/>
    <w:rsid w:val="0054182A"/>
    <w:rsid w:val="0054201A"/>
    <w:rsid w:val="00542168"/>
    <w:rsid w:val="00542346"/>
    <w:rsid w:val="0054258C"/>
    <w:rsid w:val="005425B0"/>
    <w:rsid w:val="0054272D"/>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E8C"/>
    <w:rsid w:val="0056119F"/>
    <w:rsid w:val="00561B92"/>
    <w:rsid w:val="00561E8D"/>
    <w:rsid w:val="00562141"/>
    <w:rsid w:val="00562BEF"/>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82A"/>
    <w:rsid w:val="005B1F51"/>
    <w:rsid w:val="005B21A0"/>
    <w:rsid w:val="005B230F"/>
    <w:rsid w:val="005B23A8"/>
    <w:rsid w:val="005B2E80"/>
    <w:rsid w:val="005B33E6"/>
    <w:rsid w:val="005B374B"/>
    <w:rsid w:val="005B4038"/>
    <w:rsid w:val="005B44C4"/>
    <w:rsid w:val="005B45DC"/>
    <w:rsid w:val="005B465C"/>
    <w:rsid w:val="005B4C59"/>
    <w:rsid w:val="005B4C65"/>
    <w:rsid w:val="005B5083"/>
    <w:rsid w:val="005B5B79"/>
    <w:rsid w:val="005B6430"/>
    <w:rsid w:val="005B6502"/>
    <w:rsid w:val="005B7497"/>
    <w:rsid w:val="005B77FC"/>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B33"/>
    <w:rsid w:val="005F4DC1"/>
    <w:rsid w:val="005F5369"/>
    <w:rsid w:val="005F568A"/>
    <w:rsid w:val="005F5F06"/>
    <w:rsid w:val="005F5F0E"/>
    <w:rsid w:val="005F609A"/>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6818"/>
    <w:rsid w:val="00606851"/>
    <w:rsid w:val="006068EE"/>
    <w:rsid w:val="0060698B"/>
    <w:rsid w:val="00606B13"/>
    <w:rsid w:val="00606CFC"/>
    <w:rsid w:val="00606E59"/>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56BC"/>
    <w:rsid w:val="00695CCA"/>
    <w:rsid w:val="0069676B"/>
    <w:rsid w:val="00696849"/>
    <w:rsid w:val="006969E3"/>
    <w:rsid w:val="00696EB9"/>
    <w:rsid w:val="006972A4"/>
    <w:rsid w:val="006977BF"/>
    <w:rsid w:val="00697F56"/>
    <w:rsid w:val="006A077C"/>
    <w:rsid w:val="006A0D83"/>
    <w:rsid w:val="006A0F14"/>
    <w:rsid w:val="006A12F3"/>
    <w:rsid w:val="006A2401"/>
    <w:rsid w:val="006A2505"/>
    <w:rsid w:val="006A2ABE"/>
    <w:rsid w:val="006A2C1F"/>
    <w:rsid w:val="006A3146"/>
    <w:rsid w:val="006A322E"/>
    <w:rsid w:val="006A369C"/>
    <w:rsid w:val="006A3707"/>
    <w:rsid w:val="006A3778"/>
    <w:rsid w:val="006A3841"/>
    <w:rsid w:val="006A38E5"/>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BFF"/>
    <w:rsid w:val="00761F94"/>
    <w:rsid w:val="00762B7E"/>
    <w:rsid w:val="00763023"/>
    <w:rsid w:val="007630F7"/>
    <w:rsid w:val="00763293"/>
    <w:rsid w:val="007638DD"/>
    <w:rsid w:val="00763BB5"/>
    <w:rsid w:val="00763FD9"/>
    <w:rsid w:val="0076447A"/>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70D"/>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9A3"/>
    <w:rsid w:val="00794A8B"/>
    <w:rsid w:val="00794D50"/>
    <w:rsid w:val="0079574F"/>
    <w:rsid w:val="00795A9B"/>
    <w:rsid w:val="00795AA4"/>
    <w:rsid w:val="00796184"/>
    <w:rsid w:val="007968D7"/>
    <w:rsid w:val="00796BCD"/>
    <w:rsid w:val="00796C65"/>
    <w:rsid w:val="00796FFD"/>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749"/>
    <w:rsid w:val="007B690F"/>
    <w:rsid w:val="007B6EE3"/>
    <w:rsid w:val="007B70E4"/>
    <w:rsid w:val="007B7243"/>
    <w:rsid w:val="007C0021"/>
    <w:rsid w:val="007C06B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20C3"/>
    <w:rsid w:val="00842334"/>
    <w:rsid w:val="00842831"/>
    <w:rsid w:val="00842A13"/>
    <w:rsid w:val="00842D8E"/>
    <w:rsid w:val="00842E71"/>
    <w:rsid w:val="0084303C"/>
    <w:rsid w:val="008431B3"/>
    <w:rsid w:val="008433A1"/>
    <w:rsid w:val="00843483"/>
    <w:rsid w:val="00843DB1"/>
    <w:rsid w:val="00843F55"/>
    <w:rsid w:val="00844145"/>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A6"/>
    <w:rsid w:val="009A5546"/>
    <w:rsid w:val="009A56BA"/>
    <w:rsid w:val="009A5C07"/>
    <w:rsid w:val="009A623C"/>
    <w:rsid w:val="009A6340"/>
    <w:rsid w:val="009A6404"/>
    <w:rsid w:val="009A6ABE"/>
    <w:rsid w:val="009A6F4B"/>
    <w:rsid w:val="009A7486"/>
    <w:rsid w:val="009A796B"/>
    <w:rsid w:val="009A7A93"/>
    <w:rsid w:val="009B046D"/>
    <w:rsid w:val="009B06F6"/>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A22"/>
    <w:rsid w:val="009C2C87"/>
    <w:rsid w:val="009C2D42"/>
    <w:rsid w:val="009C3F7D"/>
    <w:rsid w:val="009C3FE7"/>
    <w:rsid w:val="009C45C9"/>
    <w:rsid w:val="009C45E9"/>
    <w:rsid w:val="009C48BF"/>
    <w:rsid w:val="009C4AED"/>
    <w:rsid w:val="009C4CB1"/>
    <w:rsid w:val="009C5857"/>
    <w:rsid w:val="009C59B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5F4D"/>
    <w:rsid w:val="00AA6720"/>
    <w:rsid w:val="00AA6921"/>
    <w:rsid w:val="00AA6CE9"/>
    <w:rsid w:val="00AA6FA2"/>
    <w:rsid w:val="00AA70A2"/>
    <w:rsid w:val="00AA726C"/>
    <w:rsid w:val="00AA774B"/>
    <w:rsid w:val="00AA7FEB"/>
    <w:rsid w:val="00AB024C"/>
    <w:rsid w:val="00AB0AD5"/>
    <w:rsid w:val="00AB1197"/>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6205"/>
    <w:rsid w:val="00AD623A"/>
    <w:rsid w:val="00AD650A"/>
    <w:rsid w:val="00AD682D"/>
    <w:rsid w:val="00AD73DA"/>
    <w:rsid w:val="00AD742F"/>
    <w:rsid w:val="00AD7796"/>
    <w:rsid w:val="00AE08FB"/>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67B"/>
    <w:rsid w:val="00B4087E"/>
    <w:rsid w:val="00B40DF6"/>
    <w:rsid w:val="00B41466"/>
    <w:rsid w:val="00B4171E"/>
    <w:rsid w:val="00B41810"/>
    <w:rsid w:val="00B41C34"/>
    <w:rsid w:val="00B420AE"/>
    <w:rsid w:val="00B420CC"/>
    <w:rsid w:val="00B42235"/>
    <w:rsid w:val="00B422BB"/>
    <w:rsid w:val="00B423C0"/>
    <w:rsid w:val="00B43DC8"/>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205E"/>
    <w:rsid w:val="00C323C2"/>
    <w:rsid w:val="00C32766"/>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D10"/>
    <w:rsid w:val="00C551BF"/>
    <w:rsid w:val="00C555DD"/>
    <w:rsid w:val="00C55743"/>
    <w:rsid w:val="00C55A1B"/>
    <w:rsid w:val="00C5605C"/>
    <w:rsid w:val="00C56127"/>
    <w:rsid w:val="00C5645E"/>
    <w:rsid w:val="00C56511"/>
    <w:rsid w:val="00C56B45"/>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5905"/>
    <w:rsid w:val="00CD5A2E"/>
    <w:rsid w:val="00CD684E"/>
    <w:rsid w:val="00CD717A"/>
    <w:rsid w:val="00CD74A2"/>
    <w:rsid w:val="00CD778A"/>
    <w:rsid w:val="00CD7E95"/>
    <w:rsid w:val="00CE0FCB"/>
    <w:rsid w:val="00CE101D"/>
    <w:rsid w:val="00CE20F2"/>
    <w:rsid w:val="00CE286A"/>
    <w:rsid w:val="00CE2987"/>
    <w:rsid w:val="00CE35B0"/>
    <w:rsid w:val="00CE3602"/>
    <w:rsid w:val="00CE3A5C"/>
    <w:rsid w:val="00CE3AEB"/>
    <w:rsid w:val="00CE3C16"/>
    <w:rsid w:val="00CE3F9F"/>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9EF"/>
    <w:rsid w:val="00D20594"/>
    <w:rsid w:val="00D206C1"/>
    <w:rsid w:val="00D20C4E"/>
    <w:rsid w:val="00D21188"/>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B39"/>
    <w:rsid w:val="00DA6F80"/>
    <w:rsid w:val="00DA7438"/>
    <w:rsid w:val="00DA7D01"/>
    <w:rsid w:val="00DB01FA"/>
    <w:rsid w:val="00DB0204"/>
    <w:rsid w:val="00DB0A46"/>
    <w:rsid w:val="00DB0B10"/>
    <w:rsid w:val="00DB0B3B"/>
    <w:rsid w:val="00DB1AE4"/>
    <w:rsid w:val="00DB2001"/>
    <w:rsid w:val="00DB21B6"/>
    <w:rsid w:val="00DB22AF"/>
    <w:rsid w:val="00DB26D4"/>
    <w:rsid w:val="00DB27B5"/>
    <w:rsid w:val="00DB2EF0"/>
    <w:rsid w:val="00DB3045"/>
    <w:rsid w:val="00DB393D"/>
    <w:rsid w:val="00DB4694"/>
    <w:rsid w:val="00DB4705"/>
    <w:rsid w:val="00DB52B5"/>
    <w:rsid w:val="00DB52E7"/>
    <w:rsid w:val="00DB54FC"/>
    <w:rsid w:val="00DB57DD"/>
    <w:rsid w:val="00DB709F"/>
    <w:rsid w:val="00DB788A"/>
    <w:rsid w:val="00DB7EF8"/>
    <w:rsid w:val="00DC00F9"/>
    <w:rsid w:val="00DC05BF"/>
    <w:rsid w:val="00DC06F9"/>
    <w:rsid w:val="00DC08DA"/>
    <w:rsid w:val="00DC11AE"/>
    <w:rsid w:val="00DC150C"/>
    <w:rsid w:val="00DC2510"/>
    <w:rsid w:val="00DC2A47"/>
    <w:rsid w:val="00DC2B84"/>
    <w:rsid w:val="00DC2BBF"/>
    <w:rsid w:val="00DC30C9"/>
    <w:rsid w:val="00DC36D9"/>
    <w:rsid w:val="00DC3BD8"/>
    <w:rsid w:val="00DC440E"/>
    <w:rsid w:val="00DC4E91"/>
    <w:rsid w:val="00DC5496"/>
    <w:rsid w:val="00DC5A08"/>
    <w:rsid w:val="00DC5F43"/>
    <w:rsid w:val="00DC63AD"/>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9FA"/>
    <w:rsid w:val="00DD6ACC"/>
    <w:rsid w:val="00DD6F15"/>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BD9"/>
    <w:rsid w:val="00DF6E60"/>
    <w:rsid w:val="00DF762E"/>
    <w:rsid w:val="00DF76B0"/>
    <w:rsid w:val="00DF7C60"/>
    <w:rsid w:val="00DF7D3C"/>
    <w:rsid w:val="00DF7D9D"/>
    <w:rsid w:val="00E00030"/>
    <w:rsid w:val="00E00855"/>
    <w:rsid w:val="00E0085F"/>
    <w:rsid w:val="00E00A6B"/>
    <w:rsid w:val="00E00B0C"/>
    <w:rsid w:val="00E00B77"/>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D2"/>
    <w:rsid w:val="00E07D04"/>
    <w:rsid w:val="00E07EFE"/>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64F3"/>
    <w:rsid w:val="00E26F5D"/>
    <w:rsid w:val="00E27634"/>
    <w:rsid w:val="00E2794D"/>
    <w:rsid w:val="00E27F0E"/>
    <w:rsid w:val="00E302C6"/>
    <w:rsid w:val="00E30388"/>
    <w:rsid w:val="00E3081A"/>
    <w:rsid w:val="00E30E07"/>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877"/>
    <w:rsid w:val="00E93901"/>
    <w:rsid w:val="00E93982"/>
    <w:rsid w:val="00E93A6B"/>
    <w:rsid w:val="00E93D48"/>
    <w:rsid w:val="00E94014"/>
    <w:rsid w:val="00E946E4"/>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A01F8"/>
    <w:rsid w:val="00EA02EF"/>
    <w:rsid w:val="00EA0A7E"/>
    <w:rsid w:val="00EA16BC"/>
    <w:rsid w:val="00EA17C3"/>
    <w:rsid w:val="00EA2538"/>
    <w:rsid w:val="00EA2E21"/>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F35"/>
    <w:pPr>
      <w:spacing w:before="80" w:after="80" w:line="259" w:lineRule="auto"/>
    </w:pPr>
    <w:rPr>
      <w:rFonts w:ascii="Arial" w:hAnsi="Arial"/>
      <w:sz w:val="22"/>
      <w:szCs w:val="22"/>
      <w:lang w:eastAsia="en-US"/>
    </w:rPr>
  </w:style>
  <w:style w:type="paragraph" w:styleId="Nagwek1">
    <w:name w:val="heading 1"/>
    <w:basedOn w:val="Normalny"/>
    <w:next w:val="Normalny"/>
    <w:link w:val="Nagwek1Znak"/>
    <w:qFormat/>
    <w:rsid w:val="00B8798F"/>
    <w:pPr>
      <w:numPr>
        <w:numId w:val="359"/>
      </w:numPr>
      <w:spacing w:before="240" w:after="1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uiPriority w:val="9"/>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iPriority w:val="99"/>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uiPriority w:val="99"/>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 w:val="20"/>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 w:val="20"/>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 w:val="20"/>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 w:val="20"/>
      <w:szCs w:val="20"/>
      <w:lang w:eastAsia="pl-PL"/>
    </w:rPr>
  </w:style>
  <w:style w:type="paragraph" w:customStyle="1" w:styleId="akapitzlist">
    <w:name w:val="akapitzlist"/>
    <w:basedOn w:val="Normalny"/>
    <w:rsid w:val="006B4474"/>
    <w:pPr>
      <w:ind w:left="720"/>
      <w:jc w:val="both"/>
    </w:pPr>
    <w:rPr>
      <w:sz w:val="20"/>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 w:val="20"/>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20"/>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 w:val="20"/>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semiHidden/>
    <w:unhideWhenUsed/>
    <w:rsid w:val="00EB1694"/>
    <w:rPr>
      <w:sz w:val="20"/>
      <w:szCs w:val="20"/>
    </w:rPr>
  </w:style>
  <w:style w:type="character" w:customStyle="1" w:styleId="TekstprzypisukocowegoZnak">
    <w:name w:val="Tekst przypisu końcowego Znak"/>
    <w:link w:val="Tekstprzypisukocowego"/>
    <w:uiPriority w:val="99"/>
    <w:semiHidden/>
    <w:rsid w:val="00EB1694"/>
    <w:rPr>
      <w:lang w:eastAsia="en-US"/>
    </w:rPr>
  </w:style>
  <w:style w:type="character" w:styleId="Odwoanieprzypisukocowego">
    <w:name w:val="endnote reference"/>
    <w:uiPriority w:val="99"/>
    <w:semiHidden/>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 w:val="20"/>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4619-3D0B-4A44-9F9B-61A9E304AED2}">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e42ffec0-a7f7-44dc-af08-efff0a9b5d07"/>
    <ds:schemaRef ds:uri="http://www.w3.org/XML/1998/namespace"/>
    <ds:schemaRef ds:uri="http://purl.org/dc/dcmitype/"/>
    <ds:schemaRef ds:uri="http://purl.org/dc/elements/1.1/"/>
    <ds:schemaRef ds:uri="http://purl.org/dc/terms/"/>
    <ds:schemaRef ds:uri="3f8e93cd-022c-482c-b775-e5bab1d05776"/>
  </ds:schemaRefs>
</ds:datastoreItem>
</file>

<file path=customXml/itemProps10.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11.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2.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13.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14.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5.xml><?xml version="1.0" encoding="utf-8"?>
<ds:datastoreItem xmlns:ds="http://schemas.openxmlformats.org/officeDocument/2006/customXml" ds:itemID="{39B81201-009A-4745-ABA9-B23FDE0A1072}">
  <ds:schemaRefs>
    <ds:schemaRef ds:uri="http://schemas.openxmlformats.org/officeDocument/2006/bibliography"/>
  </ds:schemaRefs>
</ds:datastoreItem>
</file>

<file path=customXml/itemProps16.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7.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8.xml><?xml version="1.0" encoding="utf-8"?>
<ds:datastoreItem xmlns:ds="http://schemas.openxmlformats.org/officeDocument/2006/customXml" ds:itemID="{9945EF07-2038-47F8-8974-A909650A3262}">
  <ds:schemaRefs>
    <ds:schemaRef ds:uri="http://schemas.openxmlformats.org/officeDocument/2006/bibliography"/>
  </ds:schemaRefs>
</ds:datastoreItem>
</file>

<file path=customXml/itemProps19.xml><?xml version="1.0" encoding="utf-8"?>
<ds:datastoreItem xmlns:ds="http://schemas.openxmlformats.org/officeDocument/2006/customXml" ds:itemID="{D55EB005-B926-45EF-BB47-9201CBFCF752}">
  <ds:schemaRefs>
    <ds:schemaRef ds:uri="http://schemas.openxmlformats.org/officeDocument/2006/bibliography"/>
  </ds:schemaRefs>
</ds:datastoreItem>
</file>

<file path=customXml/itemProps2.xml><?xml version="1.0" encoding="utf-8"?>
<ds:datastoreItem xmlns:ds="http://schemas.openxmlformats.org/officeDocument/2006/customXml" ds:itemID="{2E7C38DF-FA51-4441-9C45-86D98E65B6F4}">
  <ds:schemaRefs>
    <ds:schemaRef ds:uri="http://schemas.openxmlformats.org/officeDocument/2006/bibliography"/>
  </ds:schemaRefs>
</ds:datastoreItem>
</file>

<file path=customXml/itemProps20.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21.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22.xml><?xml version="1.0" encoding="utf-8"?>
<ds:datastoreItem xmlns:ds="http://schemas.openxmlformats.org/officeDocument/2006/customXml" ds:itemID="{36F228A2-94B9-4015-92F5-2AF0205C8671}">
  <ds:schemaRefs>
    <ds:schemaRef ds:uri="http://schemas.openxmlformats.org/officeDocument/2006/bibliography"/>
  </ds:schemaRefs>
</ds:datastoreItem>
</file>

<file path=customXml/itemProps3.xml><?xml version="1.0" encoding="utf-8"?>
<ds:datastoreItem xmlns:ds="http://schemas.openxmlformats.org/officeDocument/2006/customXml" ds:itemID="{5FE596FC-10DD-41AD-BB60-8CCA8CF3A25D}">
  <ds:schemaRefs>
    <ds:schemaRef ds:uri="http://schemas.openxmlformats.org/officeDocument/2006/bibliography"/>
  </ds:schemaRefs>
</ds:datastoreItem>
</file>

<file path=customXml/itemProps4.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6.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7.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8.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9.xml><?xml version="1.0" encoding="utf-8"?>
<ds:datastoreItem xmlns:ds="http://schemas.openxmlformats.org/officeDocument/2006/customXml" ds:itemID="{5BA6E2AC-4893-44E1-B0F8-E7EBFCBA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401</Pages>
  <Words>90743</Words>
  <Characters>544463</Characters>
  <Application>Microsoft Office Word</Application>
  <DocSecurity>0</DocSecurity>
  <Lines>4537</Lines>
  <Paragraphs>1267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4.3</vt:lpstr>
      <vt:lpstr/>
    </vt:vector>
  </TitlesOfParts>
  <Company>UMWM</Company>
  <LinksUpToDate>false</LinksUpToDate>
  <CharactersWithSpaces>633939</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4.3</dc:title>
  <dc:creator>Arkadiusz Jedynak</dc:creator>
  <cp:lastModifiedBy>IT</cp:lastModifiedBy>
  <cp:revision>4</cp:revision>
  <cp:lastPrinted>2021-12-01T09:44:00Z</cp:lastPrinted>
  <dcterms:created xsi:type="dcterms:W3CDTF">2021-12-01T09:41:00Z</dcterms:created>
  <dcterms:modified xsi:type="dcterms:W3CDTF">2021-12-01T09:48:00Z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